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57FA" w14:textId="77777777" w:rsidR="00000000" w:rsidRDefault="00AE62AD" w:rsidP="00AE62AD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2206FCAC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Балтаева Мадина</w:t>
      </w:r>
    </w:p>
    <w:p w14:paraId="011806B7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11C63EC0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7D61FBED" w14:textId="77777777" w:rsidR="00000000" w:rsidRDefault="00AE62A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Smart Remont (1 год): системный/BI-аналитик. Около 50 BPMN-процессов, ТЗ, Use Cases, кабинет проектировщика, тестирование REST API, интеграция CRM, Power BI.</w:t>
      </w:r>
    </w:p>
    <w:p w14:paraId="330AB6EF" w14:textId="77777777" w:rsidR="00000000" w:rsidRDefault="00AE62A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BI Group (2 мес.): System Analyst, ТЗ для front и back, требования к API, интеграции и миграция да</w:t>
      </w:r>
      <w:r>
        <w:rPr>
          <w:rFonts w:ascii="Calibri" w:eastAsia="Times New Roman" w:hAnsi="Calibri" w:cs="Calibri"/>
          <w:color w:val="1F1F1F"/>
          <w:sz w:val="22"/>
          <w:szCs w:val="22"/>
        </w:rPr>
        <w:t>нных.</w:t>
      </w:r>
    </w:p>
    <w:p w14:paraId="3D18CC69" w14:textId="77777777" w:rsidR="00000000" w:rsidRDefault="00AE62A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НИТ (9 мес.): аналитик данных (PostgreSQL, ClickHouse, dbt). EPAM: стажировка.</w:t>
      </w:r>
    </w:p>
    <w:p w14:paraId="7B66ACF6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2D064AE3" w14:textId="77777777" w:rsidR="00000000" w:rsidRDefault="00AE62A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Сильная работа с данными и SQL, хороший опыт BPMN.</w:t>
      </w:r>
    </w:p>
    <w:p w14:paraId="6573A122" w14:textId="77777777" w:rsidR="00000000" w:rsidRDefault="00AE62A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Доводит решения до результата (кабинет проектировщика, расчёт пени).</w:t>
      </w:r>
    </w:p>
    <w:p w14:paraId="1FF977CF" w14:textId="77777777" w:rsidR="00000000" w:rsidRDefault="00AE62A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C2, немецкий C1.</w:t>
      </w:r>
    </w:p>
    <w:p w14:paraId="40760D9A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 xml:space="preserve">Риски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/ вопросы:</w:t>
      </w:r>
    </w:p>
    <w:p w14:paraId="0BF498C7" w14:textId="77777777" w:rsidR="00000000" w:rsidRDefault="00AE62A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Чистого опыта системного аналитика около 1,2 года. Остальное приходится на data, PM в НКО и переводы.</w:t>
      </w:r>
    </w:p>
    <w:p w14:paraId="4195B6E0" w14:textId="77777777" w:rsidR="00000000" w:rsidRDefault="00AE62A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Даты Smart Remont и BI Group пересекаются. Нужно уточнить.</w:t>
      </w:r>
    </w:p>
    <w:p w14:paraId="27958C23" w14:textId="77777777" w:rsidR="00000000" w:rsidRDefault="00AE62A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Ожидания 1 000 000 ₸ выше текущего уровня.</w:t>
      </w:r>
    </w:p>
    <w:p w14:paraId="2F2DEF9C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</w:t>
      </w:r>
      <w:r>
        <w:rPr>
          <w:rFonts w:ascii="Calibri" w:hAnsi="Calibri" w:cs="Calibri"/>
          <w:color w:val="1F1F1F"/>
          <w:sz w:val="22"/>
          <w:szCs w:val="22"/>
        </w:rPr>
        <w:t>enior</w:t>
      </w:r>
    </w:p>
    <w:p w14:paraId="104E05CC" w14:textId="77777777" w:rsidR="00000000" w:rsidRDefault="00AE62A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Сильный аналитик на стыке BI и системного анализа уровня Middle. Опыта в системном анализе для Senior пока мало.</w:t>
      </w:r>
    </w:p>
    <w:sectPr w:rsidR="00000000" w:rsidSect="00AE62AD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B71DE"/>
    <w:multiLevelType w:val="multilevel"/>
    <w:tmpl w:val="4C8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A3E5C"/>
    <w:multiLevelType w:val="multilevel"/>
    <w:tmpl w:val="21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42D2B"/>
    <w:multiLevelType w:val="multilevel"/>
    <w:tmpl w:val="169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AD"/>
    <w:rsid w:val="00AE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7F44FF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