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EDF7E" w14:textId="77777777" w:rsidR="00000000" w:rsidRDefault="000F2F63" w:rsidP="000F2F63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68E0B0C0" w14:textId="77777777" w:rsidR="00000000" w:rsidRDefault="000F2F6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Бажирова Аружан</w:t>
      </w:r>
    </w:p>
    <w:p w14:paraId="0EE996A3" w14:textId="77777777" w:rsidR="00000000" w:rsidRDefault="000F2F6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</w:t>
      </w:r>
    </w:p>
    <w:p w14:paraId="3244995F" w14:textId="77777777" w:rsidR="00000000" w:rsidRDefault="000F2F6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0CBCA729" w14:textId="77777777" w:rsidR="00000000" w:rsidRDefault="000F2F63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Capital Network (9 мес.): Scrum-мастер и бизнес-аналитик. Внедрила Scrum на 15 команд, построила аналитическую платформу поверх Bitrix24 (API).</w:t>
      </w:r>
    </w:p>
    <w:p w14:paraId="3C65749C" w14:textId="77777777" w:rsidR="00000000" w:rsidRDefault="000F2F63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Unifun, Melior Logistic, Maxinum (около 3 лет): IT project manager, Power Apps, СЭД, бизнес-требования.</w:t>
      </w:r>
    </w:p>
    <w:p w14:paraId="1B375EAA" w14:textId="77777777" w:rsidR="00000000" w:rsidRDefault="000F2F6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 xml:space="preserve">Сильные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стороны:</w:t>
      </w:r>
    </w:p>
    <w:p w14:paraId="36375901" w14:textId="77777777" w:rsidR="00000000" w:rsidRDefault="000F2F63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Сильные организационные навыки и навыки управления процессами.</w:t>
      </w:r>
    </w:p>
    <w:p w14:paraId="045E4C84" w14:textId="77777777" w:rsidR="00000000" w:rsidRDefault="000F2F63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Английский C1, работает с данными и метриками.</w:t>
      </w:r>
    </w:p>
    <w:p w14:paraId="30AA0C91" w14:textId="77777777" w:rsidR="00000000" w:rsidRDefault="000F2F63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навыках указаны SQL, REST/SOAP, BPMN/UML.</w:t>
      </w:r>
    </w:p>
    <w:p w14:paraId="06B0DB64" w14:textId="77777777" w:rsidR="00000000" w:rsidRDefault="000F2F6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49DD2E18" w14:textId="77777777" w:rsidR="00000000" w:rsidRDefault="000F2F63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Основная роль PM или Scrum-мастер. Чистого опыта системного аналитика практи</w:t>
      </w:r>
      <w:r>
        <w:rPr>
          <w:rFonts w:ascii="Calibri" w:eastAsia="Times New Roman" w:hAnsi="Calibri" w:cs="Calibri"/>
          <w:color w:val="1F1F1F"/>
          <w:sz w:val="22"/>
          <w:szCs w:val="22"/>
        </w:rPr>
        <w:t>чески нет.</w:t>
      </w:r>
    </w:p>
    <w:p w14:paraId="453E3359" w14:textId="77777777" w:rsidR="00000000" w:rsidRDefault="000F2F63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Нет примеров спецификаций интеграций и постановок для крупных ИС.</w:t>
      </w:r>
    </w:p>
    <w:p w14:paraId="7E44B4FF" w14:textId="77777777" w:rsidR="00000000" w:rsidRDefault="000F2F63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Целевая позиция в резюме: IT project manager.</w:t>
      </w:r>
    </w:p>
    <w:p w14:paraId="2CE08868" w14:textId="77777777" w:rsidR="00000000" w:rsidRDefault="000F2F6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3CDDDBAB" w14:textId="77777777" w:rsidR="00000000" w:rsidRDefault="000F2F6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Профиль PM/Scrum-мастера с элементами бизнес-анализа. Для Senior </w:t>
      </w:r>
      <w:r>
        <w:rPr>
          <w:rFonts w:ascii="Calibri" w:hAnsi="Calibri" w:cs="Calibri"/>
          <w:color w:val="1F1F1F"/>
          <w:sz w:val="22"/>
          <w:szCs w:val="22"/>
        </w:rPr>
        <w:t>аналитика не хватает глубины системного анализа.</w:t>
      </w:r>
    </w:p>
    <w:sectPr w:rsidR="00000000" w:rsidSect="000F2F63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001CF"/>
    <w:multiLevelType w:val="multilevel"/>
    <w:tmpl w:val="080A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275A0"/>
    <w:multiLevelType w:val="multilevel"/>
    <w:tmpl w:val="B910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E75E0"/>
    <w:multiLevelType w:val="multilevel"/>
    <w:tmpl w:val="B17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63"/>
    <w:rsid w:val="000F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AE91D0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