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A94C0" w14:textId="77777777" w:rsidR="00000000" w:rsidRDefault="003972FE" w:rsidP="003972FE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5D996B3B" w14:textId="77777777" w:rsidR="00000000" w:rsidRDefault="003972F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Дуйсенова Динара</w:t>
      </w:r>
    </w:p>
    <w:p w14:paraId="61B39C56" w14:textId="77777777" w:rsidR="00000000" w:rsidRDefault="003972F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Middle</w:t>
      </w:r>
    </w:p>
    <w:p w14:paraId="42816A48" w14:textId="77777777" w:rsidR="00000000" w:rsidRDefault="003972F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79D71A3A" w14:textId="77777777" w:rsidR="00000000" w:rsidRDefault="003972F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АО «НИТ» (1,5 года): бизнес-аналитик. Обследование и моделирование процессов (BPMN, UML), ТЗ на автоматизацию.</w:t>
      </w:r>
    </w:p>
    <w:p w14:paraId="4C162D9D" w14:textId="77777777" w:rsidR="00000000" w:rsidRDefault="003972F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ЦУРС (10 мес.): аналитик проектов «Панель руководителя» и Big Data, интеграции с ИС госорганов и Smart City, SQL, API/Postman.</w:t>
      </w:r>
    </w:p>
    <w:p w14:paraId="09E0B455" w14:textId="77777777" w:rsidR="00000000" w:rsidRDefault="003972F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Фриланс (6 мес.): </w:t>
      </w:r>
      <w:r>
        <w:rPr>
          <w:rFonts w:ascii="Calibri" w:eastAsia="Times New Roman" w:hAnsi="Calibri" w:cs="Calibri"/>
          <w:color w:val="1F1F1F"/>
          <w:sz w:val="22"/>
          <w:szCs w:val="22"/>
        </w:rPr>
        <w:t>требования к интеграциям, постановки задач.</w:t>
      </w:r>
    </w:p>
    <w:p w14:paraId="0C72E19F" w14:textId="77777777" w:rsidR="00000000" w:rsidRDefault="003972F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2E4641D7" w14:textId="77777777" w:rsidR="00000000" w:rsidRDefault="003972FE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Опыт с госсистемами и интеграциями, сильная математическая база.</w:t>
      </w:r>
    </w:p>
    <w:p w14:paraId="5858ADF8" w14:textId="77777777" w:rsidR="00000000" w:rsidRDefault="003972FE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Работа с заказчиком, деловая переписка, презентации.</w:t>
      </w:r>
    </w:p>
    <w:p w14:paraId="5D16ED44" w14:textId="77777777" w:rsidR="00000000" w:rsidRDefault="003972F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5399324D" w14:textId="77777777" w:rsidR="00000000" w:rsidRDefault="003972FE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Релевантный опыт около 3 лет с перерывом (декрет 2021–2024).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Последний полноценный проект был в 2020 году.</w:t>
      </w:r>
    </w:p>
    <w:p w14:paraId="372BA3B1" w14:textId="77777777" w:rsidR="00000000" w:rsidRDefault="003972FE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 готова к командировкам.</w:t>
      </w:r>
    </w:p>
    <w:p w14:paraId="20339079" w14:textId="77777777" w:rsidR="00000000" w:rsidRDefault="003972F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Не соответствует Senior</w:t>
      </w:r>
    </w:p>
    <w:p w14:paraId="753A3D42" w14:textId="77777777" w:rsidR="00000000" w:rsidRDefault="003972F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Хорошая база Middle на госпроектах, но опыт короткий и устаревший для уровня Senior.</w:t>
      </w:r>
    </w:p>
    <w:sectPr w:rsidR="00000000" w:rsidSect="003972FE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00196"/>
    <w:multiLevelType w:val="multilevel"/>
    <w:tmpl w:val="00AA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32667B"/>
    <w:multiLevelType w:val="multilevel"/>
    <w:tmpl w:val="9158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CE56E8"/>
    <w:multiLevelType w:val="multilevel"/>
    <w:tmpl w:val="9C96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FE"/>
    <w:rsid w:val="0039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676D41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