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9E6CA" w14:textId="77777777" w:rsidR="00000000" w:rsidRDefault="001E1C97" w:rsidP="001E1C97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6577CE7D" w14:textId="77777777" w:rsidR="00000000" w:rsidRDefault="001E1C9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Ермагамбетова Гульнур</w:t>
      </w:r>
    </w:p>
    <w:p w14:paraId="40397C09" w14:textId="77777777" w:rsidR="00000000" w:rsidRDefault="001E1C9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Senior</w:t>
      </w:r>
    </w:p>
    <w:p w14:paraId="78582AF3" w14:textId="77777777" w:rsidR="00000000" w:rsidRDefault="001E1C9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6974A9A1" w14:textId="77777777" w:rsidR="00000000" w:rsidRDefault="001E1C9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АО «НИТ» (4 г. 5 мес.): ведущий аналитик ПЭП и ШЭП. UML (Activity, Sequence), прототипы, подключение сервисов госорганов через SmartBridge, координация межведомственных рабочих групп. Перевела более 30 госуслуг в электронный формат.</w:t>
      </w:r>
    </w:p>
    <w:p w14:paraId="3B9C8158" w14:textId="77777777" w:rsidR="00000000" w:rsidRDefault="001E1C9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Первое кредитное бюро (</w:t>
      </w:r>
      <w:r>
        <w:rPr>
          <w:rFonts w:ascii="Calibri" w:eastAsia="Times New Roman" w:hAnsi="Calibri" w:cs="Calibri"/>
          <w:color w:val="1F1F1F"/>
          <w:sz w:val="22"/>
          <w:szCs w:val="22"/>
        </w:rPr>
        <w:t>1 г. 5 мес.): проектирование и тестирование интеграций (REST, SOAP), SQL, логи, участие в формировании открытого API госуслуг.</w:t>
      </w:r>
    </w:p>
    <w:p w14:paraId="7E1AF078" w14:textId="77777777" w:rsidR="00000000" w:rsidRDefault="001E1C9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Mechta Market (2 года) и QazTech (3 мес.): ТЗ, интеграции с внешними сервисами, API-контракты для eGov 3.0, микросервисы, Sequenc</w:t>
      </w:r>
      <w:r>
        <w:rPr>
          <w:rFonts w:ascii="Calibri" w:eastAsia="Times New Roman" w:hAnsi="Calibri" w:cs="Calibri"/>
          <w:color w:val="1F1F1F"/>
          <w:sz w:val="22"/>
          <w:szCs w:val="22"/>
        </w:rPr>
        <w:t>e-диаграммы.</w:t>
      </w:r>
    </w:p>
    <w:p w14:paraId="6A883430" w14:textId="77777777" w:rsidR="00000000" w:rsidRDefault="001E1C9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0646F460" w14:textId="77777777" w:rsidR="00000000" w:rsidRDefault="001E1C9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Большой опыт работы с инфраструктурой электронного правительства и межведомственными интеграциями.</w:t>
      </w:r>
    </w:p>
    <w:p w14:paraId="6B19BFAB" w14:textId="77777777" w:rsidR="00000000" w:rsidRDefault="001E1C9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Есть опыт согласования требований в межведомственных рабочих группах.</w:t>
      </w:r>
    </w:p>
    <w:p w14:paraId="55DAF72F" w14:textId="77777777" w:rsidR="00000000" w:rsidRDefault="001E1C9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Знает Jira, Confluence, Postman, SoapUI, Swagger, SQL.</w:t>
      </w:r>
    </w:p>
    <w:p w14:paraId="4C49ADD9" w14:textId="77777777" w:rsidR="00000000" w:rsidRDefault="001E1C9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ски / вопросы:</w:t>
      </w:r>
    </w:p>
    <w:p w14:paraId="419F4DA0" w14:textId="77777777" w:rsidR="00000000" w:rsidRDefault="001E1C9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BPMN явно не указан, процессы описаны через UML и Miro. Нужно проверить моделирование.</w:t>
      </w:r>
    </w:p>
    <w:p w14:paraId="1771CD44" w14:textId="77777777" w:rsidR="00000000" w:rsidRDefault="001E1C9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Описания краткие, масштаб личных решений по интеграциям виден слабо. Опыта с большими объёмами данных нет.</w:t>
      </w:r>
    </w:p>
    <w:p w14:paraId="03DC70E4" w14:textId="77777777" w:rsidR="00000000" w:rsidRDefault="001E1C9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Последнее место работы — 3 месяца (до августа 2</w:t>
      </w:r>
      <w:r>
        <w:rPr>
          <w:rFonts w:ascii="Calibri" w:eastAsia="Times New Roman" w:hAnsi="Calibri" w:cs="Calibri"/>
          <w:color w:val="1F1F1F"/>
          <w:sz w:val="22"/>
          <w:szCs w:val="22"/>
        </w:rPr>
        <w:t>026 года). Нужно уточнить причину.</w:t>
      </w:r>
    </w:p>
    <w:p w14:paraId="3AE37D5F" w14:textId="77777777" w:rsidR="00000000" w:rsidRDefault="001E1C9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Стоит рассматривать</w:t>
      </w:r>
    </w:p>
    <w:p w14:paraId="444D753C" w14:textId="77777777" w:rsidR="00000000" w:rsidRDefault="001E1C9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Опытный аналитик в GovTech с сильной интеграционной базой. Нужно подтвердить глубину самостоятельного проектирования и работу с данными.</w:t>
      </w:r>
    </w:p>
    <w:sectPr w:rsidR="00000000" w:rsidSect="001E1C97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17615"/>
    <w:multiLevelType w:val="multilevel"/>
    <w:tmpl w:val="9E9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23017"/>
    <w:multiLevelType w:val="multilevel"/>
    <w:tmpl w:val="54C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95EA3"/>
    <w:multiLevelType w:val="multilevel"/>
    <w:tmpl w:val="D680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97"/>
    <w:rsid w:val="001E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B7254C"/>
  <w15:chartTrackingRefBased/>
  <w15:docId w15:val="{29092ADC-3437-4BA3-8216-472A2FBC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