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30FDC" w14:textId="77777777" w:rsidR="00000000" w:rsidRDefault="000C23F8" w:rsidP="000C23F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6DB42344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Есимжан Алишер</w:t>
      </w:r>
    </w:p>
    <w:p w14:paraId="32B9D852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1EAC9BEE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EE6C0A4" w14:textId="77777777" w:rsidR="00000000" w:rsidRDefault="000C23F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Международный аэропорт Астаны (1 г. 9 мес.): аналитик и старший аналитик. ТЗ, интеграционные спецификации, REST/SOAP (OpenAPI, WSDL), Kafka, интеграции с авиакомпаниями (GDS/DCS) и эквайрингом, BPMN/UML. Сервисы для ГБДФЛ на Go.</w:t>
      </w:r>
    </w:p>
    <w:p w14:paraId="557942D8" w14:textId="77777777" w:rsidR="00000000" w:rsidRDefault="000C23F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Kcell (почти 3 года): старш</w:t>
      </w:r>
      <w:r>
        <w:rPr>
          <w:rFonts w:ascii="Calibri" w:eastAsia="Times New Roman" w:hAnsi="Calibri" w:cs="Calibri"/>
          <w:color w:val="1F1F1F"/>
          <w:sz w:val="22"/>
          <w:szCs w:val="22"/>
        </w:rPr>
        <w:t>ий QA-инженер. Тестирование API, БД, Kafka, автотесты, анализ требований на сессиях 3 Amigos.</w:t>
      </w:r>
    </w:p>
    <w:p w14:paraId="28064E8F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1500819E" w14:textId="77777777" w:rsidR="00000000" w:rsidRDefault="000C23F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Сильная техническая база: API, SQL, Kafka, микросервисы, умеет программировать.</w:t>
      </w:r>
    </w:p>
    <w:p w14:paraId="4F7950AE" w14:textId="77777777" w:rsidR="00000000" w:rsidRDefault="000C23F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Разносторонний опыт интеграций, понимает качество и тестирование.</w:t>
      </w:r>
    </w:p>
    <w:p w14:paraId="7C190B95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67DE544E" w14:textId="77777777" w:rsidR="00000000" w:rsidRDefault="000C23F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Чистого опыта аналитиком меньше 2 лет. Последние 3 года работает в QA.</w:t>
      </w:r>
    </w:p>
    <w:p w14:paraId="575513DE" w14:textId="77777777" w:rsidR="00000000" w:rsidRDefault="000C23F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Масштаб и самостоятельность решений в аэропорту нужно проверить: описание очень широкое для такого стажа.</w:t>
      </w:r>
    </w:p>
    <w:p w14:paraId="75E81C30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648E56E5" w14:textId="77777777" w:rsidR="00000000" w:rsidRDefault="000C23F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Техн</w:t>
      </w:r>
      <w:r>
        <w:rPr>
          <w:rFonts w:ascii="Calibri" w:hAnsi="Calibri" w:cs="Calibri"/>
          <w:color w:val="1F1F1F"/>
          <w:sz w:val="22"/>
          <w:szCs w:val="22"/>
        </w:rPr>
        <w:t>ически сильный кандидат, но последние годы занимался тестированием. Проверить актуальность аналитических навыков и мотивацию вернуться в аналитику.</w:t>
      </w:r>
    </w:p>
    <w:sectPr w:rsidR="00000000" w:rsidSect="000C23F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95B11"/>
    <w:multiLevelType w:val="multilevel"/>
    <w:tmpl w:val="BD0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75DBF"/>
    <w:multiLevelType w:val="multilevel"/>
    <w:tmpl w:val="800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7217"/>
    <w:multiLevelType w:val="multilevel"/>
    <w:tmpl w:val="572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F8"/>
    <w:rsid w:val="000C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5BCC5A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