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9E92B0" w14:textId="77777777" w:rsidR="00000000" w:rsidRDefault="005D0BF2" w:rsidP="005D0BF2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Первичная оценка</w:t>
      </w:r>
    </w:p>
    <w:p w14:paraId="186E1C24" w14:textId="77777777" w:rsidR="00000000" w:rsidRDefault="005D0B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ФИО:</w:t>
      </w:r>
      <w:r>
        <w:rPr>
          <w:rFonts w:ascii="Calibri" w:hAnsi="Calibri" w:cs="Calibri"/>
          <w:color w:val="1F1F1F"/>
          <w:sz w:val="22"/>
          <w:szCs w:val="22"/>
        </w:rPr>
        <w:t xml:space="preserve"> Скрыто соискателем. По email (sultan.sadykov@nu.edu.kz) предположительно </w:t>
      </w:r>
      <w:r>
        <w:rPr>
          <w:rFonts w:ascii="Calibri" w:hAnsi="Calibri" w:cs="Calibri"/>
          <w:b/>
          <w:bCs/>
          <w:color w:val="1F1F1F"/>
          <w:sz w:val="22"/>
          <w:szCs w:val="22"/>
        </w:rPr>
        <w:t>Sadykov Sultan (Садыков Султан)</w:t>
      </w:r>
      <w:r>
        <w:rPr>
          <w:rFonts w:ascii="Calibri" w:hAnsi="Calibri" w:cs="Calibri"/>
          <w:color w:val="1F1F1F"/>
          <w:sz w:val="22"/>
          <w:szCs w:val="22"/>
        </w:rPr>
        <w:t>. Нужно подтвердить.</w:t>
      </w:r>
    </w:p>
    <w:p w14:paraId="533A5F61" w14:textId="77777777" w:rsidR="00000000" w:rsidRDefault="005D0B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Предполагаемый уровень:</w:t>
      </w:r>
      <w:r>
        <w:rPr>
          <w:rFonts w:ascii="Calibri" w:hAnsi="Calibri" w:cs="Calibri"/>
          <w:color w:val="1F1F1F"/>
          <w:sz w:val="22"/>
          <w:szCs w:val="22"/>
        </w:rPr>
        <w:t xml:space="preserve"> Senior</w:t>
      </w:r>
    </w:p>
    <w:p w14:paraId="0169F5F7" w14:textId="77777777" w:rsidR="00000000" w:rsidRDefault="005D0B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Ключевой опыт:</w:t>
      </w:r>
    </w:p>
    <w:p w14:paraId="590DC385" w14:textId="77777777" w:rsidR="00000000" w:rsidRDefault="005D0BF2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Chevron (около 5 лет): Senior System/Business Analyst, затем Senior Business Analyst по цифровым финансовым инструментам (Digital Timesheet, Digital Act of Acceptance, Oracle JDE E1).</w:t>
      </w:r>
    </w:p>
    <w:p w14:paraId="0012A767" w14:textId="77777777" w:rsidR="00000000" w:rsidRDefault="005D0BF2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Требования в виде Use Cases, User Stories, BPMN, UML (class, component, </w:t>
      </w:r>
      <w:r>
        <w:rPr>
          <w:rFonts w:ascii="Calibri" w:eastAsia="Times New Roman" w:hAnsi="Calibri" w:cs="Calibri"/>
          <w:color w:val="1F1F1F"/>
          <w:sz w:val="22"/>
          <w:szCs w:val="22"/>
        </w:rPr>
        <w:t>sequence), ERD. Описание интеграционных потоков, тестирование REST API.</w:t>
      </w:r>
    </w:p>
    <w:p w14:paraId="66ACD070" w14:textId="77777777" w:rsidR="00000000" w:rsidRDefault="005D0BF2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Chalmers &amp; Partners (2 года): бизнес-аналитик, автоматизация на Python, дашборды.</w:t>
      </w:r>
    </w:p>
    <w:p w14:paraId="0EC55779" w14:textId="77777777" w:rsidR="00000000" w:rsidRDefault="005D0B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Сильные стороны:</w:t>
      </w:r>
    </w:p>
    <w:p w14:paraId="43B96498" w14:textId="77777777" w:rsidR="00000000" w:rsidRDefault="005D0BF2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Крупная международная компания, корпоративный масштаб, работа с бэклогом и стейкхолде</w:t>
      </w:r>
      <w:r>
        <w:rPr>
          <w:rFonts w:ascii="Calibri" w:eastAsia="Times New Roman" w:hAnsi="Calibri" w:cs="Calibri"/>
          <w:color w:val="1F1F1F"/>
          <w:sz w:val="22"/>
          <w:szCs w:val="22"/>
        </w:rPr>
        <w:t>рами.</w:t>
      </w:r>
    </w:p>
    <w:p w14:paraId="3A54F86E" w14:textId="77777777" w:rsidR="00000000" w:rsidRDefault="005D0BF2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Полный набор нотаций (BPMN, UML, ERD), BRD/NFR, Jira/Confluence.</w:t>
      </w:r>
    </w:p>
    <w:p w14:paraId="68CB6C4D" w14:textId="77777777" w:rsidR="00000000" w:rsidRDefault="005D0BF2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Английский C1. Сейчас курирует команду около 30 человек.</w:t>
      </w:r>
    </w:p>
    <w:p w14:paraId="5F06A5BB" w14:textId="77777777" w:rsidR="00000000" w:rsidRDefault="005D0B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Риски / вопросы:</w:t>
      </w:r>
    </w:p>
    <w:p w14:paraId="1D10D605" w14:textId="77777777" w:rsidR="00000000" w:rsidRDefault="005D0BF2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Последние 2 года смещается в product/management (roadmap, управление командой). Проверить, насколько актуальна </w:t>
      </w:r>
      <w:r>
        <w:rPr>
          <w:rFonts w:ascii="Calibri" w:eastAsia="Times New Roman" w:hAnsi="Calibri" w:cs="Calibri"/>
          <w:color w:val="1F1F1F"/>
          <w:sz w:val="22"/>
          <w:szCs w:val="22"/>
        </w:rPr>
        <w:t>практическая аналитика.</w:t>
      </w:r>
    </w:p>
    <w:p w14:paraId="29EF448D" w14:textId="77777777" w:rsidR="00000000" w:rsidRDefault="005D0BF2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SQL явно не указан (есть Power BI и Python). Глубина интеграций и API ограничена описанием потоков и тестированием.</w:t>
      </w:r>
    </w:p>
    <w:p w14:paraId="5B259AAE" w14:textId="77777777" w:rsidR="00000000" w:rsidRDefault="005D0BF2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Ожидания 1 100 000 ₸. ФИО и телефон скрыты.</w:t>
      </w:r>
    </w:p>
    <w:p w14:paraId="4CABEDA9" w14:textId="77777777" w:rsidR="00000000" w:rsidRDefault="005D0B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Предварительный вывод:</w:t>
      </w:r>
      <w:r>
        <w:rPr>
          <w:rFonts w:ascii="Calibri" w:hAnsi="Calibri" w:cs="Calibri"/>
          <w:color w:val="1F1F1F"/>
          <w:sz w:val="22"/>
          <w:szCs w:val="22"/>
        </w:rPr>
        <w:t xml:space="preserve"> Стоит рассматривать</w:t>
      </w:r>
    </w:p>
    <w:p w14:paraId="7AC94E2C" w14:textId="77777777" w:rsidR="00000000" w:rsidRDefault="005D0BF2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Краткий комментарий:</w:t>
      </w:r>
      <w:r>
        <w:rPr>
          <w:rFonts w:ascii="Calibri" w:hAnsi="Calibri" w:cs="Calibri"/>
          <w:color w:val="1F1F1F"/>
          <w:sz w:val="22"/>
          <w:szCs w:val="22"/>
        </w:rPr>
        <w:t xml:space="preserve"> Уровень </w:t>
      </w:r>
      <w:r>
        <w:rPr>
          <w:rFonts w:ascii="Calibri" w:hAnsi="Calibri" w:cs="Calibri"/>
          <w:color w:val="1F1F1F"/>
          <w:sz w:val="22"/>
          <w:szCs w:val="22"/>
        </w:rPr>
        <w:t>Senior подтверждается масштабом и набором артефактов. Нужно проверить, насколько глубоко кандидат владеет технической стороной системного анализа (SQL, API).</w:t>
      </w:r>
    </w:p>
    <w:sectPr w:rsidR="00000000" w:rsidSect="005D0BF2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1611F"/>
    <w:multiLevelType w:val="multilevel"/>
    <w:tmpl w:val="610A2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8F1AA7"/>
    <w:multiLevelType w:val="multilevel"/>
    <w:tmpl w:val="65946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9D6B5D"/>
    <w:multiLevelType w:val="multilevel"/>
    <w:tmpl w:val="1426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BF2"/>
    <w:rsid w:val="005D0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2A2D666"/>
  <w15:chartTrackingRefBased/>
  <w15:docId w15:val="{D5D254CC-DD96-4CF8-AE1B-6FE69A0A8B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205</Words>
  <Characters>1170</Characters>
  <Application>Microsoft Office Word</Application>
  <DocSecurity>0</DocSecurity>
  <Lines>9</Lines>
  <Paragraphs>2</Paragraphs>
  <ScaleCrop>false</ScaleCrop>
  <Company/>
  <LinksUpToDate>false</LinksUpToDate>
  <CharactersWithSpaces>1373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