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09B20" w14:textId="77777777" w:rsidR="00000000" w:rsidRDefault="00612FE5" w:rsidP="00612FE5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18BD179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Үсен Ерасыл Бауыржанұлы (Усен Ерасыл Бауыржанулы)</w:t>
      </w:r>
    </w:p>
    <w:p w14:paraId="7BEFE74B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3D892E5E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2C4AB62" w14:textId="77777777" w:rsidR="00000000" w:rsidRDefault="00612FE5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АО «НИТ» (3 г. 2 мес.): системный аналитик. Анализ обращений и сопровождение информационных систем, постановка задач разработчикам, участие в тестировании интеграций, анализ логов и инцидентов, сопровождение интеграций государственных ИС.</w:t>
      </w:r>
    </w:p>
    <w:p w14:paraId="5DEFA345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D5771A5" w14:textId="77777777" w:rsidR="00000000" w:rsidRDefault="00612FE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Три года на проектах государственных систем, знаком с интеграциями и расследованием инцидентов.</w:t>
      </w:r>
    </w:p>
    <w:p w14:paraId="2EAFB024" w14:textId="77777777" w:rsidR="00000000" w:rsidRDefault="00612FE5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Магистр Astana IT University, английский B2.</w:t>
      </w:r>
    </w:p>
    <w:p w14:paraId="25052FD1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3083D7D" w14:textId="77777777" w:rsidR="00000000" w:rsidRDefault="00612FE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в основном связан с сопровождением и разбором обращений, а не с проектированием решений.</w:t>
      </w:r>
    </w:p>
    <w:p w14:paraId="7E2BD912" w14:textId="77777777" w:rsidR="00000000" w:rsidRDefault="00612FE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ре</w:t>
      </w:r>
      <w:r>
        <w:rPr>
          <w:rFonts w:ascii="Calibri" w:eastAsia="Times New Roman" w:hAnsi="Calibri" w:cs="Calibri"/>
          <w:color w:val="1F1F1F"/>
          <w:sz w:val="22"/>
          <w:szCs w:val="22"/>
        </w:rPr>
        <w:t>зюме нет конкретных проектов, результатов и масштаба. BPMN, API-спецификации и Jira/Confluence не упомянуты.</w:t>
      </w:r>
    </w:p>
    <w:p w14:paraId="7333809F" w14:textId="77777777" w:rsidR="00000000" w:rsidRDefault="00612FE5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Кандидату 24 года, один работодатель.</w:t>
      </w:r>
    </w:p>
    <w:p w14:paraId="19DA41FC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65221B83" w14:textId="77777777" w:rsidR="00000000" w:rsidRDefault="00612FE5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Уровень Middle с опытом сопровождения. Са</w:t>
      </w:r>
      <w:r>
        <w:rPr>
          <w:rFonts w:ascii="Calibri" w:hAnsi="Calibri" w:cs="Calibri"/>
          <w:color w:val="1F1F1F"/>
          <w:sz w:val="22"/>
          <w:szCs w:val="22"/>
        </w:rPr>
        <w:t>мостоятельного проектирования и масштаба для Senior в резюме нет.</w:t>
      </w:r>
    </w:p>
    <w:sectPr w:rsidR="00000000" w:rsidSect="00612FE5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032DA8"/>
    <w:multiLevelType w:val="multilevel"/>
    <w:tmpl w:val="8A1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045AC"/>
    <w:multiLevelType w:val="multilevel"/>
    <w:tmpl w:val="37B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E5190"/>
    <w:multiLevelType w:val="multilevel"/>
    <w:tmpl w:val="968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E5"/>
    <w:rsid w:val="0061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5A10A8"/>
  <w15:chartTrackingRefBased/>
  <w15:docId w15:val="{151546D5-F9CB-4067-894E-3BEEB77D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