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F4C4" w14:textId="77777777" w:rsidR="00000000" w:rsidRDefault="00C85E2F" w:rsidP="00C85E2F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4843FE29" w14:textId="77777777" w:rsidR="00000000" w:rsidRDefault="00C85E2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Темірболат Шолпан Бахитовна. Первичный вывод: «Под вопросом», Strong Middle.</w:t>
      </w:r>
    </w:p>
    <w:p w14:paraId="737A4794" w14:textId="77777777" w:rsidR="00000000" w:rsidRDefault="00C85E2F" w:rsidP="00C85E2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3518ED0E" w14:textId="77777777" w:rsidR="00000000" w:rsidRDefault="00C85E2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заявленное ведение бэклога и постановку задач на ЦЭФ, а также на опыт проекта по сбору данных из многих источников (перепись). Проверяем качество декомпозиции и пользовательских историй: резюме описывает обязанности шаблонно, без результатов.</w:t>
      </w:r>
    </w:p>
    <w:p w14:paraId="184B0855" w14:textId="77777777" w:rsidR="00000000" w:rsidRDefault="00C85E2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сомнения: сама пишет «SQL на уровне простых запросов» и «базовые знания нотаций». Проверяем реальный уровень SQL (SELECT-запросы обязательны по вакансии) и моделирование процесса.</w:t>
      </w:r>
    </w:p>
    <w:p w14:paraId="118B5AFB" w14:textId="77777777" w:rsidR="00000000" w:rsidRDefault="00C85E2F" w:rsidP="00C85E2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2A2E0835" w14:textId="77777777" w:rsidR="00000000" w:rsidRDefault="00C85E2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Декомпозиция, пользовательские ист</w:t>
      </w:r>
      <w:r>
        <w:rPr>
          <w:rFonts w:ascii="Calibri" w:hAnsi="Calibri" w:cs="Calibri"/>
          <w:color w:val="1F1F1F"/>
          <w:sz w:val="22"/>
          <w:szCs w:val="22"/>
        </w:rPr>
        <w:t>ории и критерии приёмки, приоритизация, SQL, моделирование процесса, вопросы до начала разработки.</w:t>
      </w:r>
    </w:p>
    <w:p w14:paraId="42FD957F" w14:textId="77777777" w:rsidR="00000000" w:rsidRDefault="00C85E2F" w:rsidP="00C85E2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155D047A" w14:textId="77777777" w:rsidR="00000000" w:rsidRDefault="00C85E2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Глубину работы аналитика за шаблонными описаниями обязанностей.</w:t>
      </w:r>
    </w:p>
    <w:p w14:paraId="2C817FE8" w14:textId="77777777" w:rsidR="00000000" w:rsidRDefault="00C85E2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Уровень SQL и моделирования (в резюме оба заявлены как базов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ые).</w:t>
      </w:r>
    </w:p>
    <w:p w14:paraId="7F14BAF9" w14:textId="77777777" w:rsidR="00000000" w:rsidRDefault="00C85E2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Самостоятельность: роль «ведущего аналитика» и «координатора проекта».</w:t>
      </w:r>
    </w:p>
    <w:p w14:paraId="5955DE89" w14:textId="77777777" w:rsidR="00000000" w:rsidRDefault="00C85E2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Причину смены места работы через 4 месяца (уточнить на интервью).</w:t>
      </w:r>
    </w:p>
    <w:p w14:paraId="4E47262E" w14:textId="77777777" w:rsidR="00000000" w:rsidRDefault="00C85E2F" w:rsidP="00C85E2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1A908895" w14:textId="77777777" w:rsidR="00000000" w:rsidRDefault="00C85E2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истории с ролью, целью и ценностью, а не «система должна…». Критерии приёмки прове</w:t>
      </w:r>
      <w:r>
        <w:rPr>
          <w:rFonts w:ascii="Calibri" w:eastAsia="Times New Roman" w:hAnsi="Calibri" w:cs="Calibri"/>
          <w:color w:val="1F1F1F"/>
          <w:sz w:val="22"/>
          <w:szCs w:val="22"/>
        </w:rPr>
        <w:t>ряемы, учтены исключения (нет прав, нет данных, сбой). Приоритет обоснован ценностью, а не очерёдностью. Вопросы привязаны к эпикам.</w:t>
      </w:r>
    </w:p>
    <w:p w14:paraId="35D475C0" w14:textId="77777777" w:rsidR="00000000" w:rsidRDefault="00C85E2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 6.2: запрос 1 через NOT EXISTS или LEFT JOIN, запрос 2 через GROUP BY и HAVING COUNT(DISTINCT …) или self-join. Ловушка: </w:t>
      </w:r>
      <w:r>
        <w:rPr>
          <w:rFonts w:ascii="Calibri" w:eastAsia="Times New Roman" w:hAnsi="Calibri" w:cs="Calibri"/>
          <w:color w:val="1F1F1F"/>
          <w:sz w:val="22"/>
          <w:szCs w:val="22"/>
        </w:rPr>
        <w:t>разные единицы измерения и время измерения. Заметит ли она их в пункте 3.</w:t>
      </w:r>
    </w:p>
    <w:p w14:paraId="32B61460" w14:textId="77777777" w:rsidR="00000000" w:rsidRDefault="00C85E2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BPMN: пулы или дорожки, шлюзы, исключения (эксперт не отвечает, правило не найдено), связь с требованиями.</w:t>
      </w:r>
    </w:p>
    <w:p w14:paraId="0E38879C" w14:textId="77777777" w:rsidR="00000000" w:rsidRDefault="00C85E2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блоки 1 и 5 покажут, видит ли она отсутствие бизнес-правила ил</w:t>
      </w:r>
      <w:r>
        <w:rPr>
          <w:rFonts w:ascii="Calibri" w:eastAsia="Times New Roman" w:hAnsi="Calibri" w:cs="Calibri"/>
          <w:color w:val="1F1F1F"/>
          <w:sz w:val="22"/>
          <w:szCs w:val="22"/>
        </w:rPr>
        <w:t>и записывает слова Заказчика.</w:t>
      </w:r>
    </w:p>
    <w:sectPr w:rsidR="00000000" w:rsidSect="00C85E2F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73570"/>
    <w:multiLevelType w:val="multilevel"/>
    <w:tmpl w:val="B2F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441B1"/>
    <w:multiLevelType w:val="multilevel"/>
    <w:tmpl w:val="A43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65BBA"/>
    <w:multiLevelType w:val="multilevel"/>
    <w:tmpl w:val="5A3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2F"/>
    <w:rsid w:val="00C8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0FC57F"/>
  <w15:chartTrackingRefBased/>
  <w15:docId w15:val="{E9BFFF7D-4593-45BB-A056-0F78E019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