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1958C" w14:textId="77777777" w:rsidR="00000000" w:rsidRDefault="00F3773E" w:rsidP="00F3773E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623302E2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5A028EF0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2F326A2D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3C2003C9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333DFBC7" w14:textId="77777777" w:rsidR="00000000" w:rsidRDefault="00F37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6BF0DF40" w14:textId="77777777" w:rsidR="00000000" w:rsidRDefault="00F37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12B191EA" w14:textId="77777777" w:rsidR="00000000" w:rsidRDefault="00F37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413774A1" w14:textId="77777777" w:rsidR="00000000" w:rsidRDefault="00F37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07822E4A" w14:textId="77777777" w:rsidR="00000000" w:rsidRDefault="00F37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283692A5" w14:textId="77777777" w:rsidR="00000000" w:rsidRDefault="00F37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50A47B8A" w14:textId="77777777" w:rsidR="00000000" w:rsidRDefault="00F37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51242E6E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74160EDF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0D4563D8" w14:textId="77777777" w:rsidR="00000000" w:rsidRDefault="00F3773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3A141F6C" w14:textId="77777777" w:rsidR="00000000" w:rsidRDefault="00F3773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310656CA" w14:textId="77777777" w:rsidR="00000000" w:rsidRDefault="00F3773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5B3C5414" w14:textId="77777777" w:rsidR="00000000" w:rsidRDefault="00F3773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34727528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26055CF8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36CC5CFA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5917B637" w14:textId="77777777" w:rsidR="00000000" w:rsidRDefault="00F3773E">
      <w:pPr>
        <w:pStyle w:val="a3"/>
        <w:shd w:val="clear" w:color="auto" w:fill="F2F5FB"/>
        <w:divId w:val="179205764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7DB63C2F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532FDFF8" w14:textId="77777777" w:rsidR="00000000" w:rsidRDefault="00F3773E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EB00189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7137D9CE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06ABA98D" w14:textId="77777777" w:rsidR="00000000" w:rsidRDefault="00F3773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0294477D" w14:textId="77777777" w:rsidR="00000000" w:rsidRDefault="00F3773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0D8741E8" w14:textId="77777777" w:rsidR="00000000" w:rsidRDefault="00F3773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18F81D4E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0188F06A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7D7BB306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0D8FE6F1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649B7102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3A4B422D" w14:textId="77777777" w:rsidR="00000000" w:rsidRDefault="00F3773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74369A20" w14:textId="77777777" w:rsidR="00000000" w:rsidRDefault="00F3773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6DC3BF66" w14:textId="77777777" w:rsidR="00000000" w:rsidRDefault="00F3773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09929CFA" w14:textId="77777777" w:rsidR="00000000" w:rsidRDefault="00F3773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589CCC1B" w14:textId="77777777" w:rsidR="00000000" w:rsidRDefault="00F3773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124F04DF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7C7AA96A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08C22F83" w14:textId="77777777" w:rsidR="00000000" w:rsidRDefault="00F3773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1CA56C90" w14:textId="77777777" w:rsidR="00000000" w:rsidRDefault="00F3773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11429E17" w14:textId="77777777" w:rsidR="00000000" w:rsidRDefault="00F3773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43B7A0A9" w14:textId="77777777" w:rsidR="00000000" w:rsidRDefault="00F3773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769B5818" w14:textId="77777777" w:rsidR="00000000" w:rsidRDefault="00F3773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408F95B7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5F6F7734" w14:textId="77777777" w:rsidR="00000000" w:rsidRDefault="00F3773E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523CEB0B" w14:textId="77777777" w:rsidR="00000000" w:rsidRDefault="00F3773E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0611E715" w14:textId="77777777" w:rsidR="00000000" w:rsidRDefault="00F3773E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77DABB2F" w14:textId="77777777" w:rsidR="00000000" w:rsidRDefault="00F3773E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1D4C00DF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07CA3C2A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7472BFDE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713792B8" w14:textId="77777777" w:rsidR="00000000" w:rsidRDefault="00F3773E">
      <w:pPr>
        <w:pStyle w:val="a3"/>
        <w:shd w:val="clear" w:color="auto" w:fill="F2F5FB"/>
        <w:divId w:val="680543290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7C048C69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558B83D1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644CC383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6FF56994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34E04FAC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1C5D4B89" w14:textId="77777777" w:rsidR="00000000" w:rsidRDefault="00F3773E">
      <w:pPr>
        <w:pStyle w:val="a3"/>
        <w:shd w:val="clear" w:color="auto" w:fill="F2F5FB"/>
        <w:divId w:val="199170966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42277646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7EF13B69" w14:textId="77777777" w:rsidR="00000000" w:rsidRDefault="00F3773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07811F23" w14:textId="77777777" w:rsidR="00000000" w:rsidRDefault="00F3773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7F943C15" w14:textId="77777777" w:rsidR="00000000" w:rsidRDefault="00F3773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74D1DE92" w14:textId="77777777" w:rsidR="00000000" w:rsidRDefault="00F3773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32548B70" w14:textId="77777777" w:rsidR="00000000" w:rsidRDefault="00F3773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70762006" w14:textId="77777777" w:rsidR="00000000" w:rsidRDefault="00F3773E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7EB78C4C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628E4534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проектирования моделей данных в PostgreSQL и описания REST API: разработайте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логическую (концептуальную) модель данных</w:t>
      </w:r>
      <w:r>
        <w:rPr>
          <w:rFonts w:ascii="Calibri" w:hAnsi="Calibri" w:cs="Calibri"/>
          <w:color w:val="1F1F1F"/>
          <w:sz w:val="22"/>
          <w:szCs w:val="22"/>
        </w:rPr>
        <w:t xml:space="preserve"> для хранения значений параметров скважин, поступающих из неск</w:t>
      </w:r>
      <w:r>
        <w:rPr>
          <w:rFonts w:ascii="Calibri" w:hAnsi="Calibri" w:cs="Calibri"/>
          <w:color w:val="1F1F1F"/>
          <w:sz w:val="22"/>
          <w:szCs w:val="22"/>
        </w:rPr>
        <w:t>ольких источников. Включите основные сущности, связи и кардинальности (состав определите сами; диаграмма или текстовое описание). Затем:</w:t>
      </w:r>
    </w:p>
    <w:p w14:paraId="0701D700" w14:textId="77777777" w:rsidR="00000000" w:rsidRDefault="00F3773E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отметьте места модели, которые нельзя зафиксировать без подтверждения экспертов, и сформулируйте к ним вопросы;</w:t>
      </w:r>
    </w:p>
    <w:p w14:paraId="6CA1DF2F" w14:textId="77777777" w:rsidR="00000000" w:rsidRDefault="00F3773E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перечис</w:t>
      </w:r>
      <w:r>
        <w:rPr>
          <w:rFonts w:ascii="Calibri" w:eastAsia="Times New Roman" w:hAnsi="Calibri" w:cs="Calibri"/>
          <w:color w:val="1F1F1F"/>
          <w:sz w:val="22"/>
          <w:szCs w:val="22"/>
        </w:rPr>
        <w:t>лите, какую информацию Вы должны получить от Заказчика и экспертов до того, как команда начнёт проектировать структуру хранения.</w:t>
      </w:r>
    </w:p>
    <w:p w14:paraId="18FBF328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подготовки HLD и диаграмм C4: подготовьте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диаграмму контекста системы (C4, уровень 1)</w:t>
      </w:r>
      <w:r>
        <w:rPr>
          <w:rFonts w:ascii="Calibri" w:hAnsi="Calibri" w:cs="Calibri"/>
          <w:color w:val="1F1F1F"/>
          <w:sz w:val="22"/>
          <w:szCs w:val="22"/>
        </w:rPr>
        <w:t xml:space="preserve"> для нашей </w:t>
      </w:r>
      <w:r>
        <w:rPr>
          <w:rFonts w:ascii="Calibri" w:hAnsi="Calibri" w:cs="Calibri"/>
          <w:color w:val="1F1F1F"/>
          <w:sz w:val="22"/>
          <w:szCs w:val="22"/>
        </w:rPr>
        <w:t>системы: внешние системы, пользователи и потоки данных между ними. Допустимо использовать допущения, пометив их. Затем кратко опишите, какую информацию Вы как аналитик передадите архитектору для проработки HLD, какие вопросы у Вас останутся без ответа и ка</w:t>
      </w:r>
      <w:r>
        <w:rPr>
          <w:rFonts w:ascii="Calibri" w:hAnsi="Calibri" w:cs="Calibri"/>
          <w:color w:val="1F1F1F"/>
          <w:sz w:val="22"/>
          <w:szCs w:val="22"/>
        </w:rPr>
        <w:t>кие решения Вы оставите архитектору.</w:t>
      </w:r>
    </w:p>
    <w:p w14:paraId="14ABFA5C" w14:textId="77777777" w:rsidR="00000000" w:rsidRDefault="00F3773E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24B05113" w14:textId="77777777" w:rsidR="00000000" w:rsidRDefault="00F3773E" w:rsidP="00F3773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1B22FB7B" w14:textId="77777777" w:rsidR="00000000" w:rsidRDefault="00F3773E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28164C4A" w14:textId="77777777" w:rsidR="00000000" w:rsidRDefault="00F3773E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7A798BF8" w14:textId="77777777" w:rsidR="00000000" w:rsidRDefault="00F3773E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реальном проекте. Это тоже часть задания.</w:t>
      </w:r>
    </w:p>
    <w:p w14:paraId="23FBA82D" w14:textId="77777777" w:rsidR="00000000" w:rsidRDefault="00F37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F3773E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F0021"/>
    <w:multiLevelType w:val="multilevel"/>
    <w:tmpl w:val="582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4315A"/>
    <w:multiLevelType w:val="multilevel"/>
    <w:tmpl w:val="052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01D6F"/>
    <w:multiLevelType w:val="multilevel"/>
    <w:tmpl w:val="AB38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165750"/>
    <w:multiLevelType w:val="multilevel"/>
    <w:tmpl w:val="D60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82EFB"/>
    <w:multiLevelType w:val="multilevel"/>
    <w:tmpl w:val="2A2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44618"/>
    <w:multiLevelType w:val="multilevel"/>
    <w:tmpl w:val="791C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42460"/>
    <w:multiLevelType w:val="multilevel"/>
    <w:tmpl w:val="4D6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D35C6"/>
    <w:multiLevelType w:val="multilevel"/>
    <w:tmpl w:val="349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D011A"/>
    <w:multiLevelType w:val="multilevel"/>
    <w:tmpl w:val="073A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3E"/>
    <w:rsid w:val="00F3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FD6130"/>
  <w15:chartTrackingRefBased/>
  <w15:docId w15:val="{DE9CEF05-5E81-46AD-837D-5B3E6029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05764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680543290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99170966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