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6CB9" w14:textId="403CA127" w:rsidR="00286ED0" w:rsidRPr="00DD0AF7" w:rsidRDefault="00DD0AF7" w:rsidP="00286ED0">
      <w:pPr>
        <w:rPr>
          <w:b/>
          <w:bCs/>
        </w:rPr>
      </w:pPr>
      <w:r w:rsidRPr="00DD0AF7">
        <w:rPr>
          <w:b/>
          <w:bCs/>
          <w:sz w:val="36"/>
          <w:szCs w:val="36"/>
        </w:rPr>
        <w:t xml:space="preserve">Assignment Report: Chest X-Ray Pneumonia Classification Using </w:t>
      </w:r>
      <w:proofErr w:type="spellStart"/>
      <w:r w:rsidRPr="00DD0AF7">
        <w:rPr>
          <w:b/>
          <w:bCs/>
          <w:sz w:val="36"/>
          <w:szCs w:val="36"/>
        </w:rPr>
        <w:t>MobileNet</w:t>
      </w:r>
      <w:proofErr w:type="spellEnd"/>
      <w:r w:rsidRPr="00DD0AF7">
        <w:rPr>
          <w:b/>
          <w:bCs/>
          <w:sz w:val="36"/>
          <w:szCs w:val="36"/>
        </w:rPr>
        <w:t xml:space="preserve"> V2</w:t>
      </w:r>
      <w:r>
        <w:rPr>
          <w:b/>
          <w:bCs/>
        </w:rPr>
        <w:br/>
      </w:r>
      <w:r w:rsidR="00286ED0" w:rsidRPr="00286ED0">
        <w:rPr>
          <w:b/>
          <w:bCs/>
        </w:rPr>
        <w:t xml:space="preserve">Authors: Osama Almallah, Ghaith </w:t>
      </w:r>
      <w:proofErr w:type="spellStart"/>
      <w:r w:rsidR="00286ED0" w:rsidRPr="00286ED0">
        <w:rPr>
          <w:b/>
          <w:bCs/>
        </w:rPr>
        <w:t>Diabat</w:t>
      </w:r>
      <w:proofErr w:type="spellEnd"/>
    </w:p>
    <w:p w14:paraId="50200ED0" w14:textId="77777777" w:rsidR="00DD0AF7" w:rsidRPr="00DD0AF7" w:rsidRDefault="00DD0AF7" w:rsidP="00DD0AF7">
      <w:pPr>
        <w:rPr>
          <w:b/>
          <w:bCs/>
        </w:rPr>
      </w:pPr>
      <w:r w:rsidRPr="00DD0AF7">
        <w:rPr>
          <w:b/>
          <w:bCs/>
        </w:rPr>
        <w:t>Overview</w:t>
      </w:r>
    </w:p>
    <w:p w14:paraId="78E51242" w14:textId="77777777" w:rsidR="00DD0AF7" w:rsidRPr="00DD0AF7" w:rsidRDefault="00DD0AF7" w:rsidP="00DD0AF7">
      <w:r w:rsidRPr="00DD0AF7">
        <w:t xml:space="preserve">This project addresses the task of classifying chest X-ray images for respiratory disease detection (Simple Chest X-Ray) using a </w:t>
      </w:r>
      <w:proofErr w:type="spellStart"/>
      <w:r w:rsidRPr="00DD0AF7">
        <w:t>MobileNet</w:t>
      </w:r>
      <w:proofErr w:type="spellEnd"/>
      <w:r w:rsidRPr="00DD0AF7">
        <w:t xml:space="preserve"> V2 architecture, as specified. The dataset used is the chest X-ray pneumonia dataset from Kaggle, which involves binary classification (NORMAL vs. PNEUMONIA). The configuration and metrics are aligned with those typically used for </w:t>
      </w:r>
      <w:proofErr w:type="spellStart"/>
      <w:r w:rsidRPr="00DD0AF7">
        <w:t>AlexNet</w:t>
      </w:r>
      <w:proofErr w:type="spellEnd"/>
      <w:r w:rsidRPr="00DD0AF7">
        <w:t>, as required.</w:t>
      </w:r>
    </w:p>
    <w:p w14:paraId="06FA5FDF" w14:textId="77777777" w:rsidR="00DD0AF7" w:rsidRPr="00DD0AF7" w:rsidRDefault="00DD0AF7" w:rsidP="00DD0AF7">
      <w:pPr>
        <w:rPr>
          <w:b/>
          <w:bCs/>
        </w:rPr>
      </w:pPr>
      <w:r w:rsidRPr="00DD0AF7">
        <w:rPr>
          <w:b/>
          <w:bCs/>
        </w:rPr>
        <w:t>Dataset and Preprocessing</w:t>
      </w:r>
    </w:p>
    <w:p w14:paraId="4E3CA515" w14:textId="77777777" w:rsidR="00DD0AF7" w:rsidRPr="00DD0AF7" w:rsidRDefault="00DD0AF7" w:rsidP="00DD0AF7">
      <w:r w:rsidRPr="00DD0AF7">
        <w:t>The dataset (</w:t>
      </w:r>
      <w:proofErr w:type="spellStart"/>
      <w:r w:rsidRPr="00DD0AF7">
        <w:t>paultimothymooney</w:t>
      </w:r>
      <w:proofErr w:type="spellEnd"/>
      <w:r w:rsidRPr="00DD0AF7">
        <w:t>/chest-</w:t>
      </w:r>
      <w:proofErr w:type="spellStart"/>
      <w:r w:rsidRPr="00DD0AF7">
        <w:t>xray</w:t>
      </w:r>
      <w:proofErr w:type="spellEnd"/>
      <w:r w:rsidRPr="00DD0AF7">
        <w:t xml:space="preserve">-pneumonia) contains 5,216 training images, split into 70% training (3,651 images), 15% validation (782 images), and 15% testing (783 images), matching </w:t>
      </w:r>
      <w:proofErr w:type="spellStart"/>
      <w:r w:rsidRPr="00DD0AF7">
        <w:t>AlexNet’s</w:t>
      </w:r>
      <w:proofErr w:type="spellEnd"/>
      <w:r w:rsidRPr="00DD0AF7">
        <w:t xml:space="preserve"> common dataset split strategy. Images were resized to 227x227 pixels (</w:t>
      </w:r>
      <w:proofErr w:type="spellStart"/>
      <w:r w:rsidRPr="00DD0AF7">
        <w:t>AlexNet’s</w:t>
      </w:r>
      <w:proofErr w:type="spellEnd"/>
      <w:r w:rsidRPr="00DD0AF7">
        <w:t xml:space="preserve"> input size) and normalized using ImageNet statistics (mean [0.485, 0.456, 0.406], std [0.229, 0.224, 0.225]), consistent with </w:t>
      </w:r>
      <w:proofErr w:type="spellStart"/>
      <w:r w:rsidRPr="00DD0AF7">
        <w:t>AlexNet’s</w:t>
      </w:r>
      <w:proofErr w:type="spellEnd"/>
      <w:r w:rsidRPr="00DD0AF7">
        <w:t xml:space="preserve"> preprocessing.</w:t>
      </w:r>
    </w:p>
    <w:p w14:paraId="079603E1" w14:textId="77777777" w:rsidR="00DD0AF7" w:rsidRPr="00DD0AF7" w:rsidRDefault="00DD0AF7" w:rsidP="00DD0AF7">
      <w:pPr>
        <w:rPr>
          <w:b/>
          <w:bCs/>
        </w:rPr>
      </w:pPr>
      <w:r w:rsidRPr="00DD0AF7">
        <w:rPr>
          <w:b/>
          <w:bCs/>
        </w:rPr>
        <w:t>Model and Training</w:t>
      </w:r>
    </w:p>
    <w:p w14:paraId="211F7BC6" w14:textId="77777777" w:rsidR="00DD0AF7" w:rsidRPr="00DD0AF7" w:rsidRDefault="00DD0AF7" w:rsidP="00DD0AF7">
      <w:proofErr w:type="spellStart"/>
      <w:r w:rsidRPr="00DD0AF7">
        <w:t>MobileNet</w:t>
      </w:r>
      <w:proofErr w:type="spellEnd"/>
      <w:r w:rsidRPr="00DD0AF7">
        <w:t xml:space="preserve"> V2 was selected as the CNN architecture, with its classifier modified to output two classes (NORMAL and PNEUMONIA). The model was trained on a GPU (if available) for 10 </w:t>
      </w:r>
      <w:proofErr w:type="gramStart"/>
      <w:r w:rsidRPr="00DD0AF7">
        <w:t>epochs</w:t>
      </w:r>
      <w:proofErr w:type="gramEnd"/>
      <w:r w:rsidRPr="00DD0AF7">
        <w:t xml:space="preserve"> with a batch size of 32, aligning with </w:t>
      </w:r>
      <w:proofErr w:type="spellStart"/>
      <w:r w:rsidRPr="00DD0AF7">
        <w:t>AlexNet’s</w:t>
      </w:r>
      <w:proofErr w:type="spellEnd"/>
      <w:r w:rsidRPr="00DD0AF7">
        <w:t xml:space="preserve"> typical batch sizes. The Adam optimizer (learning rate 0.0001) was used with </w:t>
      </w:r>
      <w:proofErr w:type="spellStart"/>
      <w:r w:rsidRPr="00DD0AF7">
        <w:t>CrossEntropyLoss</w:t>
      </w:r>
      <w:proofErr w:type="spellEnd"/>
      <w:r w:rsidRPr="00DD0AF7">
        <w:t xml:space="preserve">, a modern alternative to </w:t>
      </w:r>
      <w:proofErr w:type="spellStart"/>
      <w:r w:rsidRPr="00DD0AF7">
        <w:t>AlexNet’s</w:t>
      </w:r>
      <w:proofErr w:type="spellEnd"/>
      <w:r w:rsidRPr="00DD0AF7">
        <w:t xml:space="preserve"> traditional SGD with momentum, chosen for faster convergence in this context. Training tracked loss and accuracy for both training and validation sets, saving metrics for analysis.</w:t>
      </w:r>
    </w:p>
    <w:p w14:paraId="4FDC14C6" w14:textId="77777777" w:rsidR="00DD0AF7" w:rsidRPr="00DD0AF7" w:rsidRDefault="00DD0AF7" w:rsidP="00DD0AF7">
      <w:pPr>
        <w:rPr>
          <w:b/>
          <w:bCs/>
        </w:rPr>
      </w:pPr>
      <w:r w:rsidRPr="00DD0AF7">
        <w:rPr>
          <w:b/>
          <w:bCs/>
        </w:rPr>
        <w:t>Evaluation</w:t>
      </w:r>
    </w:p>
    <w:p w14:paraId="4915D276" w14:textId="77777777" w:rsidR="00DD0AF7" w:rsidRPr="00DD0AF7" w:rsidRDefault="00DD0AF7" w:rsidP="00DD0AF7">
      <w:r w:rsidRPr="00DD0AF7">
        <w:t xml:space="preserve">The model was evaluated on the test set using </w:t>
      </w:r>
      <w:proofErr w:type="spellStart"/>
      <w:r w:rsidRPr="00DD0AF7">
        <w:t>AlexNet’s</w:t>
      </w:r>
      <w:proofErr w:type="spellEnd"/>
      <w:r w:rsidRPr="00DD0AF7">
        <w:t xml:space="preserve"> standard metrics: accuracy, precision, recall, and F1-score. Training and validation loss/accuracy curves were plotted to assess performance, as is common with </w:t>
      </w:r>
      <w:proofErr w:type="spellStart"/>
      <w:r w:rsidRPr="00DD0AF7">
        <w:t>AlexNet</w:t>
      </w:r>
      <w:proofErr w:type="spellEnd"/>
      <w:r w:rsidRPr="00DD0AF7">
        <w:t>. Test metrics were saved for further analysis. TSNE and within-class variance plotting were noted as not implemented in this version.</w:t>
      </w:r>
    </w:p>
    <w:p w14:paraId="6537CD3C" w14:textId="77777777" w:rsidR="00DD0AF7" w:rsidRPr="00DD0AF7" w:rsidRDefault="00DD0AF7" w:rsidP="00DD0AF7">
      <w:pPr>
        <w:rPr>
          <w:b/>
          <w:bCs/>
        </w:rPr>
      </w:pPr>
      <w:r w:rsidRPr="00DD0AF7">
        <w:rPr>
          <w:b/>
          <w:bCs/>
        </w:rPr>
        <w:t>Conclusion</w:t>
      </w:r>
    </w:p>
    <w:p w14:paraId="28C964DE" w14:textId="77777777" w:rsidR="00DD0AF7" w:rsidRPr="00DD0AF7" w:rsidRDefault="00DD0AF7" w:rsidP="00DD0AF7">
      <w:r w:rsidRPr="00DD0AF7">
        <w:t xml:space="preserve">This implementation successfully used </w:t>
      </w:r>
      <w:proofErr w:type="spellStart"/>
      <w:r w:rsidRPr="00DD0AF7">
        <w:t>MobileNet</w:t>
      </w:r>
      <w:proofErr w:type="spellEnd"/>
      <w:r w:rsidRPr="00DD0AF7">
        <w:t xml:space="preserve"> V2 to classify chest X-ray images for respiratory disease detection, adhering to </w:t>
      </w:r>
      <w:proofErr w:type="spellStart"/>
      <w:r w:rsidRPr="00DD0AF7">
        <w:t>AlexNet’s</w:t>
      </w:r>
      <w:proofErr w:type="spellEnd"/>
      <w:r w:rsidRPr="00DD0AF7">
        <w:t xml:space="preserve"> configuration (image size, </w:t>
      </w:r>
      <w:r w:rsidRPr="00DD0AF7">
        <w:lastRenderedPageBreak/>
        <w:t>normalization, dataset split, batch size) and metrics (accuracy, precision, recall, F1-score, and loss/accuracy curves). The use of Adam instead of SGD is a minor deviation but suitable for this task. Future work could include implementing TSNE and within-class variance analysis to further explore model behavior.</w:t>
      </w:r>
    </w:p>
    <w:p w14:paraId="0705C73F" w14:textId="77777777" w:rsidR="00B459CD" w:rsidRDefault="00B459CD"/>
    <w:sectPr w:rsidR="00B45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38"/>
    <w:rsid w:val="001D74B8"/>
    <w:rsid w:val="001F1A70"/>
    <w:rsid w:val="00286ED0"/>
    <w:rsid w:val="00B459CD"/>
    <w:rsid w:val="00B97E38"/>
    <w:rsid w:val="00DD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6C88"/>
  <w15:chartTrackingRefBased/>
  <w15:docId w15:val="{946616AC-5FAD-4634-B82B-F88DF46C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E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almallah</dc:creator>
  <cp:keywords/>
  <dc:description/>
  <cp:lastModifiedBy>osama almallah</cp:lastModifiedBy>
  <cp:revision>3</cp:revision>
  <dcterms:created xsi:type="dcterms:W3CDTF">2025-04-28T10:24:00Z</dcterms:created>
  <dcterms:modified xsi:type="dcterms:W3CDTF">2025-04-28T10:27:00Z</dcterms:modified>
</cp:coreProperties>
</file>