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33C" w:rsidRDefault="00BA2E22">
      <w:pPr>
        <w:spacing w:after="0" w:line="256" w:lineRule="auto"/>
        <w:jc w:val="left"/>
      </w:pPr>
      <w:proofErr w:type="spellStart"/>
      <w:r>
        <w:rPr>
          <w:b/>
          <w:sz w:val="24"/>
          <w:szCs w:val="24"/>
          <w:u w:val="single"/>
        </w:rPr>
        <w:t>Deposits</w:t>
      </w:r>
      <w:proofErr w:type="spellEnd"/>
      <w:r>
        <w:rPr>
          <w:b/>
          <w:sz w:val="24"/>
          <w:szCs w:val="24"/>
          <w:u w:val="single"/>
        </w:rPr>
        <w:t xml:space="preserve"> &amp; </w:t>
      </w:r>
      <w:proofErr w:type="spellStart"/>
      <w:r>
        <w:rPr>
          <w:b/>
          <w:sz w:val="24"/>
          <w:szCs w:val="24"/>
          <w:u w:val="single"/>
        </w:rPr>
        <w:t>Payments</w:t>
      </w:r>
      <w:proofErr w:type="spellEnd"/>
      <w:r>
        <w:rPr>
          <w:b/>
          <w:sz w:val="24"/>
          <w:szCs w:val="24"/>
          <w:u w:val="single"/>
        </w:rPr>
        <w:t xml:space="preserve"> UI</w:t>
      </w:r>
      <w:r>
        <w:rPr>
          <w:sz w:val="24"/>
          <w:szCs w:val="24"/>
        </w:rPr>
        <w:t xml:space="preserve"> </w:t>
      </w:r>
    </w:p>
    <w:p w:rsidR="0017033C" w:rsidRDefault="00931EE6">
      <w:pPr>
        <w:spacing w:after="0" w:line="256" w:lineRule="auto"/>
        <w:jc w:val="left"/>
      </w:pPr>
      <w:r w:rsidRPr="00931EE6">
        <w:rPr>
          <w:sz w:val="20"/>
          <w:szCs w:val="20"/>
        </w:rPr>
        <w:drawing>
          <wp:inline distT="0" distB="0" distL="0" distR="0" wp14:anchorId="61BD9B1D" wp14:editId="595ACE01">
            <wp:extent cx="5356860" cy="3543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800" b="1639"/>
                    <a:stretch/>
                  </pic:blipFill>
                  <pic:spPr bwMode="auto">
                    <a:xfrm>
                      <a:off x="0" y="0"/>
                      <a:ext cx="5356860" cy="354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A2E22">
        <w:rPr>
          <w:sz w:val="20"/>
          <w:szCs w:val="20"/>
        </w:rPr>
        <w:t xml:space="preserve"> </w:t>
      </w:r>
    </w:p>
    <w:p w:rsidR="0017033C" w:rsidRDefault="0017033C">
      <w:pPr>
        <w:spacing w:after="0" w:line="256" w:lineRule="auto"/>
        <w:ind w:left="1270"/>
        <w:jc w:val="left"/>
      </w:pPr>
    </w:p>
    <w:p w:rsidR="0017033C" w:rsidRDefault="00BA2E22">
      <w:pPr>
        <w:spacing w:after="0" w:line="256" w:lineRule="auto"/>
        <w:ind w:left="1270" w:right="1208"/>
        <w:jc w:val="right"/>
      </w:pPr>
      <w:r>
        <w:rPr>
          <w:sz w:val="24"/>
          <w:szCs w:val="24"/>
        </w:rPr>
        <w:t xml:space="preserve"> </w:t>
      </w:r>
    </w:p>
    <w:p w:rsidR="0017033C" w:rsidRDefault="00BA2E22">
      <w:pPr>
        <w:spacing w:after="0" w:line="256" w:lineRule="auto"/>
        <w:jc w:val="left"/>
      </w:pPr>
      <w:r>
        <w:rPr>
          <w:sz w:val="24"/>
          <w:szCs w:val="24"/>
        </w:rPr>
        <w:t xml:space="preserve"> </w:t>
      </w:r>
    </w:p>
    <w:p w:rsidR="0017033C" w:rsidRDefault="00BA2E22">
      <w:pPr>
        <w:spacing w:after="0" w:line="256" w:lineRule="auto"/>
        <w:ind w:left="-5" w:hanging="10"/>
        <w:jc w:val="left"/>
      </w:pPr>
      <w:r>
        <w:rPr>
          <w:b/>
          <w:u w:val="single"/>
        </w:rPr>
        <w:t>Descripción:</w:t>
      </w:r>
      <w:r>
        <w:t xml:space="preserve"> </w:t>
      </w:r>
    </w:p>
    <w:p w:rsidR="0017033C" w:rsidRDefault="00BA2E22">
      <w:pPr>
        <w:spacing w:after="0" w:line="256" w:lineRule="auto"/>
        <w:jc w:val="left"/>
      </w:pPr>
      <w:r>
        <w:t xml:space="preserve"> </w:t>
      </w:r>
    </w:p>
    <w:p w:rsidR="0017033C" w:rsidRDefault="00BA2E22">
      <w:r>
        <w:t xml:space="preserve">Esta ventana muestra, para un cliente dado, </w:t>
      </w:r>
      <w:r w:rsidR="00931EE6">
        <w:t>un label dándole la bienvenida a la página web después de haber iniciado/registrado en la aplicación</w:t>
      </w:r>
      <w:r>
        <w:t xml:space="preserve"> y un botón para comenzar a usar la aplicacion</w:t>
      </w:r>
      <w:bookmarkStart w:id="0" w:name="_GoBack"/>
      <w:bookmarkEnd w:id="0"/>
      <w:r w:rsidR="00931EE6">
        <w:t>.</w:t>
      </w:r>
    </w:p>
    <w:p w:rsidR="0017033C" w:rsidRDefault="00BA2E22">
      <w:pPr>
        <w:spacing w:after="15" w:line="256" w:lineRule="auto"/>
        <w:jc w:val="left"/>
      </w:pPr>
      <w:r>
        <w:t xml:space="preserve"> </w:t>
      </w:r>
    </w:p>
    <w:p w:rsidR="0017033C" w:rsidRDefault="0017033C">
      <w:pPr>
        <w:spacing w:after="15" w:line="256" w:lineRule="auto"/>
        <w:jc w:val="left"/>
      </w:pPr>
    </w:p>
    <w:p w:rsidR="0017033C" w:rsidRDefault="0017033C">
      <w:pPr>
        <w:spacing w:after="15" w:line="256" w:lineRule="auto"/>
        <w:jc w:val="left"/>
      </w:pPr>
    </w:p>
    <w:p w:rsidR="0017033C" w:rsidRDefault="0017033C">
      <w:pPr>
        <w:spacing w:after="15" w:line="256" w:lineRule="auto"/>
        <w:jc w:val="left"/>
      </w:pPr>
    </w:p>
    <w:p w:rsidR="0017033C" w:rsidRDefault="0017033C">
      <w:pPr>
        <w:spacing w:after="15" w:line="256" w:lineRule="auto"/>
        <w:jc w:val="left"/>
      </w:pPr>
    </w:p>
    <w:p w:rsidR="0017033C" w:rsidRDefault="0017033C">
      <w:pPr>
        <w:spacing w:after="15" w:line="256" w:lineRule="auto"/>
        <w:jc w:val="left"/>
      </w:pPr>
    </w:p>
    <w:p w:rsidR="0017033C" w:rsidRDefault="0017033C">
      <w:pPr>
        <w:spacing w:after="15" w:line="256" w:lineRule="auto"/>
        <w:jc w:val="left"/>
      </w:pPr>
    </w:p>
    <w:p w:rsidR="0017033C" w:rsidRDefault="0017033C">
      <w:pPr>
        <w:spacing w:after="15" w:line="256" w:lineRule="auto"/>
        <w:jc w:val="left"/>
      </w:pPr>
    </w:p>
    <w:p w:rsidR="0017033C" w:rsidRDefault="0017033C">
      <w:pPr>
        <w:spacing w:after="15" w:line="256" w:lineRule="auto"/>
        <w:jc w:val="left"/>
      </w:pPr>
    </w:p>
    <w:p w:rsidR="0017033C" w:rsidRDefault="0017033C">
      <w:pPr>
        <w:spacing w:after="15" w:line="256" w:lineRule="auto"/>
        <w:jc w:val="left"/>
      </w:pPr>
    </w:p>
    <w:p w:rsidR="0017033C" w:rsidRDefault="0017033C">
      <w:pPr>
        <w:spacing w:after="15" w:line="256" w:lineRule="auto"/>
        <w:jc w:val="left"/>
      </w:pPr>
    </w:p>
    <w:p w:rsidR="0017033C" w:rsidRDefault="0017033C">
      <w:pPr>
        <w:spacing w:after="15" w:line="256" w:lineRule="auto"/>
        <w:jc w:val="left"/>
      </w:pPr>
    </w:p>
    <w:p w:rsidR="0017033C" w:rsidRDefault="0017033C">
      <w:pPr>
        <w:spacing w:after="15" w:line="256" w:lineRule="auto"/>
        <w:jc w:val="left"/>
      </w:pPr>
    </w:p>
    <w:p w:rsidR="0017033C" w:rsidRDefault="0017033C">
      <w:pPr>
        <w:spacing w:after="15" w:line="256" w:lineRule="auto"/>
        <w:jc w:val="left"/>
      </w:pPr>
    </w:p>
    <w:p w:rsidR="0017033C" w:rsidRDefault="0017033C">
      <w:pPr>
        <w:spacing w:after="15" w:line="256" w:lineRule="auto"/>
        <w:jc w:val="left"/>
      </w:pPr>
    </w:p>
    <w:p w:rsidR="0017033C" w:rsidRDefault="0017033C">
      <w:pPr>
        <w:spacing w:after="15" w:line="256" w:lineRule="auto"/>
        <w:jc w:val="left"/>
      </w:pPr>
    </w:p>
    <w:p w:rsidR="0017033C" w:rsidRDefault="0017033C">
      <w:pPr>
        <w:spacing w:after="15" w:line="256" w:lineRule="auto"/>
        <w:jc w:val="left"/>
      </w:pPr>
    </w:p>
    <w:p w:rsidR="0017033C" w:rsidRDefault="0017033C">
      <w:pPr>
        <w:spacing w:after="15" w:line="256" w:lineRule="auto"/>
        <w:jc w:val="left"/>
      </w:pPr>
    </w:p>
    <w:p w:rsidR="0017033C" w:rsidRDefault="0017033C">
      <w:pPr>
        <w:spacing w:after="15" w:line="256" w:lineRule="auto"/>
        <w:jc w:val="left"/>
      </w:pPr>
    </w:p>
    <w:p w:rsidR="0017033C" w:rsidRDefault="0017033C">
      <w:pPr>
        <w:spacing w:after="0" w:line="256" w:lineRule="auto"/>
        <w:ind w:left="-5" w:hanging="10"/>
        <w:jc w:val="left"/>
        <w:rPr>
          <w:b/>
          <w:u w:val="single"/>
        </w:rPr>
      </w:pPr>
    </w:p>
    <w:p w:rsidR="0017033C" w:rsidRDefault="0017033C">
      <w:pPr>
        <w:spacing w:after="0" w:line="256" w:lineRule="auto"/>
        <w:ind w:left="-5" w:hanging="10"/>
        <w:jc w:val="left"/>
        <w:rPr>
          <w:b/>
          <w:u w:val="single"/>
        </w:rPr>
      </w:pPr>
    </w:p>
    <w:p w:rsidR="00BA2E22" w:rsidRDefault="00BA2E22">
      <w:pPr>
        <w:spacing w:after="0" w:line="256" w:lineRule="auto"/>
        <w:ind w:left="-5" w:hanging="10"/>
        <w:jc w:val="left"/>
        <w:rPr>
          <w:b/>
          <w:u w:val="single"/>
        </w:rPr>
      </w:pPr>
    </w:p>
    <w:p w:rsidR="0017033C" w:rsidRDefault="00BA2E22">
      <w:pPr>
        <w:spacing w:after="0" w:line="256" w:lineRule="auto"/>
        <w:ind w:left="-5" w:hanging="10"/>
        <w:jc w:val="left"/>
      </w:pPr>
      <w:r>
        <w:rPr>
          <w:b/>
          <w:u w:val="single"/>
        </w:rPr>
        <w:t>Comportamiento:</w:t>
      </w:r>
      <w:r>
        <w:rPr>
          <w:b/>
          <w:sz w:val="24"/>
          <w:szCs w:val="24"/>
        </w:rPr>
        <w:t xml:space="preserve"> </w:t>
      </w:r>
    </w:p>
    <w:p w:rsidR="0017033C" w:rsidRDefault="00BA2E22">
      <w:pPr>
        <w:spacing w:after="0" w:line="256" w:lineRule="auto"/>
        <w:jc w:val="left"/>
      </w:pPr>
      <w:r>
        <w:t xml:space="preserve"> </w:t>
      </w:r>
    </w:p>
    <w:tbl>
      <w:tblPr>
        <w:tblStyle w:val="a"/>
        <w:tblW w:w="9915" w:type="dxa"/>
        <w:tblInd w:w="-3" w:type="dxa"/>
        <w:tblLayout w:type="fixed"/>
        <w:tblLook w:val="0400" w:firstRow="0" w:lastRow="0" w:firstColumn="0" w:lastColumn="0" w:noHBand="0" w:noVBand="1"/>
      </w:tblPr>
      <w:tblGrid>
        <w:gridCol w:w="1170"/>
        <w:gridCol w:w="3075"/>
        <w:gridCol w:w="5670"/>
      </w:tblGrid>
      <w:tr w:rsidR="0017033C">
        <w:trPr>
          <w:trHeight w:val="325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17033C" w:rsidRDefault="00BA2E22">
            <w:pPr>
              <w:spacing w:after="0" w:line="256" w:lineRule="auto"/>
              <w:jc w:val="left"/>
            </w:pPr>
            <w:r>
              <w:rPr>
                <w:b/>
              </w:rPr>
              <w:t>CONTROL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17033C" w:rsidRDefault="00BA2E22">
            <w:pPr>
              <w:spacing w:after="0" w:line="256" w:lineRule="auto"/>
              <w:ind w:left="1"/>
              <w:jc w:val="left"/>
            </w:pPr>
            <w:r>
              <w:rPr>
                <w:b/>
              </w:rPr>
              <w:t>ACCIÓN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17033C" w:rsidRDefault="00BA2E22">
            <w:pPr>
              <w:spacing w:after="0" w:line="256" w:lineRule="auto"/>
              <w:ind w:left="1"/>
              <w:jc w:val="left"/>
            </w:pPr>
            <w:r>
              <w:rPr>
                <w:b/>
              </w:rPr>
              <w:t>RESPUESTA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17033C">
        <w:trPr>
          <w:trHeight w:val="2715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033C" w:rsidRDefault="00BA2E22">
            <w:pPr>
              <w:spacing w:after="0" w:line="256" w:lineRule="auto"/>
              <w:ind w:right="249"/>
              <w:jc w:val="left"/>
            </w:pPr>
            <w:r>
              <w:t>Vista</w:t>
            </w:r>
            <w:r>
              <w:rPr>
                <w:sz w:val="24"/>
                <w:szCs w:val="24"/>
              </w:rPr>
              <w:t xml:space="preserve"> </w:t>
            </w:r>
            <w:r>
              <w:t>(</w:t>
            </w:r>
            <w:proofErr w:type="spellStart"/>
            <w:r>
              <w:t>Stage</w:t>
            </w:r>
            <w:proofErr w:type="spellEnd"/>
            <w:r>
              <w:t>)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033C" w:rsidRDefault="00BA2E22">
            <w:pPr>
              <w:spacing w:after="0" w:line="256" w:lineRule="auto"/>
              <w:ind w:left="1" w:right="1107"/>
              <w:jc w:val="left"/>
            </w:pPr>
            <w:r>
              <w:t>Inicializar</w:t>
            </w:r>
            <w:r>
              <w:rPr>
                <w:sz w:val="24"/>
                <w:szCs w:val="24"/>
              </w:rPr>
              <w:t xml:space="preserve"> </w:t>
            </w:r>
            <w:r>
              <w:t>(</w:t>
            </w:r>
            <w:proofErr w:type="spellStart"/>
            <w:r>
              <w:t>initStage</w:t>
            </w:r>
            <w:proofErr w:type="spellEnd"/>
            <w:r>
              <w:t>)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033C" w:rsidRDefault="00BA2E22">
            <w:pPr>
              <w:numPr>
                <w:ilvl w:val="0"/>
                <w:numId w:val="8"/>
              </w:numPr>
              <w:spacing w:after="49" w:line="216" w:lineRule="auto"/>
              <w:ind w:left="351" w:right="51" w:hanging="350"/>
            </w:pPr>
            <w:r>
              <w:t xml:space="preserve">Establecer el título de la ventana al valor </w:t>
            </w:r>
          </w:p>
          <w:p w:rsidR="0017033C" w:rsidRDefault="00BA2E22">
            <w:pPr>
              <w:spacing w:after="49" w:line="216" w:lineRule="auto"/>
              <w:ind w:left="351" w:right="51"/>
            </w:pPr>
            <w:r>
              <w:rPr>
                <w:b/>
              </w:rPr>
              <w:t>"</w:t>
            </w:r>
            <w:r w:rsidR="00931148">
              <w:rPr>
                <w:b/>
              </w:rPr>
              <w:t>Welcome</w:t>
            </w:r>
            <w:r>
              <w:rPr>
                <w:b/>
              </w:rPr>
              <w:t>"</w:t>
            </w:r>
            <w:r>
              <w:t>.</w:t>
            </w:r>
            <w:r>
              <w:rPr>
                <w:sz w:val="24"/>
                <w:szCs w:val="24"/>
              </w:rPr>
              <w:t xml:space="preserve"> </w:t>
            </w:r>
          </w:p>
          <w:p w:rsidR="0017033C" w:rsidRDefault="00BA2E22">
            <w:pPr>
              <w:numPr>
                <w:ilvl w:val="0"/>
                <w:numId w:val="8"/>
              </w:numPr>
              <w:spacing w:after="19" w:line="235" w:lineRule="auto"/>
              <w:ind w:left="351" w:right="51" w:hanging="350"/>
            </w:pPr>
            <w:r>
              <w:t>La ventana no debe ser redimensionable.</w:t>
            </w:r>
          </w:p>
          <w:p w:rsidR="0017033C" w:rsidRDefault="00BA2E22">
            <w:pPr>
              <w:numPr>
                <w:ilvl w:val="0"/>
                <w:numId w:val="8"/>
              </w:numPr>
              <w:spacing w:after="0" w:line="256" w:lineRule="auto"/>
              <w:ind w:right="51"/>
            </w:pPr>
            <w:r>
              <w:t>El foco se centrará en el email tras abrir la ventana</w:t>
            </w:r>
          </w:p>
          <w:p w:rsidR="0017033C" w:rsidRDefault="00BA2E22" w:rsidP="00214EA5">
            <w:pPr>
              <w:numPr>
                <w:ilvl w:val="0"/>
                <w:numId w:val="8"/>
              </w:numPr>
              <w:spacing w:after="0" w:line="256" w:lineRule="auto"/>
              <w:ind w:right="51"/>
            </w:pPr>
            <w:r>
              <w:t>Esta ventana será modal.</w:t>
            </w:r>
          </w:p>
          <w:p w:rsidR="0017033C" w:rsidRDefault="00BA2E22" w:rsidP="00E30679">
            <w:pPr>
              <w:numPr>
                <w:ilvl w:val="0"/>
                <w:numId w:val="8"/>
              </w:numPr>
              <w:spacing w:after="0" w:line="256" w:lineRule="auto"/>
              <w:ind w:right="51"/>
            </w:pPr>
            <w:r>
              <w:t xml:space="preserve">El botón de </w:t>
            </w:r>
            <w:r w:rsidR="00E30679">
              <w:t>Comenzar</w:t>
            </w:r>
            <w:r>
              <w:t xml:space="preserve"> estará habilitado.</w:t>
            </w:r>
          </w:p>
        </w:tc>
      </w:tr>
      <w:tr w:rsidR="0017033C">
        <w:trPr>
          <w:trHeight w:val="4098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033C" w:rsidRDefault="00931148">
            <w:pPr>
              <w:spacing w:after="0" w:line="256" w:lineRule="auto"/>
              <w:jc w:val="left"/>
            </w:pPr>
            <w:r>
              <w:t>Label</w:t>
            </w:r>
          </w:p>
          <w:p w:rsidR="00931148" w:rsidRDefault="00E30679">
            <w:pPr>
              <w:spacing w:after="0" w:line="256" w:lineRule="auto"/>
              <w:jc w:val="left"/>
            </w:pPr>
            <w:r>
              <w:t>Comenzar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033C" w:rsidRDefault="00931148">
            <w:pPr>
              <w:spacing w:line="256" w:lineRule="auto"/>
              <w:ind w:left="1"/>
            </w:pPr>
            <w:r>
              <w:t>Pulsar</w:t>
            </w:r>
          </w:p>
          <w:p w:rsidR="00931148" w:rsidRDefault="00931148">
            <w:pPr>
              <w:spacing w:line="256" w:lineRule="auto"/>
              <w:ind w:left="1"/>
            </w:pPr>
            <w:r>
              <w:t>(</w:t>
            </w:r>
            <w:proofErr w:type="spellStart"/>
            <w:r>
              <w:t>Action</w:t>
            </w:r>
            <w:proofErr w:type="spellEnd"/>
            <w:r>
              <w:t xml:space="preserve"> </w:t>
            </w:r>
            <w:proofErr w:type="spellStart"/>
            <w:r>
              <w:t>Event</w:t>
            </w:r>
            <w:proofErr w:type="spellEnd"/>
            <w:r>
              <w:t>)</w:t>
            </w:r>
          </w:p>
          <w:p w:rsidR="0017033C" w:rsidRDefault="0017033C">
            <w:pPr>
              <w:spacing w:after="0" w:line="256" w:lineRule="auto"/>
              <w:ind w:left="1"/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1148" w:rsidRDefault="00931148" w:rsidP="00931148">
            <w:pPr>
              <w:pStyle w:val="Prrafodelista"/>
              <w:numPr>
                <w:ilvl w:val="0"/>
                <w:numId w:val="12"/>
              </w:numPr>
              <w:spacing w:after="0" w:line="256" w:lineRule="auto"/>
            </w:pPr>
            <w:r>
              <w:t>Pedir confir</w:t>
            </w:r>
            <w:r>
              <w:t>mación al usuario para Continuar:</w:t>
            </w:r>
          </w:p>
          <w:p w:rsidR="00931148" w:rsidRDefault="00931148">
            <w:pPr>
              <w:spacing w:after="0" w:line="256" w:lineRule="auto"/>
            </w:pPr>
          </w:p>
          <w:p w:rsidR="00931148" w:rsidRDefault="00931148" w:rsidP="00931148">
            <w:pPr>
              <w:pStyle w:val="Prrafodelista"/>
              <w:numPr>
                <w:ilvl w:val="0"/>
                <w:numId w:val="11"/>
              </w:numPr>
              <w:spacing w:after="0" w:line="256" w:lineRule="auto"/>
            </w:pPr>
            <w:r>
              <w:t>Si el usuario conf</w:t>
            </w:r>
            <w:r>
              <w:t>irma, entrar a la aplicación.</w:t>
            </w:r>
          </w:p>
          <w:p w:rsidR="0017033C" w:rsidRDefault="00931148" w:rsidP="00931148">
            <w:pPr>
              <w:pStyle w:val="Prrafodelista"/>
              <w:numPr>
                <w:ilvl w:val="0"/>
                <w:numId w:val="11"/>
              </w:numPr>
              <w:spacing w:after="0" w:line="256" w:lineRule="auto"/>
            </w:pPr>
            <w:r>
              <w:t>Si no confirma, mantenerse en la ventana.</w:t>
            </w:r>
          </w:p>
        </w:tc>
      </w:tr>
    </w:tbl>
    <w:p w:rsidR="0017033C" w:rsidRDefault="0017033C">
      <w:pPr>
        <w:spacing w:after="0" w:line="256" w:lineRule="auto"/>
        <w:ind w:left="-1133" w:right="10771"/>
        <w:jc w:val="left"/>
      </w:pPr>
    </w:p>
    <w:sectPr w:rsidR="0017033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auto"/>
    <w:pitch w:val="default"/>
  </w:font>
  <w:font w:name="Noto Sans Symbols">
    <w:charset w:val="00"/>
    <w:family w:val="auto"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F5D8C"/>
    <w:multiLevelType w:val="hybridMultilevel"/>
    <w:tmpl w:val="191472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52241"/>
    <w:multiLevelType w:val="multilevel"/>
    <w:tmpl w:val="A8A698EE"/>
    <w:lvl w:ilvl="0">
      <w:start w:val="1"/>
      <w:numFmt w:val="bullet"/>
      <w:lvlText w:val="•"/>
      <w:lvlJc w:val="left"/>
      <w:pPr>
        <w:ind w:left="352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127" w:firstLine="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847" w:firstLine="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567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o"/>
      <w:lvlJc w:val="left"/>
      <w:pPr>
        <w:ind w:left="3287" w:firstLine="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007" w:firstLine="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4727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447" w:firstLine="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167" w:firstLine="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 w15:restartNumberingAfterBreak="0">
    <w:nsid w:val="0EFB5B45"/>
    <w:multiLevelType w:val="multilevel"/>
    <w:tmpl w:val="710414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ACE2041"/>
    <w:multiLevelType w:val="multilevel"/>
    <w:tmpl w:val="26BC6F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3A67716"/>
    <w:multiLevelType w:val="multilevel"/>
    <w:tmpl w:val="C28619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8E241D2"/>
    <w:multiLevelType w:val="multilevel"/>
    <w:tmpl w:val="CE2030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09108F2"/>
    <w:multiLevelType w:val="multilevel"/>
    <w:tmpl w:val="D8F83F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11610FE"/>
    <w:multiLevelType w:val="multilevel"/>
    <w:tmpl w:val="17C896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891060E"/>
    <w:multiLevelType w:val="multilevel"/>
    <w:tmpl w:val="D0CA56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95F5035"/>
    <w:multiLevelType w:val="multilevel"/>
    <w:tmpl w:val="838865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3E80119"/>
    <w:multiLevelType w:val="hybridMultilevel"/>
    <w:tmpl w:val="B78E6D1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C92F69"/>
    <w:multiLevelType w:val="multilevel"/>
    <w:tmpl w:val="398AE2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1"/>
  </w:num>
  <w:num w:numId="5">
    <w:abstractNumId w:val="8"/>
  </w:num>
  <w:num w:numId="6">
    <w:abstractNumId w:val="7"/>
  </w:num>
  <w:num w:numId="7">
    <w:abstractNumId w:val="9"/>
  </w:num>
  <w:num w:numId="8">
    <w:abstractNumId w:val="1"/>
  </w:num>
  <w:num w:numId="9">
    <w:abstractNumId w:val="5"/>
  </w:num>
  <w:num w:numId="10">
    <w:abstractNumId w:val="6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33C"/>
    <w:rsid w:val="0017033C"/>
    <w:rsid w:val="00931148"/>
    <w:rsid w:val="00931EE6"/>
    <w:rsid w:val="00BA2E22"/>
    <w:rsid w:val="00E3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DE62A"/>
  <w15:docId w15:val="{9D9153EE-B152-4552-8CB2-8ED119703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after="28" w:line="225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0CD"/>
    <w:rPr>
      <w:color w:val="000000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Grid">
    <w:name w:val="TableGrid"/>
    <w:rsid w:val="00BE30C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9842C2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73" w:type="dxa"/>
        <w:left w:w="46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tqO7oJ4Ob1gd6FpX9WlYhwL56A==">CgMxLjAyDmguZThhM3g0dzBibDZpMg5oLmU4YTN4NHcwYmw2aTIOaC5lOGEzeDR3MGJsNmkyDmguZThhM3g0dzBibDZpMg5oLmU4YTN4NHcwYmw2aTIOaC5lOGEzeDR3MGJsNmkyCGguZ2pkZ3hzMg5oLnU4Z2lxaXNvazRwNTIOaC5lOGEzeDR3MGJsNmkyDmguZThhM3g0dzBibDZpMghoLmdqZGd4czINaC5sbmQxYWI1MjlzZzIOaC5lOGEzeDR3MGJsNmk4AHIhMWNqTFBsY2NtM2gwSzdGNXRxX1l6RXFIUWx6QUZGaW8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114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2dam</dc:creator>
  <cp:lastModifiedBy>2dam</cp:lastModifiedBy>
  <cp:revision>3</cp:revision>
  <dcterms:created xsi:type="dcterms:W3CDTF">2023-10-16T08:12:00Z</dcterms:created>
  <dcterms:modified xsi:type="dcterms:W3CDTF">2023-10-20T07:42:00Z</dcterms:modified>
</cp:coreProperties>
</file>