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CA149" w14:textId="77777777" w:rsidR="0028003B" w:rsidRDefault="0028003B" w:rsidP="0028003B">
      <w:pPr>
        <w:spacing w:line="600" w:lineRule="auto"/>
        <w:jc w:val="center"/>
        <w:rPr>
          <w:b/>
          <w:bCs/>
          <w:sz w:val="36"/>
          <w:szCs w:val="36"/>
        </w:rPr>
      </w:pPr>
    </w:p>
    <w:p w14:paraId="39B3E5C9" w14:textId="77777777" w:rsidR="0028003B" w:rsidRDefault="0028003B" w:rsidP="0028003B">
      <w:pPr>
        <w:spacing w:line="600" w:lineRule="auto"/>
        <w:jc w:val="center"/>
        <w:rPr>
          <w:b/>
          <w:bCs/>
          <w:sz w:val="36"/>
          <w:szCs w:val="36"/>
        </w:rPr>
      </w:pPr>
    </w:p>
    <w:p w14:paraId="5068D6F1" w14:textId="77777777" w:rsidR="0028003B" w:rsidRDefault="0028003B" w:rsidP="0028003B">
      <w:pPr>
        <w:spacing w:line="600" w:lineRule="auto"/>
        <w:jc w:val="center"/>
        <w:rPr>
          <w:b/>
          <w:bCs/>
          <w:sz w:val="36"/>
          <w:szCs w:val="36"/>
        </w:rPr>
      </w:pPr>
    </w:p>
    <w:p w14:paraId="75C32DA2" w14:textId="77777777" w:rsidR="0028003B" w:rsidRDefault="0028003B" w:rsidP="0028003B">
      <w:pPr>
        <w:spacing w:line="600" w:lineRule="auto"/>
        <w:jc w:val="center"/>
        <w:rPr>
          <w:b/>
          <w:bCs/>
          <w:sz w:val="36"/>
          <w:szCs w:val="36"/>
        </w:rPr>
      </w:pPr>
    </w:p>
    <w:p w14:paraId="137BA171" w14:textId="610AC8B8" w:rsidR="000539C7" w:rsidRDefault="0028003B" w:rsidP="0028003B">
      <w:pPr>
        <w:spacing w:line="600" w:lineRule="auto"/>
        <w:jc w:val="center"/>
        <w:rPr>
          <w:sz w:val="36"/>
          <w:szCs w:val="36"/>
        </w:rPr>
      </w:pPr>
      <w:r w:rsidRPr="0028003B">
        <w:rPr>
          <w:b/>
          <w:bCs/>
          <w:sz w:val="36"/>
          <w:szCs w:val="36"/>
        </w:rPr>
        <w:t>Title</w:t>
      </w:r>
      <w:r w:rsidRPr="0028003B">
        <w:rPr>
          <w:sz w:val="36"/>
          <w:szCs w:val="36"/>
        </w:rPr>
        <w:t>: Amazon Sales Report Summary</w:t>
      </w:r>
      <w:r w:rsidRPr="0028003B">
        <w:rPr>
          <w:sz w:val="36"/>
          <w:szCs w:val="36"/>
        </w:rPr>
        <w:br/>
      </w:r>
      <w:r w:rsidRPr="0028003B">
        <w:rPr>
          <w:b/>
          <w:bCs/>
          <w:sz w:val="36"/>
          <w:szCs w:val="36"/>
        </w:rPr>
        <w:t>Subtitle</w:t>
      </w:r>
      <w:r w:rsidRPr="0028003B">
        <w:rPr>
          <w:sz w:val="36"/>
          <w:szCs w:val="36"/>
        </w:rPr>
        <w:t xml:space="preserve">: </w:t>
      </w:r>
      <w:r>
        <w:rPr>
          <w:sz w:val="36"/>
          <w:szCs w:val="36"/>
        </w:rPr>
        <w:t>Summary</w:t>
      </w:r>
      <w:r w:rsidRPr="0028003B">
        <w:rPr>
          <w:sz w:val="36"/>
          <w:szCs w:val="36"/>
        </w:rPr>
        <w:br/>
      </w:r>
      <w:r w:rsidRPr="0028003B">
        <w:rPr>
          <w:b/>
          <w:bCs/>
          <w:sz w:val="36"/>
          <w:szCs w:val="36"/>
        </w:rPr>
        <w:t>Your Name</w:t>
      </w:r>
      <w:r w:rsidRPr="0028003B">
        <w:rPr>
          <w:sz w:val="36"/>
          <w:szCs w:val="36"/>
        </w:rPr>
        <w:t xml:space="preserve"> </w:t>
      </w:r>
      <w:r>
        <w:rPr>
          <w:sz w:val="36"/>
          <w:szCs w:val="36"/>
        </w:rPr>
        <w:t>– Gayatri Hashwani</w:t>
      </w:r>
    </w:p>
    <w:p w14:paraId="38548465" w14:textId="77777777" w:rsidR="0028003B" w:rsidRDefault="0028003B">
      <w:pPr>
        <w:rPr>
          <w:sz w:val="36"/>
          <w:szCs w:val="36"/>
        </w:rPr>
      </w:pPr>
    </w:p>
    <w:p w14:paraId="35F0F52F" w14:textId="77777777" w:rsidR="0028003B" w:rsidRPr="0028003B" w:rsidRDefault="0028003B"/>
    <w:p w14:paraId="276F2AD3" w14:textId="739740E5" w:rsidR="0028003B" w:rsidRDefault="0028003B">
      <w:pPr>
        <w:rPr>
          <w:sz w:val="36"/>
          <w:szCs w:val="36"/>
        </w:rPr>
      </w:pPr>
    </w:p>
    <w:p w14:paraId="0CA18449" w14:textId="77777777" w:rsidR="0028003B" w:rsidRDefault="0028003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7CB76BF" w14:textId="4C214C59" w:rsidR="0028003B" w:rsidRDefault="0028003B" w:rsidP="0028003B">
      <w:pPr>
        <w:pStyle w:val="ListParagraph"/>
        <w:numPr>
          <w:ilvl w:val="0"/>
          <w:numId w:val="4"/>
        </w:numPr>
      </w:pPr>
      <w:r w:rsidRPr="0028003B">
        <w:lastRenderedPageBreak/>
        <w:t xml:space="preserve">The dataset contains </w:t>
      </w:r>
      <w:r w:rsidRPr="0028003B">
        <w:rPr>
          <w:b/>
          <w:bCs/>
        </w:rPr>
        <w:t>128,976</w:t>
      </w:r>
      <w:r w:rsidRPr="0028003B">
        <w:t xml:space="preserve"> Amazon sales records with </w:t>
      </w:r>
      <w:r w:rsidRPr="0028003B">
        <w:rPr>
          <w:b/>
          <w:bCs/>
        </w:rPr>
        <w:t>21 columns</w:t>
      </w:r>
      <w:r w:rsidRPr="0028003B">
        <w:t>, including order details, fulfillment info, and shipping data.</w:t>
      </w:r>
    </w:p>
    <w:p w14:paraId="49BEFF79" w14:textId="77777777" w:rsidR="0028003B" w:rsidRDefault="0028003B"/>
    <w:p w14:paraId="17F95ECA" w14:textId="63E88AA8" w:rsidR="0028003B" w:rsidRPr="0028003B" w:rsidRDefault="0028003B" w:rsidP="0028003B">
      <w:pPr>
        <w:rPr>
          <w:b/>
          <w:bCs/>
        </w:rPr>
      </w:pPr>
      <w:r w:rsidRPr="0028003B">
        <w:rPr>
          <w:b/>
          <w:bCs/>
        </w:rPr>
        <w:t>Columns</w:t>
      </w:r>
    </w:p>
    <w:p w14:paraId="54B62D52" w14:textId="77777777" w:rsidR="0028003B" w:rsidRPr="0028003B" w:rsidRDefault="0028003B" w:rsidP="0028003B">
      <w:pPr>
        <w:numPr>
          <w:ilvl w:val="0"/>
          <w:numId w:val="1"/>
        </w:numPr>
      </w:pPr>
      <w:r w:rsidRPr="0028003B">
        <w:rPr>
          <w:b/>
          <w:bCs/>
        </w:rPr>
        <w:t>Order Status</w:t>
      </w:r>
      <w:r w:rsidRPr="0028003B">
        <w:t>: Delivered, Shipped, Cancelled, etc.</w:t>
      </w:r>
    </w:p>
    <w:p w14:paraId="6BF576A2" w14:textId="77777777" w:rsidR="0028003B" w:rsidRPr="0028003B" w:rsidRDefault="0028003B" w:rsidP="0028003B">
      <w:pPr>
        <w:numPr>
          <w:ilvl w:val="0"/>
          <w:numId w:val="1"/>
        </w:numPr>
      </w:pPr>
      <w:r w:rsidRPr="0028003B">
        <w:rPr>
          <w:b/>
          <w:bCs/>
        </w:rPr>
        <w:t>Fulfilment Type</w:t>
      </w:r>
      <w:r w:rsidRPr="0028003B">
        <w:t>: Merchant vs Amazon</w:t>
      </w:r>
    </w:p>
    <w:p w14:paraId="42D50882" w14:textId="77777777" w:rsidR="0028003B" w:rsidRPr="0028003B" w:rsidRDefault="0028003B" w:rsidP="0028003B">
      <w:pPr>
        <w:numPr>
          <w:ilvl w:val="0"/>
          <w:numId w:val="1"/>
        </w:numPr>
      </w:pPr>
      <w:r w:rsidRPr="0028003B">
        <w:rPr>
          <w:b/>
          <w:bCs/>
        </w:rPr>
        <w:t>Sales Channel</w:t>
      </w:r>
      <w:r w:rsidRPr="0028003B">
        <w:t>: Only “Amazon.in” but still worth confirming</w:t>
      </w:r>
    </w:p>
    <w:p w14:paraId="01B42D2F" w14:textId="77777777" w:rsidR="0028003B" w:rsidRPr="0028003B" w:rsidRDefault="0028003B" w:rsidP="0028003B">
      <w:pPr>
        <w:numPr>
          <w:ilvl w:val="0"/>
          <w:numId w:val="1"/>
        </w:numPr>
      </w:pPr>
      <w:r w:rsidRPr="0028003B">
        <w:rPr>
          <w:b/>
          <w:bCs/>
        </w:rPr>
        <w:t>Category &amp; Size</w:t>
      </w:r>
      <w:r w:rsidRPr="0028003B">
        <w:t>: For product-level insights</w:t>
      </w:r>
    </w:p>
    <w:p w14:paraId="78362243" w14:textId="77777777" w:rsidR="0028003B" w:rsidRPr="0028003B" w:rsidRDefault="0028003B" w:rsidP="0028003B">
      <w:pPr>
        <w:numPr>
          <w:ilvl w:val="0"/>
          <w:numId w:val="1"/>
        </w:numPr>
      </w:pPr>
      <w:r w:rsidRPr="0028003B">
        <w:rPr>
          <w:b/>
          <w:bCs/>
        </w:rPr>
        <w:t>Courier Status</w:t>
      </w:r>
    </w:p>
    <w:p w14:paraId="4FCD5B67" w14:textId="77777777" w:rsidR="0028003B" w:rsidRPr="0028003B" w:rsidRDefault="0028003B" w:rsidP="0028003B">
      <w:pPr>
        <w:numPr>
          <w:ilvl w:val="0"/>
          <w:numId w:val="1"/>
        </w:numPr>
      </w:pPr>
      <w:r w:rsidRPr="0028003B">
        <w:rPr>
          <w:b/>
          <w:bCs/>
        </w:rPr>
        <w:t>Quantity &amp; Amount</w:t>
      </w:r>
      <w:r w:rsidRPr="0028003B">
        <w:t>: For revenue metrics</w:t>
      </w:r>
    </w:p>
    <w:p w14:paraId="143860F4" w14:textId="77777777" w:rsidR="0028003B" w:rsidRPr="0028003B" w:rsidRDefault="0028003B" w:rsidP="0028003B">
      <w:pPr>
        <w:numPr>
          <w:ilvl w:val="0"/>
          <w:numId w:val="1"/>
        </w:numPr>
      </w:pPr>
      <w:r w:rsidRPr="0028003B">
        <w:rPr>
          <w:b/>
          <w:bCs/>
        </w:rPr>
        <w:t>Geographic Info</w:t>
      </w:r>
      <w:r w:rsidRPr="0028003B">
        <w:t>: Ship city/state/country</w:t>
      </w:r>
    </w:p>
    <w:p w14:paraId="51EC1EA5" w14:textId="77777777" w:rsidR="0028003B" w:rsidRPr="0028003B" w:rsidRDefault="0028003B" w:rsidP="0028003B">
      <w:pPr>
        <w:numPr>
          <w:ilvl w:val="0"/>
          <w:numId w:val="1"/>
        </w:numPr>
      </w:pPr>
      <w:r w:rsidRPr="0028003B">
        <w:rPr>
          <w:b/>
          <w:bCs/>
        </w:rPr>
        <w:t>B2B</w:t>
      </w:r>
      <w:r w:rsidRPr="0028003B">
        <w:t>: Whether the order was B2B</w:t>
      </w:r>
    </w:p>
    <w:p w14:paraId="6A608E02" w14:textId="77777777" w:rsidR="0028003B" w:rsidRDefault="0028003B" w:rsidP="0028003B">
      <w:pPr>
        <w:numPr>
          <w:ilvl w:val="0"/>
          <w:numId w:val="1"/>
        </w:numPr>
      </w:pPr>
      <w:r w:rsidRPr="0028003B">
        <w:rPr>
          <w:b/>
          <w:bCs/>
        </w:rPr>
        <w:t>Fulfilled-by</w:t>
      </w:r>
      <w:r w:rsidRPr="0028003B">
        <w:t>: Like Easy Ship, Self-ship, etc.</w:t>
      </w:r>
    </w:p>
    <w:p w14:paraId="2DFAE971" w14:textId="77777777" w:rsidR="0028003B" w:rsidRPr="0028003B" w:rsidRDefault="0028003B" w:rsidP="0028003B">
      <w:pPr>
        <w:ind w:left="720"/>
      </w:pPr>
    </w:p>
    <w:p w14:paraId="3B015199" w14:textId="65C00300" w:rsidR="0028003B" w:rsidRDefault="0028003B">
      <w:pPr>
        <w:rPr>
          <w:b/>
          <w:bCs/>
        </w:rPr>
      </w:pPr>
      <w:r w:rsidRPr="0028003B">
        <w:rPr>
          <w:b/>
          <w:bCs/>
        </w:rPr>
        <w:t>Top Performing Categories</w:t>
      </w:r>
      <w:r>
        <w:rPr>
          <w:b/>
          <w:bCs/>
        </w:rPr>
        <w:t xml:space="preserve"> :</w:t>
      </w:r>
    </w:p>
    <w:p w14:paraId="37B0E6A9" w14:textId="77777777" w:rsidR="0028003B" w:rsidRPr="0028003B" w:rsidRDefault="0028003B" w:rsidP="0028003B">
      <w:pPr>
        <w:numPr>
          <w:ilvl w:val="0"/>
          <w:numId w:val="2"/>
        </w:numPr>
      </w:pPr>
      <w:r w:rsidRPr="0028003B">
        <w:t>T-shirt – ₹3.9 Cr</w:t>
      </w:r>
    </w:p>
    <w:p w14:paraId="188DB159" w14:textId="77777777" w:rsidR="0028003B" w:rsidRPr="0028003B" w:rsidRDefault="0028003B" w:rsidP="0028003B">
      <w:pPr>
        <w:numPr>
          <w:ilvl w:val="0"/>
          <w:numId w:val="2"/>
        </w:numPr>
      </w:pPr>
      <w:r w:rsidRPr="0028003B">
        <w:t>Shirt – ₹2.1 Cr</w:t>
      </w:r>
    </w:p>
    <w:p w14:paraId="0ED94F8B" w14:textId="77777777" w:rsidR="0028003B" w:rsidRPr="0028003B" w:rsidRDefault="0028003B" w:rsidP="0028003B">
      <w:pPr>
        <w:numPr>
          <w:ilvl w:val="0"/>
          <w:numId w:val="2"/>
        </w:numPr>
      </w:pPr>
      <w:r w:rsidRPr="0028003B">
        <w:t>Blazzer – ₹1.1 Cr</w:t>
      </w:r>
    </w:p>
    <w:p w14:paraId="41CD416A" w14:textId="77777777" w:rsidR="0028003B" w:rsidRPr="0028003B" w:rsidRDefault="0028003B" w:rsidP="0028003B">
      <w:pPr>
        <w:numPr>
          <w:ilvl w:val="0"/>
          <w:numId w:val="2"/>
        </w:numPr>
      </w:pPr>
      <w:r w:rsidRPr="0028003B">
        <w:t>Trousers – ₹53.4 L</w:t>
      </w:r>
    </w:p>
    <w:p w14:paraId="7A536901" w14:textId="77777777" w:rsidR="0028003B" w:rsidRPr="0028003B" w:rsidRDefault="0028003B" w:rsidP="0028003B">
      <w:pPr>
        <w:numPr>
          <w:ilvl w:val="0"/>
          <w:numId w:val="2"/>
        </w:numPr>
      </w:pPr>
      <w:r w:rsidRPr="0028003B">
        <w:t>Perfume – ₹7.9 L</w:t>
      </w:r>
    </w:p>
    <w:p w14:paraId="6CF041F9" w14:textId="77777777" w:rsidR="0028003B" w:rsidRDefault="0028003B" w:rsidP="0028003B">
      <w:r w:rsidRPr="0028003B">
        <w:rPr>
          <w:rFonts w:ascii="Segoe UI Emoji" w:hAnsi="Segoe UI Emoji" w:cs="Segoe UI Emoji"/>
          <w:b/>
          <w:bCs/>
          <w:color w:val="C00000"/>
        </w:rPr>
        <w:t>🟨</w:t>
      </w:r>
      <w:r w:rsidRPr="0028003B">
        <w:rPr>
          <w:b/>
          <w:bCs/>
          <w:color w:val="C00000"/>
        </w:rPr>
        <w:t xml:space="preserve"> </w:t>
      </w:r>
      <w:r w:rsidRPr="0028003B">
        <w:rPr>
          <w:b/>
          <w:bCs/>
          <w:i/>
          <w:iCs/>
          <w:color w:val="C00000"/>
        </w:rPr>
        <w:t>Insight</w:t>
      </w:r>
      <w:r w:rsidRPr="0028003B">
        <w:rPr>
          <w:b/>
          <w:bCs/>
          <w:color w:val="C00000"/>
        </w:rPr>
        <w:t>: T-shirts and Shirts dominate sales; focus on keeping them in stock and optimizing pricing</w:t>
      </w:r>
      <w:r w:rsidRPr="0028003B">
        <w:t>.</w:t>
      </w:r>
    </w:p>
    <w:p w14:paraId="772B23FA" w14:textId="77777777" w:rsidR="0028003B" w:rsidRPr="0028003B" w:rsidRDefault="0028003B" w:rsidP="0028003B"/>
    <w:p w14:paraId="45B40A29" w14:textId="77777777" w:rsidR="0028003B" w:rsidRPr="0028003B" w:rsidRDefault="0028003B" w:rsidP="0028003B">
      <w:r w:rsidRPr="0028003B">
        <w:rPr>
          <w:b/>
          <w:bCs/>
        </w:rPr>
        <w:t>Top States by Revenue:</w:t>
      </w:r>
    </w:p>
    <w:p w14:paraId="26F69D24" w14:textId="77777777" w:rsidR="0028003B" w:rsidRPr="0028003B" w:rsidRDefault="0028003B" w:rsidP="0028003B">
      <w:pPr>
        <w:numPr>
          <w:ilvl w:val="0"/>
          <w:numId w:val="3"/>
        </w:numPr>
      </w:pPr>
      <w:r w:rsidRPr="0028003B">
        <w:t>Maharashtra – ₹1.33 Cr</w:t>
      </w:r>
    </w:p>
    <w:p w14:paraId="5DF7242D" w14:textId="77777777" w:rsidR="0028003B" w:rsidRPr="0028003B" w:rsidRDefault="0028003B" w:rsidP="0028003B">
      <w:pPr>
        <w:numPr>
          <w:ilvl w:val="0"/>
          <w:numId w:val="3"/>
        </w:numPr>
      </w:pPr>
      <w:r w:rsidRPr="0028003B">
        <w:t>Karnataka – ₹1.04 Cr</w:t>
      </w:r>
    </w:p>
    <w:p w14:paraId="6D33B1BB" w14:textId="77777777" w:rsidR="0028003B" w:rsidRPr="0028003B" w:rsidRDefault="0028003B" w:rsidP="0028003B">
      <w:pPr>
        <w:numPr>
          <w:ilvl w:val="0"/>
          <w:numId w:val="3"/>
        </w:numPr>
      </w:pPr>
      <w:r w:rsidRPr="0028003B">
        <w:t>Telangana – ₹69.1 L</w:t>
      </w:r>
    </w:p>
    <w:p w14:paraId="73363589" w14:textId="77777777" w:rsidR="0028003B" w:rsidRPr="0028003B" w:rsidRDefault="0028003B" w:rsidP="0028003B">
      <w:pPr>
        <w:numPr>
          <w:ilvl w:val="0"/>
          <w:numId w:val="3"/>
        </w:numPr>
      </w:pPr>
      <w:r w:rsidRPr="0028003B">
        <w:t>Uttar Pradesh – ₹68.2 L</w:t>
      </w:r>
    </w:p>
    <w:p w14:paraId="01B0CA79" w14:textId="77777777" w:rsidR="0028003B" w:rsidRPr="0028003B" w:rsidRDefault="0028003B" w:rsidP="0028003B">
      <w:pPr>
        <w:numPr>
          <w:ilvl w:val="0"/>
          <w:numId w:val="3"/>
        </w:numPr>
      </w:pPr>
      <w:r w:rsidRPr="0028003B">
        <w:t>Tamil Nadu – ₹65.1 L</w:t>
      </w:r>
    </w:p>
    <w:p w14:paraId="7654479D" w14:textId="77777777" w:rsidR="0028003B" w:rsidRPr="0028003B" w:rsidRDefault="0028003B" w:rsidP="0028003B">
      <w:pPr>
        <w:rPr>
          <w:b/>
          <w:bCs/>
          <w:color w:val="C00000"/>
        </w:rPr>
      </w:pPr>
      <w:r w:rsidRPr="0028003B">
        <w:rPr>
          <w:rFonts w:ascii="Segoe UI Emoji" w:hAnsi="Segoe UI Emoji" w:cs="Segoe UI Emoji"/>
          <w:b/>
          <w:bCs/>
          <w:color w:val="C00000"/>
        </w:rPr>
        <w:t>🟨</w:t>
      </w:r>
      <w:r w:rsidRPr="0028003B">
        <w:rPr>
          <w:b/>
          <w:bCs/>
          <w:color w:val="C00000"/>
        </w:rPr>
        <w:t xml:space="preserve"> </w:t>
      </w:r>
      <w:r w:rsidRPr="0028003B">
        <w:rPr>
          <w:b/>
          <w:bCs/>
          <w:i/>
          <w:iCs/>
          <w:color w:val="C00000"/>
        </w:rPr>
        <w:t>Insight</w:t>
      </w:r>
      <w:r w:rsidRPr="0028003B">
        <w:rPr>
          <w:b/>
          <w:bCs/>
          <w:color w:val="C00000"/>
        </w:rPr>
        <w:t>: Strong urban demand — consider local promotions and faster delivery options.</w:t>
      </w:r>
    </w:p>
    <w:p w14:paraId="7F90E589" w14:textId="46687074" w:rsidR="0028003B" w:rsidRDefault="0028003B" w:rsidP="0028003B"/>
    <w:p w14:paraId="2556EEBA" w14:textId="77777777" w:rsidR="0028003B" w:rsidRPr="0028003B" w:rsidRDefault="0028003B" w:rsidP="0028003B">
      <w:pPr>
        <w:rPr>
          <w:b/>
          <w:bCs/>
        </w:rPr>
      </w:pPr>
      <w:r w:rsidRPr="0028003B">
        <w:rPr>
          <w:b/>
          <w:bCs/>
        </w:rPr>
        <w:lastRenderedPageBreak/>
        <w:t>Order Status Breakdown</w:t>
      </w:r>
    </w:p>
    <w:p w14:paraId="131121A0" w14:textId="77777777" w:rsidR="0028003B" w:rsidRPr="0028003B" w:rsidRDefault="0028003B" w:rsidP="0028003B">
      <w:pPr>
        <w:numPr>
          <w:ilvl w:val="0"/>
          <w:numId w:val="5"/>
        </w:numPr>
      </w:pPr>
      <w:r w:rsidRPr="0028003B">
        <w:t>Shipped: 77,815</w:t>
      </w:r>
    </w:p>
    <w:p w14:paraId="1343B89E" w14:textId="77777777" w:rsidR="0028003B" w:rsidRPr="0028003B" w:rsidRDefault="0028003B" w:rsidP="0028003B">
      <w:pPr>
        <w:numPr>
          <w:ilvl w:val="0"/>
          <w:numId w:val="5"/>
        </w:numPr>
      </w:pPr>
      <w:r w:rsidRPr="0028003B">
        <w:t>Delivered: 28,756</w:t>
      </w:r>
    </w:p>
    <w:p w14:paraId="280E2F6F" w14:textId="77777777" w:rsidR="0028003B" w:rsidRPr="0028003B" w:rsidRDefault="0028003B" w:rsidP="0028003B">
      <w:pPr>
        <w:numPr>
          <w:ilvl w:val="0"/>
          <w:numId w:val="5"/>
        </w:numPr>
      </w:pPr>
      <w:r w:rsidRPr="0028003B">
        <w:t>Cancelled: 18,334 (≈14%)</w:t>
      </w:r>
    </w:p>
    <w:p w14:paraId="433E8B58" w14:textId="77777777" w:rsidR="0028003B" w:rsidRPr="0028003B" w:rsidRDefault="0028003B" w:rsidP="0028003B">
      <w:pPr>
        <w:numPr>
          <w:ilvl w:val="0"/>
          <w:numId w:val="5"/>
        </w:numPr>
      </w:pPr>
      <w:r w:rsidRPr="0028003B">
        <w:t>Returns/Rejections: &lt;2%</w:t>
      </w:r>
    </w:p>
    <w:p w14:paraId="51747686" w14:textId="77777777" w:rsidR="0028003B" w:rsidRPr="0028003B" w:rsidRDefault="0028003B" w:rsidP="0028003B">
      <w:pPr>
        <w:rPr>
          <w:b/>
          <w:bCs/>
          <w:color w:val="C00000"/>
        </w:rPr>
      </w:pPr>
      <w:r w:rsidRPr="0028003B">
        <w:rPr>
          <w:rFonts w:ascii="Segoe UI Emoji" w:hAnsi="Segoe UI Emoji" w:cs="Segoe UI Emoji"/>
          <w:b/>
          <w:bCs/>
          <w:color w:val="C00000"/>
        </w:rPr>
        <w:t>🟨</w:t>
      </w:r>
      <w:r w:rsidRPr="0028003B">
        <w:rPr>
          <w:b/>
          <w:bCs/>
          <w:color w:val="C00000"/>
        </w:rPr>
        <w:t xml:space="preserve"> </w:t>
      </w:r>
      <w:r w:rsidRPr="0028003B">
        <w:rPr>
          <w:b/>
          <w:bCs/>
          <w:i/>
          <w:iCs/>
          <w:color w:val="C00000"/>
        </w:rPr>
        <w:t>Insight</w:t>
      </w:r>
      <w:r w:rsidRPr="0028003B">
        <w:rPr>
          <w:b/>
          <w:bCs/>
          <w:color w:val="C00000"/>
        </w:rPr>
        <w:t>: High cancellation rate may point to stock/dispatch issues. Recommend reviewing buyer journey.</w:t>
      </w:r>
    </w:p>
    <w:p w14:paraId="61D42BDB" w14:textId="77777777" w:rsidR="0028003B" w:rsidRDefault="0028003B"/>
    <w:p w14:paraId="08DD6B91" w14:textId="77777777" w:rsidR="0028003B" w:rsidRPr="0028003B" w:rsidRDefault="0028003B" w:rsidP="0028003B">
      <w:pPr>
        <w:rPr>
          <w:b/>
          <w:bCs/>
        </w:rPr>
      </w:pPr>
      <w:r w:rsidRPr="0028003B">
        <w:rPr>
          <w:b/>
          <w:bCs/>
        </w:rPr>
        <w:t>Monthly Revenue Trend</w:t>
      </w:r>
    </w:p>
    <w:p w14:paraId="317455EB" w14:textId="77777777" w:rsidR="0028003B" w:rsidRPr="0028003B" w:rsidRDefault="0028003B" w:rsidP="0028003B">
      <w:r w:rsidRPr="0028003B">
        <w:rPr>
          <w:b/>
          <w:bCs/>
        </w:rPr>
        <w:t>Revenue (INR):</w:t>
      </w:r>
    </w:p>
    <w:p w14:paraId="5710F3B5" w14:textId="77777777" w:rsidR="0028003B" w:rsidRPr="0028003B" w:rsidRDefault="0028003B" w:rsidP="0028003B">
      <w:pPr>
        <w:numPr>
          <w:ilvl w:val="0"/>
          <w:numId w:val="6"/>
        </w:numPr>
      </w:pPr>
      <w:r w:rsidRPr="0028003B">
        <w:t>August: ₹28.8 L</w:t>
      </w:r>
    </w:p>
    <w:p w14:paraId="406250B4" w14:textId="77777777" w:rsidR="0028003B" w:rsidRPr="0028003B" w:rsidRDefault="0028003B" w:rsidP="0028003B">
      <w:pPr>
        <w:numPr>
          <w:ilvl w:val="0"/>
          <w:numId w:val="6"/>
        </w:numPr>
      </w:pPr>
      <w:r w:rsidRPr="0028003B">
        <w:t>September: ₹27.4 L</w:t>
      </w:r>
    </w:p>
    <w:p w14:paraId="16BEDD17" w14:textId="77777777" w:rsidR="0028003B" w:rsidRPr="0028003B" w:rsidRDefault="0028003B" w:rsidP="0028003B">
      <w:pPr>
        <w:numPr>
          <w:ilvl w:val="0"/>
          <w:numId w:val="6"/>
        </w:numPr>
      </w:pPr>
      <w:r w:rsidRPr="0028003B">
        <w:t>October: ₹25.9 L</w:t>
      </w:r>
    </w:p>
    <w:p w14:paraId="33346AB6" w14:textId="77777777" w:rsidR="0028003B" w:rsidRPr="0028003B" w:rsidRDefault="0028003B" w:rsidP="0028003B">
      <w:pPr>
        <w:numPr>
          <w:ilvl w:val="0"/>
          <w:numId w:val="6"/>
        </w:numPr>
      </w:pPr>
      <w:r w:rsidRPr="0028003B">
        <w:t>November: ₹25.5 L</w:t>
      </w:r>
    </w:p>
    <w:p w14:paraId="7CEE9A29" w14:textId="77777777" w:rsidR="0028003B" w:rsidRPr="0028003B" w:rsidRDefault="0028003B" w:rsidP="0028003B">
      <w:pPr>
        <w:numPr>
          <w:ilvl w:val="0"/>
          <w:numId w:val="6"/>
        </w:numPr>
      </w:pPr>
      <w:r w:rsidRPr="0028003B">
        <w:t>December: ₹25.3 L</w:t>
      </w:r>
    </w:p>
    <w:p w14:paraId="689D1320" w14:textId="77777777" w:rsidR="0028003B" w:rsidRPr="0028003B" w:rsidRDefault="0028003B" w:rsidP="0028003B">
      <w:pPr>
        <w:rPr>
          <w:b/>
          <w:bCs/>
          <w:color w:val="C00000"/>
        </w:rPr>
      </w:pPr>
      <w:r w:rsidRPr="0028003B">
        <w:rPr>
          <w:rFonts w:ascii="Segoe UI Emoji" w:hAnsi="Segoe UI Emoji" w:cs="Segoe UI Emoji"/>
          <w:b/>
          <w:bCs/>
          <w:color w:val="C00000"/>
        </w:rPr>
        <w:t>🟨</w:t>
      </w:r>
      <w:r w:rsidRPr="0028003B">
        <w:rPr>
          <w:b/>
          <w:bCs/>
          <w:color w:val="C00000"/>
        </w:rPr>
        <w:t xml:space="preserve"> </w:t>
      </w:r>
      <w:r w:rsidRPr="0028003B">
        <w:rPr>
          <w:b/>
          <w:bCs/>
          <w:i/>
          <w:iCs/>
          <w:color w:val="C00000"/>
        </w:rPr>
        <w:t>Insight</w:t>
      </w:r>
      <w:r w:rsidRPr="0028003B">
        <w:rPr>
          <w:b/>
          <w:bCs/>
          <w:color w:val="C00000"/>
        </w:rPr>
        <w:t>: Gradual decline after August, likely due to seasonality or reduced promotional activity.</w:t>
      </w:r>
    </w:p>
    <w:p w14:paraId="1D6DBAF2" w14:textId="77777777" w:rsidR="0028003B" w:rsidRDefault="0028003B"/>
    <w:p w14:paraId="5C5FED2F" w14:textId="77777777" w:rsidR="0028003B" w:rsidRPr="0028003B" w:rsidRDefault="0028003B" w:rsidP="0028003B">
      <w:pPr>
        <w:rPr>
          <w:b/>
          <w:bCs/>
        </w:rPr>
      </w:pPr>
      <w:r w:rsidRPr="0028003B">
        <w:rPr>
          <w:b/>
          <w:bCs/>
        </w:rPr>
        <w:t>Conclusions &amp; Recommendations</w:t>
      </w:r>
    </w:p>
    <w:p w14:paraId="671B02B5" w14:textId="77777777" w:rsidR="0028003B" w:rsidRPr="0028003B" w:rsidRDefault="0028003B" w:rsidP="0028003B">
      <w:pPr>
        <w:numPr>
          <w:ilvl w:val="0"/>
          <w:numId w:val="7"/>
        </w:numPr>
      </w:pPr>
      <w:r w:rsidRPr="0028003B">
        <w:rPr>
          <w:b/>
          <w:bCs/>
        </w:rPr>
        <w:t>Focus on Top States</w:t>
      </w:r>
      <w:r w:rsidRPr="0028003B">
        <w:t xml:space="preserve"> (MH, KA, TG) for marketing and logistics expansion.</w:t>
      </w:r>
    </w:p>
    <w:p w14:paraId="6FB7193E" w14:textId="77777777" w:rsidR="0028003B" w:rsidRDefault="0028003B" w:rsidP="0028003B">
      <w:pPr>
        <w:numPr>
          <w:ilvl w:val="0"/>
          <w:numId w:val="7"/>
        </w:numPr>
      </w:pPr>
      <w:r w:rsidRPr="0028003B">
        <w:rPr>
          <w:b/>
          <w:bCs/>
        </w:rPr>
        <w:t>Optimize popular categories</w:t>
      </w:r>
      <w:r w:rsidRPr="0028003B">
        <w:t xml:space="preserve"> like T-shirts and Shirts — more inventory, combo offers.</w:t>
      </w:r>
    </w:p>
    <w:p w14:paraId="73FC985A" w14:textId="1EE91AD5" w:rsidR="0028003B" w:rsidRPr="0028003B" w:rsidRDefault="0028003B" w:rsidP="0028003B">
      <w:pPr>
        <w:numPr>
          <w:ilvl w:val="0"/>
          <w:numId w:val="7"/>
        </w:numPr>
      </w:pPr>
      <w:r w:rsidRPr="0028003B">
        <w:rPr>
          <w:b/>
          <w:bCs/>
        </w:rPr>
        <w:t>Promote B2B channels</w:t>
      </w:r>
      <w:r w:rsidRPr="0028003B">
        <w:t xml:space="preserve"> (bulk offers, partnerships) — very underutilized.</w:t>
      </w:r>
    </w:p>
    <w:p w14:paraId="3C6D98A7" w14:textId="77777777" w:rsidR="0028003B" w:rsidRPr="0028003B" w:rsidRDefault="0028003B" w:rsidP="0028003B">
      <w:pPr>
        <w:numPr>
          <w:ilvl w:val="0"/>
          <w:numId w:val="7"/>
        </w:numPr>
      </w:pPr>
      <w:r w:rsidRPr="0028003B">
        <w:rPr>
          <w:b/>
          <w:bCs/>
        </w:rPr>
        <w:t>Analyze declining trend post-Aug</w:t>
      </w:r>
      <w:r w:rsidRPr="0028003B">
        <w:t xml:space="preserve"> — assess if due to stock-outs, pricing, or seasonality.</w:t>
      </w:r>
    </w:p>
    <w:p w14:paraId="2FAEFA5E" w14:textId="24C44FA9" w:rsidR="0028003B" w:rsidRDefault="0028003B"/>
    <w:sectPr w:rsidR="00280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16341"/>
    <w:multiLevelType w:val="multilevel"/>
    <w:tmpl w:val="17F6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E1C8E"/>
    <w:multiLevelType w:val="multilevel"/>
    <w:tmpl w:val="3674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5150F7"/>
    <w:multiLevelType w:val="multilevel"/>
    <w:tmpl w:val="A576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B080B"/>
    <w:multiLevelType w:val="multilevel"/>
    <w:tmpl w:val="766A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84443"/>
    <w:multiLevelType w:val="multilevel"/>
    <w:tmpl w:val="103A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E3E68"/>
    <w:multiLevelType w:val="hybridMultilevel"/>
    <w:tmpl w:val="D6E81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0666C"/>
    <w:multiLevelType w:val="multilevel"/>
    <w:tmpl w:val="39AE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250657">
    <w:abstractNumId w:val="6"/>
  </w:num>
  <w:num w:numId="2" w16cid:durableId="1540050783">
    <w:abstractNumId w:val="1"/>
  </w:num>
  <w:num w:numId="3" w16cid:durableId="89935213">
    <w:abstractNumId w:val="2"/>
  </w:num>
  <w:num w:numId="4" w16cid:durableId="965966284">
    <w:abstractNumId w:val="5"/>
  </w:num>
  <w:num w:numId="5" w16cid:durableId="592473324">
    <w:abstractNumId w:val="4"/>
  </w:num>
  <w:num w:numId="6" w16cid:durableId="594023065">
    <w:abstractNumId w:val="3"/>
  </w:num>
  <w:num w:numId="7" w16cid:durableId="1034845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3B"/>
    <w:rsid w:val="000539C7"/>
    <w:rsid w:val="001E5687"/>
    <w:rsid w:val="0028003B"/>
    <w:rsid w:val="008B356B"/>
    <w:rsid w:val="00B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33AC"/>
  <w15:chartTrackingRefBased/>
  <w15:docId w15:val="{E6AA879B-F565-44D3-9FEB-7489F308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hashwani</dc:creator>
  <cp:keywords/>
  <dc:description/>
  <cp:lastModifiedBy>gayatri hashwani</cp:lastModifiedBy>
  <cp:revision>1</cp:revision>
  <dcterms:created xsi:type="dcterms:W3CDTF">2025-06-05T14:50:00Z</dcterms:created>
  <dcterms:modified xsi:type="dcterms:W3CDTF">2025-06-05T15:13:00Z</dcterms:modified>
</cp:coreProperties>
</file>