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3167" w:rsidRDefault="000F3167" w:rsidP="000F3167"/>
    <w:p w:rsidR="009C230A" w:rsidRDefault="009C230A" w:rsidP="000F3167"/>
    <w:p w:rsidR="00CD2C60" w:rsidRDefault="00CD2C60" w:rsidP="000F3167"/>
    <w:p w:rsidR="00CD2C60" w:rsidRDefault="00CD2C60" w:rsidP="000F3167"/>
    <w:p w:rsidR="009C230A" w:rsidRDefault="009C230A" w:rsidP="000F3167"/>
    <w:p w:rsidR="000F3167" w:rsidRDefault="000F3167" w:rsidP="000F3167">
      <w:pPr>
        <w:pStyle w:val="Auteur"/>
      </w:pPr>
      <w:bookmarkStart w:id="0" w:name="OLE_LINK1"/>
      <w:bookmarkStart w:id="1" w:name="OLE_LINK2"/>
    </w:p>
    <w:bookmarkEnd w:id="0"/>
    <w:bookmarkEnd w:id="1"/>
    <w:p w:rsidR="00A0250D" w:rsidRDefault="00D22CE2" w:rsidP="00597035">
      <w:pPr>
        <w:pStyle w:val="Titredudocument"/>
      </w:pPr>
      <w:r>
        <w:t>Documentation</w:t>
      </w:r>
      <w:r w:rsidR="00BD5C6C">
        <w:t xml:space="preserve"> </w:t>
      </w:r>
      <w:r w:rsidR="00857BB8">
        <w:t>d’EDS Tools</w:t>
      </w:r>
    </w:p>
    <w:p w:rsidR="00A0250D" w:rsidRDefault="00A0250D" w:rsidP="00A0250D">
      <w:pPr>
        <w:pStyle w:val="Auteur"/>
      </w:pPr>
    </w:p>
    <w:p w:rsidR="000F3167" w:rsidRDefault="000F3167" w:rsidP="000F3167"/>
    <w:p w:rsidR="000F3167" w:rsidRDefault="000F3167" w:rsidP="000F3167"/>
    <w:p w:rsidR="009C230A" w:rsidRDefault="009C230A" w:rsidP="000F3167"/>
    <w:p w:rsidR="009C230A" w:rsidRDefault="009C230A" w:rsidP="000F3167"/>
    <w:p w:rsidR="003E1BB0" w:rsidRDefault="003E1BB0" w:rsidP="000F3167"/>
    <w:p w:rsidR="004E5C6D" w:rsidRDefault="004E5C6D" w:rsidP="000F3167"/>
    <w:tbl>
      <w:tblPr>
        <w:tblW w:w="10047" w:type="dxa"/>
        <w:tblLayout w:type="fixed"/>
        <w:tblCellMar>
          <w:left w:w="70" w:type="dxa"/>
          <w:right w:w="70" w:type="dxa"/>
        </w:tblCellMar>
        <w:tblLook w:val="0000" w:firstRow="0" w:lastRow="0" w:firstColumn="0" w:lastColumn="0" w:noHBand="0" w:noVBand="0"/>
      </w:tblPr>
      <w:tblGrid>
        <w:gridCol w:w="2622"/>
        <w:gridCol w:w="160"/>
        <w:gridCol w:w="7265"/>
      </w:tblGrid>
      <w:tr w:rsidR="00814D1D" w:rsidTr="007C4D29">
        <w:tc>
          <w:tcPr>
            <w:tcW w:w="2622" w:type="dxa"/>
          </w:tcPr>
          <w:p w:rsidR="00814D1D" w:rsidRPr="00814D1D" w:rsidRDefault="00A930B3" w:rsidP="00814D1D">
            <w:pPr>
              <w:pStyle w:val="gardetableau"/>
            </w:pPr>
            <w:r>
              <w:t>Objet du document</w:t>
            </w:r>
          </w:p>
        </w:tc>
        <w:tc>
          <w:tcPr>
            <w:tcW w:w="160" w:type="dxa"/>
          </w:tcPr>
          <w:p w:rsidR="00814D1D" w:rsidRDefault="00814D1D" w:rsidP="002D0E44"/>
        </w:tc>
        <w:tc>
          <w:tcPr>
            <w:tcW w:w="7265" w:type="dxa"/>
          </w:tcPr>
          <w:p w:rsidR="00814D1D" w:rsidRDefault="00720445" w:rsidP="00857BB8">
            <w:pPr>
              <w:tabs>
                <w:tab w:val="left" w:pos="1260"/>
              </w:tabs>
            </w:pPr>
            <w:r>
              <w:t xml:space="preserve">Ce document décrit </w:t>
            </w:r>
            <w:r w:rsidR="00D22CE2">
              <w:t xml:space="preserve">le produit </w:t>
            </w:r>
            <w:r w:rsidR="00857BB8">
              <w:t>EDS Tools</w:t>
            </w:r>
          </w:p>
        </w:tc>
      </w:tr>
    </w:tbl>
    <w:p w:rsidR="000F3167" w:rsidRDefault="000F3167" w:rsidP="000F3167"/>
    <w:p w:rsidR="000F3167" w:rsidRPr="000F3167" w:rsidRDefault="000F3167" w:rsidP="000F3167"/>
    <w:p w:rsidR="000F3167" w:rsidRDefault="000F3167" w:rsidP="000F3167">
      <w:pPr>
        <w:tabs>
          <w:tab w:val="left" w:pos="2905"/>
          <w:tab w:val="left" w:pos="3065"/>
        </w:tabs>
      </w:pPr>
    </w:p>
    <w:tbl>
      <w:tblPr>
        <w:tblW w:w="10418" w:type="dxa"/>
        <w:tblLayout w:type="fixed"/>
        <w:tblCellMar>
          <w:left w:w="70" w:type="dxa"/>
          <w:right w:w="70" w:type="dxa"/>
        </w:tblCellMar>
        <w:tblLook w:val="0000" w:firstRow="0" w:lastRow="0" w:firstColumn="0" w:lastColumn="0" w:noHBand="0" w:noVBand="0"/>
      </w:tblPr>
      <w:tblGrid>
        <w:gridCol w:w="2622"/>
        <w:gridCol w:w="160"/>
        <w:gridCol w:w="7636"/>
      </w:tblGrid>
      <w:tr w:rsidR="000F3167" w:rsidTr="007C4D29">
        <w:tc>
          <w:tcPr>
            <w:tcW w:w="2622" w:type="dxa"/>
          </w:tcPr>
          <w:p w:rsidR="000F3167" w:rsidRPr="000F3167" w:rsidRDefault="0068766F" w:rsidP="000F3167">
            <w:pPr>
              <w:pStyle w:val="gardetableau"/>
            </w:pPr>
            <w:r>
              <w:t>Auteur</w:t>
            </w:r>
            <w:r w:rsidR="005D4AE3">
              <w:t>s</w:t>
            </w:r>
          </w:p>
        </w:tc>
        <w:tc>
          <w:tcPr>
            <w:tcW w:w="160" w:type="dxa"/>
          </w:tcPr>
          <w:p w:rsidR="000F3167" w:rsidRDefault="000F3167" w:rsidP="000F3167"/>
        </w:tc>
        <w:tc>
          <w:tcPr>
            <w:tcW w:w="7636" w:type="dxa"/>
          </w:tcPr>
          <w:p w:rsidR="000F3167" w:rsidRDefault="00354A08" w:rsidP="00354A08">
            <w:r>
              <w:t>Frédéric PEAK</w:t>
            </w:r>
            <w:r w:rsidR="008D5D7E">
              <w:t xml:space="preserve"> </w:t>
            </w:r>
            <w:r w:rsidR="00D651B0">
              <w:t>(</w:t>
            </w:r>
            <w:r>
              <w:t>fred</w:t>
            </w:r>
            <w:r w:rsidR="00D651B0" w:rsidRPr="00D651B0">
              <w:t>@</w:t>
            </w:r>
            <w:r w:rsidR="007B58F8">
              <w:t>vaushell</w:t>
            </w:r>
            <w:r w:rsidR="00D651B0" w:rsidRPr="00D651B0">
              <w:t>.com</w:t>
            </w:r>
            <w:r w:rsidR="00D651B0">
              <w:t xml:space="preserve">), </w:t>
            </w:r>
            <w:r w:rsidR="008D5D7E">
              <w:t xml:space="preserve">pour </w:t>
            </w:r>
            <w:r w:rsidR="00EE30C0">
              <w:t>VAUSHELL</w:t>
            </w:r>
          </w:p>
          <w:p w:rsidR="00FE6519" w:rsidRDefault="00354A08" w:rsidP="00857BB8">
            <w:r>
              <w:t>Max PAVAGEAU (max</w:t>
            </w:r>
            <w:r w:rsidRPr="00D651B0">
              <w:t>@</w:t>
            </w:r>
            <w:r>
              <w:t>vaushell</w:t>
            </w:r>
            <w:r w:rsidRPr="00D651B0">
              <w:t>.com</w:t>
            </w:r>
            <w:r>
              <w:t>), pour VAUSHELL</w:t>
            </w:r>
          </w:p>
        </w:tc>
      </w:tr>
      <w:tr w:rsidR="000F3167" w:rsidTr="007C4D29">
        <w:tc>
          <w:tcPr>
            <w:tcW w:w="2622" w:type="dxa"/>
          </w:tcPr>
          <w:p w:rsidR="000F3167" w:rsidRPr="000F3167" w:rsidRDefault="000F3167" w:rsidP="000F3167">
            <w:pPr>
              <w:rPr>
                <w:sz w:val="26"/>
                <w:szCs w:val="26"/>
              </w:rPr>
            </w:pPr>
          </w:p>
        </w:tc>
        <w:tc>
          <w:tcPr>
            <w:tcW w:w="160" w:type="dxa"/>
          </w:tcPr>
          <w:p w:rsidR="000F3167" w:rsidRDefault="000F3167" w:rsidP="000F3167"/>
        </w:tc>
        <w:tc>
          <w:tcPr>
            <w:tcW w:w="7636" w:type="dxa"/>
          </w:tcPr>
          <w:p w:rsidR="000F3167" w:rsidRDefault="000F3167" w:rsidP="000F3167"/>
        </w:tc>
      </w:tr>
      <w:tr w:rsidR="00A0250D" w:rsidTr="007C4D29">
        <w:tc>
          <w:tcPr>
            <w:tcW w:w="2622" w:type="dxa"/>
          </w:tcPr>
          <w:p w:rsidR="00A0250D" w:rsidRPr="000F3167" w:rsidRDefault="00D651B0" w:rsidP="00A0250D">
            <w:pPr>
              <w:pStyle w:val="gardetableau"/>
            </w:pPr>
            <w:r>
              <w:t>Destinataire</w:t>
            </w:r>
            <w:r w:rsidR="005D4AE3">
              <w:t>s</w:t>
            </w:r>
          </w:p>
        </w:tc>
        <w:tc>
          <w:tcPr>
            <w:tcW w:w="160" w:type="dxa"/>
          </w:tcPr>
          <w:p w:rsidR="00A0250D" w:rsidRDefault="00A0250D" w:rsidP="00A0250D"/>
        </w:tc>
        <w:tc>
          <w:tcPr>
            <w:tcW w:w="7636" w:type="dxa"/>
          </w:tcPr>
          <w:p w:rsidR="00851C8F" w:rsidRDefault="00857BB8" w:rsidP="001F4358">
            <w:r>
              <w:t>Johann GRANDVUILLEMIN</w:t>
            </w:r>
            <w:r w:rsidR="00D651B0">
              <w:t xml:space="preserve"> (</w:t>
            </w:r>
            <w:r>
              <w:t>johann.grandvuillemin@mpsa.com</w:t>
            </w:r>
            <w:r w:rsidR="00D651B0">
              <w:t>)</w:t>
            </w:r>
            <w:r w:rsidR="008D5D7E">
              <w:t>,</w:t>
            </w:r>
            <w:r w:rsidR="001F4358">
              <w:t xml:space="preserve"> PSA Peugeot-Citroën</w:t>
            </w:r>
          </w:p>
          <w:p w:rsidR="005D4AE3" w:rsidRPr="007E1C9D" w:rsidRDefault="005D4AE3" w:rsidP="001F4358">
            <w:r>
              <w:t>Fabien VAUCHELLES (</w:t>
            </w:r>
            <w:r w:rsidRPr="005D4AE3">
              <w:t>fabien@vaushell.com</w:t>
            </w:r>
            <w:r>
              <w:t>), VAUSHELL</w:t>
            </w:r>
          </w:p>
        </w:tc>
      </w:tr>
      <w:tr w:rsidR="00A0250D" w:rsidTr="007C4D29">
        <w:tc>
          <w:tcPr>
            <w:tcW w:w="2622" w:type="dxa"/>
          </w:tcPr>
          <w:p w:rsidR="00A0250D" w:rsidRPr="000F3167" w:rsidRDefault="00A0250D" w:rsidP="00A0250D">
            <w:pPr>
              <w:rPr>
                <w:sz w:val="26"/>
                <w:szCs w:val="26"/>
              </w:rPr>
            </w:pPr>
          </w:p>
        </w:tc>
        <w:tc>
          <w:tcPr>
            <w:tcW w:w="160" w:type="dxa"/>
          </w:tcPr>
          <w:p w:rsidR="00A0250D" w:rsidRDefault="00A0250D" w:rsidP="00A0250D"/>
        </w:tc>
        <w:tc>
          <w:tcPr>
            <w:tcW w:w="7636" w:type="dxa"/>
          </w:tcPr>
          <w:p w:rsidR="00A0250D" w:rsidRDefault="00A0250D" w:rsidP="00A0250D"/>
        </w:tc>
      </w:tr>
      <w:tr w:rsidR="0068766F" w:rsidTr="007C4D29">
        <w:tc>
          <w:tcPr>
            <w:tcW w:w="2622" w:type="dxa"/>
          </w:tcPr>
          <w:p w:rsidR="0068766F" w:rsidRPr="000F3167" w:rsidRDefault="0068766F" w:rsidP="008D2F66">
            <w:pPr>
              <w:pStyle w:val="gardetableau"/>
            </w:pPr>
            <w:r>
              <w:t>Version</w:t>
            </w:r>
          </w:p>
        </w:tc>
        <w:tc>
          <w:tcPr>
            <w:tcW w:w="160" w:type="dxa"/>
          </w:tcPr>
          <w:p w:rsidR="0068766F" w:rsidRDefault="0068766F" w:rsidP="008D2F66"/>
        </w:tc>
        <w:tc>
          <w:tcPr>
            <w:tcW w:w="7636" w:type="dxa"/>
          </w:tcPr>
          <w:p w:rsidR="009063EA" w:rsidRDefault="005D4AE3" w:rsidP="008D2F66">
            <w:r>
              <w:t>2.</w:t>
            </w:r>
            <w:r w:rsidR="004C2F5C">
              <w:t>3</w:t>
            </w:r>
          </w:p>
        </w:tc>
      </w:tr>
      <w:tr w:rsidR="0068766F" w:rsidTr="007C4D29">
        <w:tc>
          <w:tcPr>
            <w:tcW w:w="2622" w:type="dxa"/>
          </w:tcPr>
          <w:p w:rsidR="0068766F" w:rsidRPr="000F3167" w:rsidRDefault="0068766F" w:rsidP="008D2F66">
            <w:pPr>
              <w:rPr>
                <w:sz w:val="26"/>
                <w:szCs w:val="26"/>
              </w:rPr>
            </w:pPr>
          </w:p>
        </w:tc>
        <w:tc>
          <w:tcPr>
            <w:tcW w:w="160" w:type="dxa"/>
          </w:tcPr>
          <w:p w:rsidR="0068766F" w:rsidRDefault="0068766F" w:rsidP="008D2F66"/>
        </w:tc>
        <w:tc>
          <w:tcPr>
            <w:tcW w:w="7636" w:type="dxa"/>
          </w:tcPr>
          <w:p w:rsidR="0068766F" w:rsidRDefault="0068766F" w:rsidP="008D2F66"/>
        </w:tc>
      </w:tr>
      <w:tr w:rsidR="0068766F" w:rsidTr="007C4D29">
        <w:tc>
          <w:tcPr>
            <w:tcW w:w="2622" w:type="dxa"/>
          </w:tcPr>
          <w:p w:rsidR="0068766F" w:rsidRPr="000F3167" w:rsidRDefault="0068766F" w:rsidP="008D2F66">
            <w:pPr>
              <w:pStyle w:val="gardetableau"/>
            </w:pPr>
            <w:r>
              <w:t>Date mise à jour</w:t>
            </w:r>
          </w:p>
        </w:tc>
        <w:tc>
          <w:tcPr>
            <w:tcW w:w="160" w:type="dxa"/>
          </w:tcPr>
          <w:p w:rsidR="0068766F" w:rsidRDefault="0068766F" w:rsidP="008D2F66"/>
        </w:tc>
        <w:tc>
          <w:tcPr>
            <w:tcW w:w="7636" w:type="dxa"/>
          </w:tcPr>
          <w:p w:rsidR="0068766F" w:rsidRDefault="009B37E6" w:rsidP="004C2F5C">
            <w:r>
              <w:t>12</w:t>
            </w:r>
            <w:bookmarkStart w:id="2" w:name="_GoBack"/>
            <w:bookmarkEnd w:id="2"/>
            <w:r w:rsidR="00857BB8">
              <w:t>/</w:t>
            </w:r>
            <w:r w:rsidR="004C2F5C">
              <w:t>12</w:t>
            </w:r>
            <w:r w:rsidR="00D22CE2">
              <w:t>/201</w:t>
            </w:r>
            <w:r w:rsidR="0085697D">
              <w:t>2</w:t>
            </w:r>
          </w:p>
        </w:tc>
      </w:tr>
      <w:tr w:rsidR="0068766F" w:rsidTr="007C4D29">
        <w:tc>
          <w:tcPr>
            <w:tcW w:w="2622" w:type="dxa"/>
          </w:tcPr>
          <w:p w:rsidR="0068766F" w:rsidRPr="000F3167" w:rsidRDefault="0068766F" w:rsidP="008D2F66">
            <w:pPr>
              <w:rPr>
                <w:sz w:val="26"/>
                <w:szCs w:val="26"/>
              </w:rPr>
            </w:pPr>
          </w:p>
        </w:tc>
        <w:tc>
          <w:tcPr>
            <w:tcW w:w="160" w:type="dxa"/>
          </w:tcPr>
          <w:p w:rsidR="0068766F" w:rsidRDefault="0068766F" w:rsidP="008D2F66"/>
        </w:tc>
        <w:tc>
          <w:tcPr>
            <w:tcW w:w="7636" w:type="dxa"/>
          </w:tcPr>
          <w:p w:rsidR="0068766F" w:rsidRDefault="0068766F" w:rsidP="008D2F66"/>
        </w:tc>
      </w:tr>
    </w:tbl>
    <w:p w:rsidR="00D22CE2" w:rsidRDefault="00D22CE2" w:rsidP="004E2ACF"/>
    <w:p w:rsidR="00D22CE2" w:rsidRPr="00D22CE2" w:rsidRDefault="00D22CE2" w:rsidP="00D22CE2"/>
    <w:p w:rsidR="00D22CE2" w:rsidRPr="00D22CE2" w:rsidRDefault="00D22CE2" w:rsidP="00D22CE2"/>
    <w:p w:rsidR="00D22CE2" w:rsidRPr="00D22CE2" w:rsidRDefault="00D22CE2" w:rsidP="00D22CE2"/>
    <w:p w:rsidR="00D22CE2" w:rsidRPr="00D22CE2" w:rsidRDefault="00D22CE2" w:rsidP="00D22CE2"/>
    <w:p w:rsidR="00D22CE2" w:rsidRPr="00D22CE2" w:rsidRDefault="00D22CE2" w:rsidP="00D22CE2"/>
    <w:p w:rsidR="00D22CE2" w:rsidRPr="00D22CE2" w:rsidRDefault="00D22CE2" w:rsidP="00D22CE2"/>
    <w:p w:rsidR="00D22CE2" w:rsidRPr="00D22CE2" w:rsidRDefault="00D22CE2" w:rsidP="00D22CE2"/>
    <w:p w:rsidR="00D22CE2" w:rsidRPr="00D22CE2" w:rsidRDefault="00D22CE2" w:rsidP="00D22CE2"/>
    <w:p w:rsidR="00D22CE2" w:rsidRPr="00D22CE2" w:rsidRDefault="00D22CE2" w:rsidP="00D22CE2"/>
    <w:p w:rsidR="00D22CE2" w:rsidRPr="00D22CE2" w:rsidRDefault="00D22CE2" w:rsidP="00D22CE2"/>
    <w:p w:rsidR="00D22CE2" w:rsidRPr="00D22CE2" w:rsidRDefault="00D22CE2" w:rsidP="00D22CE2"/>
    <w:p w:rsidR="00D22CE2" w:rsidRDefault="00D22CE2" w:rsidP="00D22CE2"/>
    <w:p w:rsidR="00D22CE2" w:rsidRDefault="00D22CE2" w:rsidP="00D22CE2"/>
    <w:p w:rsidR="002C79E6" w:rsidRPr="00D22CE2" w:rsidRDefault="002C79E6" w:rsidP="00D22CE2">
      <w:pPr>
        <w:tabs>
          <w:tab w:val="left" w:pos="6751"/>
        </w:tabs>
      </w:pPr>
    </w:p>
    <w:p w:rsidR="000F3167" w:rsidRDefault="000F3167" w:rsidP="000F3167">
      <w:pPr>
        <w:pStyle w:val="Titre0"/>
      </w:pPr>
      <w:r>
        <w:lastRenderedPageBreak/>
        <w:t>Sommaire</w:t>
      </w:r>
    </w:p>
    <w:p w:rsidR="001A3FC8" w:rsidRDefault="003D24EF">
      <w:pPr>
        <w:pStyle w:val="TM1"/>
        <w:tabs>
          <w:tab w:val="left" w:pos="440"/>
          <w:tab w:val="right" w:leader="dot" w:pos="10194"/>
        </w:tabs>
        <w:rPr>
          <w:rFonts w:asciiTheme="minorHAnsi" w:eastAsiaTheme="minorEastAsia" w:hAnsiTheme="minorHAnsi" w:cstheme="minorBidi"/>
          <w:b w:val="0"/>
          <w:noProof/>
          <w:sz w:val="22"/>
          <w:szCs w:val="22"/>
        </w:rPr>
      </w:pPr>
      <w:r>
        <w:rPr>
          <w:b w:val="0"/>
        </w:rPr>
        <w:fldChar w:fldCharType="begin"/>
      </w:r>
      <w:r>
        <w:rPr>
          <w:b w:val="0"/>
        </w:rPr>
        <w:instrText xml:space="preserve"> TOC \o "1-2" \h \z \u </w:instrText>
      </w:r>
      <w:r>
        <w:rPr>
          <w:b w:val="0"/>
        </w:rPr>
        <w:fldChar w:fldCharType="separate"/>
      </w:r>
      <w:hyperlink w:anchor="_Toc343076877" w:history="1">
        <w:r w:rsidR="001A3FC8" w:rsidRPr="00305095">
          <w:rPr>
            <w:rStyle w:val="Lienhypertexte"/>
            <w:noProof/>
          </w:rPr>
          <w:t>1</w:t>
        </w:r>
        <w:r w:rsidR="001A3FC8">
          <w:rPr>
            <w:rFonts w:asciiTheme="minorHAnsi" w:eastAsiaTheme="minorEastAsia" w:hAnsiTheme="minorHAnsi" w:cstheme="minorBidi"/>
            <w:b w:val="0"/>
            <w:noProof/>
            <w:sz w:val="22"/>
            <w:szCs w:val="22"/>
          </w:rPr>
          <w:tab/>
        </w:r>
        <w:r w:rsidR="001A3FC8" w:rsidRPr="00305095">
          <w:rPr>
            <w:rStyle w:val="Lienhypertexte"/>
            <w:noProof/>
          </w:rPr>
          <w:t>Présentation générale</w:t>
        </w:r>
        <w:r w:rsidR="001A3FC8">
          <w:rPr>
            <w:noProof/>
            <w:webHidden/>
          </w:rPr>
          <w:tab/>
        </w:r>
        <w:r w:rsidR="001A3FC8">
          <w:rPr>
            <w:noProof/>
            <w:webHidden/>
          </w:rPr>
          <w:fldChar w:fldCharType="begin"/>
        </w:r>
        <w:r w:rsidR="001A3FC8">
          <w:rPr>
            <w:noProof/>
            <w:webHidden/>
          </w:rPr>
          <w:instrText xml:space="preserve"> PAGEREF _Toc343076877 \h </w:instrText>
        </w:r>
        <w:r w:rsidR="001A3FC8">
          <w:rPr>
            <w:noProof/>
            <w:webHidden/>
          </w:rPr>
        </w:r>
        <w:r w:rsidR="001A3FC8">
          <w:rPr>
            <w:noProof/>
            <w:webHidden/>
          </w:rPr>
          <w:fldChar w:fldCharType="separate"/>
        </w:r>
        <w:r w:rsidR="001A3FC8">
          <w:rPr>
            <w:noProof/>
            <w:webHidden/>
          </w:rPr>
          <w:t>4</w:t>
        </w:r>
        <w:r w:rsidR="001A3FC8">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878" w:history="1">
        <w:r w:rsidRPr="00305095">
          <w:rPr>
            <w:rStyle w:val="Lienhypertexte"/>
            <w:noProof/>
          </w:rPr>
          <w:t>1.1</w:t>
        </w:r>
        <w:r>
          <w:rPr>
            <w:rFonts w:asciiTheme="minorHAnsi" w:eastAsiaTheme="minorEastAsia" w:hAnsiTheme="minorHAnsi" w:cstheme="minorBidi"/>
            <w:noProof/>
            <w:szCs w:val="22"/>
          </w:rPr>
          <w:tab/>
        </w:r>
        <w:r w:rsidRPr="00305095">
          <w:rPr>
            <w:rStyle w:val="Lienhypertexte"/>
            <w:noProof/>
          </w:rPr>
          <w:t>Choix techniques</w:t>
        </w:r>
        <w:r>
          <w:rPr>
            <w:noProof/>
            <w:webHidden/>
          </w:rPr>
          <w:tab/>
        </w:r>
        <w:r>
          <w:rPr>
            <w:noProof/>
            <w:webHidden/>
          </w:rPr>
          <w:fldChar w:fldCharType="begin"/>
        </w:r>
        <w:r>
          <w:rPr>
            <w:noProof/>
            <w:webHidden/>
          </w:rPr>
          <w:instrText xml:space="preserve"> PAGEREF _Toc343076878 \h </w:instrText>
        </w:r>
        <w:r>
          <w:rPr>
            <w:noProof/>
            <w:webHidden/>
          </w:rPr>
        </w:r>
        <w:r>
          <w:rPr>
            <w:noProof/>
            <w:webHidden/>
          </w:rPr>
          <w:fldChar w:fldCharType="separate"/>
        </w:r>
        <w:r>
          <w:rPr>
            <w:noProof/>
            <w:webHidden/>
          </w:rPr>
          <w:t>4</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879" w:history="1">
        <w:r w:rsidRPr="00305095">
          <w:rPr>
            <w:rStyle w:val="Lienhypertexte"/>
            <w:noProof/>
          </w:rPr>
          <w:t>1.2</w:t>
        </w:r>
        <w:r>
          <w:rPr>
            <w:rFonts w:asciiTheme="minorHAnsi" w:eastAsiaTheme="minorEastAsia" w:hAnsiTheme="minorHAnsi" w:cstheme="minorBidi"/>
            <w:noProof/>
            <w:szCs w:val="22"/>
          </w:rPr>
          <w:tab/>
        </w:r>
        <w:r w:rsidRPr="00305095">
          <w:rPr>
            <w:rStyle w:val="Lienhypertexte"/>
            <w:noProof/>
          </w:rPr>
          <w:t>Vue d’ensemble du modèle de données</w:t>
        </w:r>
        <w:r>
          <w:rPr>
            <w:noProof/>
            <w:webHidden/>
          </w:rPr>
          <w:tab/>
        </w:r>
        <w:r>
          <w:rPr>
            <w:noProof/>
            <w:webHidden/>
          </w:rPr>
          <w:fldChar w:fldCharType="begin"/>
        </w:r>
        <w:r>
          <w:rPr>
            <w:noProof/>
            <w:webHidden/>
          </w:rPr>
          <w:instrText xml:space="preserve"> PAGEREF _Toc343076879 \h </w:instrText>
        </w:r>
        <w:r>
          <w:rPr>
            <w:noProof/>
            <w:webHidden/>
          </w:rPr>
        </w:r>
        <w:r>
          <w:rPr>
            <w:noProof/>
            <w:webHidden/>
          </w:rPr>
          <w:fldChar w:fldCharType="separate"/>
        </w:r>
        <w:r>
          <w:rPr>
            <w:noProof/>
            <w:webHidden/>
          </w:rPr>
          <w:t>4</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880" w:history="1">
        <w:r w:rsidRPr="00305095">
          <w:rPr>
            <w:rStyle w:val="Lienhypertexte"/>
            <w:noProof/>
          </w:rPr>
          <w:t>1.3</w:t>
        </w:r>
        <w:r>
          <w:rPr>
            <w:rFonts w:asciiTheme="minorHAnsi" w:eastAsiaTheme="minorEastAsia" w:hAnsiTheme="minorHAnsi" w:cstheme="minorBidi"/>
            <w:noProof/>
            <w:szCs w:val="22"/>
          </w:rPr>
          <w:tab/>
        </w:r>
        <w:r w:rsidRPr="00305095">
          <w:rPr>
            <w:rStyle w:val="Lienhypertexte"/>
            <w:noProof/>
          </w:rPr>
          <w:t>Architecture technique</w:t>
        </w:r>
        <w:r>
          <w:rPr>
            <w:noProof/>
            <w:webHidden/>
          </w:rPr>
          <w:tab/>
        </w:r>
        <w:r>
          <w:rPr>
            <w:noProof/>
            <w:webHidden/>
          </w:rPr>
          <w:fldChar w:fldCharType="begin"/>
        </w:r>
        <w:r>
          <w:rPr>
            <w:noProof/>
            <w:webHidden/>
          </w:rPr>
          <w:instrText xml:space="preserve"> PAGEREF _Toc343076880 \h </w:instrText>
        </w:r>
        <w:r>
          <w:rPr>
            <w:noProof/>
            <w:webHidden/>
          </w:rPr>
        </w:r>
        <w:r>
          <w:rPr>
            <w:noProof/>
            <w:webHidden/>
          </w:rPr>
          <w:fldChar w:fldCharType="separate"/>
        </w:r>
        <w:r>
          <w:rPr>
            <w:noProof/>
            <w:webHidden/>
          </w:rPr>
          <w:t>5</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881" w:history="1">
        <w:r w:rsidRPr="00305095">
          <w:rPr>
            <w:rStyle w:val="Lienhypertexte"/>
            <w:noProof/>
          </w:rPr>
          <w:t>1.4</w:t>
        </w:r>
        <w:r>
          <w:rPr>
            <w:rFonts w:asciiTheme="minorHAnsi" w:eastAsiaTheme="minorEastAsia" w:hAnsiTheme="minorHAnsi" w:cstheme="minorBidi"/>
            <w:noProof/>
            <w:szCs w:val="22"/>
          </w:rPr>
          <w:tab/>
        </w:r>
        <w:r w:rsidRPr="00305095">
          <w:rPr>
            <w:rStyle w:val="Lienhypertexte"/>
            <w:noProof/>
          </w:rPr>
          <w:t>Organisation générale du code source</w:t>
        </w:r>
        <w:r>
          <w:rPr>
            <w:noProof/>
            <w:webHidden/>
          </w:rPr>
          <w:tab/>
        </w:r>
        <w:r>
          <w:rPr>
            <w:noProof/>
            <w:webHidden/>
          </w:rPr>
          <w:fldChar w:fldCharType="begin"/>
        </w:r>
        <w:r>
          <w:rPr>
            <w:noProof/>
            <w:webHidden/>
          </w:rPr>
          <w:instrText xml:space="preserve"> PAGEREF _Toc343076881 \h </w:instrText>
        </w:r>
        <w:r>
          <w:rPr>
            <w:noProof/>
            <w:webHidden/>
          </w:rPr>
        </w:r>
        <w:r>
          <w:rPr>
            <w:noProof/>
            <w:webHidden/>
          </w:rPr>
          <w:fldChar w:fldCharType="separate"/>
        </w:r>
        <w:r>
          <w:rPr>
            <w:noProof/>
            <w:webHidden/>
          </w:rPr>
          <w:t>5</w:t>
        </w:r>
        <w:r>
          <w:rPr>
            <w:noProof/>
            <w:webHidden/>
          </w:rPr>
          <w:fldChar w:fldCharType="end"/>
        </w:r>
      </w:hyperlink>
    </w:p>
    <w:p w:rsidR="001A3FC8" w:rsidRDefault="001A3FC8">
      <w:pPr>
        <w:pStyle w:val="TM1"/>
        <w:tabs>
          <w:tab w:val="left" w:pos="440"/>
          <w:tab w:val="right" w:leader="dot" w:pos="10194"/>
        </w:tabs>
        <w:rPr>
          <w:rFonts w:asciiTheme="minorHAnsi" w:eastAsiaTheme="minorEastAsia" w:hAnsiTheme="minorHAnsi" w:cstheme="minorBidi"/>
          <w:b w:val="0"/>
          <w:noProof/>
          <w:sz w:val="22"/>
          <w:szCs w:val="22"/>
        </w:rPr>
      </w:pPr>
      <w:hyperlink w:anchor="_Toc343076882" w:history="1">
        <w:r w:rsidRPr="00305095">
          <w:rPr>
            <w:rStyle w:val="Lienhypertexte"/>
            <w:noProof/>
          </w:rPr>
          <w:t>2</w:t>
        </w:r>
        <w:r>
          <w:rPr>
            <w:rFonts w:asciiTheme="minorHAnsi" w:eastAsiaTheme="minorEastAsia" w:hAnsiTheme="minorHAnsi" w:cstheme="minorBidi"/>
            <w:b w:val="0"/>
            <w:noProof/>
            <w:sz w:val="22"/>
            <w:szCs w:val="22"/>
          </w:rPr>
          <w:tab/>
        </w:r>
        <w:r w:rsidRPr="00305095">
          <w:rPr>
            <w:rStyle w:val="Lienhypertexte"/>
            <w:noProof/>
          </w:rPr>
          <w:t>Squelette de l’application</w:t>
        </w:r>
        <w:r>
          <w:rPr>
            <w:noProof/>
            <w:webHidden/>
          </w:rPr>
          <w:tab/>
        </w:r>
        <w:r>
          <w:rPr>
            <w:noProof/>
            <w:webHidden/>
          </w:rPr>
          <w:fldChar w:fldCharType="begin"/>
        </w:r>
        <w:r>
          <w:rPr>
            <w:noProof/>
            <w:webHidden/>
          </w:rPr>
          <w:instrText xml:space="preserve"> PAGEREF _Toc343076882 \h </w:instrText>
        </w:r>
        <w:r>
          <w:rPr>
            <w:noProof/>
            <w:webHidden/>
          </w:rPr>
        </w:r>
        <w:r>
          <w:rPr>
            <w:noProof/>
            <w:webHidden/>
          </w:rPr>
          <w:fldChar w:fldCharType="separate"/>
        </w:r>
        <w:r>
          <w:rPr>
            <w:noProof/>
            <w:webHidden/>
          </w:rPr>
          <w:t>7</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883" w:history="1">
        <w:r w:rsidRPr="00305095">
          <w:rPr>
            <w:rStyle w:val="Lienhypertexte"/>
            <w:noProof/>
          </w:rPr>
          <w:t>2.1</w:t>
        </w:r>
        <w:r>
          <w:rPr>
            <w:rFonts w:asciiTheme="minorHAnsi" w:eastAsiaTheme="minorEastAsia" w:hAnsiTheme="minorHAnsi" w:cstheme="minorBidi"/>
            <w:noProof/>
            <w:szCs w:val="22"/>
          </w:rPr>
          <w:tab/>
        </w:r>
        <w:r w:rsidRPr="00305095">
          <w:rPr>
            <w:rStyle w:val="Lienhypertexte"/>
            <w:noProof/>
          </w:rPr>
          <w:t>La vue d’ensemble</w:t>
        </w:r>
        <w:r>
          <w:rPr>
            <w:noProof/>
            <w:webHidden/>
          </w:rPr>
          <w:tab/>
        </w:r>
        <w:r>
          <w:rPr>
            <w:noProof/>
            <w:webHidden/>
          </w:rPr>
          <w:fldChar w:fldCharType="begin"/>
        </w:r>
        <w:r>
          <w:rPr>
            <w:noProof/>
            <w:webHidden/>
          </w:rPr>
          <w:instrText xml:space="preserve"> PAGEREF _Toc343076883 \h </w:instrText>
        </w:r>
        <w:r>
          <w:rPr>
            <w:noProof/>
            <w:webHidden/>
          </w:rPr>
        </w:r>
        <w:r>
          <w:rPr>
            <w:noProof/>
            <w:webHidden/>
          </w:rPr>
          <w:fldChar w:fldCharType="separate"/>
        </w:r>
        <w:r>
          <w:rPr>
            <w:noProof/>
            <w:webHidden/>
          </w:rPr>
          <w:t>7</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884" w:history="1">
        <w:r w:rsidRPr="00305095">
          <w:rPr>
            <w:rStyle w:val="Lienhypertexte"/>
            <w:noProof/>
          </w:rPr>
          <w:t>2.2</w:t>
        </w:r>
        <w:r>
          <w:rPr>
            <w:rFonts w:asciiTheme="minorHAnsi" w:eastAsiaTheme="minorEastAsia" w:hAnsiTheme="minorHAnsi" w:cstheme="minorBidi"/>
            <w:noProof/>
            <w:szCs w:val="22"/>
          </w:rPr>
          <w:tab/>
        </w:r>
        <w:r w:rsidRPr="00305095">
          <w:rPr>
            <w:rStyle w:val="Lienhypertexte"/>
            <w:noProof/>
          </w:rPr>
          <w:t>L’en-tête</w:t>
        </w:r>
        <w:r>
          <w:rPr>
            <w:noProof/>
            <w:webHidden/>
          </w:rPr>
          <w:tab/>
        </w:r>
        <w:r>
          <w:rPr>
            <w:noProof/>
            <w:webHidden/>
          </w:rPr>
          <w:fldChar w:fldCharType="begin"/>
        </w:r>
        <w:r>
          <w:rPr>
            <w:noProof/>
            <w:webHidden/>
          </w:rPr>
          <w:instrText xml:space="preserve"> PAGEREF _Toc343076884 \h </w:instrText>
        </w:r>
        <w:r>
          <w:rPr>
            <w:noProof/>
            <w:webHidden/>
          </w:rPr>
        </w:r>
        <w:r>
          <w:rPr>
            <w:noProof/>
            <w:webHidden/>
          </w:rPr>
          <w:fldChar w:fldCharType="separate"/>
        </w:r>
        <w:r>
          <w:rPr>
            <w:noProof/>
            <w:webHidden/>
          </w:rPr>
          <w:t>7</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885" w:history="1">
        <w:r w:rsidRPr="00305095">
          <w:rPr>
            <w:rStyle w:val="Lienhypertexte"/>
            <w:noProof/>
          </w:rPr>
          <w:t>2.3</w:t>
        </w:r>
        <w:r>
          <w:rPr>
            <w:rFonts w:asciiTheme="minorHAnsi" w:eastAsiaTheme="minorEastAsia" w:hAnsiTheme="minorHAnsi" w:cstheme="minorBidi"/>
            <w:noProof/>
            <w:szCs w:val="22"/>
          </w:rPr>
          <w:tab/>
        </w:r>
        <w:r w:rsidRPr="00305095">
          <w:rPr>
            <w:rStyle w:val="Lienhypertexte"/>
            <w:noProof/>
          </w:rPr>
          <w:t>Le pied de page</w:t>
        </w:r>
        <w:r>
          <w:rPr>
            <w:noProof/>
            <w:webHidden/>
          </w:rPr>
          <w:tab/>
        </w:r>
        <w:r>
          <w:rPr>
            <w:noProof/>
            <w:webHidden/>
          </w:rPr>
          <w:fldChar w:fldCharType="begin"/>
        </w:r>
        <w:r>
          <w:rPr>
            <w:noProof/>
            <w:webHidden/>
          </w:rPr>
          <w:instrText xml:space="preserve"> PAGEREF _Toc343076885 \h </w:instrText>
        </w:r>
        <w:r>
          <w:rPr>
            <w:noProof/>
            <w:webHidden/>
          </w:rPr>
        </w:r>
        <w:r>
          <w:rPr>
            <w:noProof/>
            <w:webHidden/>
          </w:rPr>
          <w:fldChar w:fldCharType="separate"/>
        </w:r>
        <w:r>
          <w:rPr>
            <w:noProof/>
            <w:webHidden/>
          </w:rPr>
          <w:t>8</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886" w:history="1">
        <w:r w:rsidRPr="00305095">
          <w:rPr>
            <w:rStyle w:val="Lienhypertexte"/>
            <w:noProof/>
          </w:rPr>
          <w:t>2.4</w:t>
        </w:r>
        <w:r>
          <w:rPr>
            <w:rFonts w:asciiTheme="minorHAnsi" w:eastAsiaTheme="minorEastAsia" w:hAnsiTheme="minorHAnsi" w:cstheme="minorBidi"/>
            <w:noProof/>
            <w:szCs w:val="22"/>
          </w:rPr>
          <w:tab/>
        </w:r>
        <w:r w:rsidRPr="00305095">
          <w:rPr>
            <w:rStyle w:val="Lienhypertexte"/>
            <w:noProof/>
          </w:rPr>
          <w:t>Le menu</w:t>
        </w:r>
        <w:r>
          <w:rPr>
            <w:noProof/>
            <w:webHidden/>
          </w:rPr>
          <w:tab/>
        </w:r>
        <w:r>
          <w:rPr>
            <w:noProof/>
            <w:webHidden/>
          </w:rPr>
          <w:fldChar w:fldCharType="begin"/>
        </w:r>
        <w:r>
          <w:rPr>
            <w:noProof/>
            <w:webHidden/>
          </w:rPr>
          <w:instrText xml:space="preserve"> PAGEREF _Toc343076886 \h </w:instrText>
        </w:r>
        <w:r>
          <w:rPr>
            <w:noProof/>
            <w:webHidden/>
          </w:rPr>
        </w:r>
        <w:r>
          <w:rPr>
            <w:noProof/>
            <w:webHidden/>
          </w:rPr>
          <w:fldChar w:fldCharType="separate"/>
        </w:r>
        <w:r>
          <w:rPr>
            <w:noProof/>
            <w:webHidden/>
          </w:rPr>
          <w:t>8</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887" w:history="1">
        <w:r w:rsidRPr="00305095">
          <w:rPr>
            <w:rStyle w:val="Lienhypertexte"/>
            <w:noProof/>
          </w:rPr>
          <w:t>2.5</w:t>
        </w:r>
        <w:r>
          <w:rPr>
            <w:rFonts w:asciiTheme="minorHAnsi" w:eastAsiaTheme="minorEastAsia" w:hAnsiTheme="minorHAnsi" w:cstheme="minorBidi"/>
            <w:noProof/>
            <w:szCs w:val="22"/>
          </w:rPr>
          <w:tab/>
        </w:r>
        <w:r w:rsidRPr="00305095">
          <w:rPr>
            <w:rStyle w:val="Lienhypertexte"/>
            <w:noProof/>
          </w:rPr>
          <w:t>La barre d’action</w:t>
        </w:r>
        <w:r>
          <w:rPr>
            <w:noProof/>
            <w:webHidden/>
          </w:rPr>
          <w:tab/>
        </w:r>
        <w:r>
          <w:rPr>
            <w:noProof/>
            <w:webHidden/>
          </w:rPr>
          <w:fldChar w:fldCharType="begin"/>
        </w:r>
        <w:r>
          <w:rPr>
            <w:noProof/>
            <w:webHidden/>
          </w:rPr>
          <w:instrText xml:space="preserve"> PAGEREF _Toc343076887 \h </w:instrText>
        </w:r>
        <w:r>
          <w:rPr>
            <w:noProof/>
            <w:webHidden/>
          </w:rPr>
        </w:r>
        <w:r>
          <w:rPr>
            <w:noProof/>
            <w:webHidden/>
          </w:rPr>
          <w:fldChar w:fldCharType="separate"/>
        </w:r>
        <w:r>
          <w:rPr>
            <w:noProof/>
            <w:webHidden/>
          </w:rPr>
          <w:t>9</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888" w:history="1">
        <w:r w:rsidRPr="00305095">
          <w:rPr>
            <w:rStyle w:val="Lienhypertexte"/>
            <w:noProof/>
          </w:rPr>
          <w:t>2.6</w:t>
        </w:r>
        <w:r>
          <w:rPr>
            <w:rFonts w:asciiTheme="minorHAnsi" w:eastAsiaTheme="minorEastAsia" w:hAnsiTheme="minorHAnsi" w:cstheme="minorBidi"/>
            <w:noProof/>
            <w:szCs w:val="22"/>
          </w:rPr>
          <w:tab/>
        </w:r>
        <w:r w:rsidRPr="00305095">
          <w:rPr>
            <w:rStyle w:val="Lienhypertexte"/>
            <w:noProof/>
          </w:rPr>
          <w:t>Le contenu</w:t>
        </w:r>
        <w:r>
          <w:rPr>
            <w:noProof/>
            <w:webHidden/>
          </w:rPr>
          <w:tab/>
        </w:r>
        <w:r>
          <w:rPr>
            <w:noProof/>
            <w:webHidden/>
          </w:rPr>
          <w:fldChar w:fldCharType="begin"/>
        </w:r>
        <w:r>
          <w:rPr>
            <w:noProof/>
            <w:webHidden/>
          </w:rPr>
          <w:instrText xml:space="preserve"> PAGEREF _Toc343076888 \h </w:instrText>
        </w:r>
        <w:r>
          <w:rPr>
            <w:noProof/>
            <w:webHidden/>
          </w:rPr>
        </w:r>
        <w:r>
          <w:rPr>
            <w:noProof/>
            <w:webHidden/>
          </w:rPr>
          <w:fldChar w:fldCharType="separate"/>
        </w:r>
        <w:r>
          <w:rPr>
            <w:noProof/>
            <w:webHidden/>
          </w:rPr>
          <w:t>9</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889" w:history="1">
        <w:r w:rsidRPr="00305095">
          <w:rPr>
            <w:rStyle w:val="Lienhypertexte"/>
            <w:noProof/>
          </w:rPr>
          <w:t>2.7</w:t>
        </w:r>
        <w:r>
          <w:rPr>
            <w:rFonts w:asciiTheme="minorHAnsi" w:eastAsiaTheme="minorEastAsia" w:hAnsiTheme="minorHAnsi" w:cstheme="minorBidi"/>
            <w:noProof/>
            <w:szCs w:val="22"/>
          </w:rPr>
          <w:tab/>
        </w:r>
        <w:r w:rsidRPr="00305095">
          <w:rPr>
            <w:rStyle w:val="Lienhypertexte"/>
            <w:noProof/>
          </w:rPr>
          <w:t>L’administration</w:t>
        </w:r>
        <w:r>
          <w:rPr>
            <w:noProof/>
            <w:webHidden/>
          </w:rPr>
          <w:tab/>
        </w:r>
        <w:r>
          <w:rPr>
            <w:noProof/>
            <w:webHidden/>
          </w:rPr>
          <w:fldChar w:fldCharType="begin"/>
        </w:r>
        <w:r>
          <w:rPr>
            <w:noProof/>
            <w:webHidden/>
          </w:rPr>
          <w:instrText xml:space="preserve"> PAGEREF _Toc343076889 \h </w:instrText>
        </w:r>
        <w:r>
          <w:rPr>
            <w:noProof/>
            <w:webHidden/>
          </w:rPr>
        </w:r>
        <w:r>
          <w:rPr>
            <w:noProof/>
            <w:webHidden/>
          </w:rPr>
          <w:fldChar w:fldCharType="separate"/>
        </w:r>
        <w:r>
          <w:rPr>
            <w:noProof/>
            <w:webHidden/>
          </w:rPr>
          <w:t>10</w:t>
        </w:r>
        <w:r>
          <w:rPr>
            <w:noProof/>
            <w:webHidden/>
          </w:rPr>
          <w:fldChar w:fldCharType="end"/>
        </w:r>
      </w:hyperlink>
    </w:p>
    <w:p w:rsidR="001A3FC8" w:rsidRDefault="001A3FC8">
      <w:pPr>
        <w:pStyle w:val="TM1"/>
        <w:tabs>
          <w:tab w:val="left" w:pos="440"/>
          <w:tab w:val="right" w:leader="dot" w:pos="10194"/>
        </w:tabs>
        <w:rPr>
          <w:rFonts w:asciiTheme="minorHAnsi" w:eastAsiaTheme="minorEastAsia" w:hAnsiTheme="minorHAnsi" w:cstheme="minorBidi"/>
          <w:b w:val="0"/>
          <w:noProof/>
          <w:sz w:val="22"/>
          <w:szCs w:val="22"/>
        </w:rPr>
      </w:pPr>
      <w:hyperlink w:anchor="_Toc343076890" w:history="1">
        <w:r w:rsidRPr="00305095">
          <w:rPr>
            <w:rStyle w:val="Lienhypertexte"/>
            <w:noProof/>
          </w:rPr>
          <w:t>3</w:t>
        </w:r>
        <w:r>
          <w:rPr>
            <w:rFonts w:asciiTheme="minorHAnsi" w:eastAsiaTheme="minorEastAsia" w:hAnsiTheme="minorHAnsi" w:cstheme="minorBidi"/>
            <w:b w:val="0"/>
            <w:noProof/>
            <w:sz w:val="22"/>
            <w:szCs w:val="22"/>
          </w:rPr>
          <w:tab/>
        </w:r>
        <w:r w:rsidRPr="00305095">
          <w:rPr>
            <w:rStyle w:val="Lienhypertexte"/>
            <w:noProof/>
          </w:rPr>
          <w:t>Administrer l’application</w:t>
        </w:r>
        <w:r>
          <w:rPr>
            <w:noProof/>
            <w:webHidden/>
          </w:rPr>
          <w:tab/>
        </w:r>
        <w:r>
          <w:rPr>
            <w:noProof/>
            <w:webHidden/>
          </w:rPr>
          <w:fldChar w:fldCharType="begin"/>
        </w:r>
        <w:r>
          <w:rPr>
            <w:noProof/>
            <w:webHidden/>
          </w:rPr>
          <w:instrText xml:space="preserve"> PAGEREF _Toc343076890 \h </w:instrText>
        </w:r>
        <w:r>
          <w:rPr>
            <w:noProof/>
            <w:webHidden/>
          </w:rPr>
        </w:r>
        <w:r>
          <w:rPr>
            <w:noProof/>
            <w:webHidden/>
          </w:rPr>
          <w:fldChar w:fldCharType="separate"/>
        </w:r>
        <w:r>
          <w:rPr>
            <w:noProof/>
            <w:webHidden/>
          </w:rPr>
          <w:t>12</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891" w:history="1">
        <w:r w:rsidRPr="00305095">
          <w:rPr>
            <w:rStyle w:val="Lienhypertexte"/>
            <w:noProof/>
          </w:rPr>
          <w:t>3.1</w:t>
        </w:r>
        <w:r>
          <w:rPr>
            <w:rFonts w:asciiTheme="minorHAnsi" w:eastAsiaTheme="minorEastAsia" w:hAnsiTheme="minorHAnsi" w:cstheme="minorBidi"/>
            <w:noProof/>
            <w:szCs w:val="22"/>
          </w:rPr>
          <w:tab/>
        </w:r>
        <w:r w:rsidRPr="00305095">
          <w:rPr>
            <w:rStyle w:val="Lienhypertexte"/>
            <w:noProof/>
          </w:rPr>
          <w:t>Gérer les libellés</w:t>
        </w:r>
        <w:r>
          <w:rPr>
            <w:noProof/>
            <w:webHidden/>
          </w:rPr>
          <w:tab/>
        </w:r>
        <w:r>
          <w:rPr>
            <w:noProof/>
            <w:webHidden/>
          </w:rPr>
          <w:fldChar w:fldCharType="begin"/>
        </w:r>
        <w:r>
          <w:rPr>
            <w:noProof/>
            <w:webHidden/>
          </w:rPr>
          <w:instrText xml:space="preserve"> PAGEREF _Toc343076891 \h </w:instrText>
        </w:r>
        <w:r>
          <w:rPr>
            <w:noProof/>
            <w:webHidden/>
          </w:rPr>
        </w:r>
        <w:r>
          <w:rPr>
            <w:noProof/>
            <w:webHidden/>
          </w:rPr>
          <w:fldChar w:fldCharType="separate"/>
        </w:r>
        <w:r>
          <w:rPr>
            <w:noProof/>
            <w:webHidden/>
          </w:rPr>
          <w:t>12</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892" w:history="1">
        <w:r w:rsidRPr="00305095">
          <w:rPr>
            <w:rStyle w:val="Lienhypertexte"/>
            <w:noProof/>
          </w:rPr>
          <w:t>3.2</w:t>
        </w:r>
        <w:r>
          <w:rPr>
            <w:rFonts w:asciiTheme="minorHAnsi" w:eastAsiaTheme="minorEastAsia" w:hAnsiTheme="minorHAnsi" w:cstheme="minorBidi"/>
            <w:noProof/>
            <w:szCs w:val="22"/>
          </w:rPr>
          <w:tab/>
        </w:r>
        <w:r w:rsidRPr="00305095">
          <w:rPr>
            <w:rStyle w:val="Lienhypertexte"/>
            <w:noProof/>
          </w:rPr>
          <w:t>Gérer les modèles de fiche et les associations</w:t>
        </w:r>
        <w:r>
          <w:rPr>
            <w:noProof/>
            <w:webHidden/>
          </w:rPr>
          <w:tab/>
        </w:r>
        <w:r>
          <w:rPr>
            <w:noProof/>
            <w:webHidden/>
          </w:rPr>
          <w:fldChar w:fldCharType="begin"/>
        </w:r>
        <w:r>
          <w:rPr>
            <w:noProof/>
            <w:webHidden/>
          </w:rPr>
          <w:instrText xml:space="preserve"> PAGEREF _Toc343076892 \h </w:instrText>
        </w:r>
        <w:r>
          <w:rPr>
            <w:noProof/>
            <w:webHidden/>
          </w:rPr>
        </w:r>
        <w:r>
          <w:rPr>
            <w:noProof/>
            <w:webHidden/>
          </w:rPr>
          <w:fldChar w:fldCharType="separate"/>
        </w:r>
        <w:r>
          <w:rPr>
            <w:noProof/>
            <w:webHidden/>
          </w:rPr>
          <w:t>14</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893" w:history="1">
        <w:r w:rsidRPr="00305095">
          <w:rPr>
            <w:rStyle w:val="Lienhypertexte"/>
            <w:noProof/>
          </w:rPr>
          <w:t>3.3</w:t>
        </w:r>
        <w:r>
          <w:rPr>
            <w:rFonts w:asciiTheme="minorHAnsi" w:eastAsiaTheme="minorEastAsia" w:hAnsiTheme="minorHAnsi" w:cstheme="minorBidi"/>
            <w:noProof/>
            <w:szCs w:val="22"/>
          </w:rPr>
          <w:tab/>
        </w:r>
        <w:r w:rsidRPr="00305095">
          <w:rPr>
            <w:rStyle w:val="Lienhypertexte"/>
            <w:noProof/>
          </w:rPr>
          <w:t>Gérer les fournisseurs/partenaires</w:t>
        </w:r>
        <w:r>
          <w:rPr>
            <w:noProof/>
            <w:webHidden/>
          </w:rPr>
          <w:tab/>
        </w:r>
        <w:r>
          <w:rPr>
            <w:noProof/>
            <w:webHidden/>
          </w:rPr>
          <w:fldChar w:fldCharType="begin"/>
        </w:r>
        <w:r>
          <w:rPr>
            <w:noProof/>
            <w:webHidden/>
          </w:rPr>
          <w:instrText xml:space="preserve"> PAGEREF _Toc343076893 \h </w:instrText>
        </w:r>
        <w:r>
          <w:rPr>
            <w:noProof/>
            <w:webHidden/>
          </w:rPr>
        </w:r>
        <w:r>
          <w:rPr>
            <w:noProof/>
            <w:webHidden/>
          </w:rPr>
          <w:fldChar w:fldCharType="separate"/>
        </w:r>
        <w:r>
          <w:rPr>
            <w:noProof/>
            <w:webHidden/>
          </w:rPr>
          <w:t>16</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894" w:history="1">
        <w:r w:rsidRPr="00305095">
          <w:rPr>
            <w:rStyle w:val="Lienhypertexte"/>
            <w:noProof/>
          </w:rPr>
          <w:t>3.4</w:t>
        </w:r>
        <w:r>
          <w:rPr>
            <w:rFonts w:asciiTheme="minorHAnsi" w:eastAsiaTheme="minorEastAsia" w:hAnsiTheme="minorHAnsi" w:cstheme="minorBidi"/>
            <w:noProof/>
            <w:szCs w:val="22"/>
          </w:rPr>
          <w:tab/>
        </w:r>
        <w:r w:rsidRPr="00305095">
          <w:rPr>
            <w:rStyle w:val="Lienhypertexte"/>
            <w:noProof/>
          </w:rPr>
          <w:t>Gérer les rôles</w:t>
        </w:r>
        <w:r>
          <w:rPr>
            <w:noProof/>
            <w:webHidden/>
          </w:rPr>
          <w:tab/>
        </w:r>
        <w:r>
          <w:rPr>
            <w:noProof/>
            <w:webHidden/>
          </w:rPr>
          <w:fldChar w:fldCharType="begin"/>
        </w:r>
        <w:r>
          <w:rPr>
            <w:noProof/>
            <w:webHidden/>
          </w:rPr>
          <w:instrText xml:space="preserve"> PAGEREF _Toc343076894 \h </w:instrText>
        </w:r>
        <w:r>
          <w:rPr>
            <w:noProof/>
            <w:webHidden/>
          </w:rPr>
        </w:r>
        <w:r>
          <w:rPr>
            <w:noProof/>
            <w:webHidden/>
          </w:rPr>
          <w:fldChar w:fldCharType="separate"/>
        </w:r>
        <w:r>
          <w:rPr>
            <w:noProof/>
            <w:webHidden/>
          </w:rPr>
          <w:t>18</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895" w:history="1">
        <w:r w:rsidRPr="00305095">
          <w:rPr>
            <w:rStyle w:val="Lienhypertexte"/>
            <w:noProof/>
          </w:rPr>
          <w:t>3.5</w:t>
        </w:r>
        <w:r>
          <w:rPr>
            <w:rFonts w:asciiTheme="minorHAnsi" w:eastAsiaTheme="minorEastAsia" w:hAnsiTheme="minorHAnsi" w:cstheme="minorBidi"/>
            <w:noProof/>
            <w:szCs w:val="22"/>
          </w:rPr>
          <w:tab/>
        </w:r>
        <w:r w:rsidRPr="00305095">
          <w:rPr>
            <w:rStyle w:val="Lienhypertexte"/>
            <w:noProof/>
          </w:rPr>
          <w:t>Gérer les utilisateurs</w:t>
        </w:r>
        <w:r>
          <w:rPr>
            <w:noProof/>
            <w:webHidden/>
          </w:rPr>
          <w:tab/>
        </w:r>
        <w:r>
          <w:rPr>
            <w:noProof/>
            <w:webHidden/>
          </w:rPr>
          <w:fldChar w:fldCharType="begin"/>
        </w:r>
        <w:r>
          <w:rPr>
            <w:noProof/>
            <w:webHidden/>
          </w:rPr>
          <w:instrText xml:space="preserve"> PAGEREF _Toc343076895 \h </w:instrText>
        </w:r>
        <w:r>
          <w:rPr>
            <w:noProof/>
            <w:webHidden/>
          </w:rPr>
        </w:r>
        <w:r>
          <w:rPr>
            <w:noProof/>
            <w:webHidden/>
          </w:rPr>
          <w:fldChar w:fldCharType="separate"/>
        </w:r>
        <w:r>
          <w:rPr>
            <w:noProof/>
            <w:webHidden/>
          </w:rPr>
          <w:t>19</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896" w:history="1">
        <w:r w:rsidRPr="00305095">
          <w:rPr>
            <w:rStyle w:val="Lienhypertexte"/>
            <w:noProof/>
          </w:rPr>
          <w:t>3.6</w:t>
        </w:r>
        <w:r>
          <w:rPr>
            <w:rFonts w:asciiTheme="minorHAnsi" w:eastAsiaTheme="minorEastAsia" w:hAnsiTheme="minorHAnsi" w:cstheme="minorBidi"/>
            <w:noProof/>
            <w:szCs w:val="22"/>
          </w:rPr>
          <w:tab/>
        </w:r>
        <w:r w:rsidRPr="00305095">
          <w:rPr>
            <w:rStyle w:val="Lienhypertexte"/>
            <w:noProof/>
          </w:rPr>
          <w:t>Gérer les projets et la duplication</w:t>
        </w:r>
        <w:r>
          <w:rPr>
            <w:noProof/>
            <w:webHidden/>
          </w:rPr>
          <w:tab/>
        </w:r>
        <w:r>
          <w:rPr>
            <w:noProof/>
            <w:webHidden/>
          </w:rPr>
          <w:fldChar w:fldCharType="begin"/>
        </w:r>
        <w:r>
          <w:rPr>
            <w:noProof/>
            <w:webHidden/>
          </w:rPr>
          <w:instrText xml:space="preserve"> PAGEREF _Toc343076896 \h </w:instrText>
        </w:r>
        <w:r>
          <w:rPr>
            <w:noProof/>
            <w:webHidden/>
          </w:rPr>
        </w:r>
        <w:r>
          <w:rPr>
            <w:noProof/>
            <w:webHidden/>
          </w:rPr>
          <w:fldChar w:fldCharType="separate"/>
        </w:r>
        <w:r>
          <w:rPr>
            <w:noProof/>
            <w:webHidden/>
          </w:rPr>
          <w:t>22</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897" w:history="1">
        <w:r w:rsidRPr="00305095">
          <w:rPr>
            <w:rStyle w:val="Lienhypertexte"/>
            <w:noProof/>
          </w:rPr>
          <w:t>3.7</w:t>
        </w:r>
        <w:r>
          <w:rPr>
            <w:rFonts w:asciiTheme="minorHAnsi" w:eastAsiaTheme="minorEastAsia" w:hAnsiTheme="minorHAnsi" w:cstheme="minorBidi"/>
            <w:noProof/>
            <w:szCs w:val="22"/>
          </w:rPr>
          <w:tab/>
        </w:r>
        <w:r w:rsidRPr="00305095">
          <w:rPr>
            <w:rStyle w:val="Lienhypertexte"/>
            <w:noProof/>
          </w:rPr>
          <w:t>Gérer les jalons d’un projet</w:t>
        </w:r>
        <w:r>
          <w:rPr>
            <w:noProof/>
            <w:webHidden/>
          </w:rPr>
          <w:tab/>
        </w:r>
        <w:r>
          <w:rPr>
            <w:noProof/>
            <w:webHidden/>
          </w:rPr>
          <w:fldChar w:fldCharType="begin"/>
        </w:r>
        <w:r>
          <w:rPr>
            <w:noProof/>
            <w:webHidden/>
          </w:rPr>
          <w:instrText xml:space="preserve"> PAGEREF _Toc343076897 \h </w:instrText>
        </w:r>
        <w:r>
          <w:rPr>
            <w:noProof/>
            <w:webHidden/>
          </w:rPr>
        </w:r>
        <w:r>
          <w:rPr>
            <w:noProof/>
            <w:webHidden/>
          </w:rPr>
          <w:fldChar w:fldCharType="separate"/>
        </w:r>
        <w:r>
          <w:rPr>
            <w:noProof/>
            <w:webHidden/>
          </w:rPr>
          <w:t>23</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898" w:history="1">
        <w:r w:rsidRPr="00305095">
          <w:rPr>
            <w:rStyle w:val="Lienhypertexte"/>
            <w:noProof/>
          </w:rPr>
          <w:t>3.8</w:t>
        </w:r>
        <w:r>
          <w:rPr>
            <w:rFonts w:asciiTheme="minorHAnsi" w:eastAsiaTheme="minorEastAsia" w:hAnsiTheme="minorHAnsi" w:cstheme="minorBidi"/>
            <w:noProof/>
            <w:szCs w:val="22"/>
          </w:rPr>
          <w:tab/>
        </w:r>
        <w:r w:rsidRPr="00305095">
          <w:rPr>
            <w:rStyle w:val="Lienhypertexte"/>
            <w:noProof/>
          </w:rPr>
          <w:t>Gérer les partenaires du projet</w:t>
        </w:r>
        <w:r>
          <w:rPr>
            <w:noProof/>
            <w:webHidden/>
          </w:rPr>
          <w:tab/>
        </w:r>
        <w:r>
          <w:rPr>
            <w:noProof/>
            <w:webHidden/>
          </w:rPr>
          <w:fldChar w:fldCharType="begin"/>
        </w:r>
        <w:r>
          <w:rPr>
            <w:noProof/>
            <w:webHidden/>
          </w:rPr>
          <w:instrText xml:space="preserve"> PAGEREF _Toc343076898 \h </w:instrText>
        </w:r>
        <w:r>
          <w:rPr>
            <w:noProof/>
            <w:webHidden/>
          </w:rPr>
        </w:r>
        <w:r>
          <w:rPr>
            <w:noProof/>
            <w:webHidden/>
          </w:rPr>
          <w:fldChar w:fldCharType="separate"/>
        </w:r>
        <w:r>
          <w:rPr>
            <w:noProof/>
            <w:webHidden/>
          </w:rPr>
          <w:t>25</w:t>
        </w:r>
        <w:r>
          <w:rPr>
            <w:noProof/>
            <w:webHidden/>
          </w:rPr>
          <w:fldChar w:fldCharType="end"/>
        </w:r>
      </w:hyperlink>
    </w:p>
    <w:p w:rsidR="001A3FC8" w:rsidRDefault="001A3FC8">
      <w:pPr>
        <w:pStyle w:val="TM1"/>
        <w:tabs>
          <w:tab w:val="left" w:pos="440"/>
          <w:tab w:val="right" w:leader="dot" w:pos="10194"/>
        </w:tabs>
        <w:rPr>
          <w:rFonts w:asciiTheme="minorHAnsi" w:eastAsiaTheme="minorEastAsia" w:hAnsiTheme="minorHAnsi" w:cstheme="minorBidi"/>
          <w:b w:val="0"/>
          <w:noProof/>
          <w:sz w:val="22"/>
          <w:szCs w:val="22"/>
        </w:rPr>
      </w:pPr>
      <w:hyperlink w:anchor="_Toc343076899" w:history="1">
        <w:r w:rsidRPr="00305095">
          <w:rPr>
            <w:rStyle w:val="Lienhypertexte"/>
            <w:noProof/>
          </w:rPr>
          <w:t>4</w:t>
        </w:r>
        <w:r>
          <w:rPr>
            <w:rFonts w:asciiTheme="minorHAnsi" w:eastAsiaTheme="minorEastAsia" w:hAnsiTheme="minorHAnsi" w:cstheme="minorBidi"/>
            <w:b w:val="0"/>
            <w:noProof/>
            <w:sz w:val="22"/>
            <w:szCs w:val="22"/>
          </w:rPr>
          <w:tab/>
        </w:r>
        <w:r w:rsidRPr="00305095">
          <w:rPr>
            <w:rStyle w:val="Lienhypertexte"/>
            <w:noProof/>
          </w:rPr>
          <w:t>Rechercher des fiches</w:t>
        </w:r>
        <w:r>
          <w:rPr>
            <w:noProof/>
            <w:webHidden/>
          </w:rPr>
          <w:tab/>
        </w:r>
        <w:r>
          <w:rPr>
            <w:noProof/>
            <w:webHidden/>
          </w:rPr>
          <w:fldChar w:fldCharType="begin"/>
        </w:r>
        <w:r>
          <w:rPr>
            <w:noProof/>
            <w:webHidden/>
          </w:rPr>
          <w:instrText xml:space="preserve"> PAGEREF _Toc343076899 \h </w:instrText>
        </w:r>
        <w:r>
          <w:rPr>
            <w:noProof/>
            <w:webHidden/>
          </w:rPr>
        </w:r>
        <w:r>
          <w:rPr>
            <w:noProof/>
            <w:webHidden/>
          </w:rPr>
          <w:fldChar w:fldCharType="separate"/>
        </w:r>
        <w:r>
          <w:rPr>
            <w:noProof/>
            <w:webHidden/>
          </w:rPr>
          <w:t>27</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900" w:history="1">
        <w:r w:rsidRPr="00305095">
          <w:rPr>
            <w:rStyle w:val="Lienhypertexte"/>
            <w:noProof/>
          </w:rPr>
          <w:t>4.1</w:t>
        </w:r>
        <w:r>
          <w:rPr>
            <w:rFonts w:asciiTheme="minorHAnsi" w:eastAsiaTheme="minorEastAsia" w:hAnsiTheme="minorHAnsi" w:cstheme="minorBidi"/>
            <w:noProof/>
            <w:szCs w:val="22"/>
          </w:rPr>
          <w:tab/>
        </w:r>
        <w:r w:rsidRPr="00305095">
          <w:rPr>
            <w:rStyle w:val="Lienhypertexte"/>
            <w:noProof/>
          </w:rPr>
          <w:t>Caractéristiques</w:t>
        </w:r>
        <w:r>
          <w:rPr>
            <w:noProof/>
            <w:webHidden/>
          </w:rPr>
          <w:tab/>
        </w:r>
        <w:r>
          <w:rPr>
            <w:noProof/>
            <w:webHidden/>
          </w:rPr>
          <w:fldChar w:fldCharType="begin"/>
        </w:r>
        <w:r>
          <w:rPr>
            <w:noProof/>
            <w:webHidden/>
          </w:rPr>
          <w:instrText xml:space="preserve"> PAGEREF _Toc343076900 \h </w:instrText>
        </w:r>
        <w:r>
          <w:rPr>
            <w:noProof/>
            <w:webHidden/>
          </w:rPr>
        </w:r>
        <w:r>
          <w:rPr>
            <w:noProof/>
            <w:webHidden/>
          </w:rPr>
          <w:fldChar w:fldCharType="separate"/>
        </w:r>
        <w:r>
          <w:rPr>
            <w:noProof/>
            <w:webHidden/>
          </w:rPr>
          <w:t>27</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901" w:history="1">
        <w:r w:rsidRPr="00305095">
          <w:rPr>
            <w:rStyle w:val="Lienhypertexte"/>
            <w:noProof/>
          </w:rPr>
          <w:t>4.2</w:t>
        </w:r>
        <w:r>
          <w:rPr>
            <w:rFonts w:asciiTheme="minorHAnsi" w:eastAsiaTheme="minorEastAsia" w:hAnsiTheme="minorHAnsi" w:cstheme="minorBidi"/>
            <w:noProof/>
            <w:szCs w:val="22"/>
          </w:rPr>
          <w:tab/>
        </w:r>
        <w:r w:rsidRPr="00305095">
          <w:rPr>
            <w:rStyle w:val="Lienhypertexte"/>
            <w:noProof/>
          </w:rPr>
          <w:t>Implémentation</w:t>
        </w:r>
        <w:r>
          <w:rPr>
            <w:noProof/>
            <w:webHidden/>
          </w:rPr>
          <w:tab/>
        </w:r>
        <w:r>
          <w:rPr>
            <w:noProof/>
            <w:webHidden/>
          </w:rPr>
          <w:fldChar w:fldCharType="begin"/>
        </w:r>
        <w:r>
          <w:rPr>
            <w:noProof/>
            <w:webHidden/>
          </w:rPr>
          <w:instrText xml:space="preserve"> PAGEREF _Toc343076901 \h </w:instrText>
        </w:r>
        <w:r>
          <w:rPr>
            <w:noProof/>
            <w:webHidden/>
          </w:rPr>
        </w:r>
        <w:r>
          <w:rPr>
            <w:noProof/>
            <w:webHidden/>
          </w:rPr>
          <w:fldChar w:fldCharType="separate"/>
        </w:r>
        <w:r>
          <w:rPr>
            <w:noProof/>
            <w:webHidden/>
          </w:rPr>
          <w:t>28</w:t>
        </w:r>
        <w:r>
          <w:rPr>
            <w:noProof/>
            <w:webHidden/>
          </w:rPr>
          <w:fldChar w:fldCharType="end"/>
        </w:r>
      </w:hyperlink>
    </w:p>
    <w:p w:rsidR="001A3FC8" w:rsidRDefault="001A3FC8">
      <w:pPr>
        <w:pStyle w:val="TM1"/>
        <w:tabs>
          <w:tab w:val="left" w:pos="440"/>
          <w:tab w:val="right" w:leader="dot" w:pos="10194"/>
        </w:tabs>
        <w:rPr>
          <w:rFonts w:asciiTheme="minorHAnsi" w:eastAsiaTheme="minorEastAsia" w:hAnsiTheme="minorHAnsi" w:cstheme="minorBidi"/>
          <w:b w:val="0"/>
          <w:noProof/>
          <w:sz w:val="22"/>
          <w:szCs w:val="22"/>
        </w:rPr>
      </w:pPr>
      <w:hyperlink w:anchor="_Toc343076902" w:history="1">
        <w:r w:rsidRPr="00305095">
          <w:rPr>
            <w:rStyle w:val="Lienhypertexte"/>
            <w:noProof/>
          </w:rPr>
          <w:t>5</w:t>
        </w:r>
        <w:r>
          <w:rPr>
            <w:rFonts w:asciiTheme="minorHAnsi" w:eastAsiaTheme="minorEastAsia" w:hAnsiTheme="minorHAnsi" w:cstheme="minorBidi"/>
            <w:b w:val="0"/>
            <w:noProof/>
            <w:sz w:val="22"/>
            <w:szCs w:val="22"/>
          </w:rPr>
          <w:tab/>
        </w:r>
        <w:r w:rsidRPr="00305095">
          <w:rPr>
            <w:rStyle w:val="Lienhypertexte"/>
            <w:noProof/>
          </w:rPr>
          <w:t>Gérer une fiche</w:t>
        </w:r>
        <w:r>
          <w:rPr>
            <w:noProof/>
            <w:webHidden/>
          </w:rPr>
          <w:tab/>
        </w:r>
        <w:r>
          <w:rPr>
            <w:noProof/>
            <w:webHidden/>
          </w:rPr>
          <w:fldChar w:fldCharType="begin"/>
        </w:r>
        <w:r>
          <w:rPr>
            <w:noProof/>
            <w:webHidden/>
          </w:rPr>
          <w:instrText xml:space="preserve"> PAGEREF _Toc343076902 \h </w:instrText>
        </w:r>
        <w:r>
          <w:rPr>
            <w:noProof/>
            <w:webHidden/>
          </w:rPr>
        </w:r>
        <w:r>
          <w:rPr>
            <w:noProof/>
            <w:webHidden/>
          </w:rPr>
          <w:fldChar w:fldCharType="separate"/>
        </w:r>
        <w:r>
          <w:rPr>
            <w:noProof/>
            <w:webHidden/>
          </w:rPr>
          <w:t>30</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903" w:history="1">
        <w:r w:rsidRPr="00305095">
          <w:rPr>
            <w:rStyle w:val="Lienhypertexte"/>
            <w:noProof/>
          </w:rPr>
          <w:t>5.1</w:t>
        </w:r>
        <w:r>
          <w:rPr>
            <w:rFonts w:asciiTheme="minorHAnsi" w:eastAsiaTheme="minorEastAsia" w:hAnsiTheme="minorHAnsi" w:cstheme="minorBidi"/>
            <w:noProof/>
            <w:szCs w:val="22"/>
          </w:rPr>
          <w:tab/>
        </w:r>
        <w:r w:rsidRPr="00305095">
          <w:rPr>
            <w:rStyle w:val="Lienhypertexte"/>
            <w:noProof/>
          </w:rPr>
          <w:t>Structure des formulaires</w:t>
        </w:r>
        <w:r>
          <w:rPr>
            <w:noProof/>
            <w:webHidden/>
          </w:rPr>
          <w:tab/>
        </w:r>
        <w:r>
          <w:rPr>
            <w:noProof/>
            <w:webHidden/>
          </w:rPr>
          <w:fldChar w:fldCharType="begin"/>
        </w:r>
        <w:r>
          <w:rPr>
            <w:noProof/>
            <w:webHidden/>
          </w:rPr>
          <w:instrText xml:space="preserve"> PAGEREF _Toc343076903 \h </w:instrText>
        </w:r>
        <w:r>
          <w:rPr>
            <w:noProof/>
            <w:webHidden/>
          </w:rPr>
        </w:r>
        <w:r>
          <w:rPr>
            <w:noProof/>
            <w:webHidden/>
          </w:rPr>
          <w:fldChar w:fldCharType="separate"/>
        </w:r>
        <w:r>
          <w:rPr>
            <w:noProof/>
            <w:webHidden/>
          </w:rPr>
          <w:t>30</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904" w:history="1">
        <w:r w:rsidRPr="00305095">
          <w:rPr>
            <w:rStyle w:val="Lienhypertexte"/>
            <w:noProof/>
          </w:rPr>
          <w:t>5.2</w:t>
        </w:r>
        <w:r>
          <w:rPr>
            <w:rFonts w:asciiTheme="minorHAnsi" w:eastAsiaTheme="minorEastAsia" w:hAnsiTheme="minorHAnsi" w:cstheme="minorBidi"/>
            <w:noProof/>
            <w:szCs w:val="22"/>
          </w:rPr>
          <w:tab/>
        </w:r>
        <w:r w:rsidRPr="00305095">
          <w:rPr>
            <w:rStyle w:val="Lienhypertexte"/>
            <w:noProof/>
          </w:rPr>
          <w:t>Distinguer la visualisation et l’édition d’un formulaire</w:t>
        </w:r>
        <w:r>
          <w:rPr>
            <w:noProof/>
            <w:webHidden/>
          </w:rPr>
          <w:tab/>
        </w:r>
        <w:r>
          <w:rPr>
            <w:noProof/>
            <w:webHidden/>
          </w:rPr>
          <w:fldChar w:fldCharType="begin"/>
        </w:r>
        <w:r>
          <w:rPr>
            <w:noProof/>
            <w:webHidden/>
          </w:rPr>
          <w:instrText xml:space="preserve"> PAGEREF _Toc343076904 \h </w:instrText>
        </w:r>
        <w:r>
          <w:rPr>
            <w:noProof/>
            <w:webHidden/>
          </w:rPr>
        </w:r>
        <w:r>
          <w:rPr>
            <w:noProof/>
            <w:webHidden/>
          </w:rPr>
          <w:fldChar w:fldCharType="separate"/>
        </w:r>
        <w:r>
          <w:rPr>
            <w:noProof/>
            <w:webHidden/>
          </w:rPr>
          <w:t>31</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905" w:history="1">
        <w:r w:rsidRPr="00305095">
          <w:rPr>
            <w:rStyle w:val="Lienhypertexte"/>
            <w:noProof/>
          </w:rPr>
          <w:t>5.3</w:t>
        </w:r>
        <w:r>
          <w:rPr>
            <w:rFonts w:asciiTheme="minorHAnsi" w:eastAsiaTheme="minorEastAsia" w:hAnsiTheme="minorHAnsi" w:cstheme="minorBidi"/>
            <w:noProof/>
            <w:szCs w:val="22"/>
          </w:rPr>
          <w:tab/>
        </w:r>
        <w:r w:rsidRPr="00305095">
          <w:rPr>
            <w:rStyle w:val="Lienhypertexte"/>
            <w:noProof/>
          </w:rPr>
          <w:t>Reconduire une fiche sans modifications</w:t>
        </w:r>
        <w:r>
          <w:rPr>
            <w:noProof/>
            <w:webHidden/>
          </w:rPr>
          <w:tab/>
        </w:r>
        <w:r>
          <w:rPr>
            <w:noProof/>
            <w:webHidden/>
          </w:rPr>
          <w:fldChar w:fldCharType="begin"/>
        </w:r>
        <w:r>
          <w:rPr>
            <w:noProof/>
            <w:webHidden/>
          </w:rPr>
          <w:instrText xml:space="preserve"> PAGEREF _Toc343076905 \h </w:instrText>
        </w:r>
        <w:r>
          <w:rPr>
            <w:noProof/>
            <w:webHidden/>
          </w:rPr>
        </w:r>
        <w:r>
          <w:rPr>
            <w:noProof/>
            <w:webHidden/>
          </w:rPr>
          <w:fldChar w:fldCharType="separate"/>
        </w:r>
        <w:r>
          <w:rPr>
            <w:noProof/>
            <w:webHidden/>
          </w:rPr>
          <w:t>34</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906" w:history="1">
        <w:r w:rsidRPr="00305095">
          <w:rPr>
            <w:rStyle w:val="Lienhypertexte"/>
            <w:noProof/>
          </w:rPr>
          <w:t>5.4</w:t>
        </w:r>
        <w:r>
          <w:rPr>
            <w:rFonts w:asciiTheme="minorHAnsi" w:eastAsiaTheme="minorEastAsia" w:hAnsiTheme="minorHAnsi" w:cstheme="minorBidi"/>
            <w:noProof/>
            <w:szCs w:val="22"/>
          </w:rPr>
          <w:tab/>
        </w:r>
        <w:r w:rsidRPr="00305095">
          <w:rPr>
            <w:rStyle w:val="Lienhypertexte"/>
            <w:noProof/>
          </w:rPr>
          <w:t>Reconduire une fiche avec modifications</w:t>
        </w:r>
        <w:r>
          <w:rPr>
            <w:noProof/>
            <w:webHidden/>
          </w:rPr>
          <w:tab/>
        </w:r>
        <w:r>
          <w:rPr>
            <w:noProof/>
            <w:webHidden/>
          </w:rPr>
          <w:fldChar w:fldCharType="begin"/>
        </w:r>
        <w:r>
          <w:rPr>
            <w:noProof/>
            <w:webHidden/>
          </w:rPr>
          <w:instrText xml:space="preserve"> PAGEREF _Toc343076906 \h </w:instrText>
        </w:r>
        <w:r>
          <w:rPr>
            <w:noProof/>
            <w:webHidden/>
          </w:rPr>
        </w:r>
        <w:r>
          <w:rPr>
            <w:noProof/>
            <w:webHidden/>
          </w:rPr>
          <w:fldChar w:fldCharType="separate"/>
        </w:r>
        <w:r>
          <w:rPr>
            <w:noProof/>
            <w:webHidden/>
          </w:rPr>
          <w:t>35</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907" w:history="1">
        <w:r w:rsidRPr="00305095">
          <w:rPr>
            <w:rStyle w:val="Lienhypertexte"/>
            <w:noProof/>
          </w:rPr>
          <w:t>5.5</w:t>
        </w:r>
        <w:r>
          <w:rPr>
            <w:rFonts w:asciiTheme="minorHAnsi" w:eastAsiaTheme="minorEastAsia" w:hAnsiTheme="minorHAnsi" w:cstheme="minorBidi"/>
            <w:noProof/>
            <w:szCs w:val="22"/>
          </w:rPr>
          <w:tab/>
        </w:r>
        <w:r w:rsidRPr="00305095">
          <w:rPr>
            <w:rStyle w:val="Lienhypertexte"/>
            <w:noProof/>
          </w:rPr>
          <w:t>Reconsulter une fiche</w:t>
        </w:r>
        <w:r>
          <w:rPr>
            <w:noProof/>
            <w:webHidden/>
          </w:rPr>
          <w:tab/>
        </w:r>
        <w:r>
          <w:rPr>
            <w:noProof/>
            <w:webHidden/>
          </w:rPr>
          <w:fldChar w:fldCharType="begin"/>
        </w:r>
        <w:r>
          <w:rPr>
            <w:noProof/>
            <w:webHidden/>
          </w:rPr>
          <w:instrText xml:space="preserve"> PAGEREF _Toc343076907 \h </w:instrText>
        </w:r>
        <w:r>
          <w:rPr>
            <w:noProof/>
            <w:webHidden/>
          </w:rPr>
        </w:r>
        <w:r>
          <w:rPr>
            <w:noProof/>
            <w:webHidden/>
          </w:rPr>
          <w:fldChar w:fldCharType="separate"/>
        </w:r>
        <w:r>
          <w:rPr>
            <w:noProof/>
            <w:webHidden/>
          </w:rPr>
          <w:t>37</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908" w:history="1">
        <w:r w:rsidRPr="00305095">
          <w:rPr>
            <w:rStyle w:val="Lienhypertexte"/>
            <w:noProof/>
          </w:rPr>
          <w:t>5.6</w:t>
        </w:r>
        <w:r>
          <w:rPr>
            <w:rFonts w:asciiTheme="minorHAnsi" w:eastAsiaTheme="minorEastAsia" w:hAnsiTheme="minorHAnsi" w:cstheme="minorBidi"/>
            <w:noProof/>
            <w:szCs w:val="22"/>
          </w:rPr>
          <w:tab/>
        </w:r>
        <w:r w:rsidRPr="00305095">
          <w:rPr>
            <w:rStyle w:val="Lienhypertexte"/>
            <w:noProof/>
          </w:rPr>
          <w:t>Figer une fiche</w:t>
        </w:r>
        <w:r>
          <w:rPr>
            <w:noProof/>
            <w:webHidden/>
          </w:rPr>
          <w:tab/>
        </w:r>
        <w:r>
          <w:rPr>
            <w:noProof/>
            <w:webHidden/>
          </w:rPr>
          <w:fldChar w:fldCharType="begin"/>
        </w:r>
        <w:r>
          <w:rPr>
            <w:noProof/>
            <w:webHidden/>
          </w:rPr>
          <w:instrText xml:space="preserve"> PAGEREF _Toc343076908 \h </w:instrText>
        </w:r>
        <w:r>
          <w:rPr>
            <w:noProof/>
            <w:webHidden/>
          </w:rPr>
        </w:r>
        <w:r>
          <w:rPr>
            <w:noProof/>
            <w:webHidden/>
          </w:rPr>
          <w:fldChar w:fldCharType="separate"/>
        </w:r>
        <w:r>
          <w:rPr>
            <w:noProof/>
            <w:webHidden/>
          </w:rPr>
          <w:t>38</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909" w:history="1">
        <w:r w:rsidRPr="00305095">
          <w:rPr>
            <w:rStyle w:val="Lienhypertexte"/>
            <w:noProof/>
          </w:rPr>
          <w:t>5.7</w:t>
        </w:r>
        <w:r>
          <w:rPr>
            <w:rFonts w:asciiTheme="minorHAnsi" w:eastAsiaTheme="minorEastAsia" w:hAnsiTheme="minorHAnsi" w:cstheme="minorBidi"/>
            <w:noProof/>
            <w:szCs w:val="22"/>
          </w:rPr>
          <w:tab/>
        </w:r>
        <w:r w:rsidRPr="00305095">
          <w:rPr>
            <w:rStyle w:val="Lienhypertexte"/>
            <w:noProof/>
          </w:rPr>
          <w:t>Abandonner ou rétablir une fiche</w:t>
        </w:r>
        <w:r>
          <w:rPr>
            <w:noProof/>
            <w:webHidden/>
          </w:rPr>
          <w:tab/>
        </w:r>
        <w:r>
          <w:rPr>
            <w:noProof/>
            <w:webHidden/>
          </w:rPr>
          <w:fldChar w:fldCharType="begin"/>
        </w:r>
        <w:r>
          <w:rPr>
            <w:noProof/>
            <w:webHidden/>
          </w:rPr>
          <w:instrText xml:space="preserve"> PAGEREF _Toc343076909 \h </w:instrText>
        </w:r>
        <w:r>
          <w:rPr>
            <w:noProof/>
            <w:webHidden/>
          </w:rPr>
        </w:r>
        <w:r>
          <w:rPr>
            <w:noProof/>
            <w:webHidden/>
          </w:rPr>
          <w:fldChar w:fldCharType="separate"/>
        </w:r>
        <w:r>
          <w:rPr>
            <w:noProof/>
            <w:webHidden/>
          </w:rPr>
          <w:t>39</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910" w:history="1">
        <w:r w:rsidRPr="00305095">
          <w:rPr>
            <w:rStyle w:val="Lienhypertexte"/>
            <w:noProof/>
          </w:rPr>
          <w:t>5.8</w:t>
        </w:r>
        <w:r>
          <w:rPr>
            <w:rFonts w:asciiTheme="minorHAnsi" w:eastAsiaTheme="minorEastAsia" w:hAnsiTheme="minorHAnsi" w:cstheme="minorBidi"/>
            <w:noProof/>
            <w:szCs w:val="22"/>
          </w:rPr>
          <w:tab/>
        </w:r>
        <w:r w:rsidRPr="00305095">
          <w:rPr>
            <w:rStyle w:val="Lienhypertexte"/>
            <w:noProof/>
          </w:rPr>
          <w:t>Verrouiller les formulaires en écriture aux autres utilisateurs</w:t>
        </w:r>
        <w:r>
          <w:rPr>
            <w:noProof/>
            <w:webHidden/>
          </w:rPr>
          <w:tab/>
        </w:r>
        <w:r>
          <w:rPr>
            <w:noProof/>
            <w:webHidden/>
          </w:rPr>
          <w:fldChar w:fldCharType="begin"/>
        </w:r>
        <w:r>
          <w:rPr>
            <w:noProof/>
            <w:webHidden/>
          </w:rPr>
          <w:instrText xml:space="preserve"> PAGEREF _Toc343076910 \h </w:instrText>
        </w:r>
        <w:r>
          <w:rPr>
            <w:noProof/>
            <w:webHidden/>
          </w:rPr>
        </w:r>
        <w:r>
          <w:rPr>
            <w:noProof/>
            <w:webHidden/>
          </w:rPr>
          <w:fldChar w:fldCharType="separate"/>
        </w:r>
        <w:r>
          <w:rPr>
            <w:noProof/>
            <w:webHidden/>
          </w:rPr>
          <w:t>40</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911" w:history="1">
        <w:r w:rsidRPr="00305095">
          <w:rPr>
            <w:rStyle w:val="Lienhypertexte"/>
            <w:noProof/>
          </w:rPr>
          <w:t>5.9</w:t>
        </w:r>
        <w:r>
          <w:rPr>
            <w:rFonts w:asciiTheme="minorHAnsi" w:eastAsiaTheme="minorEastAsia" w:hAnsiTheme="minorHAnsi" w:cstheme="minorBidi"/>
            <w:noProof/>
            <w:szCs w:val="22"/>
          </w:rPr>
          <w:tab/>
        </w:r>
        <w:r w:rsidRPr="00305095">
          <w:rPr>
            <w:rStyle w:val="Lienhypertexte"/>
            <w:noProof/>
          </w:rPr>
          <w:t>S’abonner à une fiche</w:t>
        </w:r>
        <w:r>
          <w:rPr>
            <w:noProof/>
            <w:webHidden/>
          </w:rPr>
          <w:tab/>
        </w:r>
        <w:r>
          <w:rPr>
            <w:noProof/>
            <w:webHidden/>
          </w:rPr>
          <w:fldChar w:fldCharType="begin"/>
        </w:r>
        <w:r>
          <w:rPr>
            <w:noProof/>
            <w:webHidden/>
          </w:rPr>
          <w:instrText xml:space="preserve"> PAGEREF _Toc343076911 \h </w:instrText>
        </w:r>
        <w:r>
          <w:rPr>
            <w:noProof/>
            <w:webHidden/>
          </w:rPr>
        </w:r>
        <w:r>
          <w:rPr>
            <w:noProof/>
            <w:webHidden/>
          </w:rPr>
          <w:fldChar w:fldCharType="separate"/>
        </w:r>
        <w:r>
          <w:rPr>
            <w:noProof/>
            <w:webHidden/>
          </w:rPr>
          <w:t>41</w:t>
        </w:r>
        <w:r>
          <w:rPr>
            <w:noProof/>
            <w:webHidden/>
          </w:rPr>
          <w:fldChar w:fldCharType="end"/>
        </w:r>
      </w:hyperlink>
    </w:p>
    <w:p w:rsidR="001A3FC8" w:rsidRDefault="001A3FC8">
      <w:pPr>
        <w:pStyle w:val="TM1"/>
        <w:tabs>
          <w:tab w:val="left" w:pos="440"/>
          <w:tab w:val="right" w:leader="dot" w:pos="10194"/>
        </w:tabs>
        <w:rPr>
          <w:rFonts w:asciiTheme="minorHAnsi" w:eastAsiaTheme="minorEastAsia" w:hAnsiTheme="minorHAnsi" w:cstheme="minorBidi"/>
          <w:b w:val="0"/>
          <w:noProof/>
          <w:sz w:val="22"/>
          <w:szCs w:val="22"/>
        </w:rPr>
      </w:pPr>
      <w:hyperlink w:anchor="_Toc343076912" w:history="1">
        <w:r w:rsidRPr="00305095">
          <w:rPr>
            <w:rStyle w:val="Lienhypertexte"/>
            <w:noProof/>
          </w:rPr>
          <w:t>6</w:t>
        </w:r>
        <w:r>
          <w:rPr>
            <w:rFonts w:asciiTheme="minorHAnsi" w:eastAsiaTheme="minorEastAsia" w:hAnsiTheme="minorHAnsi" w:cstheme="minorBidi"/>
            <w:b w:val="0"/>
            <w:noProof/>
            <w:sz w:val="22"/>
            <w:szCs w:val="22"/>
          </w:rPr>
          <w:tab/>
        </w:r>
        <w:r w:rsidRPr="00305095">
          <w:rPr>
            <w:rStyle w:val="Lienhypertexte"/>
            <w:noProof/>
          </w:rPr>
          <w:t>Définir le contenu des formulaires</w:t>
        </w:r>
        <w:r>
          <w:rPr>
            <w:noProof/>
            <w:webHidden/>
          </w:rPr>
          <w:tab/>
        </w:r>
        <w:r>
          <w:rPr>
            <w:noProof/>
            <w:webHidden/>
          </w:rPr>
          <w:fldChar w:fldCharType="begin"/>
        </w:r>
        <w:r>
          <w:rPr>
            <w:noProof/>
            <w:webHidden/>
          </w:rPr>
          <w:instrText xml:space="preserve"> PAGEREF _Toc343076912 \h </w:instrText>
        </w:r>
        <w:r>
          <w:rPr>
            <w:noProof/>
            <w:webHidden/>
          </w:rPr>
        </w:r>
        <w:r>
          <w:rPr>
            <w:noProof/>
            <w:webHidden/>
          </w:rPr>
          <w:fldChar w:fldCharType="separate"/>
        </w:r>
        <w:r>
          <w:rPr>
            <w:noProof/>
            <w:webHidden/>
          </w:rPr>
          <w:t>44</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913" w:history="1">
        <w:r w:rsidRPr="00305095">
          <w:rPr>
            <w:rStyle w:val="Lienhypertexte"/>
            <w:noProof/>
          </w:rPr>
          <w:t>6.1</w:t>
        </w:r>
        <w:r>
          <w:rPr>
            <w:rFonts w:asciiTheme="minorHAnsi" w:eastAsiaTheme="minorEastAsia" w:hAnsiTheme="minorHAnsi" w:cstheme="minorBidi"/>
            <w:noProof/>
            <w:szCs w:val="22"/>
          </w:rPr>
          <w:tab/>
        </w:r>
        <w:r w:rsidRPr="00305095">
          <w:rPr>
            <w:rStyle w:val="Lienhypertexte"/>
            <w:noProof/>
          </w:rPr>
          <w:t>Gérer les données génériques</w:t>
        </w:r>
        <w:r>
          <w:rPr>
            <w:noProof/>
            <w:webHidden/>
          </w:rPr>
          <w:tab/>
        </w:r>
        <w:r>
          <w:rPr>
            <w:noProof/>
            <w:webHidden/>
          </w:rPr>
          <w:fldChar w:fldCharType="begin"/>
        </w:r>
        <w:r>
          <w:rPr>
            <w:noProof/>
            <w:webHidden/>
          </w:rPr>
          <w:instrText xml:space="preserve"> PAGEREF _Toc343076913 \h </w:instrText>
        </w:r>
        <w:r>
          <w:rPr>
            <w:noProof/>
            <w:webHidden/>
          </w:rPr>
        </w:r>
        <w:r>
          <w:rPr>
            <w:noProof/>
            <w:webHidden/>
          </w:rPr>
          <w:fldChar w:fldCharType="separate"/>
        </w:r>
        <w:r>
          <w:rPr>
            <w:noProof/>
            <w:webHidden/>
          </w:rPr>
          <w:t>44</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914" w:history="1">
        <w:r w:rsidRPr="00305095">
          <w:rPr>
            <w:rStyle w:val="Lienhypertexte"/>
            <w:noProof/>
          </w:rPr>
          <w:t>6.2</w:t>
        </w:r>
        <w:r>
          <w:rPr>
            <w:rFonts w:asciiTheme="minorHAnsi" w:eastAsiaTheme="minorEastAsia" w:hAnsiTheme="minorHAnsi" w:cstheme="minorBidi"/>
            <w:noProof/>
            <w:szCs w:val="22"/>
          </w:rPr>
          <w:tab/>
        </w:r>
        <w:r w:rsidRPr="00305095">
          <w:rPr>
            <w:rStyle w:val="Lienhypertexte"/>
            <w:noProof/>
          </w:rPr>
          <w:t>Gérer les consommations de courant</w:t>
        </w:r>
        <w:r>
          <w:rPr>
            <w:noProof/>
            <w:webHidden/>
          </w:rPr>
          <w:tab/>
        </w:r>
        <w:r>
          <w:rPr>
            <w:noProof/>
            <w:webHidden/>
          </w:rPr>
          <w:fldChar w:fldCharType="begin"/>
        </w:r>
        <w:r>
          <w:rPr>
            <w:noProof/>
            <w:webHidden/>
          </w:rPr>
          <w:instrText xml:space="preserve"> PAGEREF _Toc343076914 \h </w:instrText>
        </w:r>
        <w:r>
          <w:rPr>
            <w:noProof/>
            <w:webHidden/>
          </w:rPr>
        </w:r>
        <w:r>
          <w:rPr>
            <w:noProof/>
            <w:webHidden/>
          </w:rPr>
          <w:fldChar w:fldCharType="separate"/>
        </w:r>
        <w:r>
          <w:rPr>
            <w:noProof/>
            <w:webHidden/>
          </w:rPr>
          <w:t>44</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915" w:history="1">
        <w:r w:rsidRPr="00305095">
          <w:rPr>
            <w:rStyle w:val="Lienhypertexte"/>
            <w:noProof/>
          </w:rPr>
          <w:t>6.3</w:t>
        </w:r>
        <w:r>
          <w:rPr>
            <w:rFonts w:asciiTheme="minorHAnsi" w:eastAsiaTheme="minorEastAsia" w:hAnsiTheme="minorHAnsi" w:cstheme="minorBidi"/>
            <w:noProof/>
            <w:szCs w:val="22"/>
          </w:rPr>
          <w:tab/>
        </w:r>
        <w:r w:rsidRPr="00305095">
          <w:rPr>
            <w:rStyle w:val="Lienhypertexte"/>
            <w:noProof/>
          </w:rPr>
          <w:t>Gérer les tensions d’alimentations</w:t>
        </w:r>
        <w:r>
          <w:rPr>
            <w:noProof/>
            <w:webHidden/>
          </w:rPr>
          <w:tab/>
        </w:r>
        <w:r>
          <w:rPr>
            <w:noProof/>
            <w:webHidden/>
          </w:rPr>
          <w:fldChar w:fldCharType="begin"/>
        </w:r>
        <w:r>
          <w:rPr>
            <w:noProof/>
            <w:webHidden/>
          </w:rPr>
          <w:instrText xml:space="preserve"> PAGEREF _Toc343076915 \h </w:instrText>
        </w:r>
        <w:r>
          <w:rPr>
            <w:noProof/>
            <w:webHidden/>
          </w:rPr>
        </w:r>
        <w:r>
          <w:rPr>
            <w:noProof/>
            <w:webHidden/>
          </w:rPr>
          <w:fldChar w:fldCharType="separate"/>
        </w:r>
        <w:r>
          <w:rPr>
            <w:noProof/>
            <w:webHidden/>
          </w:rPr>
          <w:t>45</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916" w:history="1">
        <w:r w:rsidRPr="00305095">
          <w:rPr>
            <w:rStyle w:val="Lienhypertexte"/>
            <w:noProof/>
          </w:rPr>
          <w:t>6.4</w:t>
        </w:r>
        <w:r>
          <w:rPr>
            <w:rFonts w:asciiTheme="minorHAnsi" w:eastAsiaTheme="minorEastAsia" w:hAnsiTheme="minorHAnsi" w:cstheme="minorBidi"/>
            <w:noProof/>
            <w:szCs w:val="22"/>
          </w:rPr>
          <w:tab/>
        </w:r>
        <w:r w:rsidRPr="00305095">
          <w:rPr>
            <w:rStyle w:val="Lienhypertexte"/>
            <w:noProof/>
          </w:rPr>
          <w:t>Gérer les défaillances veille réveil</w:t>
        </w:r>
        <w:r>
          <w:rPr>
            <w:noProof/>
            <w:webHidden/>
          </w:rPr>
          <w:tab/>
        </w:r>
        <w:r>
          <w:rPr>
            <w:noProof/>
            <w:webHidden/>
          </w:rPr>
          <w:fldChar w:fldCharType="begin"/>
        </w:r>
        <w:r>
          <w:rPr>
            <w:noProof/>
            <w:webHidden/>
          </w:rPr>
          <w:instrText xml:space="preserve"> PAGEREF _Toc343076916 \h </w:instrText>
        </w:r>
        <w:r>
          <w:rPr>
            <w:noProof/>
            <w:webHidden/>
          </w:rPr>
        </w:r>
        <w:r>
          <w:rPr>
            <w:noProof/>
            <w:webHidden/>
          </w:rPr>
          <w:fldChar w:fldCharType="separate"/>
        </w:r>
        <w:r>
          <w:rPr>
            <w:noProof/>
            <w:webHidden/>
          </w:rPr>
          <w:t>45</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917" w:history="1">
        <w:r w:rsidRPr="00305095">
          <w:rPr>
            <w:rStyle w:val="Lienhypertexte"/>
            <w:noProof/>
          </w:rPr>
          <w:t>6.5</w:t>
        </w:r>
        <w:r>
          <w:rPr>
            <w:rFonts w:asciiTheme="minorHAnsi" w:eastAsiaTheme="minorEastAsia" w:hAnsiTheme="minorHAnsi" w:cstheme="minorBidi"/>
            <w:noProof/>
            <w:szCs w:val="22"/>
          </w:rPr>
          <w:tab/>
        </w:r>
        <w:r w:rsidRPr="00305095">
          <w:rPr>
            <w:rStyle w:val="Lienhypertexte"/>
            <w:noProof/>
          </w:rPr>
          <w:t>Gérer le formulaire CSE</w:t>
        </w:r>
        <w:r>
          <w:rPr>
            <w:noProof/>
            <w:webHidden/>
          </w:rPr>
          <w:tab/>
        </w:r>
        <w:r>
          <w:rPr>
            <w:noProof/>
            <w:webHidden/>
          </w:rPr>
          <w:fldChar w:fldCharType="begin"/>
        </w:r>
        <w:r>
          <w:rPr>
            <w:noProof/>
            <w:webHidden/>
          </w:rPr>
          <w:instrText xml:space="preserve"> PAGEREF _Toc343076917 \h </w:instrText>
        </w:r>
        <w:r>
          <w:rPr>
            <w:noProof/>
            <w:webHidden/>
          </w:rPr>
        </w:r>
        <w:r>
          <w:rPr>
            <w:noProof/>
            <w:webHidden/>
          </w:rPr>
          <w:fldChar w:fldCharType="separate"/>
        </w:r>
        <w:r>
          <w:rPr>
            <w:noProof/>
            <w:webHidden/>
          </w:rPr>
          <w:t>45</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918" w:history="1">
        <w:r w:rsidRPr="00305095">
          <w:rPr>
            <w:rStyle w:val="Lienhypertexte"/>
            <w:noProof/>
          </w:rPr>
          <w:t>6.6</w:t>
        </w:r>
        <w:r>
          <w:rPr>
            <w:rFonts w:asciiTheme="minorHAnsi" w:eastAsiaTheme="minorEastAsia" w:hAnsiTheme="minorHAnsi" w:cstheme="minorBidi"/>
            <w:noProof/>
            <w:szCs w:val="22"/>
          </w:rPr>
          <w:tab/>
        </w:r>
        <w:r w:rsidRPr="00305095">
          <w:rPr>
            <w:rStyle w:val="Lienhypertexte"/>
            <w:noProof/>
          </w:rPr>
          <w:t>Gérer le comportement</w:t>
        </w:r>
        <w:r>
          <w:rPr>
            <w:noProof/>
            <w:webHidden/>
          </w:rPr>
          <w:tab/>
        </w:r>
        <w:r>
          <w:rPr>
            <w:noProof/>
            <w:webHidden/>
          </w:rPr>
          <w:fldChar w:fldCharType="begin"/>
        </w:r>
        <w:r>
          <w:rPr>
            <w:noProof/>
            <w:webHidden/>
          </w:rPr>
          <w:instrText xml:space="preserve"> PAGEREF _Toc343076918 \h </w:instrText>
        </w:r>
        <w:r>
          <w:rPr>
            <w:noProof/>
            <w:webHidden/>
          </w:rPr>
        </w:r>
        <w:r>
          <w:rPr>
            <w:noProof/>
            <w:webHidden/>
          </w:rPr>
          <w:fldChar w:fldCharType="separate"/>
        </w:r>
        <w:r>
          <w:rPr>
            <w:noProof/>
            <w:webHidden/>
          </w:rPr>
          <w:t>45</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919" w:history="1">
        <w:r w:rsidRPr="00305095">
          <w:rPr>
            <w:rStyle w:val="Lienhypertexte"/>
            <w:noProof/>
          </w:rPr>
          <w:t>6.7</w:t>
        </w:r>
        <w:r>
          <w:rPr>
            <w:rFonts w:asciiTheme="minorHAnsi" w:eastAsiaTheme="minorEastAsia" w:hAnsiTheme="minorHAnsi" w:cstheme="minorBidi"/>
            <w:noProof/>
            <w:szCs w:val="22"/>
          </w:rPr>
          <w:tab/>
        </w:r>
        <w:r w:rsidRPr="00305095">
          <w:rPr>
            <w:rStyle w:val="Lienhypertexte"/>
            <w:noProof/>
          </w:rPr>
          <w:t>Gérer les profils de missions</w:t>
        </w:r>
        <w:r>
          <w:rPr>
            <w:noProof/>
            <w:webHidden/>
          </w:rPr>
          <w:tab/>
        </w:r>
        <w:r>
          <w:rPr>
            <w:noProof/>
            <w:webHidden/>
          </w:rPr>
          <w:fldChar w:fldCharType="begin"/>
        </w:r>
        <w:r>
          <w:rPr>
            <w:noProof/>
            <w:webHidden/>
          </w:rPr>
          <w:instrText xml:space="preserve"> PAGEREF _Toc343076919 \h </w:instrText>
        </w:r>
        <w:r>
          <w:rPr>
            <w:noProof/>
            <w:webHidden/>
          </w:rPr>
        </w:r>
        <w:r>
          <w:rPr>
            <w:noProof/>
            <w:webHidden/>
          </w:rPr>
          <w:fldChar w:fldCharType="separate"/>
        </w:r>
        <w:r>
          <w:rPr>
            <w:noProof/>
            <w:webHidden/>
          </w:rPr>
          <w:t>45</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920" w:history="1">
        <w:r w:rsidRPr="00305095">
          <w:rPr>
            <w:rStyle w:val="Lienhypertexte"/>
            <w:noProof/>
          </w:rPr>
          <w:t>6.8</w:t>
        </w:r>
        <w:r>
          <w:rPr>
            <w:rFonts w:asciiTheme="minorHAnsi" w:eastAsiaTheme="minorEastAsia" w:hAnsiTheme="minorHAnsi" w:cstheme="minorBidi"/>
            <w:noProof/>
            <w:szCs w:val="22"/>
          </w:rPr>
          <w:tab/>
        </w:r>
        <w:r w:rsidRPr="00305095">
          <w:rPr>
            <w:rStyle w:val="Lienhypertexte"/>
            <w:noProof/>
          </w:rPr>
          <w:t>Gérer les profils d’activation</w:t>
        </w:r>
        <w:r>
          <w:rPr>
            <w:noProof/>
            <w:webHidden/>
          </w:rPr>
          <w:tab/>
        </w:r>
        <w:r>
          <w:rPr>
            <w:noProof/>
            <w:webHidden/>
          </w:rPr>
          <w:fldChar w:fldCharType="begin"/>
        </w:r>
        <w:r>
          <w:rPr>
            <w:noProof/>
            <w:webHidden/>
          </w:rPr>
          <w:instrText xml:space="preserve"> PAGEREF _Toc343076920 \h </w:instrText>
        </w:r>
        <w:r>
          <w:rPr>
            <w:noProof/>
            <w:webHidden/>
          </w:rPr>
        </w:r>
        <w:r>
          <w:rPr>
            <w:noProof/>
            <w:webHidden/>
          </w:rPr>
          <w:fldChar w:fldCharType="separate"/>
        </w:r>
        <w:r>
          <w:rPr>
            <w:noProof/>
            <w:webHidden/>
          </w:rPr>
          <w:t>46</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921" w:history="1">
        <w:r w:rsidRPr="00305095">
          <w:rPr>
            <w:rStyle w:val="Lienhypertexte"/>
            <w:noProof/>
          </w:rPr>
          <w:t>6.9</w:t>
        </w:r>
        <w:r>
          <w:rPr>
            <w:rFonts w:asciiTheme="minorHAnsi" w:eastAsiaTheme="minorEastAsia" w:hAnsiTheme="minorHAnsi" w:cstheme="minorBidi"/>
            <w:noProof/>
            <w:szCs w:val="22"/>
          </w:rPr>
          <w:tab/>
        </w:r>
        <w:r w:rsidRPr="00305095">
          <w:rPr>
            <w:rStyle w:val="Lienhypertexte"/>
            <w:noProof/>
          </w:rPr>
          <w:t>Gérer les indicateurs de la fiche</w:t>
        </w:r>
        <w:r>
          <w:rPr>
            <w:noProof/>
            <w:webHidden/>
          </w:rPr>
          <w:tab/>
        </w:r>
        <w:r>
          <w:rPr>
            <w:noProof/>
            <w:webHidden/>
          </w:rPr>
          <w:fldChar w:fldCharType="begin"/>
        </w:r>
        <w:r>
          <w:rPr>
            <w:noProof/>
            <w:webHidden/>
          </w:rPr>
          <w:instrText xml:space="preserve"> PAGEREF _Toc343076921 \h </w:instrText>
        </w:r>
        <w:r>
          <w:rPr>
            <w:noProof/>
            <w:webHidden/>
          </w:rPr>
        </w:r>
        <w:r>
          <w:rPr>
            <w:noProof/>
            <w:webHidden/>
          </w:rPr>
          <w:fldChar w:fldCharType="separate"/>
        </w:r>
        <w:r>
          <w:rPr>
            <w:noProof/>
            <w:webHidden/>
          </w:rPr>
          <w:t>47</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922" w:history="1">
        <w:r w:rsidRPr="00305095">
          <w:rPr>
            <w:rStyle w:val="Lienhypertexte"/>
            <w:noProof/>
          </w:rPr>
          <w:t>6.10</w:t>
        </w:r>
        <w:r>
          <w:rPr>
            <w:rFonts w:asciiTheme="minorHAnsi" w:eastAsiaTheme="minorEastAsia" w:hAnsiTheme="minorHAnsi" w:cstheme="minorBidi"/>
            <w:noProof/>
            <w:szCs w:val="22"/>
          </w:rPr>
          <w:tab/>
        </w:r>
        <w:r w:rsidRPr="00305095">
          <w:rPr>
            <w:rStyle w:val="Lienhypertexte"/>
            <w:noProof/>
          </w:rPr>
          <w:t>Gérer les fichiers joints</w:t>
        </w:r>
        <w:r>
          <w:rPr>
            <w:noProof/>
            <w:webHidden/>
          </w:rPr>
          <w:tab/>
        </w:r>
        <w:r>
          <w:rPr>
            <w:noProof/>
            <w:webHidden/>
          </w:rPr>
          <w:fldChar w:fldCharType="begin"/>
        </w:r>
        <w:r>
          <w:rPr>
            <w:noProof/>
            <w:webHidden/>
          </w:rPr>
          <w:instrText xml:space="preserve"> PAGEREF _Toc343076922 \h </w:instrText>
        </w:r>
        <w:r>
          <w:rPr>
            <w:noProof/>
            <w:webHidden/>
          </w:rPr>
        </w:r>
        <w:r>
          <w:rPr>
            <w:noProof/>
            <w:webHidden/>
          </w:rPr>
          <w:fldChar w:fldCharType="separate"/>
        </w:r>
        <w:r>
          <w:rPr>
            <w:noProof/>
            <w:webHidden/>
          </w:rPr>
          <w:t>47</w:t>
        </w:r>
        <w:r>
          <w:rPr>
            <w:noProof/>
            <w:webHidden/>
          </w:rPr>
          <w:fldChar w:fldCharType="end"/>
        </w:r>
      </w:hyperlink>
    </w:p>
    <w:p w:rsidR="001A3FC8" w:rsidRDefault="001A3FC8">
      <w:pPr>
        <w:pStyle w:val="TM1"/>
        <w:tabs>
          <w:tab w:val="left" w:pos="440"/>
          <w:tab w:val="right" w:leader="dot" w:pos="10194"/>
        </w:tabs>
        <w:rPr>
          <w:rFonts w:asciiTheme="minorHAnsi" w:eastAsiaTheme="minorEastAsia" w:hAnsiTheme="minorHAnsi" w:cstheme="minorBidi"/>
          <w:b w:val="0"/>
          <w:noProof/>
          <w:sz w:val="22"/>
          <w:szCs w:val="22"/>
        </w:rPr>
      </w:pPr>
      <w:hyperlink w:anchor="_Toc343076923" w:history="1">
        <w:r w:rsidRPr="00305095">
          <w:rPr>
            <w:rStyle w:val="Lienhypertexte"/>
            <w:noProof/>
          </w:rPr>
          <w:t>7</w:t>
        </w:r>
        <w:r>
          <w:rPr>
            <w:rFonts w:asciiTheme="minorHAnsi" w:eastAsiaTheme="minorEastAsia" w:hAnsiTheme="minorHAnsi" w:cstheme="minorBidi"/>
            <w:b w:val="0"/>
            <w:noProof/>
            <w:sz w:val="22"/>
            <w:szCs w:val="22"/>
          </w:rPr>
          <w:tab/>
        </w:r>
        <w:r w:rsidRPr="00305095">
          <w:rPr>
            <w:rStyle w:val="Lienhypertexte"/>
            <w:noProof/>
          </w:rPr>
          <w:t>Accéder aux données à travers un Webservices</w:t>
        </w:r>
        <w:r>
          <w:rPr>
            <w:noProof/>
            <w:webHidden/>
          </w:rPr>
          <w:tab/>
        </w:r>
        <w:r>
          <w:rPr>
            <w:noProof/>
            <w:webHidden/>
          </w:rPr>
          <w:fldChar w:fldCharType="begin"/>
        </w:r>
        <w:r>
          <w:rPr>
            <w:noProof/>
            <w:webHidden/>
          </w:rPr>
          <w:instrText xml:space="preserve"> PAGEREF _Toc343076923 \h </w:instrText>
        </w:r>
        <w:r>
          <w:rPr>
            <w:noProof/>
            <w:webHidden/>
          </w:rPr>
        </w:r>
        <w:r>
          <w:rPr>
            <w:noProof/>
            <w:webHidden/>
          </w:rPr>
          <w:fldChar w:fldCharType="separate"/>
        </w:r>
        <w:r>
          <w:rPr>
            <w:noProof/>
            <w:webHidden/>
          </w:rPr>
          <w:t>48</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924" w:history="1">
        <w:r w:rsidRPr="00305095">
          <w:rPr>
            <w:rStyle w:val="Lienhypertexte"/>
            <w:noProof/>
          </w:rPr>
          <w:t>7.1</w:t>
        </w:r>
        <w:r>
          <w:rPr>
            <w:rFonts w:asciiTheme="minorHAnsi" w:eastAsiaTheme="minorEastAsia" w:hAnsiTheme="minorHAnsi" w:cstheme="minorBidi"/>
            <w:noProof/>
            <w:szCs w:val="22"/>
          </w:rPr>
          <w:tab/>
        </w:r>
        <w:r w:rsidRPr="00305095">
          <w:rPr>
            <w:rStyle w:val="Lienhypertexte"/>
            <w:noProof/>
          </w:rPr>
          <w:t>Caractéristiques</w:t>
        </w:r>
        <w:r>
          <w:rPr>
            <w:noProof/>
            <w:webHidden/>
          </w:rPr>
          <w:tab/>
        </w:r>
        <w:r>
          <w:rPr>
            <w:noProof/>
            <w:webHidden/>
          </w:rPr>
          <w:fldChar w:fldCharType="begin"/>
        </w:r>
        <w:r>
          <w:rPr>
            <w:noProof/>
            <w:webHidden/>
          </w:rPr>
          <w:instrText xml:space="preserve"> PAGEREF _Toc343076924 \h </w:instrText>
        </w:r>
        <w:r>
          <w:rPr>
            <w:noProof/>
            <w:webHidden/>
          </w:rPr>
        </w:r>
        <w:r>
          <w:rPr>
            <w:noProof/>
            <w:webHidden/>
          </w:rPr>
          <w:fldChar w:fldCharType="separate"/>
        </w:r>
        <w:r>
          <w:rPr>
            <w:noProof/>
            <w:webHidden/>
          </w:rPr>
          <w:t>48</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925" w:history="1">
        <w:r w:rsidRPr="00305095">
          <w:rPr>
            <w:rStyle w:val="Lienhypertexte"/>
            <w:noProof/>
          </w:rPr>
          <w:t>7.2</w:t>
        </w:r>
        <w:r>
          <w:rPr>
            <w:rFonts w:asciiTheme="minorHAnsi" w:eastAsiaTheme="minorEastAsia" w:hAnsiTheme="minorHAnsi" w:cstheme="minorBidi"/>
            <w:noProof/>
            <w:szCs w:val="22"/>
          </w:rPr>
          <w:tab/>
        </w:r>
        <w:r w:rsidRPr="00305095">
          <w:rPr>
            <w:rStyle w:val="Lienhypertexte"/>
            <w:noProof/>
          </w:rPr>
          <w:t>Implémentation</w:t>
        </w:r>
        <w:r>
          <w:rPr>
            <w:noProof/>
            <w:webHidden/>
          </w:rPr>
          <w:tab/>
        </w:r>
        <w:r>
          <w:rPr>
            <w:noProof/>
            <w:webHidden/>
          </w:rPr>
          <w:fldChar w:fldCharType="begin"/>
        </w:r>
        <w:r>
          <w:rPr>
            <w:noProof/>
            <w:webHidden/>
          </w:rPr>
          <w:instrText xml:space="preserve"> PAGEREF _Toc343076925 \h </w:instrText>
        </w:r>
        <w:r>
          <w:rPr>
            <w:noProof/>
            <w:webHidden/>
          </w:rPr>
        </w:r>
        <w:r>
          <w:rPr>
            <w:noProof/>
            <w:webHidden/>
          </w:rPr>
          <w:fldChar w:fldCharType="separate"/>
        </w:r>
        <w:r>
          <w:rPr>
            <w:noProof/>
            <w:webHidden/>
          </w:rPr>
          <w:t>48</w:t>
        </w:r>
        <w:r>
          <w:rPr>
            <w:noProof/>
            <w:webHidden/>
          </w:rPr>
          <w:fldChar w:fldCharType="end"/>
        </w:r>
      </w:hyperlink>
    </w:p>
    <w:p w:rsidR="001A3FC8" w:rsidRDefault="001A3FC8">
      <w:pPr>
        <w:pStyle w:val="TM1"/>
        <w:tabs>
          <w:tab w:val="left" w:pos="440"/>
          <w:tab w:val="right" w:leader="dot" w:pos="10194"/>
        </w:tabs>
        <w:rPr>
          <w:rFonts w:asciiTheme="minorHAnsi" w:eastAsiaTheme="minorEastAsia" w:hAnsiTheme="minorHAnsi" w:cstheme="minorBidi"/>
          <w:b w:val="0"/>
          <w:noProof/>
          <w:sz w:val="22"/>
          <w:szCs w:val="22"/>
        </w:rPr>
      </w:pPr>
      <w:hyperlink w:anchor="_Toc343076926" w:history="1">
        <w:r w:rsidRPr="00305095">
          <w:rPr>
            <w:rStyle w:val="Lienhypertexte"/>
            <w:noProof/>
          </w:rPr>
          <w:t>8</w:t>
        </w:r>
        <w:r>
          <w:rPr>
            <w:rFonts w:asciiTheme="minorHAnsi" w:eastAsiaTheme="minorEastAsia" w:hAnsiTheme="minorHAnsi" w:cstheme="minorBidi"/>
            <w:b w:val="0"/>
            <w:noProof/>
            <w:sz w:val="22"/>
            <w:szCs w:val="22"/>
          </w:rPr>
          <w:tab/>
        </w:r>
        <w:r w:rsidRPr="00305095">
          <w:rPr>
            <w:rStyle w:val="Lienhypertexte"/>
            <w:noProof/>
          </w:rPr>
          <w:t>Accéder une page suivant une URL fixe</w:t>
        </w:r>
        <w:r>
          <w:rPr>
            <w:noProof/>
            <w:webHidden/>
          </w:rPr>
          <w:tab/>
        </w:r>
        <w:r>
          <w:rPr>
            <w:noProof/>
            <w:webHidden/>
          </w:rPr>
          <w:fldChar w:fldCharType="begin"/>
        </w:r>
        <w:r>
          <w:rPr>
            <w:noProof/>
            <w:webHidden/>
          </w:rPr>
          <w:instrText xml:space="preserve"> PAGEREF _Toc343076926 \h </w:instrText>
        </w:r>
        <w:r>
          <w:rPr>
            <w:noProof/>
            <w:webHidden/>
          </w:rPr>
        </w:r>
        <w:r>
          <w:rPr>
            <w:noProof/>
            <w:webHidden/>
          </w:rPr>
          <w:fldChar w:fldCharType="separate"/>
        </w:r>
        <w:r>
          <w:rPr>
            <w:noProof/>
            <w:webHidden/>
          </w:rPr>
          <w:t>50</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927" w:history="1">
        <w:r w:rsidRPr="00305095">
          <w:rPr>
            <w:rStyle w:val="Lienhypertexte"/>
            <w:noProof/>
          </w:rPr>
          <w:t>8.1</w:t>
        </w:r>
        <w:r>
          <w:rPr>
            <w:rFonts w:asciiTheme="minorHAnsi" w:eastAsiaTheme="minorEastAsia" w:hAnsiTheme="minorHAnsi" w:cstheme="minorBidi"/>
            <w:noProof/>
            <w:szCs w:val="22"/>
          </w:rPr>
          <w:tab/>
        </w:r>
        <w:r w:rsidRPr="00305095">
          <w:rPr>
            <w:rStyle w:val="Lienhypertexte"/>
            <w:noProof/>
          </w:rPr>
          <w:t>Caractéristiques</w:t>
        </w:r>
        <w:r>
          <w:rPr>
            <w:noProof/>
            <w:webHidden/>
          </w:rPr>
          <w:tab/>
        </w:r>
        <w:r>
          <w:rPr>
            <w:noProof/>
            <w:webHidden/>
          </w:rPr>
          <w:fldChar w:fldCharType="begin"/>
        </w:r>
        <w:r>
          <w:rPr>
            <w:noProof/>
            <w:webHidden/>
          </w:rPr>
          <w:instrText xml:space="preserve"> PAGEREF _Toc343076927 \h </w:instrText>
        </w:r>
        <w:r>
          <w:rPr>
            <w:noProof/>
            <w:webHidden/>
          </w:rPr>
        </w:r>
        <w:r>
          <w:rPr>
            <w:noProof/>
            <w:webHidden/>
          </w:rPr>
          <w:fldChar w:fldCharType="separate"/>
        </w:r>
        <w:r>
          <w:rPr>
            <w:noProof/>
            <w:webHidden/>
          </w:rPr>
          <w:t>50</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928" w:history="1">
        <w:r w:rsidRPr="00305095">
          <w:rPr>
            <w:rStyle w:val="Lienhypertexte"/>
            <w:noProof/>
          </w:rPr>
          <w:t>8.2</w:t>
        </w:r>
        <w:r>
          <w:rPr>
            <w:rFonts w:asciiTheme="minorHAnsi" w:eastAsiaTheme="minorEastAsia" w:hAnsiTheme="minorHAnsi" w:cstheme="minorBidi"/>
            <w:noProof/>
            <w:szCs w:val="22"/>
          </w:rPr>
          <w:tab/>
        </w:r>
        <w:r w:rsidRPr="00305095">
          <w:rPr>
            <w:rStyle w:val="Lienhypertexte"/>
            <w:noProof/>
          </w:rPr>
          <w:t>Implémentation</w:t>
        </w:r>
        <w:r>
          <w:rPr>
            <w:noProof/>
            <w:webHidden/>
          </w:rPr>
          <w:tab/>
        </w:r>
        <w:r>
          <w:rPr>
            <w:noProof/>
            <w:webHidden/>
          </w:rPr>
          <w:fldChar w:fldCharType="begin"/>
        </w:r>
        <w:r>
          <w:rPr>
            <w:noProof/>
            <w:webHidden/>
          </w:rPr>
          <w:instrText xml:space="preserve"> PAGEREF _Toc343076928 \h </w:instrText>
        </w:r>
        <w:r>
          <w:rPr>
            <w:noProof/>
            <w:webHidden/>
          </w:rPr>
        </w:r>
        <w:r>
          <w:rPr>
            <w:noProof/>
            <w:webHidden/>
          </w:rPr>
          <w:fldChar w:fldCharType="separate"/>
        </w:r>
        <w:r>
          <w:rPr>
            <w:noProof/>
            <w:webHidden/>
          </w:rPr>
          <w:t>50</w:t>
        </w:r>
        <w:r>
          <w:rPr>
            <w:noProof/>
            <w:webHidden/>
          </w:rPr>
          <w:fldChar w:fldCharType="end"/>
        </w:r>
      </w:hyperlink>
    </w:p>
    <w:p w:rsidR="001A3FC8" w:rsidRDefault="001A3FC8">
      <w:pPr>
        <w:pStyle w:val="TM1"/>
        <w:tabs>
          <w:tab w:val="left" w:pos="440"/>
          <w:tab w:val="right" w:leader="dot" w:pos="10194"/>
        </w:tabs>
        <w:rPr>
          <w:rFonts w:asciiTheme="minorHAnsi" w:eastAsiaTheme="minorEastAsia" w:hAnsiTheme="minorHAnsi" w:cstheme="minorBidi"/>
          <w:b w:val="0"/>
          <w:noProof/>
          <w:sz w:val="22"/>
          <w:szCs w:val="22"/>
        </w:rPr>
      </w:pPr>
      <w:hyperlink w:anchor="_Toc343076929" w:history="1">
        <w:r w:rsidRPr="00305095">
          <w:rPr>
            <w:rStyle w:val="Lienhypertexte"/>
            <w:noProof/>
          </w:rPr>
          <w:t>9</w:t>
        </w:r>
        <w:r>
          <w:rPr>
            <w:rFonts w:asciiTheme="minorHAnsi" w:eastAsiaTheme="minorEastAsia" w:hAnsiTheme="minorHAnsi" w:cstheme="minorBidi"/>
            <w:b w:val="0"/>
            <w:noProof/>
            <w:sz w:val="22"/>
            <w:szCs w:val="22"/>
          </w:rPr>
          <w:tab/>
        </w:r>
        <w:r w:rsidRPr="00305095">
          <w:rPr>
            <w:rStyle w:val="Lienhypertexte"/>
            <w:noProof/>
          </w:rPr>
          <w:t>S’authentifier</w:t>
        </w:r>
        <w:r>
          <w:rPr>
            <w:noProof/>
            <w:webHidden/>
          </w:rPr>
          <w:tab/>
        </w:r>
        <w:r>
          <w:rPr>
            <w:noProof/>
            <w:webHidden/>
          </w:rPr>
          <w:fldChar w:fldCharType="begin"/>
        </w:r>
        <w:r>
          <w:rPr>
            <w:noProof/>
            <w:webHidden/>
          </w:rPr>
          <w:instrText xml:space="preserve"> PAGEREF _Toc343076929 \h </w:instrText>
        </w:r>
        <w:r>
          <w:rPr>
            <w:noProof/>
            <w:webHidden/>
          </w:rPr>
        </w:r>
        <w:r>
          <w:rPr>
            <w:noProof/>
            <w:webHidden/>
          </w:rPr>
          <w:fldChar w:fldCharType="separate"/>
        </w:r>
        <w:r>
          <w:rPr>
            <w:noProof/>
            <w:webHidden/>
          </w:rPr>
          <w:t>52</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930" w:history="1">
        <w:r w:rsidRPr="00305095">
          <w:rPr>
            <w:rStyle w:val="Lienhypertexte"/>
            <w:noProof/>
          </w:rPr>
          <w:t>9.1</w:t>
        </w:r>
        <w:r>
          <w:rPr>
            <w:rFonts w:asciiTheme="minorHAnsi" w:eastAsiaTheme="minorEastAsia" w:hAnsiTheme="minorHAnsi" w:cstheme="minorBidi"/>
            <w:noProof/>
            <w:szCs w:val="22"/>
          </w:rPr>
          <w:tab/>
        </w:r>
        <w:r w:rsidRPr="00305095">
          <w:rPr>
            <w:rStyle w:val="Lienhypertexte"/>
            <w:noProof/>
          </w:rPr>
          <w:t>Caractéristiques</w:t>
        </w:r>
        <w:r>
          <w:rPr>
            <w:noProof/>
            <w:webHidden/>
          </w:rPr>
          <w:tab/>
        </w:r>
        <w:r>
          <w:rPr>
            <w:noProof/>
            <w:webHidden/>
          </w:rPr>
          <w:fldChar w:fldCharType="begin"/>
        </w:r>
        <w:r>
          <w:rPr>
            <w:noProof/>
            <w:webHidden/>
          </w:rPr>
          <w:instrText xml:space="preserve"> PAGEREF _Toc343076930 \h </w:instrText>
        </w:r>
        <w:r>
          <w:rPr>
            <w:noProof/>
            <w:webHidden/>
          </w:rPr>
        </w:r>
        <w:r>
          <w:rPr>
            <w:noProof/>
            <w:webHidden/>
          </w:rPr>
          <w:fldChar w:fldCharType="separate"/>
        </w:r>
        <w:r>
          <w:rPr>
            <w:noProof/>
            <w:webHidden/>
          </w:rPr>
          <w:t>52</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931" w:history="1">
        <w:r w:rsidRPr="00305095">
          <w:rPr>
            <w:rStyle w:val="Lienhypertexte"/>
            <w:noProof/>
          </w:rPr>
          <w:t>9.2</w:t>
        </w:r>
        <w:r>
          <w:rPr>
            <w:rFonts w:asciiTheme="minorHAnsi" w:eastAsiaTheme="minorEastAsia" w:hAnsiTheme="minorHAnsi" w:cstheme="minorBidi"/>
            <w:noProof/>
            <w:szCs w:val="22"/>
          </w:rPr>
          <w:tab/>
        </w:r>
        <w:r w:rsidRPr="00305095">
          <w:rPr>
            <w:rStyle w:val="Lienhypertexte"/>
            <w:noProof/>
          </w:rPr>
          <w:t>Implémentation</w:t>
        </w:r>
        <w:r>
          <w:rPr>
            <w:noProof/>
            <w:webHidden/>
          </w:rPr>
          <w:tab/>
        </w:r>
        <w:r>
          <w:rPr>
            <w:noProof/>
            <w:webHidden/>
          </w:rPr>
          <w:fldChar w:fldCharType="begin"/>
        </w:r>
        <w:r>
          <w:rPr>
            <w:noProof/>
            <w:webHidden/>
          </w:rPr>
          <w:instrText xml:space="preserve"> PAGEREF _Toc343076931 \h </w:instrText>
        </w:r>
        <w:r>
          <w:rPr>
            <w:noProof/>
            <w:webHidden/>
          </w:rPr>
        </w:r>
        <w:r>
          <w:rPr>
            <w:noProof/>
            <w:webHidden/>
          </w:rPr>
          <w:fldChar w:fldCharType="separate"/>
        </w:r>
        <w:r>
          <w:rPr>
            <w:noProof/>
            <w:webHidden/>
          </w:rPr>
          <w:t>52</w:t>
        </w:r>
        <w:r>
          <w:rPr>
            <w:noProof/>
            <w:webHidden/>
          </w:rPr>
          <w:fldChar w:fldCharType="end"/>
        </w:r>
      </w:hyperlink>
    </w:p>
    <w:p w:rsidR="001A3FC8" w:rsidRDefault="001A3FC8">
      <w:pPr>
        <w:pStyle w:val="TM1"/>
        <w:tabs>
          <w:tab w:val="left" w:pos="660"/>
          <w:tab w:val="right" w:leader="dot" w:pos="10194"/>
        </w:tabs>
        <w:rPr>
          <w:rFonts w:asciiTheme="minorHAnsi" w:eastAsiaTheme="minorEastAsia" w:hAnsiTheme="minorHAnsi" w:cstheme="minorBidi"/>
          <w:b w:val="0"/>
          <w:noProof/>
          <w:sz w:val="22"/>
          <w:szCs w:val="22"/>
        </w:rPr>
      </w:pPr>
      <w:hyperlink w:anchor="_Toc343076932" w:history="1">
        <w:r w:rsidRPr="00305095">
          <w:rPr>
            <w:rStyle w:val="Lienhypertexte"/>
            <w:noProof/>
          </w:rPr>
          <w:t>10</w:t>
        </w:r>
        <w:r>
          <w:rPr>
            <w:rFonts w:asciiTheme="minorHAnsi" w:eastAsiaTheme="minorEastAsia" w:hAnsiTheme="minorHAnsi" w:cstheme="minorBidi"/>
            <w:b w:val="0"/>
            <w:noProof/>
            <w:sz w:val="22"/>
            <w:szCs w:val="22"/>
          </w:rPr>
          <w:tab/>
        </w:r>
        <w:r w:rsidRPr="00305095">
          <w:rPr>
            <w:rStyle w:val="Lienhypertexte"/>
            <w:noProof/>
          </w:rPr>
          <w:t>Traduire en anglais et français</w:t>
        </w:r>
        <w:r>
          <w:rPr>
            <w:noProof/>
            <w:webHidden/>
          </w:rPr>
          <w:tab/>
        </w:r>
        <w:r>
          <w:rPr>
            <w:noProof/>
            <w:webHidden/>
          </w:rPr>
          <w:fldChar w:fldCharType="begin"/>
        </w:r>
        <w:r>
          <w:rPr>
            <w:noProof/>
            <w:webHidden/>
          </w:rPr>
          <w:instrText xml:space="preserve"> PAGEREF _Toc343076932 \h </w:instrText>
        </w:r>
        <w:r>
          <w:rPr>
            <w:noProof/>
            <w:webHidden/>
          </w:rPr>
        </w:r>
        <w:r>
          <w:rPr>
            <w:noProof/>
            <w:webHidden/>
          </w:rPr>
          <w:fldChar w:fldCharType="separate"/>
        </w:r>
        <w:r>
          <w:rPr>
            <w:noProof/>
            <w:webHidden/>
          </w:rPr>
          <w:t>54</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933" w:history="1">
        <w:r w:rsidRPr="00305095">
          <w:rPr>
            <w:rStyle w:val="Lienhypertexte"/>
            <w:noProof/>
          </w:rPr>
          <w:t>10.1</w:t>
        </w:r>
        <w:r>
          <w:rPr>
            <w:rFonts w:asciiTheme="minorHAnsi" w:eastAsiaTheme="minorEastAsia" w:hAnsiTheme="minorHAnsi" w:cstheme="minorBidi"/>
            <w:noProof/>
            <w:szCs w:val="22"/>
          </w:rPr>
          <w:tab/>
        </w:r>
        <w:r w:rsidRPr="00305095">
          <w:rPr>
            <w:rStyle w:val="Lienhypertexte"/>
            <w:noProof/>
          </w:rPr>
          <w:t>Caractéristiques</w:t>
        </w:r>
        <w:r>
          <w:rPr>
            <w:noProof/>
            <w:webHidden/>
          </w:rPr>
          <w:tab/>
        </w:r>
        <w:r>
          <w:rPr>
            <w:noProof/>
            <w:webHidden/>
          </w:rPr>
          <w:fldChar w:fldCharType="begin"/>
        </w:r>
        <w:r>
          <w:rPr>
            <w:noProof/>
            <w:webHidden/>
          </w:rPr>
          <w:instrText xml:space="preserve"> PAGEREF _Toc343076933 \h </w:instrText>
        </w:r>
        <w:r>
          <w:rPr>
            <w:noProof/>
            <w:webHidden/>
          </w:rPr>
        </w:r>
        <w:r>
          <w:rPr>
            <w:noProof/>
            <w:webHidden/>
          </w:rPr>
          <w:fldChar w:fldCharType="separate"/>
        </w:r>
        <w:r>
          <w:rPr>
            <w:noProof/>
            <w:webHidden/>
          </w:rPr>
          <w:t>54</w:t>
        </w:r>
        <w:r>
          <w:rPr>
            <w:noProof/>
            <w:webHidden/>
          </w:rPr>
          <w:fldChar w:fldCharType="end"/>
        </w:r>
      </w:hyperlink>
    </w:p>
    <w:p w:rsidR="001A3FC8" w:rsidRDefault="001A3FC8">
      <w:pPr>
        <w:pStyle w:val="TM2"/>
        <w:tabs>
          <w:tab w:val="left" w:pos="880"/>
          <w:tab w:val="right" w:leader="dot" w:pos="10194"/>
        </w:tabs>
        <w:rPr>
          <w:rFonts w:asciiTheme="minorHAnsi" w:eastAsiaTheme="minorEastAsia" w:hAnsiTheme="minorHAnsi" w:cstheme="minorBidi"/>
          <w:noProof/>
          <w:szCs w:val="22"/>
        </w:rPr>
      </w:pPr>
      <w:hyperlink w:anchor="_Toc343076934" w:history="1">
        <w:r w:rsidRPr="00305095">
          <w:rPr>
            <w:rStyle w:val="Lienhypertexte"/>
            <w:noProof/>
          </w:rPr>
          <w:t>10.2</w:t>
        </w:r>
        <w:r>
          <w:rPr>
            <w:rFonts w:asciiTheme="minorHAnsi" w:eastAsiaTheme="minorEastAsia" w:hAnsiTheme="minorHAnsi" w:cstheme="minorBidi"/>
            <w:noProof/>
            <w:szCs w:val="22"/>
          </w:rPr>
          <w:tab/>
        </w:r>
        <w:r w:rsidRPr="00305095">
          <w:rPr>
            <w:rStyle w:val="Lienhypertexte"/>
            <w:noProof/>
          </w:rPr>
          <w:t>Implémentation</w:t>
        </w:r>
        <w:r>
          <w:rPr>
            <w:noProof/>
            <w:webHidden/>
          </w:rPr>
          <w:tab/>
        </w:r>
        <w:r>
          <w:rPr>
            <w:noProof/>
            <w:webHidden/>
          </w:rPr>
          <w:fldChar w:fldCharType="begin"/>
        </w:r>
        <w:r>
          <w:rPr>
            <w:noProof/>
            <w:webHidden/>
          </w:rPr>
          <w:instrText xml:space="preserve"> PAGEREF _Toc343076934 \h </w:instrText>
        </w:r>
        <w:r>
          <w:rPr>
            <w:noProof/>
            <w:webHidden/>
          </w:rPr>
        </w:r>
        <w:r>
          <w:rPr>
            <w:noProof/>
            <w:webHidden/>
          </w:rPr>
          <w:fldChar w:fldCharType="separate"/>
        </w:r>
        <w:r>
          <w:rPr>
            <w:noProof/>
            <w:webHidden/>
          </w:rPr>
          <w:t>54</w:t>
        </w:r>
        <w:r>
          <w:rPr>
            <w:noProof/>
            <w:webHidden/>
          </w:rPr>
          <w:fldChar w:fldCharType="end"/>
        </w:r>
      </w:hyperlink>
    </w:p>
    <w:p w:rsidR="001A3FC8" w:rsidRDefault="001A3FC8">
      <w:pPr>
        <w:pStyle w:val="TM1"/>
        <w:tabs>
          <w:tab w:val="left" w:pos="660"/>
          <w:tab w:val="right" w:leader="dot" w:pos="10194"/>
        </w:tabs>
        <w:rPr>
          <w:rFonts w:asciiTheme="minorHAnsi" w:eastAsiaTheme="minorEastAsia" w:hAnsiTheme="minorHAnsi" w:cstheme="minorBidi"/>
          <w:b w:val="0"/>
          <w:noProof/>
          <w:sz w:val="22"/>
          <w:szCs w:val="22"/>
        </w:rPr>
      </w:pPr>
      <w:hyperlink w:anchor="_Toc343076935" w:history="1">
        <w:r w:rsidRPr="00305095">
          <w:rPr>
            <w:rStyle w:val="Lienhypertexte"/>
            <w:noProof/>
          </w:rPr>
          <w:t>11</w:t>
        </w:r>
        <w:r>
          <w:rPr>
            <w:rFonts w:asciiTheme="minorHAnsi" w:eastAsiaTheme="minorEastAsia" w:hAnsiTheme="minorHAnsi" w:cstheme="minorBidi"/>
            <w:b w:val="0"/>
            <w:noProof/>
            <w:sz w:val="22"/>
            <w:szCs w:val="22"/>
          </w:rPr>
          <w:tab/>
        </w:r>
        <w:r w:rsidRPr="00305095">
          <w:rPr>
            <w:rStyle w:val="Lienhypertexte"/>
            <w:noProof/>
          </w:rPr>
          <w:t>Annexe : Génération des classes Hibernate du modèle</w:t>
        </w:r>
        <w:r>
          <w:rPr>
            <w:noProof/>
            <w:webHidden/>
          </w:rPr>
          <w:tab/>
        </w:r>
        <w:r>
          <w:rPr>
            <w:noProof/>
            <w:webHidden/>
          </w:rPr>
          <w:fldChar w:fldCharType="begin"/>
        </w:r>
        <w:r>
          <w:rPr>
            <w:noProof/>
            <w:webHidden/>
          </w:rPr>
          <w:instrText xml:space="preserve"> PAGEREF _Toc343076935 \h </w:instrText>
        </w:r>
        <w:r>
          <w:rPr>
            <w:noProof/>
            <w:webHidden/>
          </w:rPr>
        </w:r>
        <w:r>
          <w:rPr>
            <w:noProof/>
            <w:webHidden/>
          </w:rPr>
          <w:fldChar w:fldCharType="separate"/>
        </w:r>
        <w:r>
          <w:rPr>
            <w:noProof/>
            <w:webHidden/>
          </w:rPr>
          <w:t>56</w:t>
        </w:r>
        <w:r>
          <w:rPr>
            <w:noProof/>
            <w:webHidden/>
          </w:rPr>
          <w:fldChar w:fldCharType="end"/>
        </w:r>
      </w:hyperlink>
    </w:p>
    <w:p w:rsidR="000D5AC2" w:rsidRDefault="003D24EF" w:rsidP="000F3167">
      <w:r>
        <w:rPr>
          <w:b/>
          <w:sz w:val="28"/>
        </w:rPr>
        <w:fldChar w:fldCharType="end"/>
      </w:r>
    </w:p>
    <w:p w:rsidR="006D284C" w:rsidRDefault="006D284C" w:rsidP="006D284C"/>
    <w:p w:rsidR="005D4AE3" w:rsidRDefault="005D4AE3" w:rsidP="005D4AE3">
      <w:pPr>
        <w:pStyle w:val="Titre1"/>
      </w:pPr>
      <w:bookmarkStart w:id="3" w:name="_Toc343076877"/>
      <w:r>
        <w:lastRenderedPageBreak/>
        <w:t>Présentation général</w:t>
      </w:r>
      <w:r w:rsidR="00AB4128">
        <w:t>e</w:t>
      </w:r>
      <w:bookmarkEnd w:id="3"/>
    </w:p>
    <w:p w:rsidR="005D4AE3" w:rsidRDefault="005D4AE3" w:rsidP="005D4AE3">
      <w:pPr>
        <w:pStyle w:val="Titre2"/>
      </w:pPr>
      <w:bookmarkStart w:id="4" w:name="_Toc343076878"/>
      <w:r>
        <w:t>Choix techniques</w:t>
      </w:r>
      <w:bookmarkEnd w:id="4"/>
    </w:p>
    <w:p w:rsidR="005D4AE3" w:rsidRPr="00B86FA1" w:rsidRDefault="005D4AE3" w:rsidP="005D4AE3">
      <w:r w:rsidRPr="00B86FA1">
        <w:t>Le langage de programmation est JAVA. Ses avantages sont :</w:t>
      </w:r>
    </w:p>
    <w:p w:rsidR="005D4AE3" w:rsidRPr="00B86FA1" w:rsidRDefault="005D4AE3" w:rsidP="005D4AE3">
      <w:pPr>
        <w:numPr>
          <w:ilvl w:val="0"/>
          <w:numId w:val="4"/>
        </w:numPr>
      </w:pPr>
      <w:r w:rsidRPr="00B86FA1">
        <w:t>sa présence sur de nombreux systèmes comme Windows ou Linux</w:t>
      </w:r>
      <w:r>
        <w:t> ;</w:t>
      </w:r>
    </w:p>
    <w:p w:rsidR="005D4AE3" w:rsidRPr="00B86FA1" w:rsidRDefault="005D4AE3" w:rsidP="005D4AE3">
      <w:pPr>
        <w:numPr>
          <w:ilvl w:val="0"/>
          <w:numId w:val="4"/>
        </w:numPr>
      </w:pPr>
      <w:r w:rsidRPr="00B86FA1">
        <w:t>la disponibilité de nombreuses librairies libres et maintenues qui facilité le développement</w:t>
      </w:r>
      <w:r>
        <w:t> ;</w:t>
      </w:r>
    </w:p>
    <w:p w:rsidR="005D4AE3" w:rsidRPr="00B86FA1" w:rsidRDefault="005D4AE3" w:rsidP="005D4AE3">
      <w:pPr>
        <w:numPr>
          <w:ilvl w:val="0"/>
          <w:numId w:val="4"/>
        </w:numPr>
      </w:pPr>
      <w:r w:rsidRPr="00B86FA1">
        <w:t xml:space="preserve">la mise à disposition d’outil de développement performant comme </w:t>
      </w:r>
      <w:proofErr w:type="spellStart"/>
      <w:r w:rsidRPr="00B86FA1">
        <w:t>Netbeans</w:t>
      </w:r>
      <w:proofErr w:type="spellEnd"/>
      <w:r>
        <w:t>.</w:t>
      </w:r>
    </w:p>
    <w:p w:rsidR="005D4AE3" w:rsidRPr="00B86FA1" w:rsidRDefault="005D4AE3" w:rsidP="005D4AE3"/>
    <w:p w:rsidR="005D4AE3" w:rsidRDefault="005D4AE3" w:rsidP="005D4AE3">
      <w:r w:rsidRPr="00B86FA1">
        <w:t xml:space="preserve">Ces avantages accélèrent le développement et facilitent la maintenance des </w:t>
      </w:r>
      <w:r>
        <w:t>logiciels</w:t>
      </w:r>
      <w:r w:rsidRPr="00B86FA1">
        <w:t>.</w:t>
      </w:r>
    </w:p>
    <w:p w:rsidR="005D4AE3" w:rsidRDefault="005D4AE3" w:rsidP="005D4AE3"/>
    <w:p w:rsidR="005D4AE3" w:rsidRDefault="005D4AE3" w:rsidP="004B0CBC">
      <w:r>
        <w:t>EDS Tools se présentera sous la forme d’un client web riche, ce qui permettra d’éviter de déployer l’application sur les postes des utilisateurs.</w:t>
      </w:r>
    </w:p>
    <w:p w:rsidR="004B0CBC" w:rsidRPr="00B86FA1" w:rsidRDefault="004B0CBC" w:rsidP="004B0CBC"/>
    <w:tbl>
      <w:tblPr>
        <w:tblW w:w="5000" w:type="pct"/>
        <w:tblBorders>
          <w:top w:val="single" w:sz="4" w:space="0" w:color="517DBF"/>
          <w:left w:val="single" w:sz="4" w:space="0" w:color="517DBF"/>
          <w:bottom w:val="single" w:sz="4" w:space="0" w:color="517DBF"/>
          <w:right w:val="single" w:sz="4" w:space="0" w:color="517DBF"/>
          <w:insideH w:val="single" w:sz="4" w:space="0" w:color="517DBF"/>
          <w:insideV w:val="single" w:sz="4" w:space="0" w:color="517DBF"/>
        </w:tblBorders>
        <w:tblLook w:val="0480" w:firstRow="0" w:lastRow="0" w:firstColumn="1" w:lastColumn="0" w:noHBand="0" w:noVBand="1"/>
      </w:tblPr>
      <w:tblGrid>
        <w:gridCol w:w="4718"/>
        <w:gridCol w:w="3370"/>
        <w:gridCol w:w="2332"/>
      </w:tblGrid>
      <w:tr w:rsidR="005D4AE3" w:rsidRPr="00B86FA1" w:rsidTr="00164A17">
        <w:tc>
          <w:tcPr>
            <w:tcW w:w="2264" w:type="pct"/>
            <w:shd w:val="clear" w:color="auto" w:fill="548DD4"/>
            <w:vAlign w:val="center"/>
          </w:tcPr>
          <w:p w:rsidR="005D4AE3" w:rsidRPr="00B86FA1" w:rsidRDefault="005D4AE3" w:rsidP="00164A17">
            <w:pPr>
              <w:jc w:val="center"/>
              <w:rPr>
                <w:b/>
                <w:color w:val="FFFFFF"/>
              </w:rPr>
            </w:pPr>
            <w:r w:rsidRPr="00B86FA1">
              <w:rPr>
                <w:b/>
                <w:color w:val="FFFFFF"/>
              </w:rPr>
              <w:t>Caractéristique</w:t>
            </w:r>
          </w:p>
        </w:tc>
        <w:tc>
          <w:tcPr>
            <w:tcW w:w="1617" w:type="pct"/>
            <w:shd w:val="clear" w:color="auto" w:fill="548DD4"/>
            <w:vAlign w:val="center"/>
          </w:tcPr>
          <w:p w:rsidR="005D4AE3" w:rsidRPr="00B86FA1" w:rsidRDefault="005D4AE3" w:rsidP="00164A17">
            <w:pPr>
              <w:jc w:val="center"/>
              <w:rPr>
                <w:b/>
                <w:color w:val="FFFFFF"/>
              </w:rPr>
            </w:pPr>
            <w:r w:rsidRPr="00B86FA1">
              <w:rPr>
                <w:b/>
                <w:color w:val="FFFFFF"/>
              </w:rPr>
              <w:t>Nom</w:t>
            </w:r>
          </w:p>
        </w:tc>
        <w:tc>
          <w:tcPr>
            <w:tcW w:w="1119" w:type="pct"/>
            <w:shd w:val="clear" w:color="auto" w:fill="548DD4"/>
            <w:vAlign w:val="center"/>
          </w:tcPr>
          <w:p w:rsidR="005D4AE3" w:rsidRPr="00B86FA1" w:rsidRDefault="005D4AE3" w:rsidP="00164A17">
            <w:pPr>
              <w:jc w:val="center"/>
              <w:rPr>
                <w:b/>
                <w:color w:val="FFFFFF"/>
              </w:rPr>
            </w:pPr>
            <w:r w:rsidRPr="00B86FA1">
              <w:rPr>
                <w:b/>
                <w:color w:val="FFFFFF"/>
              </w:rPr>
              <w:t>Version</w:t>
            </w:r>
          </w:p>
        </w:tc>
      </w:tr>
      <w:tr w:rsidR="005D4AE3" w:rsidRPr="00B86FA1" w:rsidTr="00164A17">
        <w:tc>
          <w:tcPr>
            <w:tcW w:w="2264" w:type="pct"/>
            <w:shd w:val="clear" w:color="auto" w:fill="DBE5F1"/>
            <w:vAlign w:val="center"/>
          </w:tcPr>
          <w:p w:rsidR="005D4AE3" w:rsidRPr="00B86FA1" w:rsidRDefault="005D4AE3" w:rsidP="00164A17">
            <w:pPr>
              <w:jc w:val="left"/>
            </w:pPr>
            <w:r w:rsidRPr="00B86FA1">
              <w:t>Langage de développement</w:t>
            </w:r>
          </w:p>
        </w:tc>
        <w:tc>
          <w:tcPr>
            <w:tcW w:w="1617" w:type="pct"/>
            <w:vAlign w:val="center"/>
          </w:tcPr>
          <w:p w:rsidR="005D4AE3" w:rsidRPr="00B86FA1" w:rsidRDefault="005D4AE3" w:rsidP="00164A17">
            <w:pPr>
              <w:jc w:val="left"/>
            </w:pPr>
            <w:r w:rsidRPr="00B86FA1">
              <w:t xml:space="preserve">JAVA </w:t>
            </w:r>
          </w:p>
        </w:tc>
        <w:tc>
          <w:tcPr>
            <w:tcW w:w="1119" w:type="pct"/>
            <w:vAlign w:val="center"/>
          </w:tcPr>
          <w:p w:rsidR="005D4AE3" w:rsidRPr="00B86FA1" w:rsidRDefault="005D4AE3" w:rsidP="00164A17">
            <w:pPr>
              <w:jc w:val="left"/>
            </w:pPr>
            <w:r w:rsidRPr="00B86FA1">
              <w:t>1.</w:t>
            </w:r>
            <w:r>
              <w:t>6</w:t>
            </w:r>
            <w:r w:rsidRPr="00B86FA1">
              <w:t>.0_</w:t>
            </w:r>
            <w:r>
              <w:t>24</w:t>
            </w:r>
          </w:p>
        </w:tc>
      </w:tr>
      <w:tr w:rsidR="005D4AE3" w:rsidRPr="00B86FA1" w:rsidTr="00164A17">
        <w:tc>
          <w:tcPr>
            <w:tcW w:w="2264" w:type="pct"/>
            <w:shd w:val="clear" w:color="auto" w:fill="DBE5F1"/>
            <w:vAlign w:val="center"/>
          </w:tcPr>
          <w:p w:rsidR="005D4AE3" w:rsidRPr="00B86FA1" w:rsidRDefault="005D4AE3" w:rsidP="00164A17">
            <w:pPr>
              <w:jc w:val="left"/>
            </w:pPr>
            <w:r w:rsidRPr="00B86FA1">
              <w:t>Environnement de développement</w:t>
            </w:r>
          </w:p>
        </w:tc>
        <w:tc>
          <w:tcPr>
            <w:tcW w:w="1617" w:type="pct"/>
            <w:vAlign w:val="center"/>
          </w:tcPr>
          <w:p w:rsidR="005D4AE3" w:rsidRPr="00B86FA1" w:rsidRDefault="005D4AE3" w:rsidP="00164A17">
            <w:pPr>
              <w:jc w:val="left"/>
            </w:pPr>
            <w:proofErr w:type="spellStart"/>
            <w:r w:rsidRPr="00B86FA1">
              <w:t>Netbeans</w:t>
            </w:r>
            <w:proofErr w:type="spellEnd"/>
          </w:p>
        </w:tc>
        <w:tc>
          <w:tcPr>
            <w:tcW w:w="1119" w:type="pct"/>
            <w:vAlign w:val="center"/>
          </w:tcPr>
          <w:p w:rsidR="005D4AE3" w:rsidRPr="00B86FA1" w:rsidRDefault="005D4AE3" w:rsidP="00164A17">
            <w:pPr>
              <w:jc w:val="left"/>
            </w:pPr>
            <w:r>
              <w:t>7.0</w:t>
            </w:r>
          </w:p>
        </w:tc>
      </w:tr>
      <w:tr w:rsidR="005D4AE3" w:rsidRPr="00B86FA1" w:rsidTr="00164A17">
        <w:tc>
          <w:tcPr>
            <w:tcW w:w="2264" w:type="pct"/>
            <w:shd w:val="clear" w:color="auto" w:fill="DBE5F1"/>
            <w:vAlign w:val="center"/>
          </w:tcPr>
          <w:p w:rsidR="005D4AE3" w:rsidRPr="00B86FA1" w:rsidRDefault="005D4AE3" w:rsidP="00164A17">
            <w:pPr>
              <w:jc w:val="left"/>
            </w:pPr>
            <w:r w:rsidRPr="00B86FA1">
              <w:t>Analyseur performances &amp; fuites mémoires</w:t>
            </w:r>
          </w:p>
        </w:tc>
        <w:tc>
          <w:tcPr>
            <w:tcW w:w="1617" w:type="pct"/>
            <w:vAlign w:val="center"/>
          </w:tcPr>
          <w:p w:rsidR="005D4AE3" w:rsidRPr="00B86FA1" w:rsidRDefault="005D4AE3" w:rsidP="00164A17">
            <w:pPr>
              <w:jc w:val="left"/>
            </w:pPr>
            <w:proofErr w:type="spellStart"/>
            <w:r w:rsidRPr="00B86FA1">
              <w:t>Netbeans</w:t>
            </w:r>
            <w:proofErr w:type="spellEnd"/>
            <w:r w:rsidRPr="00B86FA1">
              <w:t xml:space="preserve"> Profiler</w:t>
            </w:r>
          </w:p>
        </w:tc>
        <w:tc>
          <w:tcPr>
            <w:tcW w:w="1119" w:type="pct"/>
            <w:vAlign w:val="center"/>
          </w:tcPr>
          <w:p w:rsidR="005D4AE3" w:rsidRPr="00B86FA1" w:rsidRDefault="005D4AE3" w:rsidP="00164A17">
            <w:pPr>
              <w:jc w:val="left"/>
            </w:pPr>
            <w:r w:rsidRPr="00B86FA1">
              <w:t xml:space="preserve">Intégré à </w:t>
            </w:r>
            <w:proofErr w:type="spellStart"/>
            <w:r w:rsidRPr="00B86FA1">
              <w:t>Netbeans</w:t>
            </w:r>
            <w:proofErr w:type="spellEnd"/>
          </w:p>
        </w:tc>
      </w:tr>
      <w:tr w:rsidR="005D4AE3" w:rsidRPr="00B86FA1" w:rsidTr="00164A17">
        <w:tc>
          <w:tcPr>
            <w:tcW w:w="2264" w:type="pct"/>
            <w:shd w:val="clear" w:color="auto" w:fill="DBE5F1"/>
            <w:vAlign w:val="center"/>
          </w:tcPr>
          <w:p w:rsidR="005D4AE3" w:rsidRPr="00B86FA1" w:rsidRDefault="005D4AE3" w:rsidP="00164A17">
            <w:pPr>
              <w:jc w:val="left"/>
            </w:pPr>
            <w:r>
              <w:t>Navigateurs supportés</w:t>
            </w:r>
          </w:p>
        </w:tc>
        <w:tc>
          <w:tcPr>
            <w:tcW w:w="1617" w:type="pct"/>
            <w:vAlign w:val="center"/>
          </w:tcPr>
          <w:p w:rsidR="005D4AE3" w:rsidRDefault="005D4AE3" w:rsidP="00164A17">
            <w:pPr>
              <w:jc w:val="left"/>
            </w:pPr>
            <w:r>
              <w:t>Internet Explorer</w:t>
            </w:r>
          </w:p>
          <w:p w:rsidR="005D4AE3" w:rsidRDefault="005D4AE3" w:rsidP="00164A17">
            <w:pPr>
              <w:jc w:val="left"/>
            </w:pPr>
            <w:r>
              <w:t>Mozilla Firefox</w:t>
            </w:r>
          </w:p>
          <w:p w:rsidR="005D4AE3" w:rsidRPr="00B86FA1" w:rsidRDefault="005D4AE3" w:rsidP="00164A17">
            <w:pPr>
              <w:jc w:val="left"/>
            </w:pPr>
            <w:r>
              <w:t>Google Chrome</w:t>
            </w:r>
          </w:p>
        </w:tc>
        <w:tc>
          <w:tcPr>
            <w:tcW w:w="1119" w:type="pct"/>
            <w:vAlign w:val="center"/>
          </w:tcPr>
          <w:p w:rsidR="005D4AE3" w:rsidRPr="00B86FA1" w:rsidRDefault="005D4AE3" w:rsidP="00164A17">
            <w:pPr>
              <w:jc w:val="left"/>
            </w:pPr>
          </w:p>
        </w:tc>
      </w:tr>
      <w:tr w:rsidR="005D4AE3" w:rsidRPr="00B86FA1" w:rsidTr="00164A17">
        <w:tc>
          <w:tcPr>
            <w:tcW w:w="2264" w:type="pct"/>
            <w:shd w:val="clear" w:color="auto" w:fill="DBE5F1"/>
            <w:vAlign w:val="center"/>
          </w:tcPr>
          <w:p w:rsidR="005D4AE3" w:rsidRPr="00B86FA1" w:rsidRDefault="005D4AE3" w:rsidP="00164A17">
            <w:pPr>
              <w:jc w:val="left"/>
            </w:pPr>
            <w:r w:rsidRPr="00B86FA1">
              <w:t>Format final de l’outil</w:t>
            </w:r>
          </w:p>
        </w:tc>
        <w:tc>
          <w:tcPr>
            <w:tcW w:w="1617" w:type="pct"/>
            <w:vAlign w:val="center"/>
          </w:tcPr>
          <w:p w:rsidR="005D4AE3" w:rsidRPr="00B86FA1" w:rsidRDefault="005D4AE3" w:rsidP="00164A17">
            <w:pPr>
              <w:jc w:val="left"/>
            </w:pPr>
            <w:r>
              <w:t xml:space="preserve">Archive web </w:t>
            </w:r>
            <w:r w:rsidRPr="00B86FA1">
              <w:t>(.</w:t>
            </w:r>
            <w:proofErr w:type="spellStart"/>
            <w:r>
              <w:t>war</w:t>
            </w:r>
            <w:proofErr w:type="spellEnd"/>
            <w:r w:rsidRPr="00B86FA1">
              <w:t>)</w:t>
            </w:r>
          </w:p>
        </w:tc>
        <w:tc>
          <w:tcPr>
            <w:tcW w:w="1119" w:type="pct"/>
            <w:vAlign w:val="center"/>
          </w:tcPr>
          <w:p w:rsidR="005D4AE3" w:rsidRPr="00B86FA1" w:rsidRDefault="005D4AE3" w:rsidP="00164A17">
            <w:pPr>
              <w:jc w:val="left"/>
            </w:pPr>
          </w:p>
        </w:tc>
      </w:tr>
    </w:tbl>
    <w:p w:rsidR="005D4AE3" w:rsidRDefault="005D4AE3" w:rsidP="005D4AE3">
      <w:pPr>
        <w:pStyle w:val="Titre2"/>
      </w:pPr>
      <w:bookmarkStart w:id="5" w:name="_Toc343076879"/>
      <w:r>
        <w:t>Vue d’ensemble du modèle de données</w:t>
      </w:r>
      <w:bookmarkEnd w:id="5"/>
    </w:p>
    <w:p w:rsidR="005D4AE3" w:rsidRDefault="000826D3" w:rsidP="005D4AE3">
      <w:r>
        <w:t>Le modèle de données de l’application est stocké dans une base de données, afin de pouvoir effectuer des recherches rapides sur certains critères de fiches.</w:t>
      </w:r>
    </w:p>
    <w:p w:rsidR="004512F2" w:rsidRDefault="004512F2" w:rsidP="005D4AE3"/>
    <w:p w:rsidR="004512F2" w:rsidRDefault="004512F2" w:rsidP="005D4AE3">
      <w:r>
        <w:t>Voici une vue générale du modèle de données de l’application :</w:t>
      </w:r>
    </w:p>
    <w:p w:rsidR="000826D3" w:rsidRDefault="004512F2" w:rsidP="004512F2">
      <w:pPr>
        <w:jc w:val="center"/>
      </w:pPr>
      <w:r>
        <w:object w:dxaOrig="7591" w:dyaOrig="50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25pt;height:255.35pt" o:ole="">
            <v:imagedata r:id="rId9" o:title=""/>
          </v:shape>
          <o:OLEObject Type="Embed" ProgID="Visio.Drawing.11" ShapeID="_x0000_i1025" DrawAspect="Content" ObjectID="_1416818769" r:id="rId10"/>
        </w:object>
      </w:r>
    </w:p>
    <w:p w:rsidR="000826D3" w:rsidRDefault="000826D3" w:rsidP="005D4AE3"/>
    <w:p w:rsidR="005D4AE3" w:rsidRDefault="005D4AE3" w:rsidP="005D4AE3">
      <w:pPr>
        <w:pStyle w:val="Titre2"/>
      </w:pPr>
      <w:bookmarkStart w:id="6" w:name="_Toc343076880"/>
      <w:r>
        <w:lastRenderedPageBreak/>
        <w:t>Architecture technique</w:t>
      </w:r>
      <w:bookmarkEnd w:id="6"/>
    </w:p>
    <w:p w:rsidR="00392048" w:rsidRDefault="00722043" w:rsidP="00392048">
      <w:r>
        <w:t xml:space="preserve">L’outil utilise </w:t>
      </w:r>
      <w:r w:rsidR="00B10890">
        <w:t>une</w:t>
      </w:r>
      <w:r w:rsidR="008D50D6">
        <w:t xml:space="preserve"> architecture</w:t>
      </w:r>
      <w:r>
        <w:t xml:space="preserve"> 3-tiers :</w:t>
      </w:r>
    </w:p>
    <w:p w:rsidR="00722043" w:rsidRDefault="00722043" w:rsidP="00392048"/>
    <w:p w:rsidR="00722043" w:rsidRDefault="0045644B" w:rsidP="00722043">
      <w:pPr>
        <w:pStyle w:val="Paragraphedeliste"/>
        <w:numPr>
          <w:ilvl w:val="0"/>
          <w:numId w:val="29"/>
        </w:numPr>
      </w:pPr>
      <w:r>
        <w:t>Base de données – Application – Navigateur</w:t>
      </w:r>
    </w:p>
    <w:p w:rsidR="0045644B" w:rsidRDefault="0045644B" w:rsidP="00722043">
      <w:pPr>
        <w:pStyle w:val="Paragraphedeliste"/>
        <w:numPr>
          <w:ilvl w:val="0"/>
          <w:numId w:val="29"/>
        </w:numPr>
      </w:pPr>
      <w:r>
        <w:t>Base de données – Web services – Client externe</w:t>
      </w:r>
    </w:p>
    <w:p w:rsidR="0045644B" w:rsidRDefault="0045644B" w:rsidP="0045644B"/>
    <w:p w:rsidR="0045644B" w:rsidRDefault="000D083E" w:rsidP="0045644B">
      <w:pPr>
        <w:jc w:val="center"/>
      </w:pPr>
      <w:r>
        <w:object w:dxaOrig="5441" w:dyaOrig="6858">
          <v:shape id="_x0000_i1026" type="#_x0000_t75" style="width:272.1pt;height:343.25pt" o:ole="">
            <v:imagedata r:id="rId11" o:title=""/>
          </v:shape>
          <o:OLEObject Type="Embed" ProgID="Visio.Drawing.11" ShapeID="_x0000_i1026" DrawAspect="Content" ObjectID="_1416818770" r:id="rId12"/>
        </w:object>
      </w:r>
    </w:p>
    <w:p w:rsidR="00392048" w:rsidRDefault="00392048" w:rsidP="00392048"/>
    <w:p w:rsidR="00392048" w:rsidRDefault="00392048" w:rsidP="00392048">
      <w:r>
        <w:t xml:space="preserve">L’application est développée selon une architecture </w:t>
      </w:r>
      <w:r w:rsidR="00B10890">
        <w:t>MVC (</w:t>
      </w:r>
      <w:r>
        <w:t>Modèle-Vue-Contrôleur</w:t>
      </w:r>
      <w:r w:rsidR="00B10890">
        <w:t>)</w:t>
      </w:r>
      <w:r>
        <w:t xml:space="preserve">. </w:t>
      </w:r>
    </w:p>
    <w:p w:rsidR="005D4AE3" w:rsidRDefault="005D4AE3" w:rsidP="005D4AE3">
      <w:pPr>
        <w:pStyle w:val="Titre2"/>
      </w:pPr>
      <w:bookmarkStart w:id="7" w:name="_Toc343076881"/>
      <w:r>
        <w:t>Organisation générale du code source</w:t>
      </w:r>
      <w:bookmarkEnd w:id="7"/>
    </w:p>
    <w:p w:rsidR="005D4AE3" w:rsidRDefault="008D50D6" w:rsidP="008D50D6">
      <w:r>
        <w:t>Le code source du projet est organisé en quatre packages principaux :</w:t>
      </w:r>
    </w:p>
    <w:p w:rsidR="008D50D6" w:rsidRDefault="008D50D6" w:rsidP="008D50D6"/>
    <w:p w:rsidR="008D50D6" w:rsidRDefault="008D50D6" w:rsidP="008D50D6">
      <w:pPr>
        <w:pStyle w:val="Paragraphedeliste"/>
        <w:numPr>
          <w:ilvl w:val="0"/>
          <w:numId w:val="39"/>
        </w:numPr>
      </w:pPr>
      <w:proofErr w:type="spellStart"/>
      <w:r>
        <w:t>com.inetpsa.eds.application</w:t>
      </w:r>
      <w:proofErr w:type="spellEnd"/>
    </w:p>
    <w:p w:rsidR="008D50D6" w:rsidRDefault="008D50D6" w:rsidP="008D50D6">
      <w:pPr>
        <w:pStyle w:val="Paragraphedeliste"/>
        <w:numPr>
          <w:ilvl w:val="0"/>
          <w:numId w:val="39"/>
        </w:numPr>
      </w:pPr>
      <w:proofErr w:type="spellStart"/>
      <w:r>
        <w:t>com.inetpsa.eds.dao</w:t>
      </w:r>
      <w:proofErr w:type="spellEnd"/>
    </w:p>
    <w:p w:rsidR="008D50D6" w:rsidRDefault="008D50D6" w:rsidP="008D50D6">
      <w:pPr>
        <w:pStyle w:val="Paragraphedeliste"/>
        <w:numPr>
          <w:ilvl w:val="0"/>
          <w:numId w:val="39"/>
        </w:numPr>
      </w:pPr>
      <w:proofErr w:type="spellStart"/>
      <w:r>
        <w:t>com.inetpsa.eds.tools</w:t>
      </w:r>
      <w:proofErr w:type="spellEnd"/>
    </w:p>
    <w:p w:rsidR="008D50D6" w:rsidRDefault="008D50D6" w:rsidP="008D50D6">
      <w:pPr>
        <w:pStyle w:val="Paragraphedeliste"/>
        <w:numPr>
          <w:ilvl w:val="0"/>
          <w:numId w:val="39"/>
        </w:numPr>
      </w:pPr>
      <w:r>
        <w:t>com.inetpsa.eds.ws</w:t>
      </w:r>
    </w:p>
    <w:p w:rsidR="008D50D6" w:rsidRDefault="008D50D6" w:rsidP="008D50D6">
      <w:pPr>
        <w:pStyle w:val="Titre3"/>
      </w:pPr>
      <w:r>
        <w:t>Le package application</w:t>
      </w:r>
    </w:p>
    <w:p w:rsidR="008D50D6" w:rsidRDefault="008D50D6" w:rsidP="008D50D6">
      <w:r>
        <w:t xml:space="preserve">Ce package contient le code source </w:t>
      </w:r>
      <w:r w:rsidR="00C61C74">
        <w:t>lié aux</w:t>
      </w:r>
      <w:r>
        <w:t xml:space="preserve"> différentes fonctionnalités de l’application et de l’interface graphique.</w:t>
      </w:r>
      <w:r w:rsidR="007A40F9">
        <w:t xml:space="preserve"> On y retrouve notamment le contrôleur de l’application et la fenêtre principale.</w:t>
      </w:r>
    </w:p>
    <w:p w:rsidR="007A40F9" w:rsidRDefault="007A40F9" w:rsidP="008D50D6"/>
    <w:p w:rsidR="007A40F9" w:rsidRDefault="00080907" w:rsidP="008D50D6">
      <w:r>
        <w:t xml:space="preserve">Il </w:t>
      </w:r>
      <w:r w:rsidR="00CB7C20">
        <w:t>est séparé comme suit :</w:t>
      </w:r>
    </w:p>
    <w:p w:rsidR="005D4AE3" w:rsidRDefault="00CB7C20" w:rsidP="00CB7C20">
      <w:pPr>
        <w:pStyle w:val="Paragraphedeliste"/>
        <w:numPr>
          <w:ilvl w:val="0"/>
          <w:numId w:val="40"/>
        </w:numPr>
      </w:pPr>
      <w:proofErr w:type="spellStart"/>
      <w:r>
        <w:t>actionbar</w:t>
      </w:r>
      <w:proofErr w:type="spellEnd"/>
      <w:r>
        <w:t> : contient la barre d’action et ses boutons</w:t>
      </w:r>
    </w:p>
    <w:p w:rsidR="00CB7C20" w:rsidRDefault="00CB7C20" w:rsidP="00CB7C20">
      <w:pPr>
        <w:pStyle w:val="Paragraphedeliste"/>
        <w:numPr>
          <w:ilvl w:val="0"/>
          <w:numId w:val="40"/>
        </w:numPr>
      </w:pPr>
      <w:r>
        <w:t>content : contient les interfaces du contenu affichable</w:t>
      </w:r>
    </w:p>
    <w:p w:rsidR="00CB7C20" w:rsidRDefault="00CB7C20" w:rsidP="00CB7C20">
      <w:pPr>
        <w:pStyle w:val="Paragraphedeliste"/>
        <w:numPr>
          <w:ilvl w:val="1"/>
          <w:numId w:val="40"/>
        </w:numPr>
      </w:pPr>
      <w:proofErr w:type="spellStart"/>
      <w:r>
        <w:lastRenderedPageBreak/>
        <w:t>admin</w:t>
      </w:r>
      <w:proofErr w:type="spellEnd"/>
      <w:r>
        <w:t> : contient les formulaires des paramètres de l’administration</w:t>
      </w:r>
    </w:p>
    <w:p w:rsidR="00CB7C20" w:rsidRDefault="00CB7C20" w:rsidP="00CB7C20">
      <w:pPr>
        <w:pStyle w:val="Paragraphedeliste"/>
        <w:numPr>
          <w:ilvl w:val="1"/>
          <w:numId w:val="40"/>
        </w:numPr>
      </w:pPr>
      <w:proofErr w:type="spellStart"/>
      <w:r>
        <w:t>dashboard</w:t>
      </w:r>
      <w:proofErr w:type="spellEnd"/>
      <w:r>
        <w:t xml:space="preserve"> : contient les vues des menus tableau de bord et </w:t>
      </w:r>
      <w:r w:rsidR="00C61C74">
        <w:t>EDS</w:t>
      </w:r>
    </w:p>
    <w:p w:rsidR="00CB7C20" w:rsidRDefault="00CB7C20" w:rsidP="00CB7C20">
      <w:pPr>
        <w:pStyle w:val="Paragraphedeliste"/>
        <w:numPr>
          <w:ilvl w:val="1"/>
          <w:numId w:val="40"/>
        </w:numPr>
      </w:pPr>
      <w:proofErr w:type="spellStart"/>
      <w:r>
        <w:t>eds</w:t>
      </w:r>
      <w:proofErr w:type="spellEnd"/>
      <w:r>
        <w:t xml:space="preserve"> : contient les vues des formulaires d’une fiche </w:t>
      </w:r>
      <w:r w:rsidR="00C61C74">
        <w:t>EDS</w:t>
      </w:r>
    </w:p>
    <w:p w:rsidR="00CB7C20" w:rsidRDefault="00CB7C20" w:rsidP="00CB7C20">
      <w:pPr>
        <w:pStyle w:val="Paragraphedeliste"/>
        <w:numPr>
          <w:ilvl w:val="1"/>
          <w:numId w:val="40"/>
        </w:numPr>
      </w:pPr>
      <w:r>
        <w:t>home : contient la vue de la page d’accueil</w:t>
      </w:r>
    </w:p>
    <w:p w:rsidR="00CB7C20" w:rsidRDefault="00CB7C20" w:rsidP="00CB7C20">
      <w:pPr>
        <w:pStyle w:val="Paragraphedeliste"/>
        <w:numPr>
          <w:ilvl w:val="1"/>
          <w:numId w:val="40"/>
        </w:numPr>
      </w:pPr>
      <w:proofErr w:type="spellStart"/>
      <w:r>
        <w:t>project</w:t>
      </w:r>
      <w:proofErr w:type="spellEnd"/>
      <w:r>
        <w:t> : contient les vues des menus projets</w:t>
      </w:r>
    </w:p>
    <w:p w:rsidR="00CB7C20" w:rsidRDefault="00CB7C20" w:rsidP="00CB7C20">
      <w:pPr>
        <w:pStyle w:val="Paragraphedeliste"/>
        <w:numPr>
          <w:ilvl w:val="1"/>
          <w:numId w:val="40"/>
        </w:numPr>
      </w:pPr>
      <w:proofErr w:type="spellStart"/>
      <w:r>
        <w:t>userparams</w:t>
      </w:r>
      <w:proofErr w:type="spellEnd"/>
      <w:r>
        <w:t> : contient les formulaires des paramètres de l’utilisateur</w:t>
      </w:r>
    </w:p>
    <w:p w:rsidR="00CB7C20" w:rsidRDefault="00CB7C20" w:rsidP="00CB7C20">
      <w:pPr>
        <w:pStyle w:val="Paragraphedeliste"/>
        <w:numPr>
          <w:ilvl w:val="0"/>
          <w:numId w:val="40"/>
        </w:numPr>
      </w:pPr>
      <w:proofErr w:type="spellStart"/>
      <w:r>
        <w:t>footer</w:t>
      </w:r>
      <w:proofErr w:type="spellEnd"/>
      <w:r>
        <w:t> : contient l’interface du pied de page</w:t>
      </w:r>
    </w:p>
    <w:p w:rsidR="00CB7C20" w:rsidRDefault="00CB7C20" w:rsidP="00CB7C20">
      <w:pPr>
        <w:pStyle w:val="Paragraphedeliste"/>
        <w:numPr>
          <w:ilvl w:val="0"/>
          <w:numId w:val="40"/>
        </w:numPr>
      </w:pPr>
      <w:r>
        <w:t>header : contient l’interface de l’en-tête</w:t>
      </w:r>
    </w:p>
    <w:p w:rsidR="00CB7C20" w:rsidRDefault="00CB7C20" w:rsidP="00CB7C20">
      <w:pPr>
        <w:pStyle w:val="Paragraphedeliste"/>
        <w:numPr>
          <w:ilvl w:val="0"/>
          <w:numId w:val="40"/>
        </w:numPr>
      </w:pPr>
      <w:r>
        <w:t>login : contient la fenêtre de connexion</w:t>
      </w:r>
    </w:p>
    <w:p w:rsidR="00CB7C20" w:rsidRDefault="00CB7C20" w:rsidP="00CB7C20">
      <w:pPr>
        <w:pStyle w:val="Paragraphedeliste"/>
        <w:numPr>
          <w:ilvl w:val="0"/>
          <w:numId w:val="40"/>
        </w:numPr>
      </w:pPr>
      <w:r>
        <w:t>menu : contient</w:t>
      </w:r>
      <w:r w:rsidR="00C61C74">
        <w:t xml:space="preserve"> les éléments du menu</w:t>
      </w:r>
    </w:p>
    <w:p w:rsidR="00C61C74" w:rsidRDefault="00C61C74" w:rsidP="00C61C74">
      <w:pPr>
        <w:pStyle w:val="Paragraphedeliste"/>
        <w:numPr>
          <w:ilvl w:val="1"/>
          <w:numId w:val="40"/>
        </w:numPr>
      </w:pPr>
      <w:proofErr w:type="spellStart"/>
      <w:r>
        <w:t>admin</w:t>
      </w:r>
      <w:proofErr w:type="spellEnd"/>
      <w:r>
        <w:t> : contient les nœuds du menu d’administration</w:t>
      </w:r>
    </w:p>
    <w:p w:rsidR="00C61C74" w:rsidRDefault="00C61C74" w:rsidP="00C61C74">
      <w:pPr>
        <w:pStyle w:val="Paragraphedeliste"/>
        <w:numPr>
          <w:ilvl w:val="1"/>
          <w:numId w:val="40"/>
        </w:numPr>
      </w:pPr>
      <w:proofErr w:type="spellStart"/>
      <w:r>
        <w:t>dashboard</w:t>
      </w:r>
      <w:proofErr w:type="spellEnd"/>
      <w:r>
        <w:t> : contient les nœuds du tableau de bord</w:t>
      </w:r>
    </w:p>
    <w:p w:rsidR="00C61C74" w:rsidRDefault="00C61C74" w:rsidP="00C61C74">
      <w:pPr>
        <w:pStyle w:val="Paragraphedeliste"/>
        <w:numPr>
          <w:ilvl w:val="1"/>
          <w:numId w:val="40"/>
        </w:numPr>
      </w:pPr>
      <w:proofErr w:type="spellStart"/>
      <w:r>
        <w:t>eds</w:t>
      </w:r>
      <w:proofErr w:type="spellEnd"/>
      <w:r>
        <w:t> : contient les nœuds du menu EDS</w:t>
      </w:r>
    </w:p>
    <w:p w:rsidR="00C61C74" w:rsidRDefault="00C61C74" w:rsidP="00C61C74">
      <w:pPr>
        <w:pStyle w:val="Paragraphedeliste"/>
        <w:numPr>
          <w:ilvl w:val="1"/>
          <w:numId w:val="40"/>
        </w:numPr>
      </w:pPr>
      <w:proofErr w:type="spellStart"/>
      <w:r>
        <w:t>edsnode</w:t>
      </w:r>
      <w:proofErr w:type="spellEnd"/>
      <w:r>
        <w:t> : contient les nœuds des fiches EDS</w:t>
      </w:r>
    </w:p>
    <w:p w:rsidR="00C61C74" w:rsidRDefault="00C61C74" w:rsidP="00C61C74">
      <w:pPr>
        <w:pStyle w:val="Paragraphedeliste"/>
        <w:numPr>
          <w:ilvl w:val="1"/>
          <w:numId w:val="40"/>
        </w:numPr>
      </w:pPr>
      <w:proofErr w:type="spellStart"/>
      <w:r>
        <w:t>project</w:t>
      </w:r>
      <w:proofErr w:type="spellEnd"/>
      <w:r>
        <w:t> : contient les nœuds du menu projet</w:t>
      </w:r>
    </w:p>
    <w:p w:rsidR="00CB7C20" w:rsidRDefault="00CB7C20" w:rsidP="00CB7C20">
      <w:pPr>
        <w:pStyle w:val="Paragraphedeliste"/>
        <w:numPr>
          <w:ilvl w:val="0"/>
          <w:numId w:val="40"/>
        </w:numPr>
      </w:pPr>
      <w:proofErr w:type="spellStart"/>
      <w:r>
        <w:t>popup</w:t>
      </w:r>
      <w:proofErr w:type="spellEnd"/>
      <w:r>
        <w:t> :</w:t>
      </w:r>
      <w:r w:rsidR="00C61C74">
        <w:t xml:space="preserve"> contient les différentes fenêtres </w:t>
      </w:r>
      <w:proofErr w:type="spellStart"/>
      <w:r w:rsidR="00C61C74">
        <w:t>popup</w:t>
      </w:r>
      <w:proofErr w:type="spellEnd"/>
      <w:r w:rsidR="00C61C74">
        <w:t xml:space="preserve"> utilisées dans l’application</w:t>
      </w:r>
    </w:p>
    <w:p w:rsidR="00C61C74" w:rsidRDefault="00C61C74" w:rsidP="00C61C74">
      <w:pPr>
        <w:pStyle w:val="Titre3"/>
      </w:pPr>
      <w:r>
        <w:t>Le package dao</w:t>
      </w:r>
    </w:p>
    <w:p w:rsidR="00C61C74" w:rsidRDefault="00C61C74" w:rsidP="00C61C74">
      <w:r>
        <w:t xml:space="preserve">Ce package contient le code source lié au modèle de données de l’application. On y retrouve notamment le contrôleur DAO qui permet de communiquer avec la base de données via </w:t>
      </w:r>
      <w:proofErr w:type="spellStart"/>
      <w:r>
        <w:t>hibernate</w:t>
      </w:r>
      <w:proofErr w:type="spellEnd"/>
      <w:r>
        <w:t xml:space="preserve">, ainsi que des interfaces utiles à des fonctionnalités globales telles que le pilote des dérives, le </w:t>
      </w:r>
      <w:proofErr w:type="spellStart"/>
      <w:r>
        <w:t>versionnage</w:t>
      </w:r>
      <w:proofErr w:type="spellEnd"/>
      <w:r>
        <w:t xml:space="preserve"> ou encore la reconduction d’un formulaire. </w:t>
      </w:r>
    </w:p>
    <w:p w:rsidR="00C61C74" w:rsidRDefault="00C61C74" w:rsidP="00C61C74"/>
    <w:p w:rsidR="00C61C74" w:rsidRDefault="00C61C74" w:rsidP="00C61C74">
      <w:r>
        <w:t>Le modèle de données se trouve dans le package « model ».</w:t>
      </w:r>
    </w:p>
    <w:p w:rsidR="00C61C74" w:rsidRDefault="00C61C74" w:rsidP="00C61C74">
      <w:pPr>
        <w:pStyle w:val="Titre3"/>
      </w:pPr>
      <w:r>
        <w:t xml:space="preserve">Le package </w:t>
      </w:r>
      <w:proofErr w:type="spellStart"/>
      <w:r>
        <w:t>tools</w:t>
      </w:r>
      <w:proofErr w:type="spellEnd"/>
    </w:p>
    <w:p w:rsidR="000051AC" w:rsidRDefault="00C61C74" w:rsidP="00C61C74">
      <w:r>
        <w:t>Ce pa</w:t>
      </w:r>
      <w:r w:rsidR="000051AC">
        <w:t>ckage contient le code source des :</w:t>
      </w:r>
    </w:p>
    <w:p w:rsidR="000051AC" w:rsidRDefault="000051AC" w:rsidP="00C61C74"/>
    <w:p w:rsidR="00C61C74" w:rsidRDefault="000051AC" w:rsidP="000051AC">
      <w:pPr>
        <w:pStyle w:val="Paragraphedeliste"/>
        <w:numPr>
          <w:ilvl w:val="0"/>
          <w:numId w:val="41"/>
        </w:numPr>
      </w:pPr>
      <w:r>
        <w:t>composants</w:t>
      </w:r>
      <w:r w:rsidR="00C61C74">
        <w:t xml:space="preserve"> utilisés à de mult</w:t>
      </w:r>
      <w:r>
        <w:t>iples endroits de l’application (tableaux de fiche EDS, double listes, doc-infos, etc…)</w:t>
      </w:r>
    </w:p>
    <w:p w:rsidR="00043E56" w:rsidRDefault="000051AC" w:rsidP="00043E56">
      <w:pPr>
        <w:pStyle w:val="Paragraphedeliste"/>
        <w:numPr>
          <w:ilvl w:val="0"/>
          <w:numId w:val="41"/>
        </w:numPr>
      </w:pPr>
      <w:r>
        <w:t>outils liés à des fonctionnalités globales (filtrage, localisation, mail, gestion des URI, etc…)</w:t>
      </w:r>
    </w:p>
    <w:p w:rsidR="00043E56" w:rsidRDefault="00043E56" w:rsidP="00043E56">
      <w:pPr>
        <w:pStyle w:val="Titre3"/>
      </w:pPr>
      <w:r>
        <w:t>Le</w:t>
      </w:r>
      <w:r w:rsidR="00080907">
        <w:t xml:space="preserve"> package </w:t>
      </w:r>
      <w:proofErr w:type="spellStart"/>
      <w:r w:rsidR="00080907">
        <w:t>ws</w:t>
      </w:r>
      <w:proofErr w:type="spellEnd"/>
    </w:p>
    <w:p w:rsidR="00080907" w:rsidRDefault="00080907" w:rsidP="00080907">
      <w:r>
        <w:t>Ce package contient le code source lié au web service.</w:t>
      </w:r>
    </w:p>
    <w:p w:rsidR="00080907" w:rsidRDefault="00080907" w:rsidP="00080907"/>
    <w:p w:rsidR="00080907" w:rsidRDefault="00080907" w:rsidP="00080907">
      <w:r>
        <w:t>Il est séparé comme suit :</w:t>
      </w:r>
    </w:p>
    <w:p w:rsidR="00080907" w:rsidRDefault="00080907" w:rsidP="00080907">
      <w:pPr>
        <w:pStyle w:val="Paragraphedeliste"/>
        <w:numPr>
          <w:ilvl w:val="0"/>
          <w:numId w:val="42"/>
        </w:numPr>
      </w:pPr>
      <w:r>
        <w:t xml:space="preserve">model : contient les modèles des données échangées avec le </w:t>
      </w:r>
      <w:proofErr w:type="spellStart"/>
      <w:r>
        <w:t>webservice</w:t>
      </w:r>
      <w:proofErr w:type="spellEnd"/>
      <w:r>
        <w:t>.</w:t>
      </w:r>
    </w:p>
    <w:p w:rsidR="00080907" w:rsidRDefault="00080907" w:rsidP="00080907">
      <w:pPr>
        <w:pStyle w:val="Paragraphedeliste"/>
        <w:numPr>
          <w:ilvl w:val="0"/>
          <w:numId w:val="42"/>
        </w:numPr>
      </w:pPr>
      <w:proofErr w:type="spellStart"/>
      <w:r>
        <w:t>resources</w:t>
      </w:r>
      <w:proofErr w:type="spellEnd"/>
      <w:r>
        <w:t xml:space="preserve"> : contient les ressources du </w:t>
      </w:r>
      <w:proofErr w:type="spellStart"/>
      <w:r>
        <w:t>webservice</w:t>
      </w:r>
      <w:proofErr w:type="spellEnd"/>
    </w:p>
    <w:p w:rsidR="00080907" w:rsidRPr="00080907" w:rsidRDefault="00080907" w:rsidP="00080907">
      <w:pPr>
        <w:pStyle w:val="Paragraphedeliste"/>
        <w:numPr>
          <w:ilvl w:val="0"/>
          <w:numId w:val="42"/>
        </w:numPr>
      </w:pPr>
      <w:proofErr w:type="spellStart"/>
      <w:r>
        <w:t>sample</w:t>
      </w:r>
      <w:proofErr w:type="spellEnd"/>
      <w:r>
        <w:t xml:space="preserve"> : contient des exemples d’utilisation du </w:t>
      </w:r>
      <w:proofErr w:type="spellStart"/>
      <w:r>
        <w:t>webservice</w:t>
      </w:r>
      <w:proofErr w:type="spellEnd"/>
    </w:p>
    <w:p w:rsidR="005D4AE3" w:rsidRDefault="005D4AE3" w:rsidP="005D4AE3">
      <w:pPr>
        <w:pStyle w:val="Titre1"/>
      </w:pPr>
      <w:bookmarkStart w:id="8" w:name="_Toc343076882"/>
      <w:r>
        <w:lastRenderedPageBreak/>
        <w:t>Squelette de l’application</w:t>
      </w:r>
      <w:bookmarkEnd w:id="8"/>
    </w:p>
    <w:p w:rsidR="000826D3" w:rsidRDefault="000826D3" w:rsidP="000826D3"/>
    <w:p w:rsidR="000826D3" w:rsidRDefault="000826D3" w:rsidP="000826D3">
      <w:r>
        <w:t xml:space="preserve">L’interface graphique est </w:t>
      </w:r>
      <w:r w:rsidR="003D24EF">
        <w:t>séparée</w:t>
      </w:r>
      <w:r>
        <w:t xml:space="preserve"> en plusieurs parties. À chacune de ces parties correspondent un dossier qui se situe dans </w:t>
      </w:r>
      <w:proofErr w:type="spellStart"/>
      <w:r w:rsidRPr="001301A2">
        <w:rPr>
          <w:i/>
        </w:rPr>
        <w:t>com</w:t>
      </w:r>
      <w:proofErr w:type="spellEnd"/>
      <w:r w:rsidRPr="001301A2">
        <w:rPr>
          <w:i/>
        </w:rPr>
        <w:t>/</w:t>
      </w:r>
      <w:proofErr w:type="spellStart"/>
      <w:r w:rsidRPr="001301A2">
        <w:rPr>
          <w:i/>
        </w:rPr>
        <w:t>inetpsa</w:t>
      </w:r>
      <w:proofErr w:type="spellEnd"/>
      <w:r w:rsidRPr="001301A2">
        <w:rPr>
          <w:i/>
        </w:rPr>
        <w:t>/</w:t>
      </w:r>
      <w:proofErr w:type="spellStart"/>
      <w:r w:rsidRPr="001301A2">
        <w:rPr>
          <w:i/>
        </w:rPr>
        <w:t>eds</w:t>
      </w:r>
      <w:proofErr w:type="spellEnd"/>
      <w:r w:rsidRPr="001301A2">
        <w:rPr>
          <w:i/>
        </w:rPr>
        <w:t>/application</w:t>
      </w:r>
      <w:r>
        <w:t>.</w:t>
      </w:r>
    </w:p>
    <w:p w:rsidR="000826D3" w:rsidRDefault="000826D3" w:rsidP="000826D3"/>
    <w:p w:rsidR="000826D3" w:rsidRDefault="000826D3" w:rsidP="000826D3">
      <w:r>
        <w:t xml:space="preserve">Du code CSS personnalisé est parfois associé à des éléments de la vue. Ce code se trouve dans le fichier « styles.css » du dossier </w:t>
      </w:r>
      <w:r w:rsidRPr="001301A2">
        <w:rPr>
          <w:i/>
        </w:rPr>
        <w:t>web/VAADIN/</w:t>
      </w:r>
      <w:proofErr w:type="spellStart"/>
      <w:r w:rsidRPr="001301A2">
        <w:rPr>
          <w:i/>
        </w:rPr>
        <w:t>themes</w:t>
      </w:r>
      <w:proofErr w:type="spellEnd"/>
      <w:r w:rsidRPr="001301A2">
        <w:rPr>
          <w:i/>
        </w:rPr>
        <w:t>/</w:t>
      </w:r>
      <w:proofErr w:type="spellStart"/>
      <w:r w:rsidRPr="001301A2">
        <w:rPr>
          <w:i/>
        </w:rPr>
        <w:t>psa</w:t>
      </w:r>
      <w:proofErr w:type="spellEnd"/>
      <w:r>
        <w:t>.</w:t>
      </w:r>
    </w:p>
    <w:p w:rsidR="000826D3" w:rsidRDefault="000826D3" w:rsidP="000826D3">
      <w:pPr>
        <w:pStyle w:val="Titre2"/>
      </w:pPr>
      <w:bookmarkStart w:id="9" w:name="_Toc343076883"/>
      <w:r>
        <w:t>La vue d’ensemble</w:t>
      </w:r>
      <w:bookmarkEnd w:id="9"/>
    </w:p>
    <w:p w:rsidR="002213A8" w:rsidRDefault="002213A8" w:rsidP="002213A8">
      <w:r>
        <w:t>La page principale de l’application est composée de différentes parties :</w:t>
      </w:r>
    </w:p>
    <w:p w:rsidR="002213A8" w:rsidRDefault="002213A8" w:rsidP="002213A8">
      <w:pPr>
        <w:pStyle w:val="Paragraphedeliste"/>
        <w:numPr>
          <w:ilvl w:val="0"/>
          <w:numId w:val="30"/>
        </w:numPr>
      </w:pPr>
      <w:r>
        <w:t>un en-tête (1)</w:t>
      </w:r>
    </w:p>
    <w:p w:rsidR="002213A8" w:rsidRDefault="002213A8" w:rsidP="002213A8">
      <w:pPr>
        <w:pStyle w:val="Paragraphedeliste"/>
        <w:numPr>
          <w:ilvl w:val="0"/>
          <w:numId w:val="30"/>
        </w:numPr>
      </w:pPr>
      <w:r>
        <w:t>un pied de page (2)</w:t>
      </w:r>
    </w:p>
    <w:p w:rsidR="002213A8" w:rsidRDefault="002213A8" w:rsidP="002213A8">
      <w:pPr>
        <w:pStyle w:val="Paragraphedeliste"/>
        <w:numPr>
          <w:ilvl w:val="0"/>
          <w:numId w:val="30"/>
        </w:numPr>
      </w:pPr>
      <w:r>
        <w:t>un menu (3)</w:t>
      </w:r>
    </w:p>
    <w:p w:rsidR="002213A8" w:rsidRDefault="002213A8" w:rsidP="002213A8">
      <w:pPr>
        <w:pStyle w:val="Paragraphedeliste"/>
        <w:numPr>
          <w:ilvl w:val="0"/>
          <w:numId w:val="30"/>
        </w:numPr>
      </w:pPr>
      <w:r>
        <w:t>une barre d’action (4)</w:t>
      </w:r>
    </w:p>
    <w:p w:rsidR="002213A8" w:rsidRDefault="002213A8" w:rsidP="002213A8">
      <w:pPr>
        <w:pStyle w:val="Paragraphedeliste"/>
        <w:numPr>
          <w:ilvl w:val="0"/>
          <w:numId w:val="30"/>
        </w:numPr>
      </w:pPr>
      <w:r>
        <w:t>un contenu (5)</w:t>
      </w:r>
    </w:p>
    <w:p w:rsidR="002213A8" w:rsidRPr="002213A8" w:rsidRDefault="002213A8" w:rsidP="002213A8"/>
    <w:p w:rsidR="000826D3" w:rsidRPr="000826D3" w:rsidRDefault="002213A8" w:rsidP="000826D3">
      <w:r>
        <w:rPr>
          <w:noProof/>
        </w:rPr>
        <w:drawing>
          <wp:inline distT="0" distB="0" distL="0" distR="0" wp14:anchorId="1DE8F98E" wp14:editId="5EE3FC50">
            <wp:extent cx="5972810" cy="2787015"/>
            <wp:effectExtent l="0" t="0" r="889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72810" cy="2787015"/>
                    </a:xfrm>
                    <a:prstGeom prst="rect">
                      <a:avLst/>
                    </a:prstGeom>
                  </pic:spPr>
                </pic:pic>
              </a:graphicData>
            </a:graphic>
          </wp:inline>
        </w:drawing>
      </w:r>
    </w:p>
    <w:p w:rsidR="000826D3" w:rsidRDefault="000826D3" w:rsidP="000826D3">
      <w:pPr>
        <w:pStyle w:val="Titre2"/>
      </w:pPr>
      <w:bookmarkStart w:id="10" w:name="_Toc343076884"/>
      <w:r>
        <w:t>L’en-tête</w:t>
      </w:r>
      <w:bookmarkEnd w:id="10"/>
    </w:p>
    <w:p w:rsidR="000826D3" w:rsidRDefault="000826D3" w:rsidP="000826D3">
      <w:r>
        <w:rPr>
          <w:noProof/>
        </w:rPr>
        <w:drawing>
          <wp:inline distT="0" distB="0" distL="0" distR="0" wp14:anchorId="6F847773" wp14:editId="47E763F3">
            <wp:extent cx="5972810" cy="516255"/>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72810" cy="516255"/>
                    </a:xfrm>
                    <a:prstGeom prst="rect">
                      <a:avLst/>
                    </a:prstGeom>
                  </pic:spPr>
                </pic:pic>
              </a:graphicData>
            </a:graphic>
          </wp:inline>
        </w:drawing>
      </w:r>
    </w:p>
    <w:p w:rsidR="000826D3" w:rsidRPr="00364D4D" w:rsidRDefault="000826D3" w:rsidP="000826D3"/>
    <w:p w:rsidR="000826D3" w:rsidRDefault="000826D3" w:rsidP="000826D3">
      <w:r>
        <w:t>Les éléments qui composent l’en-tête de l’outil se trouvent dans le dossier « header ». Cet en-tête est composé de deux sous-parties :</w:t>
      </w:r>
    </w:p>
    <w:p w:rsidR="000826D3" w:rsidRDefault="000826D3" w:rsidP="000826D3">
      <w:pPr>
        <w:pStyle w:val="Paragraphedeliste"/>
        <w:numPr>
          <w:ilvl w:val="0"/>
          <w:numId w:val="22"/>
        </w:numPr>
      </w:pPr>
      <w:r>
        <w:t>La partie supérieure affiche le nom de l’outil et le logo PSA, qui pointe sur le portail interne de PSA.</w:t>
      </w:r>
    </w:p>
    <w:p w:rsidR="000826D3" w:rsidRPr="006B02C6" w:rsidRDefault="000826D3" w:rsidP="000826D3">
      <w:pPr>
        <w:pStyle w:val="Paragraphedeliste"/>
        <w:numPr>
          <w:ilvl w:val="0"/>
          <w:numId w:val="22"/>
        </w:numPr>
      </w:pPr>
      <w:r>
        <w:t>La partie inférieure regroupe différents liens sur la gauche. Sur la droite se trouve le menu de l’utilisateur et le moteur de recherche une fois connecté.</w:t>
      </w:r>
    </w:p>
    <w:p w:rsidR="000826D3" w:rsidRDefault="000826D3" w:rsidP="000826D3">
      <w:pPr>
        <w:pStyle w:val="Titre2"/>
      </w:pPr>
      <w:bookmarkStart w:id="11" w:name="_Toc343076885"/>
      <w:r>
        <w:lastRenderedPageBreak/>
        <w:t>Le pied de page</w:t>
      </w:r>
      <w:bookmarkEnd w:id="11"/>
    </w:p>
    <w:p w:rsidR="000826D3" w:rsidRDefault="000826D3" w:rsidP="000826D3">
      <w:pPr>
        <w:jc w:val="center"/>
      </w:pPr>
      <w:r>
        <w:rPr>
          <w:noProof/>
        </w:rPr>
        <w:drawing>
          <wp:inline distT="0" distB="0" distL="0" distR="0" wp14:anchorId="12F22DC8" wp14:editId="6FD31696">
            <wp:extent cx="5542858" cy="342857"/>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42858" cy="342857"/>
                    </a:xfrm>
                    <a:prstGeom prst="rect">
                      <a:avLst/>
                    </a:prstGeom>
                  </pic:spPr>
                </pic:pic>
              </a:graphicData>
            </a:graphic>
          </wp:inline>
        </w:drawing>
      </w:r>
    </w:p>
    <w:p w:rsidR="000826D3" w:rsidRDefault="000826D3" w:rsidP="000826D3">
      <w:pPr>
        <w:jc w:val="center"/>
      </w:pPr>
    </w:p>
    <w:p w:rsidR="000826D3" w:rsidRPr="006B02C6" w:rsidRDefault="000826D3" w:rsidP="000826D3">
      <w:r>
        <w:t>Les éléments qui composent le pied de page de l’outil se trouvent dans le dossier « </w:t>
      </w:r>
      <w:proofErr w:type="spellStart"/>
      <w:r>
        <w:t>footer</w:t>
      </w:r>
      <w:proofErr w:type="spellEnd"/>
      <w:r>
        <w:t> ». Ce pied de page est composé d’un texte informatif sur l’outil.</w:t>
      </w:r>
    </w:p>
    <w:p w:rsidR="000826D3" w:rsidRDefault="000826D3" w:rsidP="000826D3">
      <w:pPr>
        <w:pStyle w:val="Titre2"/>
      </w:pPr>
      <w:bookmarkStart w:id="12" w:name="_Ref337469388"/>
      <w:bookmarkStart w:id="13" w:name="_Ref337469393"/>
      <w:bookmarkStart w:id="14" w:name="_Ref337469431"/>
      <w:bookmarkStart w:id="15" w:name="_Toc343076886"/>
      <w:r>
        <w:t>Le menu</w:t>
      </w:r>
      <w:bookmarkEnd w:id="12"/>
      <w:bookmarkEnd w:id="13"/>
      <w:bookmarkEnd w:id="14"/>
      <w:bookmarkEnd w:id="15"/>
    </w:p>
    <w:tbl>
      <w:tblPr>
        <w:tblStyle w:val="Colonnesdetableau1"/>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936"/>
        <w:gridCol w:w="6408"/>
      </w:tblGrid>
      <w:tr w:rsidR="000826D3" w:rsidTr="00082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Borders>
              <w:bottom w:val="none" w:sz="0" w:space="0" w:color="auto"/>
            </w:tcBorders>
          </w:tcPr>
          <w:p w:rsidR="000826D3" w:rsidRDefault="000826D3" w:rsidP="000826D3">
            <w:r>
              <w:rPr>
                <w:noProof/>
              </w:rPr>
              <w:drawing>
                <wp:inline distT="0" distB="0" distL="0" distR="0" wp14:anchorId="10167CE5" wp14:editId="49C20F2B">
                  <wp:extent cx="2295238" cy="6228572"/>
                  <wp:effectExtent l="0" t="0" r="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95238" cy="6228572"/>
                          </a:xfrm>
                          <a:prstGeom prst="rect">
                            <a:avLst/>
                          </a:prstGeom>
                        </pic:spPr>
                      </pic:pic>
                    </a:graphicData>
                  </a:graphic>
                </wp:inline>
              </w:drawing>
            </w:r>
          </w:p>
        </w:tc>
        <w:tc>
          <w:tcPr>
            <w:tcW w:w="6408" w:type="dxa"/>
            <w:tcBorders>
              <w:bottom w:val="none" w:sz="0" w:space="0" w:color="auto"/>
            </w:tcBorders>
          </w:tcPr>
          <w:p w:rsidR="000826D3" w:rsidRDefault="000826D3" w:rsidP="000826D3">
            <w:pPr>
              <w:cnfStyle w:val="100000000000" w:firstRow="1" w:lastRow="0" w:firstColumn="0" w:lastColumn="0" w:oddVBand="0" w:evenVBand="0" w:oddHBand="0" w:evenHBand="0" w:firstRowFirstColumn="0" w:firstRowLastColumn="0" w:lastRowFirstColumn="0" w:lastRowLastColumn="0"/>
            </w:pPr>
            <w:r>
              <w:t xml:space="preserve">Les éléments qui composent le menu se trouvent dans le dossier « menu ». Des </w:t>
            </w:r>
            <w:proofErr w:type="spellStart"/>
            <w:r>
              <w:t>listeners</w:t>
            </w:r>
            <w:proofErr w:type="spellEnd"/>
            <w:r>
              <w:t xml:space="preserve"> ont été rajoutés pour obtenir des comportements spécifiques, comme autoriser le pliage d’un seul menu à la fois.</w:t>
            </w:r>
          </w:p>
          <w:p w:rsidR="000826D3" w:rsidRDefault="000826D3" w:rsidP="000826D3">
            <w:pPr>
              <w:cnfStyle w:val="100000000000" w:firstRow="1" w:lastRow="0" w:firstColumn="0" w:lastColumn="0" w:oddVBand="0" w:evenVBand="0" w:oddHBand="0" w:evenHBand="0" w:firstRowFirstColumn="0" w:firstRowLastColumn="0" w:lastRowFirstColumn="0" w:lastRowLastColumn="0"/>
            </w:pPr>
          </w:p>
          <w:p w:rsidR="000826D3" w:rsidRDefault="000826D3" w:rsidP="000826D3">
            <w:pPr>
              <w:cnfStyle w:val="100000000000" w:firstRow="1" w:lastRow="0" w:firstColumn="0" w:lastColumn="0" w:oddVBand="0" w:evenVBand="0" w:oddHBand="0" w:evenHBand="0" w:firstRowFirstColumn="0" w:firstRowLastColumn="0" w:lastRowFirstColumn="0" w:lastRowLastColumn="0"/>
            </w:pPr>
            <w:r>
              <w:t xml:space="preserve">Chaque élément du menu est un nœud héritant </w:t>
            </w:r>
            <w:proofErr w:type="gramStart"/>
            <w:r>
              <w:t xml:space="preserve">de </w:t>
            </w:r>
            <w:proofErr w:type="spellStart"/>
            <w:r>
              <w:t>A_EdsNavigationNode</w:t>
            </w:r>
            <w:proofErr w:type="spellEnd"/>
            <w:proofErr w:type="gramEnd"/>
            <w:r>
              <w:t xml:space="preserve">. La méthode </w:t>
            </w:r>
            <w:proofErr w:type="spellStart"/>
            <w:r>
              <w:t>onEnter</w:t>
            </w:r>
            <w:proofErr w:type="spellEnd"/>
            <w:r>
              <w:t xml:space="preserve"> du nœud est appelée, ce qui peut par exemple permettre de mettre à jour le contenu de la page, ou les actions disponibles.</w:t>
            </w:r>
          </w:p>
          <w:p w:rsidR="000826D3" w:rsidRDefault="000826D3" w:rsidP="000826D3">
            <w:pPr>
              <w:cnfStyle w:val="100000000000" w:firstRow="1" w:lastRow="0" w:firstColumn="0" w:lastColumn="0" w:oddVBand="0" w:evenVBand="0" w:oddHBand="0" w:evenHBand="0" w:firstRowFirstColumn="0" w:firstRowLastColumn="0" w:lastRowFirstColumn="0" w:lastRowLastColumn="0"/>
            </w:pPr>
          </w:p>
          <w:p w:rsidR="000826D3" w:rsidRDefault="000826D3" w:rsidP="000826D3">
            <w:pPr>
              <w:cnfStyle w:val="100000000000" w:firstRow="1" w:lastRow="0" w:firstColumn="0" w:lastColumn="0" w:oddVBand="0" w:evenVBand="0" w:oddHBand="0" w:evenHBand="0" w:firstRowFirstColumn="0" w:firstRowLastColumn="0" w:lastRowFirstColumn="0" w:lastRowLastColumn="0"/>
            </w:pPr>
            <w:r>
              <w:t>Chaque nœud peut également implémenter les interfaces suivantes :</w:t>
            </w:r>
          </w:p>
          <w:p w:rsidR="000826D3" w:rsidRDefault="000826D3" w:rsidP="000826D3">
            <w:pPr>
              <w:cnfStyle w:val="100000000000" w:firstRow="1" w:lastRow="0" w:firstColumn="0" w:lastColumn="0" w:oddVBand="0" w:evenVBand="0" w:oddHBand="0" w:evenHBand="0" w:firstRowFirstColumn="0" w:firstRowLastColumn="0" w:lastRowFirstColumn="0" w:lastRowLastColumn="0"/>
            </w:pPr>
          </w:p>
          <w:p w:rsidR="000826D3" w:rsidRDefault="000826D3" w:rsidP="000826D3">
            <w:pPr>
              <w:pStyle w:val="Paragraphedeliste"/>
              <w:numPr>
                <w:ilvl w:val="0"/>
                <w:numId w:val="22"/>
              </w:numPr>
              <w:cnfStyle w:val="100000000000" w:firstRow="1" w:lastRow="0" w:firstColumn="0" w:lastColumn="0" w:oddVBand="0" w:evenVBand="0" w:oddHBand="0" w:evenHBand="0" w:firstRowFirstColumn="0" w:firstRowLastColumn="0" w:lastRowFirstColumn="0" w:lastRowLastColumn="0"/>
            </w:pPr>
            <w:proofErr w:type="spellStart"/>
            <w:r>
              <w:t>I_Abortable</w:t>
            </w:r>
            <w:proofErr w:type="spellEnd"/>
            <w:r w:rsidR="004C2F5C">
              <w:t xml:space="preserve"> pour abandonner une fiche</w:t>
            </w:r>
          </w:p>
          <w:p w:rsidR="000826D3" w:rsidRDefault="000826D3" w:rsidP="000826D3">
            <w:pPr>
              <w:pStyle w:val="Paragraphedeliste"/>
              <w:numPr>
                <w:ilvl w:val="0"/>
                <w:numId w:val="22"/>
              </w:numPr>
              <w:cnfStyle w:val="100000000000" w:firstRow="1" w:lastRow="0" w:firstColumn="0" w:lastColumn="0" w:oddVBand="0" w:evenVBand="0" w:oddHBand="0" w:evenHBand="0" w:firstRowFirstColumn="0" w:firstRowLastColumn="0" w:lastRowFirstColumn="0" w:lastRowLastColumn="0"/>
            </w:pPr>
            <w:proofErr w:type="spellStart"/>
            <w:r>
              <w:t>I_Cancelable</w:t>
            </w:r>
            <w:proofErr w:type="spellEnd"/>
            <w:r w:rsidR="004C2F5C">
              <w:t xml:space="preserve"> pour annuler l’édition du formulaire</w:t>
            </w:r>
          </w:p>
          <w:p w:rsidR="000826D3" w:rsidRDefault="000826D3" w:rsidP="000826D3">
            <w:pPr>
              <w:pStyle w:val="Paragraphedeliste"/>
              <w:numPr>
                <w:ilvl w:val="0"/>
                <w:numId w:val="22"/>
              </w:numPr>
              <w:cnfStyle w:val="100000000000" w:firstRow="1" w:lastRow="0" w:firstColumn="0" w:lastColumn="0" w:oddVBand="0" w:evenVBand="0" w:oddHBand="0" w:evenHBand="0" w:firstRowFirstColumn="0" w:firstRowLastColumn="0" w:lastRowFirstColumn="0" w:lastRowLastColumn="0"/>
            </w:pPr>
            <w:proofErr w:type="spellStart"/>
            <w:r>
              <w:t>I_Closable</w:t>
            </w:r>
            <w:proofErr w:type="spellEnd"/>
            <w:r w:rsidR="004C2F5C">
              <w:t xml:space="preserve"> pour fermer une fiche</w:t>
            </w:r>
          </w:p>
          <w:p w:rsidR="000826D3" w:rsidRDefault="000826D3" w:rsidP="000826D3">
            <w:pPr>
              <w:pStyle w:val="Paragraphedeliste"/>
              <w:numPr>
                <w:ilvl w:val="0"/>
                <w:numId w:val="22"/>
              </w:numPr>
              <w:cnfStyle w:val="100000000000" w:firstRow="1" w:lastRow="0" w:firstColumn="0" w:lastColumn="0" w:oddVBand="0" w:evenVBand="0" w:oddHBand="0" w:evenHBand="0" w:firstRowFirstColumn="0" w:firstRowLastColumn="0" w:lastRowFirstColumn="0" w:lastRowLastColumn="0"/>
            </w:pPr>
            <w:proofErr w:type="spellStart"/>
            <w:r>
              <w:t>I_Discardable</w:t>
            </w:r>
            <w:proofErr w:type="spellEnd"/>
            <w:r w:rsidR="004C2F5C">
              <w:t xml:space="preserve"> pour réinitialiser le formulaire d’édition</w:t>
            </w:r>
          </w:p>
          <w:p w:rsidR="000826D3" w:rsidRDefault="000826D3" w:rsidP="000826D3">
            <w:pPr>
              <w:pStyle w:val="Paragraphedeliste"/>
              <w:numPr>
                <w:ilvl w:val="0"/>
                <w:numId w:val="22"/>
              </w:numPr>
              <w:cnfStyle w:val="100000000000" w:firstRow="1" w:lastRow="0" w:firstColumn="0" w:lastColumn="0" w:oddVBand="0" w:evenVBand="0" w:oddHBand="0" w:evenHBand="0" w:firstRowFirstColumn="0" w:firstRowLastColumn="0" w:lastRowFirstColumn="0" w:lastRowLastColumn="0"/>
            </w:pPr>
            <w:proofErr w:type="spellStart"/>
            <w:r>
              <w:t>I_Editable</w:t>
            </w:r>
            <w:proofErr w:type="spellEnd"/>
            <w:r w:rsidR="004C2F5C">
              <w:t xml:space="preserve"> pour éditer une fiche</w:t>
            </w:r>
          </w:p>
          <w:p w:rsidR="000826D3" w:rsidRDefault="000826D3" w:rsidP="000826D3">
            <w:pPr>
              <w:pStyle w:val="Paragraphedeliste"/>
              <w:numPr>
                <w:ilvl w:val="0"/>
                <w:numId w:val="22"/>
              </w:numPr>
              <w:cnfStyle w:val="100000000000" w:firstRow="1" w:lastRow="0" w:firstColumn="0" w:lastColumn="0" w:oddVBand="0" w:evenVBand="0" w:oddHBand="0" w:evenHBand="0" w:firstRowFirstColumn="0" w:firstRowLastColumn="0" w:lastRowFirstColumn="0" w:lastRowLastColumn="0"/>
            </w:pPr>
            <w:proofErr w:type="spellStart"/>
            <w:r>
              <w:t>I_Freezeable</w:t>
            </w:r>
            <w:proofErr w:type="spellEnd"/>
            <w:r w:rsidR="004C2F5C">
              <w:t xml:space="preserve"> pour figer une fiche</w:t>
            </w:r>
          </w:p>
          <w:p w:rsidR="000826D3" w:rsidRDefault="000826D3" w:rsidP="000826D3">
            <w:pPr>
              <w:pStyle w:val="Paragraphedeliste"/>
              <w:numPr>
                <w:ilvl w:val="0"/>
                <w:numId w:val="22"/>
              </w:numPr>
              <w:cnfStyle w:val="100000000000" w:firstRow="1" w:lastRow="0" w:firstColumn="0" w:lastColumn="0" w:oddVBand="0" w:evenVBand="0" w:oddHBand="0" w:evenHBand="0" w:firstRowFirstColumn="0" w:firstRowLastColumn="0" w:lastRowFirstColumn="0" w:lastRowLastColumn="0"/>
            </w:pPr>
            <w:proofErr w:type="spellStart"/>
            <w:r>
              <w:t>I_Reconductable</w:t>
            </w:r>
            <w:proofErr w:type="spellEnd"/>
            <w:r w:rsidR="004C2F5C">
              <w:t xml:space="preserve"> pour reconduire une fiche</w:t>
            </w:r>
          </w:p>
          <w:p w:rsidR="000826D3" w:rsidRDefault="000826D3" w:rsidP="000826D3">
            <w:pPr>
              <w:pStyle w:val="Paragraphedeliste"/>
              <w:numPr>
                <w:ilvl w:val="0"/>
                <w:numId w:val="22"/>
              </w:numPr>
              <w:cnfStyle w:val="100000000000" w:firstRow="1" w:lastRow="0" w:firstColumn="0" w:lastColumn="0" w:oddVBand="0" w:evenVBand="0" w:oddHBand="0" w:evenHBand="0" w:firstRowFirstColumn="0" w:firstRowLastColumn="0" w:lastRowFirstColumn="0" w:lastRowLastColumn="0"/>
            </w:pPr>
            <w:proofErr w:type="spellStart"/>
            <w:r>
              <w:t>I_Reconsultable</w:t>
            </w:r>
            <w:proofErr w:type="spellEnd"/>
            <w:r w:rsidR="004C2F5C">
              <w:t xml:space="preserve"> pour </w:t>
            </w:r>
            <w:proofErr w:type="spellStart"/>
            <w:r w:rsidR="004C2F5C">
              <w:t>reconsulter</w:t>
            </w:r>
            <w:proofErr w:type="spellEnd"/>
            <w:r w:rsidR="004C2F5C">
              <w:t xml:space="preserve"> une fiche</w:t>
            </w:r>
          </w:p>
          <w:p w:rsidR="000826D3" w:rsidRDefault="000826D3" w:rsidP="001301A2">
            <w:pPr>
              <w:pStyle w:val="Paragraphedeliste"/>
              <w:numPr>
                <w:ilvl w:val="0"/>
                <w:numId w:val="22"/>
              </w:numPr>
              <w:cnfStyle w:val="100000000000" w:firstRow="1" w:lastRow="0" w:firstColumn="0" w:lastColumn="0" w:oddVBand="0" w:evenVBand="0" w:oddHBand="0" w:evenHBand="0" w:firstRowFirstColumn="0" w:firstRowLastColumn="0" w:lastRowFirstColumn="0" w:lastRowLastColumn="0"/>
            </w:pPr>
            <w:proofErr w:type="spellStart"/>
            <w:r>
              <w:t>I_Savable</w:t>
            </w:r>
            <w:proofErr w:type="spellEnd"/>
            <w:r w:rsidR="004C2F5C">
              <w:t xml:space="preserve"> pour sauvegarder l’édition d’une fiche</w:t>
            </w:r>
          </w:p>
          <w:p w:rsidR="001301A2" w:rsidRDefault="001301A2" w:rsidP="001301A2">
            <w:pPr>
              <w:pStyle w:val="Paragraphedeliste"/>
              <w:numPr>
                <w:ilvl w:val="0"/>
                <w:numId w:val="22"/>
              </w:numPr>
              <w:cnfStyle w:val="100000000000" w:firstRow="1" w:lastRow="0" w:firstColumn="0" w:lastColumn="0" w:oddVBand="0" w:evenVBand="0" w:oddHBand="0" w:evenHBand="0" w:firstRowFirstColumn="0" w:firstRowLastColumn="0" w:lastRowFirstColumn="0" w:lastRowLastColumn="0"/>
            </w:pPr>
            <w:proofErr w:type="spellStart"/>
            <w:r>
              <w:t>I_Subscribable</w:t>
            </w:r>
            <w:proofErr w:type="spellEnd"/>
            <w:r w:rsidR="004C2F5C">
              <w:t xml:space="preserve"> pour gérer l’abonnement aux fiches</w:t>
            </w:r>
          </w:p>
          <w:p w:rsidR="000826D3" w:rsidRDefault="000826D3" w:rsidP="000826D3">
            <w:pPr>
              <w:pStyle w:val="Paragraphedeliste"/>
              <w:numPr>
                <w:ilvl w:val="0"/>
                <w:numId w:val="22"/>
              </w:numPr>
              <w:cnfStyle w:val="100000000000" w:firstRow="1" w:lastRow="0" w:firstColumn="0" w:lastColumn="0" w:oddVBand="0" w:evenVBand="0" w:oddHBand="0" w:evenHBand="0" w:firstRowFirstColumn="0" w:firstRowLastColumn="0" w:lastRowFirstColumn="0" w:lastRowLastColumn="0"/>
            </w:pPr>
            <w:proofErr w:type="spellStart"/>
            <w:r>
              <w:t>I_XmlExportable</w:t>
            </w:r>
            <w:proofErr w:type="spellEnd"/>
            <w:r w:rsidR="004C2F5C">
              <w:t xml:space="preserve"> pour exporter une fiche ou un projet en </w:t>
            </w:r>
            <w:proofErr w:type="spellStart"/>
            <w:r w:rsidR="004C2F5C">
              <w:t>xml</w:t>
            </w:r>
            <w:proofErr w:type="spellEnd"/>
          </w:p>
          <w:p w:rsidR="000826D3" w:rsidRDefault="000826D3" w:rsidP="000826D3">
            <w:pPr>
              <w:cnfStyle w:val="100000000000" w:firstRow="1" w:lastRow="0" w:firstColumn="0" w:lastColumn="0" w:oddVBand="0" w:evenVBand="0" w:oddHBand="0" w:evenHBand="0" w:firstRowFirstColumn="0" w:firstRowLastColumn="0" w:lastRowFirstColumn="0" w:lastRowLastColumn="0"/>
            </w:pPr>
          </w:p>
          <w:p w:rsidR="000826D3" w:rsidRDefault="000826D3" w:rsidP="000826D3">
            <w:pPr>
              <w:cnfStyle w:val="100000000000" w:firstRow="1" w:lastRow="0" w:firstColumn="0" w:lastColumn="0" w:oddVBand="0" w:evenVBand="0" w:oddHBand="0" w:evenHBand="0" w:firstRowFirstColumn="0" w:firstRowLastColumn="0" w:lastRowFirstColumn="0" w:lastRowLastColumn="0"/>
            </w:pPr>
            <w:r>
              <w:t>L’implémentation de ces interfaces permet de répondre aux événements sur les boutons de la barre d’action, que nous allons voir dans la partie suivante.</w:t>
            </w:r>
          </w:p>
        </w:tc>
      </w:tr>
    </w:tbl>
    <w:p w:rsidR="000826D3" w:rsidRDefault="000826D3" w:rsidP="000826D3">
      <w:pPr>
        <w:pStyle w:val="Titre2"/>
      </w:pPr>
      <w:bookmarkStart w:id="16" w:name="_Toc343076887"/>
      <w:r>
        <w:lastRenderedPageBreak/>
        <w:t>La barre d’action</w:t>
      </w:r>
      <w:bookmarkEnd w:id="16"/>
    </w:p>
    <w:p w:rsidR="000826D3" w:rsidRDefault="000826D3" w:rsidP="000826D3">
      <w:r>
        <w:rPr>
          <w:noProof/>
        </w:rPr>
        <w:drawing>
          <wp:inline distT="0" distB="0" distL="0" distR="0" wp14:anchorId="34CCC461" wp14:editId="2E969C53">
            <wp:extent cx="5972810" cy="325120"/>
            <wp:effectExtent l="0" t="0" r="889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72810" cy="325120"/>
                    </a:xfrm>
                    <a:prstGeom prst="rect">
                      <a:avLst/>
                    </a:prstGeom>
                  </pic:spPr>
                </pic:pic>
              </a:graphicData>
            </a:graphic>
          </wp:inline>
        </w:drawing>
      </w:r>
    </w:p>
    <w:p w:rsidR="000826D3" w:rsidRDefault="000826D3" w:rsidP="000826D3"/>
    <w:p w:rsidR="000826D3" w:rsidRDefault="000826D3" w:rsidP="000826D3">
      <w:r>
        <w:t>Les éléments qui composent la barre d’action se trouvent dans le dossier « </w:t>
      </w:r>
      <w:proofErr w:type="spellStart"/>
      <w:r>
        <w:t>actionbar</w:t>
      </w:r>
      <w:proofErr w:type="spellEnd"/>
      <w:r>
        <w:t> ». Il s’agit d’une zone qui, lorsqu’elle est présente, propose à l’utilisateur d’effectuer des actions en cliquant sur des boutons. Les actions sont disponibles en fonction des droits de l’utilisateur, du nœud du menu sélectionné et de l’état de la fiche.</w:t>
      </w:r>
    </w:p>
    <w:p w:rsidR="000826D3" w:rsidRDefault="000826D3" w:rsidP="000826D3"/>
    <w:p w:rsidR="000826D3" w:rsidRPr="00170D11" w:rsidRDefault="000826D3" w:rsidP="000826D3">
      <w:r>
        <w:t>Chaque bouton est associé à une des interfaces listées dans la partie « </w:t>
      </w:r>
      <w:r>
        <w:fldChar w:fldCharType="begin"/>
      </w:r>
      <w:r>
        <w:instrText xml:space="preserve"> REF _Ref337469431 \h </w:instrText>
      </w:r>
      <w:r>
        <w:fldChar w:fldCharType="separate"/>
      </w:r>
      <w:r w:rsidR="001A3FC8">
        <w:t>Le menu</w:t>
      </w:r>
      <w:r>
        <w:fldChar w:fldCharType="end"/>
      </w:r>
      <w:r>
        <w:t xml:space="preserve"> ». Par exemple, le bouton « Modifier » utilise l’interface </w:t>
      </w:r>
      <w:proofErr w:type="spellStart"/>
      <w:r>
        <w:t>I_Editable</w:t>
      </w:r>
      <w:proofErr w:type="spellEnd"/>
      <w:r>
        <w:t>. Si le nœud courant implémente cette interface, la méthode « </w:t>
      </w:r>
      <w:proofErr w:type="spellStart"/>
      <w:r>
        <w:t>edit</w:t>
      </w:r>
      <w:proofErr w:type="spellEnd"/>
      <w:r>
        <w:t> », spécifique à cette interface sera appelée.</w:t>
      </w:r>
    </w:p>
    <w:p w:rsidR="000826D3" w:rsidRDefault="000826D3" w:rsidP="000826D3">
      <w:pPr>
        <w:pStyle w:val="Titre2"/>
      </w:pPr>
      <w:bookmarkStart w:id="17" w:name="_Toc343076888"/>
      <w:r>
        <w:t>Le contenu</w:t>
      </w:r>
      <w:bookmarkEnd w:id="17"/>
    </w:p>
    <w:p w:rsidR="000826D3" w:rsidRDefault="000826D3" w:rsidP="000826D3">
      <w:r>
        <w:t>Le contenu correspond à la zone située sous la barre d’actions. Elle permet d’afficher différentes informations en fonction du nœud sélectionné dans le menu et des actions effectuées. Ces vues d’informations sont regroupées dans le dossier « content ». Il s’agit par exemple de :</w:t>
      </w:r>
    </w:p>
    <w:p w:rsidR="000826D3" w:rsidRDefault="000826D3" w:rsidP="000826D3"/>
    <w:p w:rsidR="000826D3" w:rsidRDefault="000826D3" w:rsidP="000826D3">
      <w:pPr>
        <w:pStyle w:val="Paragraphedeliste"/>
        <w:numPr>
          <w:ilvl w:val="0"/>
          <w:numId w:val="22"/>
        </w:numPr>
      </w:pPr>
      <w:r>
        <w:t>la liste des fiches d’un projet</w:t>
      </w:r>
    </w:p>
    <w:p w:rsidR="000826D3" w:rsidRDefault="000826D3" w:rsidP="000826D3">
      <w:pPr>
        <w:pStyle w:val="Paragraphedeliste"/>
      </w:pPr>
    </w:p>
    <w:p w:rsidR="000826D3" w:rsidRDefault="000826D3" w:rsidP="000826D3">
      <w:r>
        <w:rPr>
          <w:noProof/>
        </w:rPr>
        <w:drawing>
          <wp:inline distT="0" distB="0" distL="0" distR="0" wp14:anchorId="62F7E2E2" wp14:editId="5AC7E3EC">
            <wp:extent cx="5972810" cy="1585595"/>
            <wp:effectExtent l="0" t="0" r="889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72810" cy="1585595"/>
                    </a:xfrm>
                    <a:prstGeom prst="rect">
                      <a:avLst/>
                    </a:prstGeom>
                  </pic:spPr>
                </pic:pic>
              </a:graphicData>
            </a:graphic>
          </wp:inline>
        </w:drawing>
      </w:r>
    </w:p>
    <w:p w:rsidR="000826D3" w:rsidRDefault="000826D3" w:rsidP="000826D3"/>
    <w:p w:rsidR="000826D3" w:rsidRDefault="000826D3" w:rsidP="000826D3">
      <w:pPr>
        <w:pStyle w:val="Paragraphedeliste"/>
        <w:numPr>
          <w:ilvl w:val="0"/>
          <w:numId w:val="22"/>
        </w:numPr>
      </w:pPr>
      <w:r>
        <w:t>la liste des fiches en fonction de certains critères de recherche</w:t>
      </w:r>
    </w:p>
    <w:p w:rsidR="000826D3" w:rsidRDefault="000826D3" w:rsidP="000826D3">
      <w:pPr>
        <w:pStyle w:val="Paragraphedeliste"/>
      </w:pPr>
    </w:p>
    <w:p w:rsidR="000826D3" w:rsidRDefault="000826D3" w:rsidP="000826D3">
      <w:r>
        <w:rPr>
          <w:noProof/>
        </w:rPr>
        <w:drawing>
          <wp:inline distT="0" distB="0" distL="0" distR="0" wp14:anchorId="417FBD2F" wp14:editId="5C8995DB">
            <wp:extent cx="5972810" cy="2317115"/>
            <wp:effectExtent l="0" t="0" r="889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72810" cy="2317115"/>
                    </a:xfrm>
                    <a:prstGeom prst="rect">
                      <a:avLst/>
                    </a:prstGeom>
                  </pic:spPr>
                </pic:pic>
              </a:graphicData>
            </a:graphic>
          </wp:inline>
        </w:drawing>
      </w:r>
    </w:p>
    <w:p w:rsidR="000826D3" w:rsidRDefault="000826D3" w:rsidP="000826D3"/>
    <w:p w:rsidR="000826D3" w:rsidRDefault="000826D3" w:rsidP="000826D3">
      <w:pPr>
        <w:pStyle w:val="Paragraphedeliste"/>
        <w:numPr>
          <w:ilvl w:val="0"/>
          <w:numId w:val="22"/>
        </w:numPr>
      </w:pPr>
      <w:r>
        <w:t>le contenu d’un formulaire de fiche en lecture ou écriture</w:t>
      </w:r>
    </w:p>
    <w:p w:rsidR="000826D3" w:rsidRDefault="000826D3" w:rsidP="000826D3"/>
    <w:p w:rsidR="000826D3" w:rsidRDefault="000826D3" w:rsidP="000826D3">
      <w:r>
        <w:rPr>
          <w:noProof/>
        </w:rPr>
        <w:lastRenderedPageBreak/>
        <w:drawing>
          <wp:inline distT="0" distB="0" distL="0" distR="0" wp14:anchorId="2546CDF9" wp14:editId="28589403">
            <wp:extent cx="5972810" cy="2790190"/>
            <wp:effectExtent l="0" t="0" r="889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72810" cy="2790190"/>
                    </a:xfrm>
                    <a:prstGeom prst="rect">
                      <a:avLst/>
                    </a:prstGeom>
                  </pic:spPr>
                </pic:pic>
              </a:graphicData>
            </a:graphic>
          </wp:inline>
        </w:drawing>
      </w:r>
    </w:p>
    <w:p w:rsidR="000826D3" w:rsidRDefault="000826D3" w:rsidP="000826D3"/>
    <w:p w:rsidR="000826D3" w:rsidRDefault="000826D3" w:rsidP="000826D3"/>
    <w:p w:rsidR="000826D3" w:rsidRDefault="000826D3" w:rsidP="000826D3"/>
    <w:p w:rsidR="000826D3" w:rsidRDefault="000826D3" w:rsidP="000826D3">
      <w:pPr>
        <w:pStyle w:val="Paragraphedeliste"/>
        <w:numPr>
          <w:ilvl w:val="0"/>
          <w:numId w:val="22"/>
        </w:numPr>
      </w:pPr>
      <w:r>
        <w:t>des options de configuration de l’administrateur</w:t>
      </w:r>
    </w:p>
    <w:p w:rsidR="000826D3" w:rsidRDefault="000826D3" w:rsidP="000826D3"/>
    <w:p w:rsidR="000826D3" w:rsidRPr="006B02C6" w:rsidRDefault="000826D3" w:rsidP="000826D3">
      <w:r>
        <w:rPr>
          <w:noProof/>
        </w:rPr>
        <w:drawing>
          <wp:inline distT="0" distB="0" distL="0" distR="0" wp14:anchorId="693306A9" wp14:editId="65937DD9">
            <wp:extent cx="5972810" cy="1959610"/>
            <wp:effectExtent l="0" t="0" r="889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72810" cy="1959610"/>
                    </a:xfrm>
                    <a:prstGeom prst="rect">
                      <a:avLst/>
                    </a:prstGeom>
                  </pic:spPr>
                </pic:pic>
              </a:graphicData>
            </a:graphic>
          </wp:inline>
        </w:drawing>
      </w:r>
    </w:p>
    <w:p w:rsidR="000826D3" w:rsidRDefault="000826D3" w:rsidP="000826D3">
      <w:pPr>
        <w:pStyle w:val="Titre2"/>
      </w:pPr>
      <w:bookmarkStart w:id="18" w:name="_Toc343076889"/>
      <w:r>
        <w:t>L’administration</w:t>
      </w:r>
      <w:bookmarkEnd w:id="18"/>
    </w:p>
    <w:p w:rsidR="000826D3" w:rsidRDefault="000826D3" w:rsidP="000826D3">
      <w:r>
        <w:t>L’utilisateur, s’il en a les droits, peut accéder à la console d’administration via le menu de l’utilisateur.</w:t>
      </w:r>
    </w:p>
    <w:p w:rsidR="000826D3" w:rsidRPr="00247675" w:rsidRDefault="000826D3" w:rsidP="000826D3"/>
    <w:p w:rsidR="000826D3" w:rsidRDefault="000826D3" w:rsidP="000826D3">
      <w:r>
        <w:rPr>
          <w:noProof/>
        </w:rPr>
        <w:drawing>
          <wp:inline distT="0" distB="0" distL="0" distR="0" wp14:anchorId="664FE2B8" wp14:editId="21B99479">
            <wp:extent cx="3485715" cy="885714"/>
            <wp:effectExtent l="0" t="0" r="63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85715" cy="885714"/>
                    </a:xfrm>
                    <a:prstGeom prst="rect">
                      <a:avLst/>
                    </a:prstGeom>
                  </pic:spPr>
                </pic:pic>
              </a:graphicData>
            </a:graphic>
          </wp:inline>
        </w:drawing>
      </w:r>
    </w:p>
    <w:p w:rsidR="000826D3" w:rsidRDefault="000826D3" w:rsidP="000826D3"/>
    <w:p w:rsidR="000826D3" w:rsidRDefault="000826D3" w:rsidP="000826D3">
      <w:r>
        <w:t>La console d’administration possède un menu différent, mais fonctionne de la même façon que les formulaires, à la différence que seule une vue d’édition est présente. Les différents paramètres de l’outil peuvent être configurés.</w:t>
      </w:r>
    </w:p>
    <w:p w:rsidR="000826D3" w:rsidRDefault="000826D3" w:rsidP="000826D3"/>
    <w:p w:rsidR="000826D3" w:rsidRPr="006B02C6" w:rsidRDefault="000826D3" w:rsidP="000826D3">
      <w:r>
        <w:rPr>
          <w:noProof/>
        </w:rPr>
        <w:lastRenderedPageBreak/>
        <w:drawing>
          <wp:inline distT="0" distB="0" distL="0" distR="0" wp14:anchorId="6781A173" wp14:editId="731B9B28">
            <wp:extent cx="5972810" cy="2099310"/>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72810" cy="2099310"/>
                    </a:xfrm>
                    <a:prstGeom prst="rect">
                      <a:avLst/>
                    </a:prstGeom>
                  </pic:spPr>
                </pic:pic>
              </a:graphicData>
            </a:graphic>
          </wp:inline>
        </w:drawing>
      </w:r>
    </w:p>
    <w:p w:rsidR="000826D3" w:rsidRDefault="000826D3" w:rsidP="005D4AE3"/>
    <w:p w:rsidR="005D4AE3" w:rsidRDefault="005D4AE3" w:rsidP="005D4AE3">
      <w:pPr>
        <w:pStyle w:val="Titre1"/>
      </w:pPr>
      <w:bookmarkStart w:id="19" w:name="_Toc343076890"/>
      <w:r>
        <w:lastRenderedPageBreak/>
        <w:t>Administrer l’application</w:t>
      </w:r>
      <w:bookmarkEnd w:id="19"/>
    </w:p>
    <w:p w:rsidR="003E4F9F" w:rsidRDefault="003E4F9F" w:rsidP="003E4F9F">
      <w:pPr>
        <w:pStyle w:val="Titre2"/>
      </w:pPr>
      <w:bookmarkStart w:id="20" w:name="_Toc343076891"/>
      <w:r>
        <w:t>Gérer les libellés</w:t>
      </w:r>
      <w:bookmarkEnd w:id="20"/>
    </w:p>
    <w:p w:rsidR="003E4F9F" w:rsidRDefault="003E4F9F" w:rsidP="003E4F9F">
      <w:pPr>
        <w:pStyle w:val="Titre3"/>
      </w:pPr>
      <w:r>
        <w:t>Caractéristiques</w:t>
      </w:r>
    </w:p>
    <w:p w:rsidR="003E4F9F" w:rsidRDefault="003E4F9F" w:rsidP="003E4F9F">
      <w:pPr>
        <w:pStyle w:val="Titre4"/>
      </w:pPr>
      <w:r>
        <w:t>Description rapide</w:t>
      </w:r>
    </w:p>
    <w:p w:rsidR="00C65302" w:rsidRDefault="003E4F9F" w:rsidP="00C65302">
      <w:r>
        <w:t xml:space="preserve">La gestion des libellés contient plusieurs sections permettant leur création, édition, traduction et désactivation. </w:t>
      </w:r>
      <w:r w:rsidR="00C65302">
        <w:t xml:space="preserve">On retrouve les types suivants : </w:t>
      </w:r>
    </w:p>
    <w:p w:rsidR="00C65302" w:rsidRDefault="00C65302" w:rsidP="003E4F9F">
      <w:pPr>
        <w:ind w:firstLine="709"/>
      </w:pPr>
    </w:p>
    <w:p w:rsidR="00C65302" w:rsidRDefault="00C65302" w:rsidP="00C65302">
      <w:pPr>
        <w:pStyle w:val="Paragraphedeliste"/>
        <w:numPr>
          <w:ilvl w:val="0"/>
          <w:numId w:val="43"/>
        </w:numPr>
      </w:pPr>
      <w:r>
        <w:t>Alimentations : permet de définir les types possibles d’une alimentation dans les consommations de courant</w:t>
      </w:r>
    </w:p>
    <w:p w:rsidR="00C65302" w:rsidRDefault="00C65302" w:rsidP="00C65302">
      <w:pPr>
        <w:pStyle w:val="Paragraphedeliste"/>
        <w:numPr>
          <w:ilvl w:val="0"/>
          <w:numId w:val="43"/>
        </w:numPr>
      </w:pPr>
      <w:r>
        <w:t>Famille d’organes : permet de définir les familles d’organe possibles dans les données génériques.</w:t>
      </w:r>
    </w:p>
    <w:p w:rsidR="00C65302" w:rsidRDefault="00C65302" w:rsidP="00C65302">
      <w:pPr>
        <w:pStyle w:val="Paragraphedeliste"/>
        <w:numPr>
          <w:ilvl w:val="0"/>
          <w:numId w:val="43"/>
        </w:numPr>
      </w:pPr>
      <w:r>
        <w:t>Origine des données : permet de définir les origines des données possibles dans les tensions d’alimentation</w:t>
      </w:r>
      <w:r w:rsidR="009034E9">
        <w:t>.</w:t>
      </w:r>
    </w:p>
    <w:p w:rsidR="00C65302" w:rsidRDefault="00C65302" w:rsidP="00C65302">
      <w:pPr>
        <w:pStyle w:val="Paragraphedeliste"/>
        <w:numPr>
          <w:ilvl w:val="0"/>
          <w:numId w:val="43"/>
        </w:numPr>
      </w:pPr>
      <w:r>
        <w:t>Commentaires prédéfinis : permet de définir les commentaires possibles lors de la validation des fiches.</w:t>
      </w:r>
    </w:p>
    <w:p w:rsidR="00C65302" w:rsidRDefault="00C65302" w:rsidP="00C65302">
      <w:pPr>
        <w:pStyle w:val="Paragraphedeliste"/>
        <w:numPr>
          <w:ilvl w:val="0"/>
          <w:numId w:val="43"/>
        </w:numPr>
      </w:pPr>
      <w:r>
        <w:t>Fichier inclus par défaut : permet de définir les fichiers inclus par défaut lors de la création de fiches.</w:t>
      </w:r>
    </w:p>
    <w:p w:rsidR="00C65302" w:rsidRDefault="00C65302" w:rsidP="003E4F9F">
      <w:pPr>
        <w:ind w:firstLine="709"/>
      </w:pPr>
    </w:p>
    <w:p w:rsidR="003E4F9F" w:rsidRDefault="003E4F9F" w:rsidP="00C65302">
      <w:r>
        <w:t>Le libellé correspond à la classe </w:t>
      </w:r>
      <w:proofErr w:type="spellStart"/>
      <w:r w:rsidRPr="003A2C26">
        <w:rPr>
          <w:rFonts w:ascii="Courier New" w:hAnsi="Courier New" w:cs="Courier New"/>
        </w:rPr>
        <w:t>EdsWording</w:t>
      </w:r>
      <w:proofErr w:type="spellEnd"/>
      <w:r>
        <w:t>.</w:t>
      </w:r>
    </w:p>
    <w:p w:rsidR="003E4F9F" w:rsidRDefault="003E4F9F" w:rsidP="003E4F9F">
      <w:pPr>
        <w:pStyle w:val="Titre4"/>
      </w:pPr>
      <w:r>
        <w:t>IHM</w:t>
      </w:r>
    </w:p>
    <w:p w:rsidR="003E4F9F" w:rsidRDefault="003E4F9F" w:rsidP="003E4F9F">
      <w:r>
        <w:rPr>
          <w:noProof/>
        </w:rPr>
        <w:drawing>
          <wp:inline distT="0" distB="0" distL="0" distR="0" wp14:anchorId="250A386E" wp14:editId="14239F31">
            <wp:extent cx="5972810" cy="2353945"/>
            <wp:effectExtent l="0" t="0" r="8890"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72810" cy="2353945"/>
                    </a:xfrm>
                    <a:prstGeom prst="rect">
                      <a:avLst/>
                    </a:prstGeom>
                  </pic:spPr>
                </pic:pic>
              </a:graphicData>
            </a:graphic>
          </wp:inline>
        </w:drawing>
      </w:r>
    </w:p>
    <w:p w:rsidR="003E4F9F" w:rsidRDefault="003E4F9F" w:rsidP="003E4F9F"/>
    <w:p w:rsidR="003E4F9F" w:rsidRDefault="003E4F9F" w:rsidP="003E4F9F">
      <w:pPr>
        <w:jc w:val="center"/>
      </w:pPr>
      <w:r>
        <w:rPr>
          <w:noProof/>
        </w:rPr>
        <w:lastRenderedPageBreak/>
        <w:drawing>
          <wp:inline distT="0" distB="0" distL="0" distR="0" wp14:anchorId="359EDC5D" wp14:editId="2A78B327">
            <wp:extent cx="3200847" cy="325800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libelles-2.png"/>
                    <pic:cNvPicPr/>
                  </pic:nvPicPr>
                  <pic:blipFill>
                    <a:blip r:embed="rId25">
                      <a:extLst>
                        <a:ext uri="{28A0092B-C50C-407E-A947-70E740481C1C}">
                          <a14:useLocalDpi xmlns:a14="http://schemas.microsoft.com/office/drawing/2010/main" val="0"/>
                        </a:ext>
                      </a:extLst>
                    </a:blip>
                    <a:stretch>
                      <a:fillRect/>
                    </a:stretch>
                  </pic:blipFill>
                  <pic:spPr>
                    <a:xfrm>
                      <a:off x="0" y="0"/>
                      <a:ext cx="3200847" cy="3258005"/>
                    </a:xfrm>
                    <a:prstGeom prst="rect">
                      <a:avLst/>
                    </a:prstGeom>
                  </pic:spPr>
                </pic:pic>
              </a:graphicData>
            </a:graphic>
          </wp:inline>
        </w:drawing>
      </w:r>
    </w:p>
    <w:p w:rsidR="003E4F9F" w:rsidRDefault="003E4F9F" w:rsidP="003E4F9F">
      <w:pPr>
        <w:pStyle w:val="Titre4"/>
      </w:pPr>
      <w:r>
        <w:t>Packages concernés</w:t>
      </w:r>
    </w:p>
    <w:p w:rsidR="003E4F9F" w:rsidRPr="003770DB" w:rsidRDefault="003E4F9F" w:rsidP="003E4F9F">
      <w:pPr>
        <w:pStyle w:val="Paragraphedeliste"/>
        <w:numPr>
          <w:ilvl w:val="0"/>
          <w:numId w:val="25"/>
        </w:numPr>
        <w:rPr>
          <w:rFonts w:ascii="Courier New" w:hAnsi="Courier New" w:cs="Courier New"/>
        </w:rPr>
      </w:pPr>
      <w:proofErr w:type="spellStart"/>
      <w:r w:rsidRPr="003770DB">
        <w:rPr>
          <w:rFonts w:ascii="Courier New" w:hAnsi="Courier New" w:cs="Courier New"/>
        </w:rPr>
        <w:t>com.inetpsa.eds.application.content.admin</w:t>
      </w:r>
      <w:r w:rsidR="00917D4B">
        <w:rPr>
          <w:rFonts w:ascii="Courier New" w:hAnsi="Courier New" w:cs="Courier New"/>
        </w:rPr>
        <w:t>.wording</w:t>
      </w:r>
      <w:proofErr w:type="spellEnd"/>
    </w:p>
    <w:p w:rsidR="003E4F9F" w:rsidRDefault="003E4F9F" w:rsidP="003E4F9F">
      <w:pPr>
        <w:pStyle w:val="Titre3"/>
      </w:pPr>
      <w:r>
        <w:t>Implémentation</w:t>
      </w:r>
    </w:p>
    <w:p w:rsidR="003E4F9F" w:rsidRDefault="003E4F9F" w:rsidP="003E4F9F">
      <w:pPr>
        <w:pStyle w:val="Titre4"/>
      </w:pPr>
      <w:r>
        <w:t>Modèle de données</w:t>
      </w:r>
    </w:p>
    <w:p w:rsidR="003E4F9F" w:rsidRDefault="003E4F9F" w:rsidP="003E4F9F">
      <w:pPr>
        <w:pStyle w:val="Paragraphedeliste"/>
      </w:pPr>
      <w:r>
        <w:object w:dxaOrig="1540" w:dyaOrig="1836">
          <v:shape id="_x0000_i1027" type="#_x0000_t75" style="width:77.85pt;height:92.1pt" o:ole="">
            <v:imagedata r:id="rId26" o:title=""/>
          </v:shape>
          <o:OLEObject Type="Embed" ProgID="Visio.Drawing.11" ShapeID="_x0000_i1027" DrawAspect="Content" ObjectID="_1416818771" r:id="rId27"/>
        </w:object>
      </w:r>
    </w:p>
    <w:p w:rsidR="003E4F9F" w:rsidRDefault="003E4F9F" w:rsidP="003E4F9F">
      <w:pPr>
        <w:pStyle w:val="Paragraphedeliste"/>
      </w:pPr>
    </w:p>
    <w:p w:rsidR="003E4F9F" w:rsidRPr="0002498D" w:rsidRDefault="003E4F9F" w:rsidP="003E4F9F">
      <w:r>
        <w:t>Remarque : l’index 0 indique une entrée inactive.</w:t>
      </w:r>
    </w:p>
    <w:p w:rsidR="003E4F9F" w:rsidRDefault="003E4F9F" w:rsidP="003E4F9F">
      <w:pPr>
        <w:pStyle w:val="Titre4"/>
      </w:pPr>
      <w:r>
        <w:t>Diagramme de classes</w:t>
      </w:r>
    </w:p>
    <w:p w:rsidR="003E4F9F" w:rsidRDefault="003E4F9F" w:rsidP="003E4F9F">
      <w:r>
        <w:t>Design pattern utilisé : Rien</w:t>
      </w:r>
    </w:p>
    <w:p w:rsidR="003E4F9F" w:rsidRDefault="003E4F9F" w:rsidP="003E4F9F">
      <w:pPr>
        <w:pStyle w:val="Titre4"/>
      </w:pPr>
      <w:r>
        <w:t>Utilisation</w:t>
      </w:r>
    </w:p>
    <w:p w:rsidR="003E4F9F" w:rsidRPr="009C79C9" w:rsidRDefault="003E4F9F" w:rsidP="003E4F9F">
      <w:r>
        <w:t>Les libellés servent à lister les différentes valeurs possibles pour certains champs de formulaire.</w:t>
      </w:r>
    </w:p>
    <w:p w:rsidR="003E4F9F" w:rsidRDefault="003E4F9F" w:rsidP="003E4F9F">
      <w:r>
        <w:t>Dans le cas où le libellé peut être affiché en plusieurs langages, value contient les valeurs des différentes langues sous la forme « Langue : valeur, Langue : valeur…. »</w:t>
      </w:r>
    </w:p>
    <w:p w:rsidR="003E4F9F" w:rsidRDefault="003E4F9F" w:rsidP="003E4F9F"/>
    <w:p w:rsidR="003E4F9F" w:rsidRPr="0002498D" w:rsidRDefault="003E4F9F" w:rsidP="003E4F9F">
      <w:r>
        <w:t>Exemple pour un libellé de type ‘</w:t>
      </w:r>
      <w:proofErr w:type="spellStart"/>
      <w:r>
        <w:t>organ-family</w:t>
      </w:r>
      <w:proofErr w:type="spellEnd"/>
      <w:r>
        <w:t>’ : ‘</w:t>
      </w:r>
      <w:proofErr w:type="spellStart"/>
      <w:r>
        <w:t>fra:ALARM;eng:ALARM</w:t>
      </w:r>
      <w:proofErr w:type="spellEnd"/>
      <w:r>
        <w:t>’</w:t>
      </w:r>
    </w:p>
    <w:p w:rsidR="003E4F9F" w:rsidRDefault="003E4F9F" w:rsidP="003E4F9F">
      <w:pPr>
        <w:pStyle w:val="Titre4"/>
      </w:pPr>
      <w:r>
        <w:t>Exemple de code source</w:t>
      </w:r>
    </w:p>
    <w:p w:rsidR="003E4F9F" w:rsidRDefault="003E4F9F" w:rsidP="003E4F9F">
      <w:r>
        <w:t>Exemple de remplissage d’une liste avec les libellés d’alimentation.</w:t>
      </w:r>
    </w:p>
    <w:p w:rsidR="003E4F9F" w:rsidRPr="006006DA" w:rsidRDefault="003E4F9F" w:rsidP="003E4F9F"/>
    <w:p w:rsidR="003E4F9F" w:rsidRPr="005D4AE3" w:rsidRDefault="003E4F9F" w:rsidP="003E4F9F">
      <w:r>
        <w:rPr>
          <w:noProof/>
        </w:rPr>
        <w:lastRenderedPageBreak/>
        <w:drawing>
          <wp:inline distT="0" distB="0" distL="0" distR="0" wp14:anchorId="737DB110" wp14:editId="37FEA11C">
            <wp:extent cx="6534150" cy="1010063"/>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539027" cy="1010817"/>
                    </a:xfrm>
                    <a:prstGeom prst="rect">
                      <a:avLst/>
                    </a:prstGeom>
                  </pic:spPr>
                </pic:pic>
              </a:graphicData>
            </a:graphic>
          </wp:inline>
        </w:drawing>
      </w:r>
    </w:p>
    <w:p w:rsidR="00055EB9" w:rsidRDefault="00055EB9" w:rsidP="00055EB9">
      <w:pPr>
        <w:pStyle w:val="Titre2"/>
      </w:pPr>
      <w:bookmarkStart w:id="21" w:name="_Toc343076892"/>
      <w:r>
        <w:t>Gérer les modèles de fiche et les associations</w:t>
      </w:r>
      <w:bookmarkEnd w:id="21"/>
    </w:p>
    <w:p w:rsidR="000826D3" w:rsidRDefault="000826D3" w:rsidP="000826D3">
      <w:pPr>
        <w:pStyle w:val="Titre3"/>
      </w:pPr>
      <w:r>
        <w:t>Caractéristiques</w:t>
      </w:r>
    </w:p>
    <w:p w:rsidR="000826D3" w:rsidRDefault="000826D3" w:rsidP="000826D3">
      <w:pPr>
        <w:pStyle w:val="Titre4"/>
      </w:pPr>
      <w:r>
        <w:t>Description rapide</w:t>
      </w:r>
    </w:p>
    <w:p w:rsidR="0043148A" w:rsidRDefault="0043148A" w:rsidP="0043148A">
      <w:r>
        <w:t>Les modèles de fiche consistent en une collection de formulaires accessibles afin d’éditer une fiche. Chaque modèle peut se distinguer sous deux formes : un modèle pour les fiches « connectées au réseau BT/TBT » et un modèle pour les fiches « non connectées au réseau BT/TBT ».</w:t>
      </w:r>
    </w:p>
    <w:p w:rsidR="0043148A" w:rsidRDefault="0043148A" w:rsidP="0043148A"/>
    <w:p w:rsidR="0043148A" w:rsidRDefault="00055EB9" w:rsidP="0043148A">
      <w:r>
        <w:t>La gestion des modèles de fiche permet de</w:t>
      </w:r>
      <w:r w:rsidR="0043148A">
        <w:t> :</w:t>
      </w:r>
    </w:p>
    <w:p w:rsidR="0043148A" w:rsidRDefault="00055EB9" w:rsidP="0043148A">
      <w:pPr>
        <w:pStyle w:val="Paragraphedeliste"/>
        <w:numPr>
          <w:ilvl w:val="0"/>
          <w:numId w:val="36"/>
        </w:numPr>
      </w:pPr>
      <w:r>
        <w:t>cr</w:t>
      </w:r>
      <w:r w:rsidR="0043148A">
        <w:t>éer,</w:t>
      </w:r>
    </w:p>
    <w:p w:rsidR="0043148A" w:rsidRDefault="0043148A" w:rsidP="0043148A">
      <w:pPr>
        <w:pStyle w:val="Paragraphedeliste"/>
        <w:numPr>
          <w:ilvl w:val="0"/>
          <w:numId w:val="36"/>
        </w:numPr>
      </w:pPr>
      <w:r>
        <w:t>activer / désactiver,</w:t>
      </w:r>
    </w:p>
    <w:p w:rsidR="0043148A" w:rsidRDefault="0043148A" w:rsidP="0043148A">
      <w:pPr>
        <w:pStyle w:val="Paragraphedeliste"/>
        <w:numPr>
          <w:ilvl w:val="0"/>
          <w:numId w:val="36"/>
        </w:numPr>
      </w:pPr>
      <w:r>
        <w:t>renommer,</w:t>
      </w:r>
    </w:p>
    <w:p w:rsidR="0043148A" w:rsidRDefault="00055EB9" w:rsidP="0043148A">
      <w:pPr>
        <w:pStyle w:val="Paragraphedeliste"/>
        <w:numPr>
          <w:ilvl w:val="0"/>
          <w:numId w:val="36"/>
        </w:numPr>
      </w:pPr>
      <w:r>
        <w:t xml:space="preserve">traduire des </w:t>
      </w:r>
      <w:r w:rsidR="0043148A">
        <w:t>modèles</w:t>
      </w:r>
      <w:r>
        <w:t xml:space="preserve"> de fiche.</w:t>
      </w:r>
    </w:p>
    <w:p w:rsidR="00055EB9" w:rsidRDefault="00055EB9" w:rsidP="00055EB9">
      <w:pPr>
        <w:pStyle w:val="Titre4"/>
      </w:pPr>
      <w:r>
        <w:t>IHM</w:t>
      </w:r>
    </w:p>
    <w:p w:rsidR="00055EB9" w:rsidRDefault="00055EB9" w:rsidP="00055EB9">
      <w:pPr>
        <w:jc w:val="center"/>
      </w:pPr>
      <w:r>
        <w:rPr>
          <w:noProof/>
        </w:rPr>
        <w:drawing>
          <wp:inline distT="0" distB="0" distL="0" distR="0" wp14:anchorId="20D984D6" wp14:editId="53C9B758">
            <wp:extent cx="6479540" cy="267081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modèles de fiche.png"/>
                    <pic:cNvPicPr/>
                  </pic:nvPicPr>
                  <pic:blipFill>
                    <a:blip r:embed="rId29">
                      <a:extLst>
                        <a:ext uri="{28A0092B-C50C-407E-A947-70E740481C1C}">
                          <a14:useLocalDpi xmlns:a14="http://schemas.microsoft.com/office/drawing/2010/main" val="0"/>
                        </a:ext>
                      </a:extLst>
                    </a:blip>
                    <a:stretch>
                      <a:fillRect/>
                    </a:stretch>
                  </pic:blipFill>
                  <pic:spPr>
                    <a:xfrm>
                      <a:off x="0" y="0"/>
                      <a:ext cx="6479540" cy="2670810"/>
                    </a:xfrm>
                    <a:prstGeom prst="rect">
                      <a:avLst/>
                    </a:prstGeom>
                  </pic:spPr>
                </pic:pic>
              </a:graphicData>
            </a:graphic>
          </wp:inline>
        </w:drawing>
      </w:r>
    </w:p>
    <w:p w:rsidR="00055EB9" w:rsidRDefault="00055EB9" w:rsidP="00055EB9"/>
    <w:p w:rsidR="00055EB9" w:rsidRDefault="00055EB9" w:rsidP="00055EB9">
      <w:pPr>
        <w:jc w:val="center"/>
      </w:pPr>
      <w:r>
        <w:rPr>
          <w:noProof/>
        </w:rPr>
        <w:lastRenderedPageBreak/>
        <w:drawing>
          <wp:inline distT="0" distB="0" distL="0" distR="0" wp14:anchorId="7C8B8E3F" wp14:editId="10DCFA94">
            <wp:extent cx="6479540" cy="322326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modèles de fiche association.png"/>
                    <pic:cNvPicPr/>
                  </pic:nvPicPr>
                  <pic:blipFill>
                    <a:blip r:embed="rId30">
                      <a:extLst>
                        <a:ext uri="{28A0092B-C50C-407E-A947-70E740481C1C}">
                          <a14:useLocalDpi xmlns:a14="http://schemas.microsoft.com/office/drawing/2010/main" val="0"/>
                        </a:ext>
                      </a:extLst>
                    </a:blip>
                    <a:stretch>
                      <a:fillRect/>
                    </a:stretch>
                  </pic:blipFill>
                  <pic:spPr>
                    <a:xfrm>
                      <a:off x="0" y="0"/>
                      <a:ext cx="6479540" cy="3223260"/>
                    </a:xfrm>
                    <a:prstGeom prst="rect">
                      <a:avLst/>
                    </a:prstGeom>
                  </pic:spPr>
                </pic:pic>
              </a:graphicData>
            </a:graphic>
          </wp:inline>
        </w:drawing>
      </w:r>
    </w:p>
    <w:p w:rsidR="00055EB9" w:rsidRDefault="00055EB9" w:rsidP="00055EB9">
      <w:pPr>
        <w:pStyle w:val="Titre4"/>
      </w:pPr>
      <w:r>
        <w:t>Packages concernés</w:t>
      </w:r>
    </w:p>
    <w:p w:rsidR="00055EB9" w:rsidRDefault="00055EB9" w:rsidP="00055EB9">
      <w:pPr>
        <w:rPr>
          <w:rFonts w:ascii="Courier New" w:hAnsi="Courier New" w:cs="Courier New"/>
        </w:rPr>
      </w:pPr>
      <w:proofErr w:type="spellStart"/>
      <w:r w:rsidRPr="000C39A5">
        <w:rPr>
          <w:rFonts w:ascii="Courier New" w:hAnsi="Courier New" w:cs="Courier New"/>
        </w:rPr>
        <w:t>com.inetpsa.eds.application.content.admin.component</w:t>
      </w:r>
      <w:r w:rsidR="00917D4B">
        <w:rPr>
          <w:rFonts w:ascii="Courier New" w:hAnsi="Courier New" w:cs="Courier New"/>
        </w:rPr>
        <w:t>type</w:t>
      </w:r>
      <w:proofErr w:type="spellEnd"/>
    </w:p>
    <w:p w:rsidR="00917D4B" w:rsidRDefault="00917D4B" w:rsidP="00917D4B">
      <w:pPr>
        <w:rPr>
          <w:rFonts w:ascii="Courier New" w:hAnsi="Courier New" w:cs="Courier New"/>
        </w:rPr>
      </w:pPr>
    </w:p>
    <w:p w:rsidR="00055EB9" w:rsidRDefault="00055EB9" w:rsidP="00917D4B">
      <w:r>
        <w:t xml:space="preserve">Les collections de formulaire sont utilisées dans </w:t>
      </w:r>
      <w:proofErr w:type="spellStart"/>
      <w:r w:rsidRPr="00C10139">
        <w:rPr>
          <w:rFonts w:ascii="Courier New" w:hAnsi="Courier New" w:cs="Courier New"/>
        </w:rPr>
        <w:t>com.inetpsa.eds.application.menu</w:t>
      </w:r>
      <w:proofErr w:type="spellEnd"/>
      <w:r w:rsidRPr="00C10139">
        <w:rPr>
          <w:rFonts w:ascii="Courier New" w:hAnsi="Courier New" w:cs="Courier New"/>
        </w:rPr>
        <w:t>.</w:t>
      </w:r>
      <w:r w:rsidR="00917D4B">
        <w:rPr>
          <w:rFonts w:ascii="Courier New" w:hAnsi="Courier New" w:cs="Courier New"/>
        </w:rPr>
        <w:t xml:space="preserve"> </w:t>
      </w:r>
      <w:proofErr w:type="spellStart"/>
      <w:r w:rsidRPr="00C10139">
        <w:rPr>
          <w:rFonts w:ascii="Courier New" w:hAnsi="Courier New" w:cs="Courier New"/>
        </w:rPr>
        <w:t>EdsNavigationMenu</w:t>
      </w:r>
      <w:proofErr w:type="spellEnd"/>
      <w:r>
        <w:t xml:space="preserve"> dans la méthode </w:t>
      </w:r>
      <w:proofErr w:type="spellStart"/>
      <w:proofErr w:type="gramStart"/>
      <w:r w:rsidRPr="00C10139">
        <w:rPr>
          <w:rFonts w:ascii="Courier New" w:hAnsi="Courier New" w:cs="Courier New"/>
        </w:rPr>
        <w:t>addEdsNode</w:t>
      </w:r>
      <w:proofErr w:type="spellEnd"/>
      <w:r w:rsidRPr="00C10139">
        <w:rPr>
          <w:rFonts w:ascii="Courier New" w:hAnsi="Courier New" w:cs="Courier New"/>
        </w:rPr>
        <w:t>(</w:t>
      </w:r>
      <w:proofErr w:type="gramEnd"/>
      <w:r w:rsidRPr="00C10139">
        <w:rPr>
          <w:rFonts w:ascii="Courier New" w:hAnsi="Courier New" w:cs="Courier New"/>
        </w:rPr>
        <w:t xml:space="preserve"> </w:t>
      </w:r>
      <w:proofErr w:type="spellStart"/>
      <w:r w:rsidRPr="00C10139">
        <w:rPr>
          <w:rFonts w:ascii="Courier New" w:hAnsi="Courier New" w:cs="Courier New"/>
        </w:rPr>
        <w:t>EdsEds</w:t>
      </w:r>
      <w:proofErr w:type="spellEnd"/>
      <w:r w:rsidRPr="00C10139">
        <w:rPr>
          <w:rFonts w:ascii="Courier New" w:hAnsi="Courier New" w:cs="Courier New"/>
        </w:rPr>
        <w:t xml:space="preserve"> </w:t>
      </w:r>
      <w:proofErr w:type="spellStart"/>
      <w:r w:rsidRPr="00C10139">
        <w:rPr>
          <w:rFonts w:ascii="Courier New" w:hAnsi="Courier New" w:cs="Courier New"/>
        </w:rPr>
        <w:t>eds</w:t>
      </w:r>
      <w:proofErr w:type="spellEnd"/>
      <w:r w:rsidRPr="00C10139">
        <w:rPr>
          <w:rFonts w:ascii="Courier New" w:hAnsi="Courier New" w:cs="Courier New"/>
        </w:rPr>
        <w:t xml:space="preserve"> )</w:t>
      </w:r>
      <w:r>
        <w:t xml:space="preserve"> pour créer les différents nœuds constituant la fiche.</w:t>
      </w:r>
    </w:p>
    <w:p w:rsidR="00055EB9" w:rsidRDefault="00055EB9" w:rsidP="00055EB9">
      <w:pPr>
        <w:pStyle w:val="Titre3"/>
      </w:pPr>
      <w:r>
        <w:t>Implémentation</w:t>
      </w:r>
    </w:p>
    <w:p w:rsidR="00055EB9" w:rsidRDefault="00055EB9" w:rsidP="00055EB9">
      <w:pPr>
        <w:pStyle w:val="Titre4"/>
      </w:pPr>
      <w:r>
        <w:t>Modèle de données</w:t>
      </w:r>
    </w:p>
    <w:p w:rsidR="00055EB9" w:rsidRDefault="00055EB9" w:rsidP="00055EB9">
      <w:pPr>
        <w:jc w:val="center"/>
      </w:pPr>
      <w:r>
        <w:object w:dxaOrig="6371" w:dyaOrig="2076">
          <v:shape id="_x0000_i1028" type="#_x0000_t75" style="width:318.15pt;height:103pt" o:ole="">
            <v:imagedata r:id="rId31" o:title=""/>
          </v:shape>
          <o:OLEObject Type="Embed" ProgID="Visio.Drawing.11" ShapeID="_x0000_i1028" DrawAspect="Content" ObjectID="_1416818772" r:id="rId32"/>
        </w:object>
      </w:r>
    </w:p>
    <w:p w:rsidR="00055EB9" w:rsidRDefault="00055EB9" w:rsidP="00055EB9">
      <w:pPr>
        <w:jc w:val="left"/>
      </w:pPr>
    </w:p>
    <w:p w:rsidR="0043148A" w:rsidRDefault="0043148A" w:rsidP="00055EB9">
      <w:pPr>
        <w:jc w:val="left"/>
      </w:pPr>
      <w:r>
        <w:t>CT_BTTBT_OK_FORMSET contient une liste des identifiants pour les fiches connectées au réseau BT/TBT.</w:t>
      </w:r>
    </w:p>
    <w:p w:rsidR="0043148A" w:rsidRDefault="0043148A" w:rsidP="00055EB9">
      <w:pPr>
        <w:jc w:val="left"/>
      </w:pPr>
      <w:r>
        <w:t>CT_BTTBT_KO_FORMSET contient une liste des identifiants pour les fiches qui ne sont pas connectées.</w:t>
      </w:r>
    </w:p>
    <w:p w:rsidR="0043148A" w:rsidRDefault="0043148A" w:rsidP="00055EB9">
      <w:pPr>
        <w:jc w:val="left"/>
      </w:pPr>
    </w:p>
    <w:p w:rsidR="00055EB9" w:rsidRPr="0002498D" w:rsidRDefault="00055EB9" w:rsidP="0043148A">
      <w:pPr>
        <w:jc w:val="left"/>
      </w:pPr>
      <w:r>
        <w:t>Les collections de formulaire sont contenues sous forme d’une chaîne de caractère représentant les identifiants des formulaires séparées par des espaces.</w:t>
      </w:r>
    </w:p>
    <w:p w:rsidR="00055EB9" w:rsidRDefault="00055EB9" w:rsidP="00055EB9">
      <w:pPr>
        <w:pStyle w:val="Titre4"/>
      </w:pPr>
      <w:r>
        <w:t>Diagramme de classes</w:t>
      </w:r>
    </w:p>
    <w:p w:rsidR="00055EB9" w:rsidRDefault="00055EB9" w:rsidP="00055EB9">
      <w:r>
        <w:t>(Non rempli)</w:t>
      </w:r>
    </w:p>
    <w:p w:rsidR="00055EB9" w:rsidRDefault="00055EB9" w:rsidP="00055EB9">
      <w:pPr>
        <w:pStyle w:val="Titre4"/>
      </w:pPr>
      <w:r>
        <w:lastRenderedPageBreak/>
        <w:t>Diagramme de séquence OU Enchaînement des principales fonctions OU Algorithme</w:t>
      </w:r>
    </w:p>
    <w:p w:rsidR="00055EB9" w:rsidRPr="0002498D" w:rsidRDefault="00055EB9" w:rsidP="00055EB9">
      <w:r>
        <w:t>(Non rempli)</w:t>
      </w:r>
    </w:p>
    <w:p w:rsidR="00055EB9" w:rsidRDefault="00055EB9" w:rsidP="00055EB9">
      <w:pPr>
        <w:pStyle w:val="Titre4"/>
      </w:pPr>
      <w:r>
        <w:t>Exemple de code source</w:t>
      </w:r>
    </w:p>
    <w:p w:rsidR="005D4AE3" w:rsidRPr="005D4AE3" w:rsidRDefault="00055EB9" w:rsidP="005D4AE3">
      <w:r>
        <w:t>(Non rempli)</w:t>
      </w:r>
    </w:p>
    <w:p w:rsidR="005D4AE3" w:rsidRDefault="005D4AE3" w:rsidP="005D4AE3">
      <w:pPr>
        <w:pStyle w:val="Titre2"/>
      </w:pPr>
      <w:bookmarkStart w:id="22" w:name="_Toc343076893"/>
      <w:r>
        <w:t>Gérer les fournisseurs/partenaires</w:t>
      </w:r>
      <w:bookmarkEnd w:id="22"/>
    </w:p>
    <w:p w:rsidR="000826D3" w:rsidRDefault="000826D3" w:rsidP="000826D3">
      <w:pPr>
        <w:pStyle w:val="Titre3"/>
      </w:pPr>
      <w:r>
        <w:t>Caractéristiques</w:t>
      </w:r>
    </w:p>
    <w:p w:rsidR="000826D3" w:rsidRDefault="000826D3" w:rsidP="000826D3">
      <w:pPr>
        <w:pStyle w:val="Titre4"/>
      </w:pPr>
      <w:r>
        <w:t>Description rapide</w:t>
      </w:r>
    </w:p>
    <w:p w:rsidR="00DC4BAF" w:rsidRDefault="00F26A8D" w:rsidP="00F26A8D">
      <w:r>
        <w:t>La gestion des fournisseurs et des partenaires comprend leur création, leur activation ou désactivation ainsi que leur nommage. Ce</w:t>
      </w:r>
      <w:r w:rsidR="002A79B0">
        <w:t>s éléments servent de libellés.</w:t>
      </w:r>
    </w:p>
    <w:p w:rsidR="002A79B0" w:rsidRDefault="002A79B0" w:rsidP="00F26A8D"/>
    <w:p w:rsidR="000826D3" w:rsidRDefault="00F26A8D" w:rsidP="00F26A8D">
      <w:r>
        <w:t>On les retrouve dans les rôles des utilisateurs partenaires et fournisseurs, les périmètres des projets et des ED</w:t>
      </w:r>
      <w:r w:rsidR="00EB61D9">
        <w:t>S, et les fournisseurs des EDS.</w:t>
      </w:r>
    </w:p>
    <w:p w:rsidR="002A79B0" w:rsidRDefault="002A79B0" w:rsidP="00F26A8D"/>
    <w:p w:rsidR="00EB61D9" w:rsidRDefault="00EB61D9" w:rsidP="00F26A8D">
      <w:r>
        <w:t>Ils sont utilisés pour la gestion des droits et des accès.</w:t>
      </w:r>
    </w:p>
    <w:p w:rsidR="000826D3" w:rsidRDefault="000826D3" w:rsidP="000826D3">
      <w:pPr>
        <w:pStyle w:val="Titre4"/>
      </w:pPr>
      <w:r>
        <w:t>IHM</w:t>
      </w:r>
    </w:p>
    <w:p w:rsidR="000826D3" w:rsidRDefault="00F26A8D" w:rsidP="000826D3">
      <w:r>
        <w:rPr>
          <w:noProof/>
        </w:rPr>
        <w:drawing>
          <wp:inline distT="0" distB="0" distL="0" distR="0" wp14:anchorId="0885C4A1" wp14:editId="0ED50532">
            <wp:extent cx="5972810" cy="2067560"/>
            <wp:effectExtent l="0" t="0" r="8890" b="889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72810" cy="2067560"/>
                    </a:xfrm>
                    <a:prstGeom prst="rect">
                      <a:avLst/>
                    </a:prstGeom>
                  </pic:spPr>
                </pic:pic>
              </a:graphicData>
            </a:graphic>
          </wp:inline>
        </w:drawing>
      </w:r>
    </w:p>
    <w:p w:rsidR="000826D3" w:rsidRDefault="000826D3" w:rsidP="000826D3">
      <w:pPr>
        <w:pStyle w:val="Titre4"/>
      </w:pPr>
      <w:r>
        <w:t>Packages concernés</w:t>
      </w:r>
    </w:p>
    <w:p w:rsidR="000826D3" w:rsidRPr="00917D4B" w:rsidRDefault="00F26A8D" w:rsidP="000826D3">
      <w:pPr>
        <w:pStyle w:val="Paragraphedeliste"/>
        <w:numPr>
          <w:ilvl w:val="0"/>
          <w:numId w:val="25"/>
        </w:numPr>
        <w:rPr>
          <w:rFonts w:ascii="Courier New" w:hAnsi="Courier New" w:cs="Courier New"/>
        </w:rPr>
      </w:pPr>
      <w:proofErr w:type="spellStart"/>
      <w:r w:rsidRPr="00917D4B">
        <w:rPr>
          <w:rFonts w:ascii="Courier New" w:hAnsi="Courier New" w:cs="Courier New"/>
        </w:rPr>
        <w:t>com.inetpsa.eds.application.content.</w:t>
      </w:r>
      <w:r w:rsidR="0065705F">
        <w:rPr>
          <w:rFonts w:ascii="Courier New" w:hAnsi="Courier New" w:cs="Courier New"/>
        </w:rPr>
        <w:t>admin.</w:t>
      </w:r>
      <w:r w:rsidR="00917D4B" w:rsidRPr="00917D4B">
        <w:rPr>
          <w:rFonts w:ascii="Courier New" w:hAnsi="Courier New" w:cs="Courier New"/>
        </w:rPr>
        <w:t>access.supplier</w:t>
      </w:r>
      <w:proofErr w:type="spellEnd"/>
    </w:p>
    <w:p w:rsidR="00917D4B" w:rsidRPr="00917D4B" w:rsidRDefault="00917D4B" w:rsidP="000826D3">
      <w:pPr>
        <w:pStyle w:val="Paragraphedeliste"/>
        <w:numPr>
          <w:ilvl w:val="0"/>
          <w:numId w:val="25"/>
        </w:numPr>
        <w:rPr>
          <w:rFonts w:ascii="Courier New" w:hAnsi="Courier New" w:cs="Courier New"/>
          <w:lang w:val="en-US"/>
        </w:rPr>
      </w:pPr>
      <w:proofErr w:type="spellStart"/>
      <w:r w:rsidRPr="00917D4B">
        <w:rPr>
          <w:rFonts w:ascii="Courier New" w:hAnsi="Courier New" w:cs="Courier New"/>
          <w:lang w:val="en-US"/>
        </w:rPr>
        <w:t>com.inetpsa.eds.application.content.</w:t>
      </w:r>
      <w:r w:rsidR="0065705F">
        <w:rPr>
          <w:rFonts w:ascii="Courier New" w:hAnsi="Courier New" w:cs="Courier New"/>
          <w:lang w:val="en-US"/>
        </w:rPr>
        <w:t>admin.</w:t>
      </w:r>
      <w:r w:rsidRPr="00917D4B">
        <w:rPr>
          <w:rFonts w:ascii="Courier New" w:hAnsi="Courier New" w:cs="Courier New"/>
          <w:lang w:val="en-US"/>
        </w:rPr>
        <w:t>access.perimeter</w:t>
      </w:r>
      <w:proofErr w:type="spellEnd"/>
    </w:p>
    <w:p w:rsidR="000826D3" w:rsidRDefault="003D24EF" w:rsidP="000826D3">
      <w:pPr>
        <w:pStyle w:val="Titre3"/>
      </w:pPr>
      <w:r>
        <w:t>Implémentation</w:t>
      </w:r>
    </w:p>
    <w:p w:rsidR="000826D3" w:rsidRDefault="000826D3" w:rsidP="000826D3">
      <w:pPr>
        <w:pStyle w:val="Titre4"/>
      </w:pPr>
      <w:r>
        <w:t>Modèle de données</w:t>
      </w:r>
    </w:p>
    <w:p w:rsidR="000B6BD7" w:rsidRDefault="000B6BD7" w:rsidP="000B6BD7">
      <w:pPr>
        <w:pStyle w:val="Paragraphedeliste"/>
        <w:numPr>
          <w:ilvl w:val="0"/>
          <w:numId w:val="25"/>
        </w:numPr>
      </w:pPr>
      <w:r>
        <w:t>Fournisseur</w:t>
      </w:r>
    </w:p>
    <w:p w:rsidR="000B6BD7" w:rsidRDefault="000B6BD7" w:rsidP="000B6BD7">
      <w:pPr>
        <w:pStyle w:val="Paragraphedeliste"/>
      </w:pPr>
      <w:r>
        <w:object w:dxaOrig="8533" w:dyaOrig="3276">
          <v:shape id="_x0000_i1029" type="#_x0000_t75" style="width:427pt;height:163.25pt" o:ole="">
            <v:imagedata r:id="rId34" o:title=""/>
          </v:shape>
          <o:OLEObject Type="Embed" ProgID="Visio.Drawing.11" ShapeID="_x0000_i1029" DrawAspect="Content" ObjectID="_1416818773" r:id="rId35"/>
        </w:object>
      </w:r>
    </w:p>
    <w:p w:rsidR="000B6BD7" w:rsidRDefault="000B6BD7" w:rsidP="000B6BD7">
      <w:pPr>
        <w:pStyle w:val="Paragraphedeliste"/>
      </w:pPr>
    </w:p>
    <w:p w:rsidR="000B6BD7" w:rsidRDefault="000B6BD7" w:rsidP="000B6BD7">
      <w:pPr>
        <w:pStyle w:val="Paragraphedeliste"/>
        <w:numPr>
          <w:ilvl w:val="0"/>
          <w:numId w:val="25"/>
        </w:numPr>
      </w:pPr>
      <w:r>
        <w:t>Partenaire</w:t>
      </w:r>
    </w:p>
    <w:p w:rsidR="000B6BD7" w:rsidRDefault="000B6BD7" w:rsidP="000B6BD7"/>
    <w:p w:rsidR="000B6BD7" w:rsidRDefault="000B6BD7" w:rsidP="000B6BD7">
      <w:pPr>
        <w:pStyle w:val="Paragraphedeliste"/>
      </w:pPr>
    </w:p>
    <w:p w:rsidR="007864F2" w:rsidRPr="0002498D" w:rsidRDefault="007864F2" w:rsidP="000826D3">
      <w:r>
        <w:object w:dxaOrig="8311" w:dyaOrig="5260">
          <v:shape id="_x0000_i1030" type="#_x0000_t75" style="width:415.25pt;height:263.7pt" o:ole="">
            <v:imagedata r:id="rId36" o:title=""/>
          </v:shape>
          <o:OLEObject Type="Embed" ProgID="Visio.Drawing.11" ShapeID="_x0000_i1030" DrawAspect="Content" ObjectID="_1416818774" r:id="rId37"/>
        </w:object>
      </w:r>
    </w:p>
    <w:p w:rsidR="000826D3" w:rsidRDefault="000826D3" w:rsidP="000826D3">
      <w:pPr>
        <w:pStyle w:val="Titre4"/>
      </w:pPr>
      <w:r>
        <w:t>Diagramme de classes</w:t>
      </w:r>
    </w:p>
    <w:p w:rsidR="000826D3" w:rsidRDefault="000826D3" w:rsidP="000826D3">
      <w:r>
        <w:t>Design pattern utilisé :</w:t>
      </w:r>
    </w:p>
    <w:p w:rsidR="000826D3" w:rsidRPr="0002498D" w:rsidRDefault="000826D3" w:rsidP="000826D3"/>
    <w:p w:rsidR="000826D3" w:rsidRDefault="007864F2" w:rsidP="000826D3">
      <w:pPr>
        <w:pStyle w:val="Paragraphedeliste"/>
        <w:numPr>
          <w:ilvl w:val="0"/>
          <w:numId w:val="23"/>
        </w:numPr>
      </w:pPr>
      <w:r>
        <w:t>Rien</w:t>
      </w:r>
    </w:p>
    <w:p w:rsidR="000826D3" w:rsidRDefault="007864F2" w:rsidP="000826D3">
      <w:pPr>
        <w:pStyle w:val="Titre4"/>
      </w:pPr>
      <w:r>
        <w:t>Utilisation</w:t>
      </w:r>
    </w:p>
    <w:p w:rsidR="003E4F9F" w:rsidRDefault="003E4F9F" w:rsidP="003E4F9F">
      <w:r>
        <w:t>Les fournisseurs peuvent être associés à des utilisateurs et des EDS.</w:t>
      </w:r>
    </w:p>
    <w:p w:rsidR="003E4F9F" w:rsidRDefault="003E4F9F" w:rsidP="003E4F9F">
      <w:r>
        <w:t>Les (utilisateurs) fournisseurs n’ont accès qu’aux EDS associés au même fournisseur.</w:t>
      </w:r>
    </w:p>
    <w:p w:rsidR="003E4F9F" w:rsidRDefault="003E4F9F" w:rsidP="000B6BD7"/>
    <w:p w:rsidR="000826D3" w:rsidRDefault="000B6BD7" w:rsidP="000B6BD7">
      <w:r>
        <w:t>Les partenaires peuvent être associés à des utilisateurs, des projets et des EDS.</w:t>
      </w:r>
    </w:p>
    <w:p w:rsidR="000B6BD7" w:rsidRDefault="000B6BD7" w:rsidP="000B6BD7">
      <w:r>
        <w:t>Les (utilisateurs) partenaires n’ont accès qu’aux projets et EDS associés au même partenaire.</w:t>
      </w:r>
    </w:p>
    <w:p w:rsidR="00EF5A67" w:rsidRDefault="00EF5A67" w:rsidP="000B6BD7"/>
    <w:p w:rsidR="000826D3" w:rsidRPr="0002498D" w:rsidRDefault="00EF5A67" w:rsidP="000826D3">
      <w:r>
        <w:t>Des conditions spécifiques aux rôles de fournisseurs et partenaires limitent leur accès aux fiches : seules les fiches pour lesquelles ils sont respectivement fournisseurs et partenaires leur sont accessibles.</w:t>
      </w:r>
    </w:p>
    <w:p w:rsidR="000826D3" w:rsidRDefault="000826D3" w:rsidP="000826D3">
      <w:pPr>
        <w:pStyle w:val="Titre4"/>
      </w:pPr>
      <w:r>
        <w:lastRenderedPageBreak/>
        <w:t>Exemple de code source</w:t>
      </w:r>
    </w:p>
    <w:p w:rsidR="000826D3" w:rsidRPr="005D4AE3" w:rsidRDefault="000D083E" w:rsidP="000826D3">
      <w:proofErr w:type="spellStart"/>
      <w:proofErr w:type="gramStart"/>
      <w:r>
        <w:rPr>
          <w:rFonts w:cs="Times New Roman"/>
          <w:szCs w:val="22"/>
          <w:lang w:eastAsia="en-US"/>
        </w:rPr>
        <w:t>EdsApplicationController.</w:t>
      </w:r>
      <w:r w:rsidRPr="000D083E">
        <w:rPr>
          <w:rFonts w:cs="Times New Roman"/>
          <w:szCs w:val="22"/>
          <w:lang w:eastAsia="en-US"/>
        </w:rPr>
        <w:t>userCanAccessEds</w:t>
      </w:r>
      <w:proofErr w:type="spellEnd"/>
      <w:r>
        <w:rPr>
          <w:rFonts w:cs="Times New Roman"/>
          <w:szCs w:val="22"/>
          <w:lang w:eastAsia="en-US"/>
        </w:rPr>
        <w:t>(</w:t>
      </w:r>
      <w:proofErr w:type="gramEnd"/>
      <w:r>
        <w:rPr>
          <w:rFonts w:cs="Times New Roman"/>
          <w:szCs w:val="22"/>
          <w:lang w:eastAsia="en-US"/>
        </w:rPr>
        <w:t>) permet de vérifier si un utilisateur a accès à une fiche EDS.</w:t>
      </w:r>
    </w:p>
    <w:p w:rsidR="005D4AE3" w:rsidRDefault="005D4AE3" w:rsidP="005D4AE3">
      <w:pPr>
        <w:pStyle w:val="Titre2"/>
      </w:pPr>
      <w:bookmarkStart w:id="23" w:name="_Toc343076894"/>
      <w:r>
        <w:t>Gérer les rôles</w:t>
      </w:r>
      <w:bookmarkEnd w:id="23"/>
    </w:p>
    <w:p w:rsidR="000826D3" w:rsidRDefault="000826D3" w:rsidP="000826D3">
      <w:pPr>
        <w:pStyle w:val="Titre3"/>
      </w:pPr>
      <w:r>
        <w:t>Caractéristiques</w:t>
      </w:r>
    </w:p>
    <w:p w:rsidR="000826D3" w:rsidRDefault="000826D3" w:rsidP="000826D3">
      <w:pPr>
        <w:pStyle w:val="Titre4"/>
      </w:pPr>
      <w:r>
        <w:t>Description rapide</w:t>
      </w:r>
    </w:p>
    <w:p w:rsidR="004A541B" w:rsidRDefault="004A541B" w:rsidP="004A541B">
      <w:r>
        <w:t>Chaque utilisateur est associé à un rôle. Un rôle est constitué d’un ensemble de droits applicatifs et de droits en lecture/écriture des formulaires. Les droits de ces deux listes sont stockés dans la base de données sous forme d’un CLOB.</w:t>
      </w:r>
    </w:p>
    <w:p w:rsidR="000826D3" w:rsidRDefault="000826D3" w:rsidP="000826D3">
      <w:pPr>
        <w:pStyle w:val="Titre4"/>
      </w:pPr>
      <w:r>
        <w:t>IHM</w:t>
      </w:r>
    </w:p>
    <w:p w:rsidR="000826D3" w:rsidRDefault="00870132" w:rsidP="00870132">
      <w:r>
        <w:rPr>
          <w:noProof/>
        </w:rPr>
        <w:drawing>
          <wp:inline distT="0" distB="0" distL="0" distR="0" wp14:anchorId="57537716" wp14:editId="161B9646">
            <wp:extent cx="5972810" cy="1930400"/>
            <wp:effectExtent l="0" t="0" r="889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72810" cy="1930400"/>
                    </a:xfrm>
                    <a:prstGeom prst="rect">
                      <a:avLst/>
                    </a:prstGeom>
                  </pic:spPr>
                </pic:pic>
              </a:graphicData>
            </a:graphic>
          </wp:inline>
        </w:drawing>
      </w:r>
    </w:p>
    <w:p w:rsidR="00870132" w:rsidRDefault="00870132" w:rsidP="00870132"/>
    <w:p w:rsidR="00870132" w:rsidRDefault="00870132" w:rsidP="00870132">
      <w:r>
        <w:rPr>
          <w:noProof/>
        </w:rPr>
        <w:drawing>
          <wp:inline distT="0" distB="0" distL="0" distR="0" wp14:anchorId="0EE8D532" wp14:editId="456CFEF8">
            <wp:extent cx="5972810" cy="2333625"/>
            <wp:effectExtent l="0" t="0" r="889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72810" cy="2333625"/>
                    </a:xfrm>
                    <a:prstGeom prst="rect">
                      <a:avLst/>
                    </a:prstGeom>
                  </pic:spPr>
                </pic:pic>
              </a:graphicData>
            </a:graphic>
          </wp:inline>
        </w:drawing>
      </w:r>
    </w:p>
    <w:p w:rsidR="000826D3" w:rsidRDefault="000826D3" w:rsidP="000826D3"/>
    <w:p w:rsidR="000826D3" w:rsidRDefault="000826D3" w:rsidP="000826D3">
      <w:pPr>
        <w:pStyle w:val="Titre4"/>
      </w:pPr>
      <w:r>
        <w:t>Packages concernés</w:t>
      </w:r>
    </w:p>
    <w:p w:rsidR="00870132" w:rsidRPr="00870132" w:rsidRDefault="00870132" w:rsidP="00870132">
      <w:pPr>
        <w:pStyle w:val="Paragraphedeliste"/>
        <w:numPr>
          <w:ilvl w:val="0"/>
          <w:numId w:val="25"/>
        </w:numPr>
      </w:pPr>
      <w:proofErr w:type="spellStart"/>
      <w:r w:rsidRPr="003770DB">
        <w:rPr>
          <w:rFonts w:ascii="Courier New" w:hAnsi="Courier New" w:cs="Courier New"/>
        </w:rPr>
        <w:t>com.inetpsa.eds.application.content.admin</w:t>
      </w:r>
      <w:r w:rsidR="00917D4B">
        <w:rPr>
          <w:rFonts w:ascii="Courier New" w:hAnsi="Courier New" w:cs="Courier New"/>
        </w:rPr>
        <w:t>.access.role</w:t>
      </w:r>
      <w:proofErr w:type="spellEnd"/>
    </w:p>
    <w:p w:rsidR="000826D3" w:rsidRDefault="003D24EF" w:rsidP="000826D3">
      <w:pPr>
        <w:pStyle w:val="Titre3"/>
      </w:pPr>
      <w:r>
        <w:lastRenderedPageBreak/>
        <w:t>Implémentation</w:t>
      </w:r>
    </w:p>
    <w:p w:rsidR="000826D3" w:rsidRDefault="000826D3" w:rsidP="000826D3">
      <w:pPr>
        <w:pStyle w:val="Titre4"/>
      </w:pPr>
      <w:r>
        <w:t>Modèle de données</w:t>
      </w:r>
    </w:p>
    <w:p w:rsidR="000826D3" w:rsidRPr="0002498D" w:rsidRDefault="00870132" w:rsidP="00870132">
      <w:pPr>
        <w:jc w:val="center"/>
      </w:pPr>
      <w:r>
        <w:object w:dxaOrig="4411" w:dyaOrig="1356">
          <v:shape id="_x0000_i1031" type="#_x0000_t75" style="width:221pt;height:67pt" o:ole="">
            <v:imagedata r:id="rId40" o:title=""/>
          </v:shape>
          <o:OLEObject Type="Embed" ProgID="Visio.Drawing.11" ShapeID="_x0000_i1031" DrawAspect="Content" ObjectID="_1416818775" r:id="rId41"/>
        </w:object>
      </w:r>
    </w:p>
    <w:p w:rsidR="000826D3" w:rsidRDefault="000826D3" w:rsidP="000826D3">
      <w:pPr>
        <w:pStyle w:val="Titre4"/>
      </w:pPr>
      <w:r>
        <w:t>Diagramme de classes</w:t>
      </w:r>
    </w:p>
    <w:p w:rsidR="000826D3" w:rsidRDefault="0061661C" w:rsidP="000826D3">
      <w:r>
        <w:t>Rien</w:t>
      </w:r>
    </w:p>
    <w:p w:rsidR="000826D3" w:rsidRDefault="00C60E0D" w:rsidP="000826D3">
      <w:pPr>
        <w:pStyle w:val="Titre4"/>
      </w:pPr>
      <w:r>
        <w:t>Utilisation</w:t>
      </w:r>
    </w:p>
    <w:p w:rsidR="000C5FF7" w:rsidRDefault="006006DA" w:rsidP="006006DA">
      <w:r>
        <w:t xml:space="preserve">La liste des droits existants se trouve dans la classe </w:t>
      </w:r>
      <w:proofErr w:type="spellStart"/>
      <w:r w:rsidRPr="00B75887">
        <w:rPr>
          <w:rFonts w:ascii="Courier New" w:hAnsi="Courier New" w:cs="Courier New"/>
        </w:rPr>
        <w:t>EdsRights</w:t>
      </w:r>
      <w:proofErr w:type="spellEnd"/>
      <w:r w:rsidR="000C5FF7">
        <w:t>.</w:t>
      </w:r>
    </w:p>
    <w:p w:rsidR="003E4F9F" w:rsidRDefault="003E4F9F" w:rsidP="006006DA"/>
    <w:p w:rsidR="000C5FF7" w:rsidRDefault="006006DA" w:rsidP="006006DA">
      <w:r>
        <w:t>Chaque droit est associé à un identifiant unique.</w:t>
      </w:r>
    </w:p>
    <w:p w:rsidR="003E4F9F" w:rsidRDefault="003E4F9F" w:rsidP="006006DA"/>
    <w:p w:rsidR="006006DA" w:rsidRDefault="000C5FF7" w:rsidP="006006DA">
      <w:r>
        <w:t>Un rôle possède la liste des identifiants des droits qu’il détient.</w:t>
      </w:r>
    </w:p>
    <w:p w:rsidR="006006DA" w:rsidRDefault="006006DA" w:rsidP="006006DA"/>
    <w:p w:rsidR="00EF5A67" w:rsidRDefault="006006DA" w:rsidP="006006DA">
      <w:r>
        <w:t>De plus, pour les droits applicatifs, cet identifiant est</w:t>
      </w:r>
      <w:r w:rsidR="000C5FF7">
        <w:t xml:space="preserve"> aussi</w:t>
      </w:r>
      <w:r>
        <w:t xml:space="preserve"> utilisé dans les bundles qui servent à la localisation de l’application, afin de récupérer la description du droit dans la langue sélectionnée par l’utilisateur.</w:t>
      </w:r>
    </w:p>
    <w:p w:rsidR="000C5FF7" w:rsidRDefault="000C5FF7" w:rsidP="006006DA"/>
    <w:p w:rsidR="000826D3" w:rsidRPr="0061661C" w:rsidRDefault="0044452E" w:rsidP="000826D3">
      <w:pPr>
        <w:rPr>
          <w:rFonts w:ascii="Courier New" w:hAnsi="Courier New" w:cs="Courier New"/>
        </w:rPr>
      </w:pPr>
      <w:r>
        <w:t>La méthode suivante est utilisée pour vérifier que l’utilisateur courant possède un certain droit :</w:t>
      </w:r>
      <w:r w:rsidR="000C5FF7">
        <w:t xml:space="preserve"> </w:t>
      </w:r>
      <w:proofErr w:type="spellStart"/>
      <w:proofErr w:type="gramStart"/>
      <w:r w:rsidR="000C5FF7" w:rsidRPr="000C5FF7">
        <w:rPr>
          <w:rFonts w:ascii="Courier New" w:hAnsi="Courier New" w:cs="Courier New"/>
        </w:rPr>
        <w:t>EdsApplicationController.userHasSufficentRights</w:t>
      </w:r>
      <w:proofErr w:type="spellEnd"/>
      <w:r w:rsidR="000C5FF7" w:rsidRPr="000C5FF7">
        <w:rPr>
          <w:rFonts w:ascii="Courier New" w:hAnsi="Courier New" w:cs="Courier New"/>
        </w:rPr>
        <w:t>(</w:t>
      </w:r>
      <w:proofErr w:type="gramEnd"/>
      <w:r w:rsidR="000C5FF7" w:rsidRPr="000C5FF7">
        <w:rPr>
          <w:rFonts w:ascii="Courier New" w:hAnsi="Courier New" w:cs="Courier New"/>
        </w:rPr>
        <w:t xml:space="preserve"> String </w:t>
      </w:r>
      <w:proofErr w:type="spellStart"/>
      <w:r w:rsidR="000C5FF7" w:rsidRPr="000C5FF7">
        <w:rPr>
          <w:rFonts w:ascii="Courier New" w:hAnsi="Courier New" w:cs="Courier New"/>
        </w:rPr>
        <w:t>rightId</w:t>
      </w:r>
      <w:proofErr w:type="spellEnd"/>
      <w:r w:rsidR="000C5FF7" w:rsidRPr="000C5FF7">
        <w:rPr>
          <w:rFonts w:ascii="Courier New" w:hAnsi="Courier New" w:cs="Courier New"/>
        </w:rPr>
        <w:t xml:space="preserve"> ).</w:t>
      </w:r>
    </w:p>
    <w:p w:rsidR="000826D3" w:rsidRDefault="000826D3" w:rsidP="000826D3">
      <w:pPr>
        <w:pStyle w:val="Titre4"/>
      </w:pPr>
      <w:r>
        <w:t>Exemple de code source</w:t>
      </w:r>
    </w:p>
    <w:p w:rsidR="006006DA" w:rsidRDefault="006006DA" w:rsidP="006006DA">
      <w:r>
        <w:t>Affichage du contenu d’un contenu de projet si les droits sont suffisants.</w:t>
      </w:r>
    </w:p>
    <w:p w:rsidR="006006DA" w:rsidRPr="006006DA" w:rsidRDefault="006006DA" w:rsidP="006006DA"/>
    <w:p w:rsidR="000826D3" w:rsidRPr="005D4AE3" w:rsidRDefault="006006DA" w:rsidP="000826D3">
      <w:r>
        <w:rPr>
          <w:noProof/>
        </w:rPr>
        <w:drawing>
          <wp:inline distT="0" distB="0" distL="0" distR="0" wp14:anchorId="3A84B2C4" wp14:editId="030A3A11">
            <wp:extent cx="5972810" cy="1344930"/>
            <wp:effectExtent l="0" t="0" r="889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72810" cy="1344930"/>
                    </a:xfrm>
                    <a:prstGeom prst="rect">
                      <a:avLst/>
                    </a:prstGeom>
                  </pic:spPr>
                </pic:pic>
              </a:graphicData>
            </a:graphic>
          </wp:inline>
        </w:drawing>
      </w:r>
    </w:p>
    <w:p w:rsidR="004C4913" w:rsidRDefault="005D4AE3" w:rsidP="004C4913">
      <w:pPr>
        <w:pStyle w:val="Titre2"/>
      </w:pPr>
      <w:bookmarkStart w:id="24" w:name="_Toc343076895"/>
      <w:r>
        <w:t>Gérer les utilisateurs</w:t>
      </w:r>
      <w:bookmarkEnd w:id="24"/>
    </w:p>
    <w:p w:rsidR="00055EB9" w:rsidRDefault="00055EB9" w:rsidP="00055EB9">
      <w:pPr>
        <w:pStyle w:val="Titre3"/>
      </w:pPr>
      <w:r>
        <w:t>Caractéristiques</w:t>
      </w:r>
    </w:p>
    <w:p w:rsidR="00055EB9" w:rsidRDefault="00055EB9" w:rsidP="00055EB9">
      <w:pPr>
        <w:pStyle w:val="Titre4"/>
      </w:pPr>
      <w:r>
        <w:t>Description rapide</w:t>
      </w:r>
    </w:p>
    <w:p w:rsidR="00055EB9" w:rsidRDefault="00055EB9" w:rsidP="00055EB9">
      <w:pPr>
        <w:ind w:firstLine="709"/>
      </w:pPr>
      <w:r>
        <w:t>La gestion des utilisateurs dans la section d’administration de l’application contient 2 grandes fonctionnalités :</w:t>
      </w:r>
    </w:p>
    <w:p w:rsidR="00055EB9" w:rsidRDefault="00055EB9" w:rsidP="00055EB9">
      <w:pPr>
        <w:pStyle w:val="Paragraphedeliste"/>
        <w:numPr>
          <w:ilvl w:val="0"/>
          <w:numId w:val="22"/>
        </w:numPr>
      </w:pPr>
      <w:r>
        <w:t>« Gestion des utilisateurs » : fournit des outils pour la création/modification/suppression des utilisateurs, notamment l’identité de l’utilisateur ainsi que son rôle,</w:t>
      </w:r>
    </w:p>
    <w:p w:rsidR="00055EB9" w:rsidRDefault="00055EB9" w:rsidP="00055EB9">
      <w:pPr>
        <w:pStyle w:val="Paragraphedeliste"/>
        <w:numPr>
          <w:ilvl w:val="0"/>
          <w:numId w:val="22"/>
        </w:numPr>
      </w:pPr>
      <w:r>
        <w:lastRenderedPageBreak/>
        <w:t xml:space="preserve">« Transfert de propriétaire </w:t>
      </w:r>
      <w:r>
        <w:rPr>
          <w:rFonts w:cs="Arial"/>
        </w:rPr>
        <w:t xml:space="preserve">» : </w:t>
      </w:r>
      <w:r>
        <w:t>permet de modifier toutes les fiches dont le premier utilisateur est un propriétaire (i.e. soit administrateur de fiche, soit responsable PSA, soit chargé de développement) en y remplaçant cet utilisateur par le second.</w:t>
      </w:r>
    </w:p>
    <w:p w:rsidR="00055EB9" w:rsidRPr="002D3EBC" w:rsidRDefault="00055EB9" w:rsidP="00055EB9">
      <w:pPr>
        <w:pStyle w:val="Titre4"/>
      </w:pPr>
      <w:r>
        <w:t>IHM</w:t>
      </w:r>
    </w:p>
    <w:p w:rsidR="00055EB9" w:rsidRDefault="00055EB9" w:rsidP="00055EB9">
      <w:pPr>
        <w:jc w:val="center"/>
      </w:pPr>
      <w:r>
        <w:rPr>
          <w:noProof/>
        </w:rPr>
        <w:drawing>
          <wp:inline distT="0" distB="0" distL="0" distR="0" wp14:anchorId="4FAD750C" wp14:editId="4C702DDE">
            <wp:extent cx="6479540" cy="373761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utilisateurs.png"/>
                    <pic:cNvPicPr/>
                  </pic:nvPicPr>
                  <pic:blipFill>
                    <a:blip r:embed="rId43">
                      <a:extLst>
                        <a:ext uri="{28A0092B-C50C-407E-A947-70E740481C1C}">
                          <a14:useLocalDpi xmlns:a14="http://schemas.microsoft.com/office/drawing/2010/main" val="0"/>
                        </a:ext>
                      </a:extLst>
                    </a:blip>
                    <a:stretch>
                      <a:fillRect/>
                    </a:stretch>
                  </pic:blipFill>
                  <pic:spPr>
                    <a:xfrm>
                      <a:off x="0" y="0"/>
                      <a:ext cx="6479540" cy="3737610"/>
                    </a:xfrm>
                    <a:prstGeom prst="rect">
                      <a:avLst/>
                    </a:prstGeom>
                  </pic:spPr>
                </pic:pic>
              </a:graphicData>
            </a:graphic>
          </wp:inline>
        </w:drawing>
      </w:r>
    </w:p>
    <w:p w:rsidR="00055EB9" w:rsidRDefault="00055EB9" w:rsidP="00055EB9">
      <w:pPr>
        <w:jc w:val="center"/>
      </w:pPr>
    </w:p>
    <w:p w:rsidR="00055EB9" w:rsidRDefault="00055EB9" w:rsidP="00055EB9">
      <w:pPr>
        <w:jc w:val="center"/>
      </w:pPr>
      <w:r>
        <w:rPr>
          <w:noProof/>
        </w:rPr>
        <w:drawing>
          <wp:inline distT="0" distB="0" distL="0" distR="0" wp14:anchorId="069C75B1" wp14:editId="3B5BCB30">
            <wp:extent cx="4048690" cy="3610479"/>
            <wp:effectExtent l="0" t="0" r="9525"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utilisateurs-3.png"/>
                    <pic:cNvPicPr/>
                  </pic:nvPicPr>
                  <pic:blipFill>
                    <a:blip r:embed="rId44">
                      <a:extLst>
                        <a:ext uri="{28A0092B-C50C-407E-A947-70E740481C1C}">
                          <a14:useLocalDpi xmlns:a14="http://schemas.microsoft.com/office/drawing/2010/main" val="0"/>
                        </a:ext>
                      </a:extLst>
                    </a:blip>
                    <a:stretch>
                      <a:fillRect/>
                    </a:stretch>
                  </pic:blipFill>
                  <pic:spPr>
                    <a:xfrm>
                      <a:off x="0" y="0"/>
                      <a:ext cx="4048690" cy="3610479"/>
                    </a:xfrm>
                    <a:prstGeom prst="rect">
                      <a:avLst/>
                    </a:prstGeom>
                  </pic:spPr>
                </pic:pic>
              </a:graphicData>
            </a:graphic>
          </wp:inline>
        </w:drawing>
      </w:r>
    </w:p>
    <w:p w:rsidR="00055EB9" w:rsidRDefault="00055EB9" w:rsidP="00055EB9">
      <w:pPr>
        <w:jc w:val="center"/>
      </w:pPr>
    </w:p>
    <w:p w:rsidR="00055EB9" w:rsidRDefault="00055EB9" w:rsidP="00055EB9">
      <w:pPr>
        <w:jc w:val="center"/>
      </w:pPr>
      <w:r>
        <w:rPr>
          <w:noProof/>
        </w:rPr>
        <w:lastRenderedPageBreak/>
        <w:drawing>
          <wp:inline distT="0" distB="0" distL="0" distR="0" wp14:anchorId="4B8EB9A4" wp14:editId="3D74B42D">
            <wp:extent cx="6479540" cy="215963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utilisateurs-2.png"/>
                    <pic:cNvPicPr/>
                  </pic:nvPicPr>
                  <pic:blipFill>
                    <a:blip r:embed="rId45">
                      <a:extLst>
                        <a:ext uri="{28A0092B-C50C-407E-A947-70E740481C1C}">
                          <a14:useLocalDpi xmlns:a14="http://schemas.microsoft.com/office/drawing/2010/main" val="0"/>
                        </a:ext>
                      </a:extLst>
                    </a:blip>
                    <a:stretch>
                      <a:fillRect/>
                    </a:stretch>
                  </pic:blipFill>
                  <pic:spPr>
                    <a:xfrm>
                      <a:off x="0" y="0"/>
                      <a:ext cx="6479540" cy="2159635"/>
                    </a:xfrm>
                    <a:prstGeom prst="rect">
                      <a:avLst/>
                    </a:prstGeom>
                  </pic:spPr>
                </pic:pic>
              </a:graphicData>
            </a:graphic>
          </wp:inline>
        </w:drawing>
      </w:r>
    </w:p>
    <w:p w:rsidR="00055EB9" w:rsidRDefault="00055EB9" w:rsidP="00055EB9">
      <w:pPr>
        <w:pStyle w:val="Titre4"/>
      </w:pPr>
      <w:r>
        <w:t>Classes concernées</w:t>
      </w:r>
    </w:p>
    <w:p w:rsidR="00055EB9" w:rsidRPr="00B87EAC" w:rsidRDefault="00055EB9" w:rsidP="00B87EAC">
      <w:pPr>
        <w:rPr>
          <w:rFonts w:ascii="Courier New" w:hAnsi="Courier New" w:cs="Courier New"/>
        </w:rPr>
      </w:pPr>
      <w:proofErr w:type="spellStart"/>
      <w:r w:rsidRPr="00DF4826">
        <w:rPr>
          <w:rFonts w:ascii="Courier New" w:hAnsi="Courier New" w:cs="Courier New"/>
        </w:rPr>
        <w:t>com.inetpsa.eds.application.content.admin.</w:t>
      </w:r>
      <w:r w:rsidR="00B87EAC">
        <w:rPr>
          <w:rFonts w:ascii="Courier New" w:hAnsi="Courier New" w:cs="Courier New"/>
        </w:rPr>
        <w:t>user</w:t>
      </w:r>
      <w:proofErr w:type="spellEnd"/>
    </w:p>
    <w:p w:rsidR="00055EB9" w:rsidRDefault="00055EB9" w:rsidP="00055EB9">
      <w:pPr>
        <w:pStyle w:val="Titre3"/>
      </w:pPr>
      <w:r>
        <w:t>Implémentation</w:t>
      </w:r>
    </w:p>
    <w:p w:rsidR="00055EB9" w:rsidRDefault="00055EB9" w:rsidP="00055EB9">
      <w:pPr>
        <w:pStyle w:val="Titre4"/>
      </w:pPr>
      <w:r>
        <w:t>Modèle de données</w:t>
      </w:r>
    </w:p>
    <w:p w:rsidR="00055EB9" w:rsidRPr="0002498D" w:rsidRDefault="00055EB9" w:rsidP="00055EB9">
      <w:pPr>
        <w:jc w:val="center"/>
      </w:pPr>
      <w:r>
        <w:object w:dxaOrig="5580" w:dyaOrig="4684">
          <v:shape id="_x0000_i1032" type="#_x0000_t75" style="width:279.65pt;height:233.6pt" o:ole="">
            <v:imagedata r:id="rId46" o:title=""/>
          </v:shape>
          <o:OLEObject Type="Embed" ProgID="Visio.Drawing.11" ShapeID="_x0000_i1032" DrawAspect="Content" ObjectID="_1416818776" r:id="rId47"/>
        </w:object>
      </w:r>
    </w:p>
    <w:p w:rsidR="00055EB9" w:rsidRDefault="00055EB9" w:rsidP="00055EB9">
      <w:pPr>
        <w:pStyle w:val="Titre4"/>
      </w:pPr>
      <w:r>
        <w:t>Diagramme de classes</w:t>
      </w:r>
    </w:p>
    <w:p w:rsidR="00055EB9" w:rsidRPr="0076258D" w:rsidRDefault="00055EB9" w:rsidP="00055EB9">
      <w:pPr>
        <w:rPr>
          <w:color w:val="FF0000"/>
        </w:rPr>
      </w:pPr>
      <w:r>
        <w:t>(Non rempli)</w:t>
      </w:r>
    </w:p>
    <w:p w:rsidR="00055EB9" w:rsidRDefault="00055EB9" w:rsidP="003A4E86">
      <w:pPr>
        <w:pStyle w:val="Titre4"/>
      </w:pPr>
      <w:r>
        <w:t>Cas : Activation d’un utilisateur</w:t>
      </w:r>
    </w:p>
    <w:p w:rsidR="003A4E86" w:rsidRDefault="003A4E86" w:rsidP="00055EB9">
      <w:pPr>
        <w:ind w:firstLine="360"/>
      </w:pPr>
    </w:p>
    <w:p w:rsidR="00055EB9" w:rsidRDefault="00055EB9" w:rsidP="00055EB9">
      <w:pPr>
        <w:ind w:firstLine="360"/>
      </w:pPr>
      <w:r>
        <w:t xml:space="preserve">Activer un utilisateur signifie rendre actif dans l’outil EDS un utilisateur présent sur le LDAP PSA. Une fois l’identifiant PSA entré, les données vont être automatiquement récupérées depuis le LDAP PSA </w:t>
      </w:r>
      <w:r w:rsidRPr="00735E9B">
        <w:rPr>
          <w:color w:val="FF0000"/>
        </w:rPr>
        <w:t>(</w:t>
      </w:r>
      <w:r>
        <w:rPr>
          <w:color w:val="FF0000"/>
        </w:rPr>
        <w:t>fonctionnalité encore absente</w:t>
      </w:r>
      <w:r w:rsidRPr="00735E9B">
        <w:rPr>
          <w:color w:val="FF0000"/>
        </w:rPr>
        <w:t>)</w:t>
      </w:r>
      <w:r>
        <w:t>.</w:t>
      </w:r>
    </w:p>
    <w:p w:rsidR="003A4E86" w:rsidRDefault="003A4E86" w:rsidP="00055EB9">
      <w:pPr>
        <w:ind w:firstLine="360"/>
      </w:pPr>
    </w:p>
    <w:p w:rsidR="00055EB9" w:rsidRDefault="00055EB9" w:rsidP="003A4E86">
      <w:pPr>
        <w:pStyle w:val="Titre4"/>
      </w:pPr>
      <w:r>
        <w:lastRenderedPageBreak/>
        <w:t>Cas : Suppression d’un utilisateur</w:t>
      </w:r>
    </w:p>
    <w:p w:rsidR="00055EB9" w:rsidRPr="0076258D" w:rsidRDefault="00055EB9" w:rsidP="00055EB9">
      <w:pPr>
        <w:ind w:firstLine="709"/>
        <w:rPr>
          <w:color w:val="FF0000"/>
        </w:rPr>
      </w:pPr>
      <w:r>
        <w:t>Supprimer un utilisateur ne le supprimera pas définitivement de la base de données, cela va simplement modifier son état de actif à inactif (</w:t>
      </w:r>
      <w:r w:rsidRPr="005E77A6">
        <w:rPr>
          <w:rFonts w:ascii="Courier New" w:hAnsi="Courier New" w:cs="Courier New"/>
        </w:rPr>
        <w:t>U_ACTIVE</w:t>
      </w:r>
      <w:r>
        <w:t>). Ainsi, on pourra toujours voir les données relatives à cet utilisateur (</w:t>
      </w:r>
      <w:proofErr w:type="spellStart"/>
      <w:r>
        <w:t>e.g</w:t>
      </w:r>
      <w:proofErr w:type="spellEnd"/>
      <w:r>
        <w:t>. s’il est inscrit comme ayant modifié un champ dans un formulaire, il y sera toujours visible et une mention « utilisateur supprimé » y sera ajoutée).</w:t>
      </w:r>
    </w:p>
    <w:p w:rsidR="00055EB9" w:rsidRDefault="00055EB9" w:rsidP="00055EB9">
      <w:pPr>
        <w:pStyle w:val="Titre4"/>
      </w:pPr>
      <w:r>
        <w:t>Exemple de code source pour le transfert de propriétaire</w:t>
      </w:r>
    </w:p>
    <w:p w:rsidR="00055EB9" w:rsidRPr="002E5058" w:rsidRDefault="00055EB9" w:rsidP="00055EB9">
      <w:pPr>
        <w:ind w:firstLine="709"/>
      </w:pPr>
      <w:r>
        <w:t>Méthode utilisée :</w:t>
      </w:r>
    </w:p>
    <w:p w:rsidR="000826D3" w:rsidRPr="005D4AE3" w:rsidRDefault="00B87EAC" w:rsidP="000826D3">
      <w:proofErr w:type="spellStart"/>
      <w:proofErr w:type="gramStart"/>
      <w:r>
        <w:rPr>
          <w:rFonts w:ascii="Courier New" w:hAnsi="Courier New" w:cs="Courier New"/>
          <w:lang w:val="en-US"/>
        </w:rPr>
        <w:t>EDSdao</w:t>
      </w:r>
      <w:r w:rsidR="00055EB9">
        <w:rPr>
          <w:rFonts w:ascii="Courier New" w:hAnsi="Courier New" w:cs="Courier New"/>
          <w:lang w:val="en-US"/>
        </w:rPr>
        <w:t>.shiftOwnership</w:t>
      </w:r>
      <w:proofErr w:type="spellEnd"/>
      <w:r w:rsidR="00055EB9">
        <w:rPr>
          <w:rFonts w:ascii="Courier New" w:hAnsi="Courier New" w:cs="Courier New"/>
          <w:lang w:val="en-US"/>
        </w:rPr>
        <w:t>(</w:t>
      </w:r>
      <w:proofErr w:type="gramEnd"/>
      <w:r w:rsidR="00055EB9">
        <w:rPr>
          <w:rFonts w:ascii="Courier New" w:hAnsi="Courier New" w:cs="Courier New"/>
          <w:lang w:val="en-US"/>
        </w:rPr>
        <w:t xml:space="preserve"> </w:t>
      </w:r>
      <w:proofErr w:type="spellStart"/>
      <w:r w:rsidR="00055EB9">
        <w:rPr>
          <w:rFonts w:ascii="Courier New" w:hAnsi="Courier New" w:cs="Courier New"/>
          <w:lang w:val="en-US"/>
        </w:rPr>
        <w:t>fromUser</w:t>
      </w:r>
      <w:proofErr w:type="spellEnd"/>
      <w:r w:rsidR="00055EB9">
        <w:rPr>
          <w:rFonts w:ascii="Courier New" w:hAnsi="Courier New" w:cs="Courier New"/>
          <w:lang w:val="en-US"/>
        </w:rPr>
        <w:t xml:space="preserve">, </w:t>
      </w:r>
      <w:proofErr w:type="spellStart"/>
      <w:r w:rsidR="00055EB9">
        <w:rPr>
          <w:rFonts w:ascii="Courier New" w:hAnsi="Courier New" w:cs="Courier New"/>
          <w:lang w:val="en-US"/>
        </w:rPr>
        <w:t>toUser</w:t>
      </w:r>
      <w:proofErr w:type="spellEnd"/>
      <w:r w:rsidR="00055EB9">
        <w:rPr>
          <w:rFonts w:ascii="Courier New" w:hAnsi="Courier New" w:cs="Courier New"/>
          <w:lang w:val="en-US"/>
        </w:rPr>
        <w:t xml:space="preserve"> )</w:t>
      </w:r>
      <w:r w:rsidR="00055EB9" w:rsidRPr="006473C8">
        <w:rPr>
          <w:rFonts w:ascii="Courier New" w:hAnsi="Courier New" w:cs="Courier New"/>
          <w:lang w:val="en-US"/>
        </w:rPr>
        <w:t>;</w:t>
      </w:r>
    </w:p>
    <w:p w:rsidR="005D4AE3" w:rsidRDefault="005D4AE3" w:rsidP="005D4AE3">
      <w:pPr>
        <w:pStyle w:val="Titre2"/>
      </w:pPr>
      <w:bookmarkStart w:id="25" w:name="_Toc343076896"/>
      <w:r>
        <w:t>Gérer les projets et la duplication</w:t>
      </w:r>
      <w:bookmarkEnd w:id="25"/>
    </w:p>
    <w:p w:rsidR="000826D3" w:rsidRDefault="000826D3" w:rsidP="000826D3">
      <w:pPr>
        <w:pStyle w:val="Titre3"/>
      </w:pPr>
      <w:r>
        <w:t>Caractéristiques</w:t>
      </w:r>
    </w:p>
    <w:p w:rsidR="000826D3" w:rsidRDefault="000826D3" w:rsidP="000826D3">
      <w:pPr>
        <w:pStyle w:val="Titre4"/>
      </w:pPr>
      <w:r>
        <w:t>Description rapide</w:t>
      </w:r>
    </w:p>
    <w:p w:rsidR="001734E4" w:rsidRDefault="001734E4" w:rsidP="001734E4">
      <w:r>
        <w:t>La gestion des projets comprend leur création, activation, désactivation, nommage, ordonnancement dans le menu utilisateur et duplication.</w:t>
      </w:r>
    </w:p>
    <w:p w:rsidR="003A4E86" w:rsidRDefault="003A4E86" w:rsidP="001734E4"/>
    <w:p w:rsidR="008D2AF9" w:rsidRDefault="001734E4" w:rsidP="008D2AF9">
      <w:r>
        <w:t xml:space="preserve">Les fiches EDS sont associées à un ou plusieurs </w:t>
      </w:r>
      <w:r w:rsidR="008D2AF9">
        <w:t xml:space="preserve">de ces </w:t>
      </w:r>
      <w:r>
        <w:t>projets.</w:t>
      </w:r>
      <w:r w:rsidR="00932ED9" w:rsidRPr="00932ED9">
        <w:t xml:space="preserve"> </w:t>
      </w:r>
      <w:r w:rsidR="00932ED9">
        <w:t>Toute fiche a obligatoirement un projet lanceur. Il s’agit du projet à partir duquel la fiche est créée. Une fiche peut posséder des projets suiveurs suite à une reconduction.</w:t>
      </w:r>
    </w:p>
    <w:p w:rsidR="003A4E86" w:rsidRDefault="003A4E86" w:rsidP="008D2AF9"/>
    <w:p w:rsidR="000826D3" w:rsidRDefault="008D2AF9" w:rsidP="000826D3">
      <w:r>
        <w:t xml:space="preserve">La duplication permet d’effectuer des reconductions et </w:t>
      </w:r>
      <w:proofErr w:type="spellStart"/>
      <w:r>
        <w:t>reconsultations</w:t>
      </w:r>
      <w:proofErr w:type="spellEnd"/>
      <w:r>
        <w:t xml:space="preserve"> </w:t>
      </w:r>
      <w:r w:rsidR="00332DEA">
        <w:t xml:space="preserve">multiples </w:t>
      </w:r>
      <w:r>
        <w:t xml:space="preserve"> de fiches EDS à partir d’un projet source vers un projet de destination.</w:t>
      </w:r>
    </w:p>
    <w:p w:rsidR="000826D3" w:rsidRDefault="000826D3" w:rsidP="000826D3">
      <w:pPr>
        <w:pStyle w:val="Titre4"/>
      </w:pPr>
      <w:r>
        <w:t>IHM</w:t>
      </w:r>
    </w:p>
    <w:p w:rsidR="000826D3" w:rsidRDefault="002E31E9" w:rsidP="002E31E9">
      <w:r>
        <w:rPr>
          <w:noProof/>
        </w:rPr>
        <w:drawing>
          <wp:inline distT="0" distB="0" distL="0" distR="0" wp14:anchorId="220264C3" wp14:editId="50E044D0">
            <wp:extent cx="5972810" cy="2773680"/>
            <wp:effectExtent l="0" t="0" r="8890" b="7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72810" cy="2773680"/>
                    </a:xfrm>
                    <a:prstGeom prst="rect">
                      <a:avLst/>
                    </a:prstGeom>
                  </pic:spPr>
                </pic:pic>
              </a:graphicData>
            </a:graphic>
          </wp:inline>
        </w:drawing>
      </w:r>
    </w:p>
    <w:p w:rsidR="000826D3" w:rsidRDefault="000826D3" w:rsidP="000826D3"/>
    <w:p w:rsidR="000826D3" w:rsidRDefault="000826D3" w:rsidP="000826D3">
      <w:pPr>
        <w:pStyle w:val="Titre4"/>
      </w:pPr>
      <w:r>
        <w:t>Packages concernés</w:t>
      </w:r>
    </w:p>
    <w:p w:rsidR="000826D3" w:rsidRPr="00297951" w:rsidRDefault="002E31E9" w:rsidP="002E31E9">
      <w:pPr>
        <w:pStyle w:val="Paragraphedeliste"/>
        <w:numPr>
          <w:ilvl w:val="0"/>
          <w:numId w:val="25"/>
        </w:numPr>
        <w:rPr>
          <w:rFonts w:ascii="Courier New" w:hAnsi="Courier New" w:cs="Courier New"/>
        </w:rPr>
      </w:pPr>
      <w:r w:rsidRPr="00297951">
        <w:rPr>
          <w:rFonts w:ascii="Courier New" w:hAnsi="Courier New" w:cs="Courier New"/>
        </w:rPr>
        <w:t>com.inetpsa.eds.application.content.admin</w:t>
      </w:r>
      <w:r w:rsidR="00B87EAC">
        <w:rPr>
          <w:rFonts w:ascii="Courier New" w:hAnsi="Courier New" w:cs="Courier New"/>
        </w:rPr>
        <w:t>.project.administration</w:t>
      </w:r>
    </w:p>
    <w:p w:rsidR="000826D3" w:rsidRDefault="003D24EF" w:rsidP="000826D3">
      <w:pPr>
        <w:pStyle w:val="Titre3"/>
      </w:pPr>
      <w:r>
        <w:lastRenderedPageBreak/>
        <w:t>Implémentation</w:t>
      </w:r>
    </w:p>
    <w:p w:rsidR="000826D3" w:rsidRDefault="000826D3" w:rsidP="000826D3">
      <w:pPr>
        <w:pStyle w:val="Titre4"/>
      </w:pPr>
      <w:r>
        <w:t>Modèle de données</w:t>
      </w:r>
    </w:p>
    <w:p w:rsidR="000826D3" w:rsidRPr="0002498D" w:rsidRDefault="009B1A2B" w:rsidP="000826D3">
      <w:r>
        <w:object w:dxaOrig="10031" w:dyaOrig="4823">
          <v:shape id="_x0000_i1033" type="#_x0000_t75" style="width:501.5pt;height:241.1pt" o:ole="">
            <v:imagedata r:id="rId49" o:title=""/>
          </v:shape>
          <o:OLEObject Type="Embed" ProgID="Visio.Drawing.11" ShapeID="_x0000_i1033" DrawAspect="Content" ObjectID="_1416818777" r:id="rId50"/>
        </w:object>
      </w:r>
    </w:p>
    <w:p w:rsidR="000826D3" w:rsidRDefault="000826D3" w:rsidP="000826D3">
      <w:pPr>
        <w:pStyle w:val="Titre4"/>
      </w:pPr>
      <w:r>
        <w:t>Diagramme de classes</w:t>
      </w:r>
    </w:p>
    <w:p w:rsidR="000826D3" w:rsidRPr="0002498D" w:rsidRDefault="009B1A2B" w:rsidP="000826D3">
      <w:pPr>
        <w:pStyle w:val="Paragraphedeliste"/>
        <w:numPr>
          <w:ilvl w:val="0"/>
          <w:numId w:val="23"/>
        </w:numPr>
      </w:pPr>
      <w:r>
        <w:t>Rien</w:t>
      </w:r>
    </w:p>
    <w:p w:rsidR="000826D3" w:rsidRDefault="009B1A2B" w:rsidP="000826D3">
      <w:pPr>
        <w:pStyle w:val="Titre4"/>
      </w:pPr>
      <w:r>
        <w:t>Utilisation</w:t>
      </w:r>
    </w:p>
    <w:p w:rsidR="00332DEA" w:rsidRPr="005D4AE3" w:rsidRDefault="00332DEA" w:rsidP="00332DEA">
      <w:pPr>
        <w:pStyle w:val="Paragraphedeliste"/>
        <w:numPr>
          <w:ilvl w:val="0"/>
          <w:numId w:val="23"/>
        </w:numPr>
      </w:pPr>
      <w:r>
        <w:t>Rien</w:t>
      </w:r>
    </w:p>
    <w:p w:rsidR="000826D3" w:rsidRDefault="000826D3" w:rsidP="000826D3">
      <w:pPr>
        <w:pStyle w:val="Titre4"/>
      </w:pPr>
      <w:r>
        <w:t>Exemple de code source</w:t>
      </w:r>
    </w:p>
    <w:p w:rsidR="000826D3" w:rsidRPr="005D4AE3" w:rsidRDefault="009B1A2B" w:rsidP="000826D3">
      <w:pPr>
        <w:pStyle w:val="Paragraphedeliste"/>
        <w:numPr>
          <w:ilvl w:val="0"/>
          <w:numId w:val="23"/>
        </w:numPr>
      </w:pPr>
      <w:r>
        <w:t>Rien</w:t>
      </w:r>
    </w:p>
    <w:p w:rsidR="005D4AE3" w:rsidRDefault="005D4AE3" w:rsidP="005D4AE3">
      <w:pPr>
        <w:pStyle w:val="Titre2"/>
      </w:pPr>
      <w:bookmarkStart w:id="26" w:name="_Toc343076897"/>
      <w:r>
        <w:t>Gérer les jalons</w:t>
      </w:r>
      <w:r w:rsidR="00450128">
        <w:t xml:space="preserve"> d’un projet</w:t>
      </w:r>
      <w:bookmarkEnd w:id="26"/>
    </w:p>
    <w:p w:rsidR="000826D3" w:rsidRDefault="000826D3" w:rsidP="000826D3">
      <w:pPr>
        <w:pStyle w:val="Titre3"/>
      </w:pPr>
      <w:r>
        <w:t>Caractéristiques</w:t>
      </w:r>
    </w:p>
    <w:p w:rsidR="000826D3" w:rsidRDefault="000826D3" w:rsidP="000826D3">
      <w:pPr>
        <w:pStyle w:val="Titre4"/>
      </w:pPr>
      <w:r>
        <w:t>Description rapide</w:t>
      </w:r>
    </w:p>
    <w:p w:rsidR="000826D3" w:rsidRDefault="009B1A2B" w:rsidP="009B1A2B">
      <w:r>
        <w:t xml:space="preserve">La gestion des jalons comprend leur création, nommage et ordonnancement. </w:t>
      </w:r>
      <w:r w:rsidR="00297951">
        <w:t>Seuls les quatre premiers sont actifs. Ils correspondent respectivement aux jalons des stades préliminaire, robuste, consolidé et clôturé.</w:t>
      </w:r>
    </w:p>
    <w:p w:rsidR="000826D3" w:rsidRDefault="00104F92" w:rsidP="000826D3">
      <w:r>
        <w:t>Pour chaque projet, on peut ensuite définir les jalons et les dates des différents stades.</w:t>
      </w:r>
    </w:p>
    <w:p w:rsidR="000826D3" w:rsidRDefault="000826D3" w:rsidP="000826D3">
      <w:pPr>
        <w:pStyle w:val="Titre4"/>
      </w:pPr>
      <w:r>
        <w:lastRenderedPageBreak/>
        <w:t>IHM</w:t>
      </w:r>
    </w:p>
    <w:p w:rsidR="000826D3" w:rsidRDefault="00297951" w:rsidP="000826D3">
      <w:r>
        <w:rPr>
          <w:noProof/>
        </w:rPr>
        <w:drawing>
          <wp:inline distT="0" distB="0" distL="0" distR="0" wp14:anchorId="4AA9749C" wp14:editId="7B84FE8E">
            <wp:extent cx="5972810" cy="2590165"/>
            <wp:effectExtent l="0" t="0" r="8890" b="63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72810" cy="2590165"/>
                    </a:xfrm>
                    <a:prstGeom prst="rect">
                      <a:avLst/>
                    </a:prstGeom>
                  </pic:spPr>
                </pic:pic>
              </a:graphicData>
            </a:graphic>
          </wp:inline>
        </w:drawing>
      </w:r>
      <w:r w:rsidR="00F25D77" w:rsidRPr="00F25D77">
        <w:rPr>
          <w:noProof/>
        </w:rPr>
        <w:t xml:space="preserve"> </w:t>
      </w:r>
      <w:r w:rsidR="00F25D77">
        <w:rPr>
          <w:noProof/>
        </w:rPr>
        <w:drawing>
          <wp:inline distT="0" distB="0" distL="0" distR="0" wp14:anchorId="1C5EABA8" wp14:editId="04B7501D">
            <wp:extent cx="5972810" cy="2940685"/>
            <wp:effectExtent l="0" t="0" r="889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72810" cy="2940685"/>
                    </a:xfrm>
                    <a:prstGeom prst="rect">
                      <a:avLst/>
                    </a:prstGeom>
                  </pic:spPr>
                </pic:pic>
              </a:graphicData>
            </a:graphic>
          </wp:inline>
        </w:drawing>
      </w:r>
    </w:p>
    <w:p w:rsidR="000826D3" w:rsidRDefault="000826D3" w:rsidP="000826D3">
      <w:pPr>
        <w:pStyle w:val="Titre4"/>
      </w:pPr>
      <w:r>
        <w:t>Packages concernés</w:t>
      </w:r>
    </w:p>
    <w:p w:rsidR="00297951" w:rsidRPr="00D33C84" w:rsidRDefault="00297951" w:rsidP="00297951">
      <w:pPr>
        <w:pStyle w:val="Paragraphedeliste"/>
        <w:numPr>
          <w:ilvl w:val="0"/>
          <w:numId w:val="25"/>
        </w:numPr>
        <w:rPr>
          <w:rFonts w:ascii="Courier New" w:hAnsi="Courier New" w:cs="Courier New"/>
          <w:lang w:val="en-US"/>
        </w:rPr>
      </w:pPr>
      <w:proofErr w:type="spellStart"/>
      <w:r w:rsidRPr="00D33C84">
        <w:rPr>
          <w:rFonts w:ascii="Courier New" w:hAnsi="Courier New" w:cs="Courier New"/>
          <w:lang w:val="en-US"/>
        </w:rPr>
        <w:t>com.inetpsa.eds.application.content.admin</w:t>
      </w:r>
      <w:r w:rsidR="00D33C84" w:rsidRPr="00D33C84">
        <w:rPr>
          <w:rFonts w:ascii="Courier New" w:hAnsi="Courier New" w:cs="Courier New"/>
          <w:lang w:val="en-US"/>
        </w:rPr>
        <w:t>.project.milestones</w:t>
      </w:r>
      <w:proofErr w:type="spellEnd"/>
    </w:p>
    <w:p w:rsidR="00D33C84" w:rsidRPr="00D33C84" w:rsidRDefault="00D33C84" w:rsidP="00297951">
      <w:pPr>
        <w:pStyle w:val="Paragraphedeliste"/>
        <w:numPr>
          <w:ilvl w:val="0"/>
          <w:numId w:val="25"/>
        </w:numPr>
        <w:rPr>
          <w:rFonts w:ascii="Courier New" w:hAnsi="Courier New" w:cs="Courier New"/>
          <w:lang w:val="en-US"/>
        </w:rPr>
      </w:pPr>
      <w:proofErr w:type="spellStart"/>
      <w:r>
        <w:rPr>
          <w:rFonts w:ascii="Courier New" w:hAnsi="Courier New" w:cs="Courier New"/>
          <w:lang w:val="en-US"/>
        </w:rPr>
        <w:t>com.inetpsa.eds.application.content.admin.project.date</w:t>
      </w:r>
      <w:proofErr w:type="spellEnd"/>
    </w:p>
    <w:p w:rsidR="000826D3" w:rsidRDefault="003D24EF" w:rsidP="000826D3">
      <w:pPr>
        <w:pStyle w:val="Titre3"/>
      </w:pPr>
      <w:r>
        <w:t>Implémentation</w:t>
      </w:r>
    </w:p>
    <w:p w:rsidR="000826D3" w:rsidRDefault="000826D3" w:rsidP="000826D3">
      <w:pPr>
        <w:pStyle w:val="Titre4"/>
      </w:pPr>
      <w:r>
        <w:t>Modèle de données</w:t>
      </w:r>
    </w:p>
    <w:p w:rsidR="00F25D77" w:rsidRPr="0002498D" w:rsidRDefault="000672CE" w:rsidP="00F25D77">
      <w:r>
        <w:t xml:space="preserve">Il s’agit d’un libellé (voir la gestion des libellés), à la différence que </w:t>
      </w:r>
      <w:r w:rsidRPr="000672CE">
        <w:rPr>
          <w:rFonts w:ascii="Courier New" w:hAnsi="Courier New" w:cs="Courier New"/>
        </w:rPr>
        <w:t>value</w:t>
      </w:r>
      <w:r>
        <w:t xml:space="preserve"> contient directement le nom du jalon.</w:t>
      </w:r>
    </w:p>
    <w:p w:rsidR="000826D3" w:rsidRDefault="000826D3" w:rsidP="000826D3">
      <w:pPr>
        <w:pStyle w:val="Titre4"/>
      </w:pPr>
      <w:r>
        <w:t>Diagramme de classes</w:t>
      </w:r>
    </w:p>
    <w:p w:rsidR="000826D3" w:rsidRPr="0002498D" w:rsidRDefault="00F05E91" w:rsidP="000826D3">
      <w:pPr>
        <w:pStyle w:val="Paragraphedeliste"/>
        <w:numPr>
          <w:ilvl w:val="0"/>
          <w:numId w:val="23"/>
        </w:numPr>
      </w:pPr>
      <w:r>
        <w:t>Rien</w:t>
      </w:r>
    </w:p>
    <w:p w:rsidR="00F25D77" w:rsidRDefault="00F05E91" w:rsidP="00F25D77">
      <w:pPr>
        <w:pStyle w:val="Titre4"/>
      </w:pPr>
      <w:r>
        <w:t>Utilisation</w:t>
      </w:r>
    </w:p>
    <w:p w:rsidR="000826D3" w:rsidRDefault="00F25D77" w:rsidP="00F25D77">
      <w:r>
        <w:t>Chaque projet actif est associé à quatre jalons et une date correspondante, un pour chaque stade.</w:t>
      </w:r>
    </w:p>
    <w:p w:rsidR="00F25D77" w:rsidRPr="0002498D" w:rsidRDefault="00F25D77" w:rsidP="00F25D77">
      <w:r>
        <w:lastRenderedPageBreak/>
        <w:t>Cette information est ensuite utilisée dans les chronogrammes des fiches d’un projet pour déterminer leur éventuel retard.</w:t>
      </w:r>
    </w:p>
    <w:p w:rsidR="005D4AE3" w:rsidRDefault="000826D3" w:rsidP="005D4AE3">
      <w:pPr>
        <w:pStyle w:val="Titre4"/>
      </w:pPr>
      <w:r>
        <w:t>Exemple de code source</w:t>
      </w:r>
    </w:p>
    <w:p w:rsidR="002446B8" w:rsidRPr="002446B8" w:rsidRDefault="002446B8" w:rsidP="002446B8">
      <w:proofErr w:type="spellStart"/>
      <w:r w:rsidRPr="002446B8">
        <w:rPr>
          <w:rFonts w:ascii="Courier New" w:hAnsi="Courier New" w:cs="Courier New"/>
        </w:rPr>
        <w:t>EdsChronogram</w:t>
      </w:r>
      <w:proofErr w:type="spellEnd"/>
      <w:r>
        <w:t xml:space="preserve"> utilise ces informations.</w:t>
      </w:r>
    </w:p>
    <w:p w:rsidR="005D4AE3" w:rsidRDefault="005D4AE3" w:rsidP="005D4AE3">
      <w:pPr>
        <w:pStyle w:val="Titre2"/>
      </w:pPr>
      <w:bookmarkStart w:id="27" w:name="_Toc343076898"/>
      <w:r>
        <w:t>Gérer les partenaires</w:t>
      </w:r>
      <w:r w:rsidR="00297951">
        <w:t xml:space="preserve"> du projet</w:t>
      </w:r>
      <w:bookmarkEnd w:id="27"/>
    </w:p>
    <w:p w:rsidR="000826D3" w:rsidRDefault="000826D3" w:rsidP="000826D3">
      <w:pPr>
        <w:pStyle w:val="Titre3"/>
      </w:pPr>
      <w:r>
        <w:t>Caractéristiques</w:t>
      </w:r>
    </w:p>
    <w:p w:rsidR="000826D3" w:rsidRDefault="000826D3" w:rsidP="000826D3">
      <w:pPr>
        <w:pStyle w:val="Titre4"/>
      </w:pPr>
      <w:r>
        <w:t>Description rapide</w:t>
      </w:r>
    </w:p>
    <w:p w:rsidR="00932ED9" w:rsidRDefault="00CF2EF5" w:rsidP="00932ED9">
      <w:r>
        <w:t>La gestion des partenaires du projet consiste à définir quels partenaires ont l’autorisation d’accéder aux fiches du projet en question.</w:t>
      </w:r>
    </w:p>
    <w:p w:rsidR="000826D3" w:rsidRDefault="000826D3" w:rsidP="000826D3">
      <w:pPr>
        <w:pStyle w:val="Titre4"/>
      </w:pPr>
      <w:r>
        <w:t>IHM</w:t>
      </w:r>
    </w:p>
    <w:p w:rsidR="000826D3" w:rsidRDefault="00CF2EF5" w:rsidP="000826D3">
      <w:r>
        <w:rPr>
          <w:noProof/>
        </w:rPr>
        <w:drawing>
          <wp:inline distT="0" distB="0" distL="0" distR="0" wp14:anchorId="76E5894F" wp14:editId="146A9B11">
            <wp:extent cx="5972810" cy="2755265"/>
            <wp:effectExtent l="0" t="0" r="8890" b="698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72810" cy="2755265"/>
                    </a:xfrm>
                    <a:prstGeom prst="rect">
                      <a:avLst/>
                    </a:prstGeom>
                  </pic:spPr>
                </pic:pic>
              </a:graphicData>
            </a:graphic>
          </wp:inline>
        </w:drawing>
      </w:r>
    </w:p>
    <w:p w:rsidR="000826D3" w:rsidRDefault="000826D3" w:rsidP="000826D3">
      <w:pPr>
        <w:pStyle w:val="Titre4"/>
      </w:pPr>
      <w:r>
        <w:t>Packages concernés</w:t>
      </w:r>
    </w:p>
    <w:p w:rsidR="000826D3" w:rsidRPr="00774D87" w:rsidRDefault="00CF2EF5" w:rsidP="00CF2EF5">
      <w:pPr>
        <w:pStyle w:val="Paragraphedeliste"/>
        <w:numPr>
          <w:ilvl w:val="0"/>
          <w:numId w:val="25"/>
        </w:numPr>
        <w:rPr>
          <w:lang w:val="en-US"/>
        </w:rPr>
      </w:pPr>
      <w:proofErr w:type="spellStart"/>
      <w:r w:rsidRPr="00774D87">
        <w:rPr>
          <w:rFonts w:ascii="Courier New" w:hAnsi="Courier New" w:cs="Courier New"/>
          <w:lang w:val="en-US"/>
        </w:rPr>
        <w:t>com.inetpsa.eds.application.content.admin</w:t>
      </w:r>
      <w:r w:rsidR="00774D87" w:rsidRPr="00774D87">
        <w:rPr>
          <w:rFonts w:ascii="Courier New" w:hAnsi="Courier New" w:cs="Courier New"/>
          <w:lang w:val="en-US"/>
        </w:rPr>
        <w:t>.project.perimeter</w:t>
      </w:r>
      <w:proofErr w:type="spellEnd"/>
    </w:p>
    <w:p w:rsidR="000826D3" w:rsidRDefault="003D24EF" w:rsidP="000826D3">
      <w:pPr>
        <w:pStyle w:val="Titre3"/>
      </w:pPr>
      <w:r>
        <w:lastRenderedPageBreak/>
        <w:t>Implémentation</w:t>
      </w:r>
    </w:p>
    <w:p w:rsidR="000826D3" w:rsidRDefault="000826D3" w:rsidP="000826D3">
      <w:pPr>
        <w:pStyle w:val="Titre4"/>
      </w:pPr>
      <w:r>
        <w:t>Modèle de données</w:t>
      </w:r>
    </w:p>
    <w:p w:rsidR="000826D3" w:rsidRPr="0002498D" w:rsidRDefault="00AC2BAB" w:rsidP="000826D3">
      <w:r>
        <w:object w:dxaOrig="5690" w:dyaOrig="4387">
          <v:shape id="_x0000_i1034" type="#_x0000_t75" style="width:283.8pt;height:218.5pt" o:ole="">
            <v:imagedata r:id="rId54" o:title=""/>
          </v:shape>
          <o:OLEObject Type="Embed" ProgID="Visio.Drawing.11" ShapeID="_x0000_i1034" DrawAspect="Content" ObjectID="_1416818778" r:id="rId55"/>
        </w:object>
      </w:r>
    </w:p>
    <w:p w:rsidR="000826D3" w:rsidRDefault="000826D3" w:rsidP="000826D3">
      <w:pPr>
        <w:pStyle w:val="Titre4"/>
      </w:pPr>
      <w:r>
        <w:t>Diagramme de classes</w:t>
      </w:r>
    </w:p>
    <w:p w:rsidR="000826D3" w:rsidRDefault="00AC2BAB" w:rsidP="000826D3">
      <w:pPr>
        <w:pStyle w:val="Paragraphedeliste"/>
        <w:numPr>
          <w:ilvl w:val="0"/>
          <w:numId w:val="23"/>
        </w:numPr>
      </w:pPr>
      <w:r>
        <w:t>Rien</w:t>
      </w:r>
    </w:p>
    <w:p w:rsidR="00AC2BAB" w:rsidRDefault="00AC2BAB" w:rsidP="00AC2BAB">
      <w:pPr>
        <w:pStyle w:val="Titre4"/>
      </w:pPr>
      <w:r>
        <w:t>Utilisation</w:t>
      </w:r>
    </w:p>
    <w:p w:rsidR="00AC2BAB" w:rsidRPr="00AC2BAB" w:rsidRDefault="00AC2BAB" w:rsidP="00AC2BAB">
      <w:proofErr w:type="spellStart"/>
      <w:proofErr w:type="gramStart"/>
      <w:r w:rsidRPr="00932ED9">
        <w:rPr>
          <w:rFonts w:ascii="Courier New" w:hAnsi="Courier New" w:cs="Courier New"/>
        </w:rPr>
        <w:t>EDSdao.isEdsIn</w:t>
      </w:r>
      <w:proofErr w:type="spellEnd"/>
      <w:r w:rsidRPr="00932ED9">
        <w:rPr>
          <w:rFonts w:ascii="Courier New" w:hAnsi="Courier New" w:cs="Courier New"/>
        </w:rPr>
        <w:t>(</w:t>
      </w:r>
      <w:proofErr w:type="gramEnd"/>
      <w:r w:rsidRPr="00932ED9">
        <w:rPr>
          <w:rFonts w:ascii="Courier New" w:hAnsi="Courier New" w:cs="Courier New"/>
        </w:rPr>
        <w:t xml:space="preserve"> </w:t>
      </w:r>
      <w:proofErr w:type="spellStart"/>
      <w:r w:rsidRPr="00932ED9">
        <w:rPr>
          <w:rFonts w:ascii="Courier New" w:hAnsi="Courier New" w:cs="Courier New"/>
        </w:rPr>
        <w:t>EdsEds</w:t>
      </w:r>
      <w:proofErr w:type="spellEnd"/>
      <w:r w:rsidRPr="00932ED9">
        <w:rPr>
          <w:rFonts w:ascii="Courier New" w:hAnsi="Courier New" w:cs="Courier New"/>
        </w:rPr>
        <w:t xml:space="preserve"> </w:t>
      </w:r>
      <w:proofErr w:type="spellStart"/>
      <w:r w:rsidRPr="00932ED9">
        <w:rPr>
          <w:rFonts w:ascii="Courier New" w:hAnsi="Courier New" w:cs="Courier New"/>
        </w:rPr>
        <w:t>eds</w:t>
      </w:r>
      <w:proofErr w:type="spellEnd"/>
      <w:r w:rsidRPr="00932ED9">
        <w:rPr>
          <w:rFonts w:ascii="Courier New" w:hAnsi="Courier New" w:cs="Courier New"/>
        </w:rPr>
        <w:t xml:space="preserve"> , </w:t>
      </w:r>
      <w:proofErr w:type="spellStart"/>
      <w:r w:rsidRPr="00932ED9">
        <w:rPr>
          <w:rFonts w:ascii="Courier New" w:hAnsi="Courier New" w:cs="Courier New"/>
        </w:rPr>
        <w:t>EdsPerimeter</w:t>
      </w:r>
      <w:proofErr w:type="spellEnd"/>
      <w:r w:rsidRPr="00932ED9">
        <w:rPr>
          <w:rFonts w:ascii="Courier New" w:hAnsi="Courier New" w:cs="Courier New"/>
        </w:rPr>
        <w:t xml:space="preserve"> </w:t>
      </w:r>
      <w:proofErr w:type="spellStart"/>
      <w:r w:rsidRPr="00932ED9">
        <w:rPr>
          <w:rFonts w:ascii="Courier New" w:hAnsi="Courier New" w:cs="Courier New"/>
        </w:rPr>
        <w:t>perimeter</w:t>
      </w:r>
      <w:proofErr w:type="spellEnd"/>
      <w:r w:rsidRPr="00932ED9">
        <w:rPr>
          <w:rFonts w:ascii="Courier New" w:hAnsi="Courier New" w:cs="Courier New"/>
        </w:rPr>
        <w:t xml:space="preserve"> )</w:t>
      </w:r>
      <w:r w:rsidRPr="00AC2BAB">
        <w:t xml:space="preserve"> retourne si un partenaire peut acc</w:t>
      </w:r>
      <w:r>
        <w:t>é</w:t>
      </w:r>
      <w:r w:rsidRPr="00AC2BAB">
        <w:t>de</w:t>
      </w:r>
      <w:r>
        <w:t>r</w:t>
      </w:r>
      <w:r w:rsidRPr="00AC2BAB">
        <w:t xml:space="preserve"> à la fiche.</w:t>
      </w:r>
    </w:p>
    <w:p w:rsidR="000826D3" w:rsidRDefault="000826D3" w:rsidP="00AC2BAB">
      <w:pPr>
        <w:pStyle w:val="Titre4"/>
      </w:pPr>
      <w:r>
        <w:t>Exemple de code source</w:t>
      </w:r>
    </w:p>
    <w:p w:rsidR="000826D3" w:rsidRDefault="00AC2BAB" w:rsidP="000826D3">
      <w:pPr>
        <w:pStyle w:val="Paragraphedeliste"/>
        <w:numPr>
          <w:ilvl w:val="0"/>
          <w:numId w:val="23"/>
        </w:numPr>
      </w:pPr>
      <w:r>
        <w:t>Rien</w:t>
      </w:r>
    </w:p>
    <w:p w:rsidR="005D4AE3" w:rsidRDefault="005D4AE3" w:rsidP="005D4AE3">
      <w:pPr>
        <w:pStyle w:val="Titre1"/>
      </w:pPr>
      <w:bookmarkStart w:id="28" w:name="_Toc343076899"/>
      <w:r>
        <w:lastRenderedPageBreak/>
        <w:t>Rechercher des fiches</w:t>
      </w:r>
      <w:bookmarkEnd w:id="28"/>
    </w:p>
    <w:p w:rsidR="00055EB9" w:rsidRDefault="00055EB9" w:rsidP="00055EB9">
      <w:pPr>
        <w:pStyle w:val="Titre2"/>
      </w:pPr>
      <w:bookmarkStart w:id="29" w:name="_Toc343076900"/>
      <w:r>
        <w:t>Caractéristiques</w:t>
      </w:r>
      <w:bookmarkEnd w:id="29"/>
    </w:p>
    <w:p w:rsidR="00055EB9" w:rsidRDefault="00055EB9" w:rsidP="00055EB9">
      <w:pPr>
        <w:pStyle w:val="Titre3"/>
      </w:pPr>
      <w:r>
        <w:t>Description rapide</w:t>
      </w:r>
    </w:p>
    <w:p w:rsidR="00055EB9" w:rsidRDefault="00055EB9" w:rsidP="00055EB9">
      <w:pPr>
        <w:ind w:firstLine="709"/>
      </w:pPr>
      <w:r>
        <w:t xml:space="preserve">Il est possible d’appliquer des filtres d’affichage des fiches dans les sous-menus des menus « Fiche EDS » et « Tableau de bord ». Pour cela, un éditeur de filtre est mis à disposition dans chacun de ces menus. L’affichage du gestionnaire de filtre est géré par la classe </w:t>
      </w:r>
      <w:proofErr w:type="spellStart"/>
      <w:r w:rsidRPr="00A17D5A">
        <w:rPr>
          <w:rFonts w:ascii="Courier New" w:hAnsi="Courier New" w:cs="Courier New"/>
        </w:rPr>
        <w:t>EdsFilterManagerView</w:t>
      </w:r>
      <w:proofErr w:type="spellEnd"/>
      <w:r>
        <w:t xml:space="preserve">. En supplément du gestionnaire de filtres, il existe un composant de composition de filtre appelé </w:t>
      </w:r>
      <w:proofErr w:type="spellStart"/>
      <w:r w:rsidRPr="0013754A">
        <w:rPr>
          <w:rFonts w:ascii="Courier New" w:hAnsi="Courier New" w:cs="Courier New"/>
        </w:rPr>
        <w:t>EdsFilterComposerView</w:t>
      </w:r>
      <w:proofErr w:type="spellEnd"/>
      <w:r>
        <w:t>.</w:t>
      </w:r>
    </w:p>
    <w:p w:rsidR="00055EB9" w:rsidRPr="003D1B2C" w:rsidRDefault="00055EB9" w:rsidP="00055EB9">
      <w:pPr>
        <w:pStyle w:val="Titre3"/>
      </w:pPr>
      <w:r>
        <w:t>IHM</w:t>
      </w:r>
    </w:p>
    <w:p w:rsidR="00055EB9" w:rsidRDefault="00055EB9" w:rsidP="00055EB9">
      <w:pPr>
        <w:jc w:val="center"/>
      </w:pPr>
      <w:r>
        <w:rPr>
          <w:noProof/>
        </w:rPr>
        <w:drawing>
          <wp:inline distT="0" distB="0" distL="0" distR="0" wp14:anchorId="1A54533C" wp14:editId="3009D1D5">
            <wp:extent cx="6479540" cy="190754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manager.png"/>
                    <pic:cNvPicPr/>
                  </pic:nvPicPr>
                  <pic:blipFill>
                    <a:blip r:embed="rId56">
                      <a:extLst>
                        <a:ext uri="{28A0092B-C50C-407E-A947-70E740481C1C}">
                          <a14:useLocalDpi xmlns:a14="http://schemas.microsoft.com/office/drawing/2010/main" val="0"/>
                        </a:ext>
                      </a:extLst>
                    </a:blip>
                    <a:stretch>
                      <a:fillRect/>
                    </a:stretch>
                  </pic:blipFill>
                  <pic:spPr>
                    <a:xfrm>
                      <a:off x="0" y="0"/>
                      <a:ext cx="6479540" cy="1907540"/>
                    </a:xfrm>
                    <a:prstGeom prst="rect">
                      <a:avLst/>
                    </a:prstGeom>
                  </pic:spPr>
                </pic:pic>
              </a:graphicData>
            </a:graphic>
          </wp:inline>
        </w:drawing>
      </w:r>
    </w:p>
    <w:p w:rsidR="00055EB9" w:rsidRDefault="00055EB9" w:rsidP="00055EB9">
      <w:pPr>
        <w:pStyle w:val="Titre3"/>
      </w:pPr>
      <w:r>
        <w:t>Packages concernés</w:t>
      </w:r>
    </w:p>
    <w:p w:rsidR="00055EB9" w:rsidRDefault="00055EB9" w:rsidP="00055EB9">
      <w:pPr>
        <w:ind w:firstLine="709"/>
      </w:pPr>
      <w:r>
        <w:t>L’ensemble des composants</w:t>
      </w:r>
      <w:r w:rsidRPr="00B602A6">
        <w:t xml:space="preserve"> et des filtres disponibles sont présents dans le package </w:t>
      </w:r>
      <w:proofErr w:type="spellStart"/>
      <w:r w:rsidRPr="003D1B2C">
        <w:rPr>
          <w:rFonts w:ascii="Courier New" w:hAnsi="Courier New" w:cs="Courier New"/>
        </w:rPr>
        <w:t>com.inetpsa.eds.</w:t>
      </w:r>
      <w:r w:rsidR="00774D87">
        <w:rPr>
          <w:rFonts w:ascii="Courier New" w:hAnsi="Courier New" w:cs="Courier New"/>
        </w:rPr>
        <w:t>tools</w:t>
      </w:r>
      <w:r w:rsidRPr="003D1B2C">
        <w:rPr>
          <w:rFonts w:ascii="Courier New" w:hAnsi="Courier New" w:cs="Courier New"/>
        </w:rPr>
        <w:t>.filter</w:t>
      </w:r>
      <w:proofErr w:type="spellEnd"/>
      <w:r w:rsidRPr="00B602A6">
        <w:t>.</w:t>
      </w:r>
    </w:p>
    <w:p w:rsidR="00851694" w:rsidRDefault="00851694" w:rsidP="00055EB9"/>
    <w:p w:rsidR="00055EB9" w:rsidRPr="003D1B2C" w:rsidRDefault="00055EB9" w:rsidP="00055EB9">
      <w:pPr>
        <w:rPr>
          <w:rFonts w:ascii="Courier New" w:hAnsi="Courier New" w:cs="Courier New"/>
        </w:rPr>
      </w:pPr>
      <w:r>
        <w:t xml:space="preserve">Composant d’affichage de la liste des EDS : </w:t>
      </w:r>
      <w:proofErr w:type="spellStart"/>
      <w:r w:rsidRPr="00B602A6">
        <w:rPr>
          <w:rFonts w:ascii="Courier New" w:hAnsi="Courier New" w:cs="Courier New"/>
        </w:rPr>
        <w:t>com.inetpsa.eds.</w:t>
      </w:r>
      <w:r w:rsidR="00774D87">
        <w:rPr>
          <w:rFonts w:ascii="Courier New" w:hAnsi="Courier New" w:cs="Courier New"/>
        </w:rPr>
        <w:t>tools</w:t>
      </w:r>
      <w:r w:rsidRPr="00B602A6">
        <w:rPr>
          <w:rFonts w:ascii="Courier New" w:hAnsi="Courier New" w:cs="Courier New"/>
        </w:rPr>
        <w:t>.</w:t>
      </w:r>
      <w:r w:rsidR="00774D87">
        <w:rPr>
          <w:rFonts w:ascii="Courier New" w:hAnsi="Courier New" w:cs="Courier New"/>
        </w:rPr>
        <w:t>table</w:t>
      </w:r>
      <w:r w:rsidRPr="00B602A6">
        <w:rPr>
          <w:rFonts w:ascii="Courier New" w:hAnsi="Courier New" w:cs="Courier New"/>
        </w:rPr>
        <w:t>.EdsTable</w:t>
      </w:r>
      <w:proofErr w:type="spellEnd"/>
      <w:r>
        <w:t>.</w:t>
      </w:r>
    </w:p>
    <w:p w:rsidR="00055EB9" w:rsidRDefault="00055EB9" w:rsidP="00055EB9">
      <w:pPr>
        <w:pStyle w:val="Titre2"/>
      </w:pPr>
      <w:bookmarkStart w:id="30" w:name="_Toc343076901"/>
      <w:r>
        <w:lastRenderedPageBreak/>
        <w:t>Implémentation</w:t>
      </w:r>
      <w:bookmarkEnd w:id="30"/>
    </w:p>
    <w:p w:rsidR="00055EB9" w:rsidRDefault="00055EB9" w:rsidP="00055EB9">
      <w:pPr>
        <w:pStyle w:val="Titre3"/>
      </w:pPr>
      <w:r>
        <w:t>Modèle de données</w:t>
      </w:r>
    </w:p>
    <w:p w:rsidR="004E18C4" w:rsidRDefault="004E18C4" w:rsidP="00055EB9">
      <w:pPr>
        <w:ind w:firstLine="709"/>
      </w:pPr>
      <w:r>
        <w:object w:dxaOrig="7469" w:dyaOrig="6684">
          <v:shape id="_x0000_i1035" type="#_x0000_t75" style="width:373.4pt;height:334.9pt" o:ole="">
            <v:imagedata r:id="rId57" o:title=""/>
          </v:shape>
          <o:OLEObject Type="Embed" ProgID="Visio.Drawing.11" ShapeID="_x0000_i1035" DrawAspect="Content" ObjectID="_1416818779" r:id="rId58"/>
        </w:object>
      </w:r>
    </w:p>
    <w:p w:rsidR="004E18C4" w:rsidRDefault="004E18C4" w:rsidP="00055EB9">
      <w:pPr>
        <w:ind w:firstLine="709"/>
      </w:pPr>
    </w:p>
    <w:p w:rsidR="00055EB9" w:rsidRDefault="00055EB9" w:rsidP="00055EB9">
      <w:pPr>
        <w:ind w:firstLine="709"/>
      </w:pPr>
      <w:r>
        <w:t xml:space="preserve">Les filtres sont gérés par un gestionnaire appelé </w:t>
      </w:r>
      <w:proofErr w:type="spellStart"/>
      <w:r w:rsidRPr="00A17D5A">
        <w:rPr>
          <w:rFonts w:ascii="Courier New" w:hAnsi="Courier New" w:cs="Courier New"/>
        </w:rPr>
        <w:t>EdsFilterManager</w:t>
      </w:r>
      <w:proofErr w:type="spellEnd"/>
      <w:r w:rsidRPr="003D1B2C">
        <w:t xml:space="preserve">. </w:t>
      </w:r>
      <w:r>
        <w:t>Le gestionnaire de filtres possède une liste de filtres utilisés pour générer la requête servant à lister les fiches EDS à afficher à l’utilisateur.</w:t>
      </w:r>
    </w:p>
    <w:p w:rsidR="00055EB9" w:rsidRDefault="00055EB9" w:rsidP="00055EB9">
      <w:pPr>
        <w:ind w:firstLine="709"/>
      </w:pPr>
      <w:r>
        <w:t xml:space="preserve">Chaque filtre hérite de la classe abstraite </w:t>
      </w:r>
      <w:proofErr w:type="spellStart"/>
      <w:r w:rsidRPr="00A17D5A">
        <w:rPr>
          <w:rFonts w:ascii="Courier New" w:hAnsi="Courier New" w:cs="Courier New"/>
        </w:rPr>
        <w:t>A_EdsFilter</w:t>
      </w:r>
      <w:proofErr w:type="spellEnd"/>
      <w:r>
        <w:t xml:space="preserve">. Chaque filtre possède un identifiant unique permettant de ne pas inclure deux fois le même filtre (auquel cas des conflits sont possibles lors de la génération de la requête de listing des EDS). Par défaut, les filtres sont supprimables mais il est possible de les rendre fixes à l’aide de la méthode </w:t>
      </w:r>
      <w:proofErr w:type="spellStart"/>
      <w:proofErr w:type="gramStart"/>
      <w:r w:rsidRPr="0001623B">
        <w:rPr>
          <w:rFonts w:ascii="Courier New" w:hAnsi="Courier New" w:cs="Courier New"/>
        </w:rPr>
        <w:t>setRemoveable</w:t>
      </w:r>
      <w:proofErr w:type="spellEnd"/>
      <w:r w:rsidRPr="0001623B">
        <w:rPr>
          <w:rFonts w:ascii="Courier New" w:hAnsi="Courier New" w:cs="Courier New"/>
        </w:rPr>
        <w:t>(</w:t>
      </w:r>
      <w:proofErr w:type="spellStart"/>
      <w:proofErr w:type="gramEnd"/>
      <w:r w:rsidRPr="0001623B">
        <w:rPr>
          <w:rFonts w:ascii="Courier New" w:hAnsi="Courier New" w:cs="Courier New"/>
        </w:rPr>
        <w:t>boolean</w:t>
      </w:r>
      <w:proofErr w:type="spellEnd"/>
      <w:r w:rsidRPr="0001623B">
        <w:rPr>
          <w:rFonts w:ascii="Courier New" w:hAnsi="Courier New" w:cs="Courier New"/>
        </w:rPr>
        <w:t>)</w:t>
      </w:r>
      <w:r>
        <w:t>. Les filtres ne pouvant pas être supprimés n’ont pas de bouton de suppression (croix rouge) et la plupart sont uniquement utilisés par l’application pour certains sous-menus et inaccessibles à l’utilisateur.</w:t>
      </w:r>
    </w:p>
    <w:p w:rsidR="00055EB9" w:rsidRDefault="00055EB9" w:rsidP="00055EB9">
      <w:pPr>
        <w:ind w:firstLine="709"/>
      </w:pPr>
      <w:r>
        <w:t xml:space="preserve">Le compositeur possède une liste de </w:t>
      </w:r>
      <w:proofErr w:type="spellStart"/>
      <w:r>
        <w:t>factories</w:t>
      </w:r>
      <w:proofErr w:type="spellEnd"/>
      <w:r>
        <w:t xml:space="preserve"> permettant à l’utilisateur de construire et ajouter ses filtres au gestionnaire de filtres. Les </w:t>
      </w:r>
      <w:proofErr w:type="spellStart"/>
      <w:r>
        <w:t>factories</w:t>
      </w:r>
      <w:proofErr w:type="spellEnd"/>
      <w:r>
        <w:t xml:space="preserve"> (de classe </w:t>
      </w:r>
      <w:proofErr w:type="spellStart"/>
      <w:r w:rsidRPr="0013754A">
        <w:rPr>
          <w:rFonts w:ascii="Courier New" w:hAnsi="Courier New" w:cs="Courier New"/>
        </w:rPr>
        <w:t>A_FilterFactory</w:t>
      </w:r>
      <w:proofErr w:type="spellEnd"/>
      <w:r>
        <w:t xml:space="preserve">) ont un identifiant unique et possèdent une classe éditrice héritant de </w:t>
      </w:r>
      <w:proofErr w:type="spellStart"/>
      <w:r w:rsidRPr="0013754A">
        <w:rPr>
          <w:rFonts w:ascii="Courier New" w:hAnsi="Courier New" w:cs="Courier New"/>
        </w:rPr>
        <w:t>A_FilterEditor</w:t>
      </w:r>
      <w:proofErr w:type="spellEnd"/>
      <w:r>
        <w:t xml:space="preserve">. Les éditeurs doivent proposer une IHM d’édition du filtre et sont capables de créer des </w:t>
      </w:r>
      <w:proofErr w:type="spellStart"/>
      <w:r w:rsidRPr="0013754A">
        <w:rPr>
          <w:rFonts w:ascii="Courier New" w:hAnsi="Courier New" w:cs="Courier New"/>
        </w:rPr>
        <w:t>A_EdsFilter</w:t>
      </w:r>
      <w:proofErr w:type="spellEnd"/>
      <w:r>
        <w:t xml:space="preserve"> à partir des inputs de l’utilisateur.</w:t>
      </w:r>
    </w:p>
    <w:p w:rsidR="00055EB9" w:rsidRDefault="00055EB9" w:rsidP="00055EB9">
      <w:pPr>
        <w:pStyle w:val="Titre3"/>
      </w:pPr>
      <w:r>
        <w:t>Diagramme de classes</w:t>
      </w:r>
    </w:p>
    <w:p w:rsidR="00055EB9" w:rsidRDefault="00055EB9" w:rsidP="00055EB9">
      <w:r>
        <w:t>Design pattern utilisé :</w:t>
      </w:r>
    </w:p>
    <w:p w:rsidR="00055EB9" w:rsidRDefault="00055EB9" w:rsidP="00055EB9">
      <w:pPr>
        <w:ind w:firstLine="709"/>
      </w:pPr>
      <w:r>
        <w:t>L’</w:t>
      </w:r>
      <w:proofErr w:type="spellStart"/>
      <w:r w:rsidRPr="000A1D1D">
        <w:rPr>
          <w:rFonts w:ascii="Courier New" w:hAnsi="Courier New" w:cs="Courier New"/>
        </w:rPr>
        <w:t>EdsFilterManager</w:t>
      </w:r>
      <w:proofErr w:type="spellEnd"/>
      <w:r>
        <w:t xml:space="preserve"> suit un pattern </w:t>
      </w:r>
      <w:proofErr w:type="spellStart"/>
      <w:r>
        <w:t>builder</w:t>
      </w:r>
      <w:proofErr w:type="spellEnd"/>
      <w:r>
        <w:t xml:space="preserve">. Il appelle chacun de ses filtres à la suite afin de construire la requête finale qui sera utilisée pour filtrer la liste des EDS visibles grâce à la méthode </w:t>
      </w:r>
      <w:proofErr w:type="spellStart"/>
      <w:proofErr w:type="gramStart"/>
      <w:r w:rsidRPr="000A1D1D">
        <w:rPr>
          <w:rFonts w:ascii="Courier New" w:hAnsi="Courier New" w:cs="Courier New"/>
        </w:rPr>
        <w:t>buildQuery</w:t>
      </w:r>
      <w:proofErr w:type="spellEnd"/>
      <w:r w:rsidRPr="000A1D1D">
        <w:rPr>
          <w:rFonts w:ascii="Courier New" w:hAnsi="Courier New" w:cs="Courier New"/>
        </w:rPr>
        <w:t>(</w:t>
      </w:r>
      <w:proofErr w:type="gramEnd"/>
      <w:r w:rsidRPr="000A1D1D">
        <w:rPr>
          <w:rFonts w:ascii="Courier New" w:hAnsi="Courier New" w:cs="Courier New"/>
        </w:rPr>
        <w:t>)</w:t>
      </w:r>
      <w:r>
        <w:t xml:space="preserve"> de la classe abstraite </w:t>
      </w:r>
      <w:proofErr w:type="spellStart"/>
      <w:r w:rsidRPr="000A1D1D">
        <w:rPr>
          <w:rFonts w:ascii="Courier New" w:hAnsi="Courier New" w:cs="Courier New"/>
        </w:rPr>
        <w:t>A_EdsFilter</w:t>
      </w:r>
      <w:proofErr w:type="spellEnd"/>
      <w:r>
        <w:t>.</w:t>
      </w:r>
    </w:p>
    <w:p w:rsidR="00055EB9" w:rsidRDefault="00055EB9" w:rsidP="00055EB9">
      <w:pPr>
        <w:ind w:firstLine="709"/>
      </w:pPr>
      <w:r>
        <w:t xml:space="preserve">La création des filtres répond à un pattern Abstract </w:t>
      </w:r>
      <w:proofErr w:type="spellStart"/>
      <w:r>
        <w:t>Factory</w:t>
      </w:r>
      <w:proofErr w:type="spellEnd"/>
      <w:r>
        <w:t xml:space="preserve"> grâce à la classe abstraite </w:t>
      </w:r>
      <w:proofErr w:type="spellStart"/>
      <w:r>
        <w:t>A_FilterFactory</w:t>
      </w:r>
      <w:proofErr w:type="spellEnd"/>
      <w:r>
        <w:t>.</w:t>
      </w:r>
    </w:p>
    <w:p w:rsidR="00055EB9" w:rsidRDefault="00055EB9" w:rsidP="00055EB9">
      <w:pPr>
        <w:pStyle w:val="Titre3"/>
      </w:pPr>
      <w:r>
        <w:lastRenderedPageBreak/>
        <w:t>Enchaîn</w:t>
      </w:r>
      <w:r w:rsidR="0061661C">
        <w:t>ement des principales fonctions</w:t>
      </w:r>
    </w:p>
    <w:p w:rsidR="00055EB9" w:rsidRDefault="00055EB9" w:rsidP="00055EB9">
      <w:pPr>
        <w:ind w:firstLine="709"/>
      </w:pPr>
      <w:r>
        <w:t xml:space="preserve">Pour mettre à jour l’affichage de la liste des EDS, il suffit d’appeler la méthode </w:t>
      </w:r>
      <w:proofErr w:type="spellStart"/>
      <w:proofErr w:type="gramStart"/>
      <w:r w:rsidRPr="00B602A6">
        <w:rPr>
          <w:rFonts w:ascii="Courier New" w:hAnsi="Courier New" w:cs="Courier New"/>
        </w:rPr>
        <w:t>updateEdsList</w:t>
      </w:r>
      <w:proofErr w:type="spellEnd"/>
      <w:r w:rsidRPr="00B602A6">
        <w:rPr>
          <w:rFonts w:ascii="Courier New" w:hAnsi="Courier New" w:cs="Courier New"/>
        </w:rPr>
        <w:t>(</w:t>
      </w:r>
      <w:proofErr w:type="gramEnd"/>
      <w:r w:rsidRPr="00B602A6">
        <w:rPr>
          <w:rFonts w:ascii="Courier New" w:hAnsi="Courier New" w:cs="Courier New"/>
        </w:rPr>
        <w:t>)</w:t>
      </w:r>
      <w:r>
        <w:t xml:space="preserve">. Celle-ci appellera la méthode </w:t>
      </w:r>
      <w:proofErr w:type="spellStart"/>
      <w:proofErr w:type="gramStart"/>
      <w:r w:rsidRPr="00B602A6">
        <w:rPr>
          <w:rFonts w:ascii="Courier New" w:hAnsi="Courier New" w:cs="Courier New"/>
        </w:rPr>
        <w:t>buildQuery</w:t>
      </w:r>
      <w:proofErr w:type="spellEnd"/>
      <w:r w:rsidRPr="00B602A6">
        <w:rPr>
          <w:rFonts w:ascii="Courier New" w:hAnsi="Courier New" w:cs="Courier New"/>
        </w:rPr>
        <w:t>(</w:t>
      </w:r>
      <w:proofErr w:type="gramEnd"/>
      <w:r w:rsidRPr="00B602A6">
        <w:rPr>
          <w:rFonts w:ascii="Courier New" w:hAnsi="Courier New" w:cs="Courier New"/>
        </w:rPr>
        <w:t>)</w:t>
      </w:r>
      <w:r>
        <w:t xml:space="preserve"> du </w:t>
      </w:r>
      <w:proofErr w:type="spellStart"/>
      <w:r w:rsidRPr="00B602A6">
        <w:rPr>
          <w:rFonts w:ascii="Courier New" w:hAnsi="Courier New" w:cs="Courier New"/>
        </w:rPr>
        <w:t>EdsFilterManager</w:t>
      </w:r>
      <w:proofErr w:type="spellEnd"/>
      <w:r>
        <w:t xml:space="preserve"> puis mettre à jour le tableau lié au manager.</w:t>
      </w:r>
    </w:p>
    <w:p w:rsidR="00055EB9" w:rsidRPr="0002498D" w:rsidRDefault="00055EB9" w:rsidP="0061661C">
      <w:pPr>
        <w:ind w:firstLine="709"/>
      </w:pPr>
      <w:r>
        <w:t xml:space="preserve">Le champ de recherche rapide ouvre l’adresse : </w:t>
      </w:r>
      <w:r w:rsidRPr="00CD0569">
        <w:rPr>
          <w:rFonts w:ascii="Courier New" w:hAnsi="Courier New" w:cs="Courier New"/>
        </w:rPr>
        <w:t>#</w:t>
      </w:r>
      <w:proofErr w:type="spellStart"/>
      <w:r w:rsidRPr="00CD0569">
        <w:rPr>
          <w:rFonts w:ascii="Courier New" w:hAnsi="Courier New" w:cs="Courier New"/>
        </w:rPr>
        <w:t>search</w:t>
      </w:r>
      <w:proofErr w:type="spellEnd"/>
      <w:r w:rsidRPr="00CD0569">
        <w:rPr>
          <w:rFonts w:ascii="Courier New" w:hAnsi="Courier New" w:cs="Courier New"/>
        </w:rPr>
        <w:t>=recherche</w:t>
      </w:r>
      <w:r>
        <w:t xml:space="preserve"> où </w:t>
      </w:r>
      <w:r w:rsidRPr="00CD0569">
        <w:rPr>
          <w:rFonts w:ascii="Courier New" w:hAnsi="Courier New" w:cs="Courier New"/>
        </w:rPr>
        <w:t>recherche</w:t>
      </w:r>
      <w:r>
        <w:t xml:space="preserve"> est la chaîne entrée par l’utilisateur encodée au format URL. Le lancement d’une recherche rapide ouvre le nœud Tableau de bord &gt; toutes les fiches avec un filtre de recherche (filtre </w:t>
      </w:r>
      <w:proofErr w:type="spellStart"/>
      <w:r w:rsidRPr="00845244">
        <w:rPr>
          <w:rFonts w:ascii="Courier New" w:hAnsi="Courier New" w:cs="Courier New"/>
        </w:rPr>
        <w:t>EdsSearchFilter</w:t>
      </w:r>
      <w:proofErr w:type="spellEnd"/>
      <w:r>
        <w:t>).</w:t>
      </w:r>
    </w:p>
    <w:p w:rsidR="00055EB9" w:rsidRDefault="00055EB9" w:rsidP="00055EB9">
      <w:pPr>
        <w:pStyle w:val="Titre3"/>
      </w:pPr>
      <w:r>
        <w:t>Exemple de code source</w:t>
      </w:r>
    </w:p>
    <w:p w:rsidR="00055EB9" w:rsidRDefault="00055EB9" w:rsidP="00055EB9">
      <w:pPr>
        <w:ind w:firstLine="709"/>
      </w:pPr>
      <w:r>
        <w:t xml:space="preserve">Pour ajouter le composant de filtrage des EDS, il suffit d’ajouter le composant </w:t>
      </w:r>
      <w:proofErr w:type="spellStart"/>
      <w:r>
        <w:t>EdsFilterPanel</w:t>
      </w:r>
      <w:proofErr w:type="spellEnd"/>
      <w:r>
        <w:t xml:space="preserve"> en lui passant le tableau d’affichage des EDS :</w:t>
      </w:r>
    </w:p>
    <w:p w:rsidR="00055EB9" w:rsidRPr="005608B9" w:rsidRDefault="00055EB9" w:rsidP="00055EB9">
      <w:pPr>
        <w:rPr>
          <w:rFonts w:ascii="Courier New" w:hAnsi="Courier New" w:cs="Courier New"/>
          <w:lang w:val="en-US"/>
        </w:rPr>
      </w:pPr>
      <w:r w:rsidRPr="005608B9">
        <w:rPr>
          <w:rFonts w:ascii="Courier New" w:hAnsi="Courier New" w:cs="Courier New"/>
          <w:lang w:val="en-US"/>
        </w:rPr>
        <w:t>Layout container;</w:t>
      </w:r>
    </w:p>
    <w:p w:rsidR="00055EB9" w:rsidRPr="005608B9" w:rsidRDefault="00055EB9" w:rsidP="00055EB9">
      <w:pPr>
        <w:rPr>
          <w:rFonts w:ascii="Courier New" w:hAnsi="Courier New" w:cs="Courier New"/>
          <w:lang w:val="en-US"/>
        </w:rPr>
      </w:pPr>
      <w:proofErr w:type="spellStart"/>
      <w:r w:rsidRPr="005608B9">
        <w:rPr>
          <w:rFonts w:ascii="Courier New" w:hAnsi="Courier New" w:cs="Courier New"/>
          <w:lang w:val="en-US"/>
        </w:rPr>
        <w:t>EdsTable</w:t>
      </w:r>
      <w:proofErr w:type="spellEnd"/>
      <w:r w:rsidRPr="005608B9">
        <w:rPr>
          <w:rFonts w:ascii="Courier New" w:hAnsi="Courier New" w:cs="Courier New"/>
          <w:lang w:val="en-US"/>
        </w:rPr>
        <w:t xml:space="preserve"> </w:t>
      </w:r>
      <w:proofErr w:type="spellStart"/>
      <w:r w:rsidRPr="005608B9">
        <w:rPr>
          <w:rFonts w:ascii="Courier New" w:hAnsi="Courier New" w:cs="Courier New"/>
          <w:lang w:val="en-US"/>
        </w:rPr>
        <w:t>edsListView</w:t>
      </w:r>
      <w:proofErr w:type="spellEnd"/>
      <w:r w:rsidRPr="005608B9">
        <w:rPr>
          <w:rFonts w:ascii="Courier New" w:hAnsi="Courier New" w:cs="Courier New"/>
          <w:lang w:val="en-US"/>
        </w:rPr>
        <w:t xml:space="preserve"> = new </w:t>
      </w:r>
      <w:proofErr w:type="spellStart"/>
      <w:proofErr w:type="gramStart"/>
      <w:r w:rsidRPr="005608B9">
        <w:rPr>
          <w:rFonts w:ascii="Courier New" w:hAnsi="Courier New" w:cs="Courier New"/>
          <w:lang w:val="en-US"/>
        </w:rPr>
        <w:t>EdsTable</w:t>
      </w:r>
      <w:proofErr w:type="spellEnd"/>
      <w:r w:rsidRPr="005608B9">
        <w:rPr>
          <w:rFonts w:ascii="Courier New" w:hAnsi="Courier New" w:cs="Courier New"/>
          <w:lang w:val="en-US"/>
        </w:rPr>
        <w:t>(</w:t>
      </w:r>
      <w:proofErr w:type="gramEnd"/>
      <w:r w:rsidRPr="005608B9">
        <w:rPr>
          <w:rFonts w:ascii="Courier New" w:hAnsi="Courier New" w:cs="Courier New"/>
          <w:lang w:val="en-US"/>
        </w:rPr>
        <w:t xml:space="preserve"> </w:t>
      </w:r>
      <w:proofErr w:type="spellStart"/>
      <w:r w:rsidRPr="005608B9">
        <w:rPr>
          <w:rFonts w:ascii="Courier New" w:hAnsi="Courier New" w:cs="Courier New"/>
          <w:lang w:val="en-US"/>
        </w:rPr>
        <w:t>edsApplicationController</w:t>
      </w:r>
      <w:proofErr w:type="spellEnd"/>
      <w:r w:rsidRPr="005608B9">
        <w:rPr>
          <w:rFonts w:ascii="Courier New" w:hAnsi="Courier New" w:cs="Courier New"/>
          <w:lang w:val="en-US"/>
        </w:rPr>
        <w:t xml:space="preserve"> );</w:t>
      </w:r>
    </w:p>
    <w:p w:rsidR="00055EB9" w:rsidRPr="005608B9" w:rsidRDefault="00055EB9" w:rsidP="00055EB9">
      <w:pPr>
        <w:rPr>
          <w:rFonts w:ascii="Courier New" w:hAnsi="Courier New" w:cs="Courier New"/>
          <w:lang w:val="en-US"/>
        </w:rPr>
      </w:pPr>
      <w:proofErr w:type="spellStart"/>
      <w:r w:rsidRPr="005608B9">
        <w:rPr>
          <w:rFonts w:ascii="Courier New" w:hAnsi="Courier New" w:cs="Courier New"/>
          <w:lang w:val="en-US"/>
        </w:rPr>
        <w:t>EdsFilterPanel</w:t>
      </w:r>
      <w:proofErr w:type="spellEnd"/>
      <w:r w:rsidRPr="005608B9">
        <w:rPr>
          <w:rFonts w:ascii="Courier New" w:hAnsi="Courier New" w:cs="Courier New"/>
          <w:lang w:val="en-US"/>
        </w:rPr>
        <w:t xml:space="preserve"> </w:t>
      </w:r>
      <w:proofErr w:type="spellStart"/>
      <w:r w:rsidRPr="005608B9">
        <w:rPr>
          <w:rFonts w:ascii="Courier New" w:hAnsi="Courier New" w:cs="Courier New"/>
          <w:lang w:val="en-US"/>
        </w:rPr>
        <w:t>filterPanel</w:t>
      </w:r>
      <w:proofErr w:type="spellEnd"/>
      <w:r w:rsidRPr="005608B9">
        <w:rPr>
          <w:rFonts w:ascii="Courier New" w:hAnsi="Courier New" w:cs="Courier New"/>
          <w:lang w:val="en-US"/>
        </w:rPr>
        <w:t xml:space="preserve"> = new </w:t>
      </w:r>
      <w:proofErr w:type="spellStart"/>
      <w:proofErr w:type="gramStart"/>
      <w:r w:rsidRPr="005608B9">
        <w:rPr>
          <w:rFonts w:ascii="Courier New" w:hAnsi="Courier New" w:cs="Courier New"/>
          <w:lang w:val="en-US"/>
        </w:rPr>
        <w:t>EdsFilterPanel</w:t>
      </w:r>
      <w:proofErr w:type="spellEnd"/>
      <w:r w:rsidRPr="005608B9">
        <w:rPr>
          <w:rFonts w:ascii="Courier New" w:hAnsi="Courier New" w:cs="Courier New"/>
          <w:lang w:val="en-US"/>
        </w:rPr>
        <w:t>(</w:t>
      </w:r>
      <w:proofErr w:type="gramEnd"/>
      <w:r w:rsidRPr="005608B9">
        <w:rPr>
          <w:rFonts w:ascii="Courier New" w:hAnsi="Courier New" w:cs="Courier New"/>
          <w:lang w:val="en-US"/>
        </w:rPr>
        <w:t xml:space="preserve"> </w:t>
      </w:r>
      <w:proofErr w:type="spellStart"/>
      <w:r w:rsidRPr="005608B9">
        <w:rPr>
          <w:rFonts w:ascii="Courier New" w:hAnsi="Courier New" w:cs="Courier New"/>
          <w:lang w:val="en-US"/>
        </w:rPr>
        <w:t>esdListView</w:t>
      </w:r>
      <w:proofErr w:type="spellEnd"/>
      <w:r w:rsidRPr="005608B9">
        <w:rPr>
          <w:rFonts w:ascii="Courier New" w:hAnsi="Courier New" w:cs="Courier New"/>
          <w:lang w:val="en-US"/>
        </w:rPr>
        <w:t xml:space="preserve"> );</w:t>
      </w:r>
    </w:p>
    <w:p w:rsidR="00055EB9" w:rsidRPr="005608B9" w:rsidRDefault="00055EB9" w:rsidP="00055EB9">
      <w:pPr>
        <w:rPr>
          <w:rFonts w:ascii="Courier New" w:hAnsi="Courier New" w:cs="Courier New"/>
          <w:lang w:val="en-US"/>
        </w:rPr>
      </w:pPr>
      <w:proofErr w:type="spellStart"/>
      <w:proofErr w:type="gramStart"/>
      <w:r w:rsidRPr="005608B9">
        <w:rPr>
          <w:rFonts w:ascii="Courier New" w:hAnsi="Courier New" w:cs="Courier New"/>
          <w:lang w:val="en-US"/>
        </w:rPr>
        <w:t>container.addComponent</w:t>
      </w:r>
      <w:proofErr w:type="spellEnd"/>
      <w:r w:rsidRPr="005608B9">
        <w:rPr>
          <w:rFonts w:ascii="Courier New" w:hAnsi="Courier New" w:cs="Courier New"/>
          <w:lang w:val="en-US"/>
        </w:rPr>
        <w:t>(</w:t>
      </w:r>
      <w:proofErr w:type="gramEnd"/>
      <w:r w:rsidRPr="005608B9">
        <w:rPr>
          <w:rFonts w:ascii="Courier New" w:hAnsi="Courier New" w:cs="Courier New"/>
          <w:lang w:val="en-US"/>
        </w:rPr>
        <w:t xml:space="preserve"> </w:t>
      </w:r>
      <w:proofErr w:type="spellStart"/>
      <w:r w:rsidRPr="005608B9">
        <w:rPr>
          <w:rFonts w:ascii="Courier New" w:hAnsi="Courier New" w:cs="Courier New"/>
          <w:lang w:val="en-US"/>
        </w:rPr>
        <w:t>filterPanel</w:t>
      </w:r>
      <w:proofErr w:type="spellEnd"/>
      <w:r w:rsidRPr="005608B9">
        <w:rPr>
          <w:rFonts w:ascii="Courier New" w:hAnsi="Courier New" w:cs="Courier New"/>
          <w:lang w:val="en-US"/>
        </w:rPr>
        <w:t xml:space="preserve"> );</w:t>
      </w:r>
    </w:p>
    <w:p w:rsidR="000826D3" w:rsidRPr="005D4AE3" w:rsidRDefault="00055EB9" w:rsidP="00055EB9">
      <w:proofErr w:type="spellStart"/>
      <w:proofErr w:type="gramStart"/>
      <w:r w:rsidRPr="005608B9">
        <w:rPr>
          <w:rFonts w:ascii="Courier New" w:hAnsi="Courier New" w:cs="Courier New"/>
          <w:lang w:val="en-US"/>
        </w:rPr>
        <w:t>container.addComponent</w:t>
      </w:r>
      <w:proofErr w:type="spellEnd"/>
      <w:r w:rsidRPr="005608B9">
        <w:rPr>
          <w:rFonts w:ascii="Courier New" w:hAnsi="Courier New" w:cs="Courier New"/>
          <w:lang w:val="en-US"/>
        </w:rPr>
        <w:t>(</w:t>
      </w:r>
      <w:proofErr w:type="gramEnd"/>
      <w:r w:rsidRPr="005608B9">
        <w:rPr>
          <w:rFonts w:ascii="Courier New" w:hAnsi="Courier New" w:cs="Courier New"/>
          <w:lang w:val="en-US"/>
        </w:rPr>
        <w:t xml:space="preserve"> </w:t>
      </w:r>
      <w:proofErr w:type="spellStart"/>
      <w:r w:rsidRPr="005608B9">
        <w:rPr>
          <w:rFonts w:ascii="Courier New" w:hAnsi="Courier New" w:cs="Courier New"/>
          <w:lang w:val="en-US"/>
        </w:rPr>
        <w:t>edsListView</w:t>
      </w:r>
      <w:proofErr w:type="spellEnd"/>
      <w:r w:rsidRPr="005608B9">
        <w:rPr>
          <w:rFonts w:ascii="Courier New" w:hAnsi="Courier New" w:cs="Courier New"/>
          <w:lang w:val="en-US"/>
        </w:rPr>
        <w:t xml:space="preserve"> );</w:t>
      </w:r>
    </w:p>
    <w:p w:rsidR="005D4AE3" w:rsidRDefault="005D4AE3" w:rsidP="005D4AE3">
      <w:pPr>
        <w:pStyle w:val="Titre1"/>
      </w:pPr>
      <w:bookmarkStart w:id="31" w:name="_Toc343076902"/>
      <w:r>
        <w:lastRenderedPageBreak/>
        <w:t>Gérer une fiche</w:t>
      </w:r>
      <w:bookmarkEnd w:id="31"/>
    </w:p>
    <w:p w:rsidR="005D4AE3" w:rsidRDefault="005D4AE3" w:rsidP="005D4AE3">
      <w:pPr>
        <w:pStyle w:val="Titre2"/>
      </w:pPr>
      <w:bookmarkStart w:id="32" w:name="_Toc343076903"/>
      <w:r>
        <w:t>Structure des formulaires</w:t>
      </w:r>
      <w:bookmarkEnd w:id="32"/>
    </w:p>
    <w:p w:rsidR="000826D3" w:rsidRDefault="000826D3" w:rsidP="000826D3">
      <w:pPr>
        <w:pStyle w:val="Titre3"/>
      </w:pPr>
      <w:r>
        <w:t>Caractéristiques</w:t>
      </w:r>
    </w:p>
    <w:p w:rsidR="000826D3" w:rsidRDefault="000826D3" w:rsidP="000826D3">
      <w:pPr>
        <w:pStyle w:val="Titre4"/>
      </w:pPr>
      <w:r>
        <w:t>Description rapide</w:t>
      </w:r>
    </w:p>
    <w:p w:rsidR="00392048" w:rsidRDefault="00392048" w:rsidP="00392048">
      <w:r>
        <w:t xml:space="preserve">Les fiches EDS sont composées de données séparées en formulaires. </w:t>
      </w:r>
      <w:r w:rsidR="00EE46F4">
        <w:t xml:space="preserve">La classe principale </w:t>
      </w:r>
      <w:proofErr w:type="spellStart"/>
      <w:r w:rsidR="00EE46F4" w:rsidRPr="00EE46F4">
        <w:rPr>
          <w:rFonts w:ascii="Courier New" w:hAnsi="Courier New" w:cs="Courier New"/>
        </w:rPr>
        <w:t>EdsEds</w:t>
      </w:r>
      <w:proofErr w:type="spellEnd"/>
      <w:r w:rsidR="00EE46F4">
        <w:t xml:space="preserve"> contient les données du formulaire de données génériques. Tous les autres formulaires possèdent une référence vers cette classe. Leur implémentation est donc très libre.</w:t>
      </w:r>
    </w:p>
    <w:p w:rsidR="000826D3" w:rsidRDefault="000826D3" w:rsidP="000826D3">
      <w:pPr>
        <w:pStyle w:val="Titre4"/>
      </w:pPr>
      <w:r>
        <w:t>IHM</w:t>
      </w:r>
    </w:p>
    <w:p w:rsidR="000826D3" w:rsidRDefault="009149E7" w:rsidP="000826D3">
      <w:pPr>
        <w:pStyle w:val="Paragraphedeliste"/>
        <w:numPr>
          <w:ilvl w:val="0"/>
          <w:numId w:val="23"/>
        </w:numPr>
      </w:pPr>
      <w:r>
        <w:t>Rien</w:t>
      </w:r>
    </w:p>
    <w:p w:rsidR="000826D3" w:rsidRDefault="000826D3" w:rsidP="000826D3">
      <w:pPr>
        <w:pStyle w:val="Titre4"/>
      </w:pPr>
      <w:r>
        <w:t>Packages concernés</w:t>
      </w:r>
    </w:p>
    <w:p w:rsidR="000826D3" w:rsidRDefault="009149E7" w:rsidP="000826D3">
      <w:pPr>
        <w:pStyle w:val="Paragraphedeliste"/>
        <w:numPr>
          <w:ilvl w:val="0"/>
          <w:numId w:val="25"/>
        </w:numPr>
      </w:pPr>
      <w:proofErr w:type="spellStart"/>
      <w:r w:rsidRPr="0061661C">
        <w:rPr>
          <w:rFonts w:ascii="Courier New" w:hAnsi="Courier New" w:cs="Courier New"/>
        </w:rPr>
        <w:t>com.inetpsa.eds.application.content.</w:t>
      </w:r>
      <w:r w:rsidR="00525EB6">
        <w:rPr>
          <w:rFonts w:ascii="Courier New" w:hAnsi="Courier New" w:cs="Courier New"/>
        </w:rPr>
        <w:t>eds</w:t>
      </w:r>
      <w:proofErr w:type="spellEnd"/>
    </w:p>
    <w:p w:rsidR="000826D3" w:rsidRDefault="003D24EF" w:rsidP="000826D3">
      <w:pPr>
        <w:pStyle w:val="Titre3"/>
      </w:pPr>
      <w:r>
        <w:t>Implémentation</w:t>
      </w:r>
    </w:p>
    <w:p w:rsidR="000826D3" w:rsidRDefault="000826D3" w:rsidP="000826D3">
      <w:pPr>
        <w:pStyle w:val="Titre4"/>
      </w:pPr>
      <w:r>
        <w:t>Modèle de données</w:t>
      </w:r>
    </w:p>
    <w:p w:rsidR="008E200B" w:rsidRDefault="00EE46F4" w:rsidP="008E200B">
      <w:r>
        <w:t>Formulaire principal (données génériques) :</w:t>
      </w:r>
    </w:p>
    <w:p w:rsidR="00EE46F4" w:rsidRDefault="00EE46F4" w:rsidP="008E200B"/>
    <w:p w:rsidR="00EE46F4" w:rsidRDefault="00EE46F4" w:rsidP="00EE46F4">
      <w:pPr>
        <w:jc w:val="center"/>
      </w:pPr>
      <w:r>
        <w:object w:dxaOrig="5745" w:dyaOrig="4823">
          <v:shape id="_x0000_i1036" type="#_x0000_t75" style="width:205.95pt;height:173.3pt" o:ole="">
            <v:imagedata r:id="rId59" o:title=""/>
          </v:shape>
          <o:OLEObject Type="Embed" ProgID="Visio.Drawing.11" ShapeID="_x0000_i1036" DrawAspect="Content" ObjectID="_1416818780" r:id="rId60"/>
        </w:object>
      </w:r>
    </w:p>
    <w:p w:rsidR="00EE46F4" w:rsidRDefault="00EE46F4" w:rsidP="008E200B"/>
    <w:p w:rsidR="00EE46F4" w:rsidRDefault="00EE46F4" w:rsidP="008E200B">
      <w:r>
        <w:t>Autres formulaires :</w:t>
      </w:r>
    </w:p>
    <w:p w:rsidR="00EE46F4" w:rsidRDefault="00EE46F4" w:rsidP="008E200B"/>
    <w:p w:rsidR="008E200B" w:rsidRDefault="00EE46F4" w:rsidP="008E200B">
      <w:pPr>
        <w:jc w:val="center"/>
      </w:pPr>
      <w:r>
        <w:object w:dxaOrig="4767" w:dyaOrig="2556">
          <v:shape id="_x0000_i1037" type="#_x0000_t75" style="width:185.85pt;height:99.65pt" o:ole="">
            <v:imagedata r:id="rId61" o:title=""/>
          </v:shape>
          <o:OLEObject Type="Embed" ProgID="Visio.Drawing.11" ShapeID="_x0000_i1037" DrawAspect="Content" ObjectID="_1416818781" r:id="rId62"/>
        </w:object>
      </w:r>
    </w:p>
    <w:p w:rsidR="00EE46F4" w:rsidRDefault="00EE46F4" w:rsidP="008E200B">
      <w:pPr>
        <w:jc w:val="left"/>
      </w:pPr>
    </w:p>
    <w:p w:rsidR="008E200B" w:rsidRPr="0085031D" w:rsidRDefault="008E200B" w:rsidP="00EB0450">
      <w:pPr>
        <w:jc w:val="left"/>
        <w:rPr>
          <w:color w:val="000000"/>
          <w:szCs w:val="22"/>
        </w:rPr>
      </w:pPr>
      <w:r>
        <w:lastRenderedPageBreak/>
        <w:t xml:space="preserve">La table </w:t>
      </w:r>
      <w:r w:rsidRPr="00E160FD">
        <w:rPr>
          <w:rFonts w:ascii="Courier New" w:hAnsi="Courier New" w:cs="Courier New"/>
        </w:rPr>
        <w:t>EDS_FORM_DATA</w:t>
      </w:r>
      <w:r>
        <w:t xml:space="preserve"> représente les données du formulaire. Cette table doit aussi posséder une clé étrangère vers la fiche (table </w:t>
      </w:r>
      <w:r w:rsidRPr="00E160FD">
        <w:rPr>
          <w:rFonts w:ascii="Courier New" w:hAnsi="Courier New" w:cs="Courier New"/>
        </w:rPr>
        <w:t>EDS_EDS</w:t>
      </w:r>
      <w:r>
        <w:t xml:space="preserve">) qui la contient. </w:t>
      </w:r>
    </w:p>
    <w:p w:rsidR="00392048" w:rsidRDefault="00392048" w:rsidP="00392048">
      <w:pPr>
        <w:pStyle w:val="Titre4"/>
      </w:pPr>
      <w:r>
        <w:t>Diagramme de classes</w:t>
      </w:r>
    </w:p>
    <w:p w:rsidR="00EB0450" w:rsidRDefault="00392048" w:rsidP="00392048">
      <w:pPr>
        <w:ind w:firstLine="709"/>
      </w:pPr>
      <w:r>
        <w:t>Les formulaires sont accessibles grâce à un nœud ajouté sous le nœud de la fiche  dans le menu de gauche « EDS en cours ». Ce nœud permet de consulter le formulaire sous deux formes : une forme de lecture affichée directement au clic sur le nœud du formulaire et une forme d’édition disponible en cliquant sur le bouton « Modifier » de la barre d’action du formulaire.</w:t>
      </w:r>
    </w:p>
    <w:p w:rsidR="00EB0450" w:rsidRDefault="00EB0450" w:rsidP="00392048">
      <w:pPr>
        <w:ind w:firstLine="709"/>
      </w:pPr>
    </w:p>
    <w:p w:rsidR="00392048" w:rsidRDefault="00392048" w:rsidP="00392048">
      <w:pPr>
        <w:ind w:firstLine="709"/>
      </w:pPr>
      <w:r>
        <w:t xml:space="preserve">Chaque formulaire doit avoir un </w:t>
      </w:r>
      <w:proofErr w:type="spellStart"/>
      <w:r>
        <w:t>builder</w:t>
      </w:r>
      <w:proofErr w:type="spellEnd"/>
      <w:r>
        <w:t xml:space="preserve"> permettant de construire le nœud ainsi que les composants de lecture et d’édition du formulaire</w:t>
      </w:r>
      <w:r w:rsidR="00EB0450">
        <w:t xml:space="preserve"> qui</w:t>
      </w:r>
      <w:r>
        <w:t xml:space="preserve"> </w:t>
      </w:r>
      <w:proofErr w:type="gramStart"/>
      <w:r w:rsidR="00EB0450">
        <w:t>implémente</w:t>
      </w:r>
      <w:proofErr w:type="gramEnd"/>
      <w:r w:rsidR="00EB0450">
        <w:t xml:space="preserve"> </w:t>
      </w:r>
      <w:r>
        <w:t xml:space="preserve">l’interface </w:t>
      </w:r>
      <w:proofErr w:type="spellStart"/>
      <w:r w:rsidRPr="003A1FAE">
        <w:rPr>
          <w:rFonts w:ascii="Courier New" w:hAnsi="Courier New" w:cs="Courier New"/>
        </w:rPr>
        <w:t>I_FormBuilder</w:t>
      </w:r>
      <w:proofErr w:type="spellEnd"/>
      <w:r>
        <w:t xml:space="preserve">. Tous les </w:t>
      </w:r>
      <w:proofErr w:type="spellStart"/>
      <w:r>
        <w:t>builders</w:t>
      </w:r>
      <w:proofErr w:type="spellEnd"/>
      <w:r>
        <w:t xml:space="preserve"> doivent être listés dans la classe </w:t>
      </w:r>
      <w:proofErr w:type="spellStart"/>
      <w:r w:rsidRPr="003A1FAE">
        <w:rPr>
          <w:rFonts w:ascii="Courier New" w:hAnsi="Courier New" w:cs="Courier New"/>
        </w:rPr>
        <w:t>EdsFormFactory</w:t>
      </w:r>
      <w:proofErr w:type="spellEnd"/>
      <w:r>
        <w:t xml:space="preserve"> pour apparaître dans les nœuds du formulaire et dans les droits d’administration des formulaires.</w:t>
      </w:r>
    </w:p>
    <w:p w:rsidR="00392048" w:rsidRDefault="00392048" w:rsidP="00392048">
      <w:pPr>
        <w:ind w:firstLine="709"/>
      </w:pPr>
    </w:p>
    <w:p w:rsidR="00EB0450" w:rsidRDefault="007F44A9" w:rsidP="00392048">
      <w:pPr>
        <w:ind w:firstLine="709"/>
      </w:pPr>
      <w:r>
        <w:object w:dxaOrig="7886" w:dyaOrig="4525">
          <v:shape id="_x0000_i1038" type="#_x0000_t75" style="width:393.5pt;height:226.05pt" o:ole="">
            <v:imagedata r:id="rId63" o:title=""/>
          </v:shape>
          <o:OLEObject Type="Embed" ProgID="Visio.Drawing.11" ShapeID="_x0000_i1038" DrawAspect="Content" ObjectID="_1416818782" r:id="rId64"/>
        </w:object>
      </w:r>
    </w:p>
    <w:p w:rsidR="007F44A9" w:rsidRDefault="007F44A9" w:rsidP="007F44A9"/>
    <w:p w:rsidR="00392048" w:rsidRDefault="00392048" w:rsidP="007F44A9">
      <w:r>
        <w:t xml:space="preserve">Les nœuds implémentent la classe </w:t>
      </w:r>
      <w:proofErr w:type="spellStart"/>
      <w:r w:rsidRPr="003A1FAE">
        <w:rPr>
          <w:rFonts w:ascii="Courier New" w:hAnsi="Courier New" w:cs="Courier New"/>
        </w:rPr>
        <w:t>EN_FormNode</w:t>
      </w:r>
      <w:proofErr w:type="spellEnd"/>
      <w:r>
        <w:t xml:space="preserve"> et contiennent les deux formes de formulaire :</w:t>
      </w:r>
    </w:p>
    <w:p w:rsidR="00392048" w:rsidRPr="00BC3356" w:rsidRDefault="00392048" w:rsidP="00392048">
      <w:pPr>
        <w:pStyle w:val="Paragraphedeliste"/>
        <w:numPr>
          <w:ilvl w:val="0"/>
          <w:numId w:val="22"/>
        </w:numPr>
      </w:pPr>
      <w:r w:rsidRPr="00BC3356">
        <w:t>Formulaire de lecture</w:t>
      </w:r>
    </w:p>
    <w:p w:rsidR="00392048" w:rsidRPr="00BC3356" w:rsidRDefault="00392048" w:rsidP="00392048">
      <w:pPr>
        <w:pStyle w:val="Paragraphedeliste"/>
        <w:numPr>
          <w:ilvl w:val="0"/>
          <w:numId w:val="22"/>
        </w:numPr>
      </w:pPr>
      <w:r w:rsidRPr="00BC3356">
        <w:rPr>
          <w:rFonts w:cs="Arial"/>
          <w:color w:val="000000"/>
        </w:rPr>
        <w:t>Formulaire d’écriture</w:t>
      </w:r>
    </w:p>
    <w:p w:rsidR="00392048" w:rsidRDefault="00392048" w:rsidP="00392048"/>
    <w:p w:rsidR="00392048" w:rsidRPr="00BC3356" w:rsidRDefault="00392048" w:rsidP="0022254F">
      <w:r>
        <w:t xml:space="preserve">Tous les </w:t>
      </w:r>
      <w:proofErr w:type="spellStart"/>
      <w:r>
        <w:t>FormData</w:t>
      </w:r>
      <w:proofErr w:type="spellEnd"/>
      <w:r>
        <w:t xml:space="preserve"> doivent implémenter l’interface </w:t>
      </w:r>
      <w:proofErr w:type="spellStart"/>
      <w:r w:rsidRPr="00A9052A">
        <w:rPr>
          <w:rFonts w:ascii="Courier New" w:hAnsi="Courier New" w:cs="Courier New"/>
        </w:rPr>
        <w:t>I_FormData</w:t>
      </w:r>
      <w:proofErr w:type="spellEnd"/>
      <w:r w:rsidR="0022254F">
        <w:t>.</w:t>
      </w:r>
    </w:p>
    <w:p w:rsidR="000826D3" w:rsidRDefault="000826D3" w:rsidP="000826D3">
      <w:pPr>
        <w:pStyle w:val="Titre4"/>
      </w:pPr>
      <w:r>
        <w:t>Diagramme de séquence OU Enchaînement des principales fonctions OU Algorithme</w:t>
      </w:r>
    </w:p>
    <w:p w:rsidR="000826D3" w:rsidRPr="0002498D" w:rsidRDefault="007F44A9" w:rsidP="000826D3">
      <w:pPr>
        <w:pStyle w:val="Paragraphedeliste"/>
        <w:numPr>
          <w:ilvl w:val="0"/>
          <w:numId w:val="23"/>
        </w:numPr>
      </w:pPr>
      <w:r>
        <w:t>Rien</w:t>
      </w:r>
    </w:p>
    <w:p w:rsidR="000826D3" w:rsidRDefault="000826D3" w:rsidP="000826D3">
      <w:pPr>
        <w:pStyle w:val="Titre4"/>
      </w:pPr>
      <w:r>
        <w:t>Exemple de code source</w:t>
      </w:r>
    </w:p>
    <w:p w:rsidR="005D4AE3" w:rsidRPr="007F44A9" w:rsidRDefault="007F44A9" w:rsidP="005D4AE3">
      <w:pPr>
        <w:rPr>
          <w:rFonts w:ascii="Courier New" w:hAnsi="Courier New" w:cs="Courier New"/>
          <w:lang w:val="en-US"/>
        </w:rPr>
      </w:pPr>
      <w:proofErr w:type="spellStart"/>
      <w:r w:rsidRPr="007F44A9">
        <w:rPr>
          <w:lang w:val="en-US"/>
        </w:rPr>
        <w:t>Regarder</w:t>
      </w:r>
      <w:proofErr w:type="spellEnd"/>
      <w:r w:rsidRPr="007F44A9">
        <w:rPr>
          <w:lang w:val="en-US"/>
        </w:rPr>
        <w:t xml:space="preserve"> </w:t>
      </w:r>
      <w:proofErr w:type="spellStart"/>
      <w:proofErr w:type="gramStart"/>
      <w:r w:rsidRPr="007F44A9">
        <w:rPr>
          <w:rFonts w:ascii="Courier New" w:hAnsi="Courier New" w:cs="Courier New"/>
          <w:lang w:val="en-US"/>
        </w:rPr>
        <w:t>EdsApplicationController.openEds</w:t>
      </w:r>
      <w:proofErr w:type="spellEnd"/>
      <w:r w:rsidRPr="007F44A9">
        <w:rPr>
          <w:rFonts w:ascii="Courier New" w:hAnsi="Courier New" w:cs="Courier New"/>
          <w:lang w:val="en-US"/>
        </w:rPr>
        <w:t>(</w:t>
      </w:r>
      <w:proofErr w:type="gramEnd"/>
      <w:r w:rsidRPr="007F44A9">
        <w:rPr>
          <w:rFonts w:ascii="Courier New" w:hAnsi="Courier New" w:cs="Courier New"/>
          <w:lang w:val="en-US"/>
        </w:rPr>
        <w:t xml:space="preserve"> </w:t>
      </w:r>
      <w:proofErr w:type="spellStart"/>
      <w:r w:rsidRPr="007F44A9">
        <w:rPr>
          <w:rFonts w:ascii="Courier New" w:hAnsi="Courier New" w:cs="Courier New"/>
          <w:lang w:val="en-US"/>
        </w:rPr>
        <w:t>EdsEds</w:t>
      </w:r>
      <w:proofErr w:type="spellEnd"/>
      <w:r w:rsidRPr="007F44A9">
        <w:rPr>
          <w:rFonts w:ascii="Courier New" w:hAnsi="Courier New" w:cs="Courier New"/>
          <w:lang w:val="en-US"/>
        </w:rPr>
        <w:t xml:space="preserve"> </w:t>
      </w:r>
      <w:proofErr w:type="spellStart"/>
      <w:r w:rsidRPr="007F44A9">
        <w:rPr>
          <w:rFonts w:ascii="Courier New" w:hAnsi="Courier New" w:cs="Courier New"/>
          <w:lang w:val="en-US"/>
        </w:rPr>
        <w:t>eds</w:t>
      </w:r>
      <w:proofErr w:type="spellEnd"/>
      <w:r w:rsidRPr="007F44A9">
        <w:rPr>
          <w:rFonts w:ascii="Courier New" w:hAnsi="Courier New" w:cs="Courier New"/>
          <w:lang w:val="en-US"/>
        </w:rPr>
        <w:t xml:space="preserve"> )</w:t>
      </w:r>
    </w:p>
    <w:p w:rsidR="005D4AE3" w:rsidRDefault="005D4AE3" w:rsidP="005D4AE3">
      <w:pPr>
        <w:pStyle w:val="Titre2"/>
      </w:pPr>
      <w:bookmarkStart w:id="33" w:name="_Toc343076904"/>
      <w:r>
        <w:t>Distinguer la visualisation et l’édition d’un formulaire</w:t>
      </w:r>
      <w:bookmarkEnd w:id="33"/>
    </w:p>
    <w:p w:rsidR="000826D3" w:rsidRDefault="000826D3" w:rsidP="000826D3">
      <w:pPr>
        <w:pStyle w:val="Titre3"/>
      </w:pPr>
      <w:r>
        <w:t>Caractéristiques</w:t>
      </w:r>
    </w:p>
    <w:p w:rsidR="000826D3" w:rsidRDefault="000826D3" w:rsidP="000826D3">
      <w:pPr>
        <w:pStyle w:val="Titre4"/>
      </w:pPr>
      <w:r>
        <w:t>Description rapide</w:t>
      </w:r>
    </w:p>
    <w:p w:rsidR="000826D3" w:rsidRDefault="00A926F5" w:rsidP="000826D3">
      <w:r>
        <w:t>Chaque formulaire possède deux vues</w:t>
      </w:r>
      <w:r w:rsidR="0046100B">
        <w:t> : la vue en lecture et la vue en écriture</w:t>
      </w:r>
      <w:r>
        <w:t>.</w:t>
      </w:r>
    </w:p>
    <w:p w:rsidR="000826D3" w:rsidRDefault="000826D3" w:rsidP="000826D3">
      <w:pPr>
        <w:pStyle w:val="Titre4"/>
      </w:pPr>
      <w:r>
        <w:lastRenderedPageBreak/>
        <w:t>IHM</w:t>
      </w:r>
    </w:p>
    <w:p w:rsidR="00A926F5" w:rsidRPr="00A926F5" w:rsidRDefault="00A926F5" w:rsidP="00A926F5">
      <w:r>
        <w:t>V</w:t>
      </w:r>
      <w:r w:rsidR="0046100B">
        <w:t>ue en lecture</w:t>
      </w:r>
      <w:r>
        <w:t xml:space="preserve"> du formulaire de données génériques :</w:t>
      </w:r>
    </w:p>
    <w:p w:rsidR="000826D3" w:rsidRDefault="00A926F5" w:rsidP="000826D3">
      <w:r>
        <w:rPr>
          <w:noProof/>
        </w:rPr>
        <w:drawing>
          <wp:inline distT="0" distB="0" distL="0" distR="0" wp14:anchorId="0AE42F67" wp14:editId="5421EB4A">
            <wp:extent cx="5972810" cy="3453765"/>
            <wp:effectExtent l="0" t="0" r="889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72810" cy="3453765"/>
                    </a:xfrm>
                    <a:prstGeom prst="rect">
                      <a:avLst/>
                    </a:prstGeom>
                  </pic:spPr>
                </pic:pic>
              </a:graphicData>
            </a:graphic>
          </wp:inline>
        </w:drawing>
      </w:r>
    </w:p>
    <w:p w:rsidR="00A926F5" w:rsidRDefault="00A926F5" w:rsidP="000826D3"/>
    <w:p w:rsidR="00A926F5" w:rsidRDefault="0046100B" w:rsidP="000826D3">
      <w:r>
        <w:t>Vue en écriture</w:t>
      </w:r>
      <w:r w:rsidR="00A926F5">
        <w:t xml:space="preserve"> du formulaire de données génériques :</w:t>
      </w:r>
    </w:p>
    <w:p w:rsidR="00A926F5" w:rsidRDefault="00A926F5" w:rsidP="000826D3">
      <w:r>
        <w:rPr>
          <w:noProof/>
        </w:rPr>
        <w:drawing>
          <wp:inline distT="0" distB="0" distL="0" distR="0" wp14:anchorId="28311F9E" wp14:editId="09273732">
            <wp:extent cx="5972810" cy="3127375"/>
            <wp:effectExtent l="0" t="0" r="889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72810" cy="3127375"/>
                    </a:xfrm>
                    <a:prstGeom prst="rect">
                      <a:avLst/>
                    </a:prstGeom>
                  </pic:spPr>
                </pic:pic>
              </a:graphicData>
            </a:graphic>
          </wp:inline>
        </w:drawing>
      </w:r>
    </w:p>
    <w:p w:rsidR="000826D3" w:rsidRDefault="000826D3" w:rsidP="000826D3">
      <w:pPr>
        <w:pStyle w:val="Titre4"/>
      </w:pPr>
      <w:r>
        <w:t>Packages concernés</w:t>
      </w:r>
    </w:p>
    <w:p w:rsidR="000826D3" w:rsidRDefault="00A926F5" w:rsidP="000826D3">
      <w:pPr>
        <w:pStyle w:val="Paragraphedeliste"/>
        <w:numPr>
          <w:ilvl w:val="0"/>
          <w:numId w:val="25"/>
        </w:numPr>
      </w:pPr>
      <w:proofErr w:type="spellStart"/>
      <w:r w:rsidRPr="0061661C">
        <w:rPr>
          <w:rFonts w:ascii="Courier New" w:hAnsi="Courier New" w:cs="Courier New"/>
        </w:rPr>
        <w:t>com.inetpsa.eds.application.content.</w:t>
      </w:r>
      <w:r w:rsidR="004948FD">
        <w:rPr>
          <w:rFonts w:ascii="Courier New" w:hAnsi="Courier New" w:cs="Courier New"/>
        </w:rPr>
        <w:t>eds</w:t>
      </w:r>
      <w:proofErr w:type="spellEnd"/>
    </w:p>
    <w:p w:rsidR="000826D3" w:rsidRDefault="003D24EF" w:rsidP="000826D3">
      <w:pPr>
        <w:pStyle w:val="Titre3"/>
      </w:pPr>
      <w:r>
        <w:t>Implémentation</w:t>
      </w:r>
    </w:p>
    <w:p w:rsidR="000826D3" w:rsidRDefault="000826D3" w:rsidP="000826D3">
      <w:pPr>
        <w:pStyle w:val="Titre4"/>
      </w:pPr>
      <w:r>
        <w:t>Modèle de données</w:t>
      </w:r>
    </w:p>
    <w:p w:rsidR="000826D3" w:rsidRDefault="0046100B" w:rsidP="0046100B">
      <w:pPr>
        <w:pStyle w:val="Paragraphedeliste"/>
        <w:numPr>
          <w:ilvl w:val="0"/>
          <w:numId w:val="31"/>
        </w:numPr>
      </w:pPr>
      <w:r>
        <w:t xml:space="preserve">Chaque vue en lecture hérite de </w:t>
      </w:r>
      <w:proofErr w:type="spellStart"/>
      <w:r w:rsidRPr="0046100B">
        <w:rPr>
          <w:rFonts w:ascii="Courier New" w:hAnsi="Courier New" w:cs="Courier New"/>
        </w:rPr>
        <w:t>A_EdsFormReadView</w:t>
      </w:r>
      <w:proofErr w:type="spellEnd"/>
    </w:p>
    <w:p w:rsidR="0046100B" w:rsidRPr="0046100B" w:rsidRDefault="0046100B" w:rsidP="0046100B">
      <w:pPr>
        <w:pStyle w:val="Paragraphedeliste"/>
        <w:numPr>
          <w:ilvl w:val="0"/>
          <w:numId w:val="31"/>
        </w:numPr>
      </w:pPr>
      <w:r>
        <w:lastRenderedPageBreak/>
        <w:t xml:space="preserve">Chaque vue en écriture hérite de </w:t>
      </w:r>
      <w:proofErr w:type="spellStart"/>
      <w:r w:rsidRPr="0046100B">
        <w:rPr>
          <w:rFonts w:ascii="Courier New" w:hAnsi="Courier New" w:cs="Courier New"/>
        </w:rPr>
        <w:t>A_EdsFormEditView</w:t>
      </w:r>
      <w:proofErr w:type="spellEnd"/>
    </w:p>
    <w:p w:rsidR="0046100B" w:rsidRPr="0046100B" w:rsidRDefault="0046100B" w:rsidP="0046100B"/>
    <w:p w:rsidR="0046100B" w:rsidRDefault="0046100B" w:rsidP="0046100B">
      <w:pPr>
        <w:jc w:val="center"/>
      </w:pPr>
      <w:r>
        <w:object w:dxaOrig="5834" w:dyaOrig="2540">
          <v:shape id="_x0000_i1039" type="#_x0000_t75" style="width:291.35pt;height:127.25pt" o:ole="">
            <v:imagedata r:id="rId67" o:title=""/>
          </v:shape>
          <o:OLEObject Type="Embed" ProgID="Visio.Drawing.11" ShapeID="_x0000_i1039" DrawAspect="Content" ObjectID="_1416818783" r:id="rId68"/>
        </w:object>
      </w:r>
    </w:p>
    <w:p w:rsidR="000826D3" w:rsidRPr="0002498D" w:rsidRDefault="000826D3" w:rsidP="000826D3"/>
    <w:p w:rsidR="000826D3" w:rsidRDefault="000826D3" w:rsidP="000826D3">
      <w:pPr>
        <w:pStyle w:val="Titre4"/>
      </w:pPr>
      <w:r>
        <w:t>Diagramme de classes</w:t>
      </w:r>
    </w:p>
    <w:p w:rsidR="000826D3" w:rsidRDefault="000826D3" w:rsidP="000826D3">
      <w:r>
        <w:t>Design pattern utilisé :</w:t>
      </w:r>
      <w:r w:rsidR="00EB39F2">
        <w:t> Interface design pattern</w:t>
      </w:r>
    </w:p>
    <w:p w:rsidR="000826D3" w:rsidRPr="0002498D" w:rsidRDefault="000826D3" w:rsidP="000826D3"/>
    <w:p w:rsidR="000826D3" w:rsidRDefault="00EB39F2" w:rsidP="000826D3">
      <w:r>
        <w:t>Ce design pattern permet de manipuler toutes les vues de la même façon pour l’interaction avec l’utilisateur.</w:t>
      </w:r>
    </w:p>
    <w:p w:rsidR="000826D3" w:rsidRDefault="00EB39F2" w:rsidP="000826D3">
      <w:pPr>
        <w:pStyle w:val="Titre4"/>
      </w:pPr>
      <w:r>
        <w:t>Principales fonctions</w:t>
      </w:r>
    </w:p>
    <w:p w:rsidR="00EB39F2" w:rsidRPr="00BC3356" w:rsidRDefault="00EB39F2" w:rsidP="00EB39F2">
      <w:pPr>
        <w:pStyle w:val="Paragraphedeliste"/>
        <w:numPr>
          <w:ilvl w:val="0"/>
          <w:numId w:val="22"/>
        </w:numPr>
      </w:pPr>
      <w:r>
        <w:t>Vue en</w:t>
      </w:r>
      <w:r w:rsidRPr="00BC3356">
        <w:t xml:space="preserve"> lecture</w:t>
      </w:r>
    </w:p>
    <w:p w:rsidR="00EB39F2" w:rsidRPr="00BC3356" w:rsidRDefault="00EB39F2" w:rsidP="00EB39F2">
      <w:pPr>
        <w:pStyle w:val="Paragraphedeliste"/>
        <w:numPr>
          <w:ilvl w:val="1"/>
          <w:numId w:val="22"/>
        </w:numPr>
      </w:pPr>
      <w:r w:rsidRPr="00BC3356">
        <w:rPr>
          <w:rFonts w:cs="Arial"/>
          <w:color w:val="000000"/>
        </w:rPr>
        <w:t xml:space="preserve">Le formulaire de lecture permet d’afficher les informations présentes dans son modèle de données, qu’on appellera </w:t>
      </w:r>
      <w:proofErr w:type="spellStart"/>
      <w:r w:rsidRPr="00BC3356">
        <w:rPr>
          <w:rFonts w:cs="Arial"/>
          <w:b/>
          <w:bCs/>
          <w:color w:val="000000"/>
        </w:rPr>
        <w:t>FormData</w:t>
      </w:r>
      <w:proofErr w:type="spellEnd"/>
      <w:r w:rsidRPr="00BC3356">
        <w:rPr>
          <w:rFonts w:cs="Arial"/>
          <w:color w:val="000000"/>
        </w:rPr>
        <w:t>.</w:t>
      </w:r>
    </w:p>
    <w:p w:rsidR="00EB39F2" w:rsidRPr="00BC3356" w:rsidRDefault="00EB39F2" w:rsidP="00EB39F2">
      <w:pPr>
        <w:pStyle w:val="Paragraphedeliste"/>
        <w:numPr>
          <w:ilvl w:val="1"/>
          <w:numId w:val="22"/>
        </w:numPr>
      </w:pPr>
      <w:r w:rsidRPr="00BC3356">
        <w:rPr>
          <w:rFonts w:cs="Arial"/>
          <w:color w:val="000000"/>
        </w:rPr>
        <w:t xml:space="preserve">Hérite </w:t>
      </w:r>
      <w:proofErr w:type="gramStart"/>
      <w:r w:rsidRPr="00BC3356">
        <w:rPr>
          <w:rFonts w:cs="Arial"/>
          <w:color w:val="000000"/>
        </w:rPr>
        <w:t xml:space="preserve">de </w:t>
      </w:r>
      <w:proofErr w:type="spellStart"/>
      <w:r w:rsidRPr="00A9052A">
        <w:rPr>
          <w:rFonts w:ascii="Courier New" w:hAnsi="Courier New" w:cs="Courier New"/>
          <w:color w:val="000000"/>
        </w:rPr>
        <w:t>A_EdsReadForm</w:t>
      </w:r>
      <w:proofErr w:type="spellEnd"/>
      <w:proofErr w:type="gramEnd"/>
      <w:r w:rsidRPr="00BC3356">
        <w:rPr>
          <w:rFonts w:cs="Arial"/>
          <w:color w:val="000000"/>
        </w:rPr>
        <w:t>. Il faut notamment implémenter correctement :</w:t>
      </w:r>
    </w:p>
    <w:p w:rsidR="00EB39F2" w:rsidRPr="00BC3356" w:rsidRDefault="00EB39F2" w:rsidP="00EB39F2">
      <w:pPr>
        <w:pStyle w:val="Paragraphedeliste"/>
        <w:numPr>
          <w:ilvl w:val="2"/>
          <w:numId w:val="22"/>
        </w:numPr>
      </w:pPr>
      <w:proofErr w:type="spellStart"/>
      <w:r w:rsidRPr="00A9052A">
        <w:rPr>
          <w:rFonts w:ascii="Courier New" w:hAnsi="Courier New" w:cs="Courier New"/>
          <w:color w:val="000000"/>
        </w:rPr>
        <w:t>getFormName</w:t>
      </w:r>
      <w:proofErr w:type="spellEnd"/>
      <w:r w:rsidRPr="00BC3356">
        <w:rPr>
          <w:rFonts w:cs="Arial"/>
          <w:color w:val="000000"/>
        </w:rPr>
        <w:t xml:space="preserve"> : retourne le nom du formulaire qui sera affiché dans le menu de navigation</w:t>
      </w:r>
      <w:r>
        <w:rPr>
          <w:rFonts w:cs="Arial"/>
          <w:color w:val="000000"/>
        </w:rPr>
        <w:t>,</w:t>
      </w:r>
    </w:p>
    <w:p w:rsidR="00EB39F2" w:rsidRPr="00425081" w:rsidRDefault="00EB39F2" w:rsidP="00EB39F2">
      <w:pPr>
        <w:pStyle w:val="Paragraphedeliste"/>
        <w:numPr>
          <w:ilvl w:val="2"/>
          <w:numId w:val="22"/>
        </w:numPr>
      </w:pPr>
      <w:proofErr w:type="spellStart"/>
      <w:r w:rsidRPr="00A9052A">
        <w:rPr>
          <w:rFonts w:ascii="Courier New" w:hAnsi="Courier New" w:cs="Courier New"/>
          <w:color w:val="000000"/>
        </w:rPr>
        <w:t>refreshViewData</w:t>
      </w:r>
      <w:proofErr w:type="spellEnd"/>
      <w:r w:rsidRPr="00BC3356">
        <w:rPr>
          <w:rFonts w:cs="Arial"/>
          <w:color w:val="000000"/>
        </w:rPr>
        <w:t xml:space="preserve"> : actualise l’affichage des données de l’IHM à partir du </w:t>
      </w:r>
      <w:proofErr w:type="spellStart"/>
      <w:r w:rsidRPr="00BC3356">
        <w:rPr>
          <w:rFonts w:cs="Arial"/>
          <w:color w:val="000000"/>
        </w:rPr>
        <w:t>FormData</w:t>
      </w:r>
      <w:proofErr w:type="spellEnd"/>
      <w:r w:rsidRPr="00BC3356">
        <w:rPr>
          <w:rFonts w:cs="Arial"/>
          <w:color w:val="000000"/>
        </w:rPr>
        <w:t>.</w:t>
      </w:r>
    </w:p>
    <w:p w:rsidR="00EB39F2" w:rsidRDefault="00EB39F2" w:rsidP="00EB39F2">
      <w:pPr>
        <w:pStyle w:val="Paragraphedeliste"/>
        <w:numPr>
          <w:ilvl w:val="2"/>
          <w:numId w:val="22"/>
        </w:numPr>
      </w:pPr>
      <w:proofErr w:type="spellStart"/>
      <w:r>
        <w:rPr>
          <w:rFonts w:ascii="Courier New" w:hAnsi="Courier New" w:cs="Courier New"/>
          <w:color w:val="000000"/>
        </w:rPr>
        <w:t>getID</w:t>
      </w:r>
      <w:proofErr w:type="spellEnd"/>
      <w:r>
        <w:t> : retourne l’identifiant unique du formulaire.</w:t>
      </w:r>
    </w:p>
    <w:p w:rsidR="00EB39F2" w:rsidRPr="00BC3356" w:rsidRDefault="00EB39F2" w:rsidP="00EB39F2"/>
    <w:p w:rsidR="00EB39F2" w:rsidRPr="00BC3356" w:rsidRDefault="00EB39F2" w:rsidP="00EB39F2">
      <w:pPr>
        <w:pStyle w:val="Paragraphedeliste"/>
        <w:numPr>
          <w:ilvl w:val="0"/>
          <w:numId w:val="22"/>
        </w:numPr>
      </w:pPr>
      <w:r>
        <w:rPr>
          <w:rFonts w:cs="Arial"/>
          <w:color w:val="000000"/>
        </w:rPr>
        <w:t xml:space="preserve">Vue en </w:t>
      </w:r>
      <w:r w:rsidRPr="00BC3356">
        <w:rPr>
          <w:rFonts w:cs="Arial"/>
          <w:color w:val="000000"/>
        </w:rPr>
        <w:t>écriture</w:t>
      </w:r>
    </w:p>
    <w:p w:rsidR="00EB39F2" w:rsidRPr="00BC3356" w:rsidRDefault="00EB39F2" w:rsidP="00EB39F2">
      <w:pPr>
        <w:pStyle w:val="Paragraphedeliste"/>
        <w:numPr>
          <w:ilvl w:val="1"/>
          <w:numId w:val="22"/>
        </w:numPr>
      </w:pPr>
      <w:r w:rsidRPr="00BC3356">
        <w:rPr>
          <w:rFonts w:cs="Arial"/>
          <w:color w:val="000000"/>
        </w:rPr>
        <w:t>Le formulaire d’écriture permet d’éditer les informations présentes dans le modèle de données.</w:t>
      </w:r>
    </w:p>
    <w:p w:rsidR="00EB39F2" w:rsidRPr="00BC3356" w:rsidRDefault="00EB39F2" w:rsidP="00EB39F2">
      <w:pPr>
        <w:pStyle w:val="Paragraphedeliste"/>
        <w:numPr>
          <w:ilvl w:val="1"/>
          <w:numId w:val="22"/>
        </w:numPr>
      </w:pPr>
      <w:r w:rsidRPr="00BC3356">
        <w:rPr>
          <w:rFonts w:cs="Arial"/>
          <w:color w:val="000000"/>
        </w:rPr>
        <w:t xml:space="preserve">Hérite </w:t>
      </w:r>
      <w:proofErr w:type="gramStart"/>
      <w:r w:rsidRPr="00BC3356">
        <w:rPr>
          <w:rFonts w:cs="Arial"/>
          <w:color w:val="000000"/>
        </w:rPr>
        <w:t xml:space="preserve">de </w:t>
      </w:r>
      <w:proofErr w:type="spellStart"/>
      <w:r w:rsidRPr="00A9052A">
        <w:rPr>
          <w:rFonts w:ascii="Courier New" w:hAnsi="Courier New" w:cs="Courier New"/>
          <w:color w:val="000000"/>
        </w:rPr>
        <w:t>A_EdsEditForm</w:t>
      </w:r>
      <w:proofErr w:type="spellEnd"/>
      <w:proofErr w:type="gramEnd"/>
      <w:r w:rsidRPr="00BC3356">
        <w:rPr>
          <w:rFonts w:cs="Arial"/>
          <w:color w:val="000000"/>
        </w:rPr>
        <w:t>. Il faut notamment implémenter correctement :</w:t>
      </w:r>
    </w:p>
    <w:p w:rsidR="00EB39F2" w:rsidRPr="00BC3356" w:rsidRDefault="00EB39F2" w:rsidP="00EB39F2">
      <w:pPr>
        <w:pStyle w:val="Paragraphedeliste"/>
        <w:numPr>
          <w:ilvl w:val="2"/>
          <w:numId w:val="22"/>
        </w:numPr>
      </w:pPr>
      <w:proofErr w:type="spellStart"/>
      <w:r w:rsidRPr="00A9052A">
        <w:rPr>
          <w:rFonts w:ascii="Courier New" w:hAnsi="Courier New" w:cs="Courier New"/>
          <w:color w:val="000000"/>
        </w:rPr>
        <w:t>isValid</w:t>
      </w:r>
      <w:proofErr w:type="spellEnd"/>
      <w:r w:rsidRPr="00BC3356">
        <w:rPr>
          <w:rFonts w:cs="Arial"/>
          <w:color w:val="000000"/>
        </w:rPr>
        <w:t xml:space="preserve"> : vérifie que les données du formulaire sont valides. Cette méthode est appelée lors de la sauvegarde du formulaire.</w:t>
      </w:r>
    </w:p>
    <w:p w:rsidR="00EB39F2" w:rsidRPr="00BC3356" w:rsidRDefault="00EB39F2" w:rsidP="00EB39F2">
      <w:pPr>
        <w:pStyle w:val="Paragraphedeliste"/>
        <w:numPr>
          <w:ilvl w:val="2"/>
          <w:numId w:val="22"/>
        </w:numPr>
      </w:pPr>
      <w:proofErr w:type="spellStart"/>
      <w:r w:rsidRPr="00A9052A">
        <w:rPr>
          <w:rFonts w:ascii="Courier New" w:hAnsi="Courier New" w:cs="Courier New"/>
          <w:color w:val="000000"/>
        </w:rPr>
        <w:t>commitChanges</w:t>
      </w:r>
      <w:proofErr w:type="spellEnd"/>
      <w:r w:rsidRPr="00BC3356">
        <w:rPr>
          <w:rFonts w:cs="Arial"/>
          <w:color w:val="000000"/>
        </w:rPr>
        <w:t xml:space="preserve"> : modifie le contenu du </w:t>
      </w:r>
      <w:proofErr w:type="spellStart"/>
      <w:r w:rsidRPr="00BC3356">
        <w:rPr>
          <w:rFonts w:cs="Arial"/>
          <w:color w:val="000000"/>
        </w:rPr>
        <w:t>FormData</w:t>
      </w:r>
      <w:proofErr w:type="spellEnd"/>
      <w:r w:rsidRPr="00BC3356">
        <w:rPr>
          <w:rFonts w:cs="Arial"/>
          <w:color w:val="000000"/>
        </w:rPr>
        <w:t xml:space="preserve"> à partir des éléments de l’IHM.</w:t>
      </w:r>
      <w:r w:rsidRPr="00BC3356">
        <w:rPr>
          <w:rFonts w:cs="Arial"/>
          <w:color w:val="FF0000"/>
        </w:rPr>
        <w:t xml:space="preserve"> </w:t>
      </w:r>
    </w:p>
    <w:p w:rsidR="00EB39F2" w:rsidRPr="00BC3356" w:rsidRDefault="00EB39F2" w:rsidP="00EB39F2">
      <w:pPr>
        <w:pStyle w:val="Paragraphedeliste"/>
        <w:numPr>
          <w:ilvl w:val="2"/>
          <w:numId w:val="22"/>
        </w:numPr>
      </w:pPr>
      <w:proofErr w:type="spellStart"/>
      <w:r w:rsidRPr="00A9052A">
        <w:rPr>
          <w:rFonts w:ascii="Courier New" w:hAnsi="Courier New" w:cs="Courier New"/>
          <w:color w:val="000000"/>
        </w:rPr>
        <w:t>discardChanges</w:t>
      </w:r>
      <w:proofErr w:type="spellEnd"/>
      <w:r w:rsidRPr="00BC3356">
        <w:rPr>
          <w:rFonts w:cs="Arial"/>
          <w:color w:val="000000"/>
        </w:rPr>
        <w:t xml:space="preserve"> : actualise l’affichage des données de l’IHM à partir du </w:t>
      </w:r>
      <w:proofErr w:type="spellStart"/>
      <w:r w:rsidRPr="00BC3356">
        <w:rPr>
          <w:rFonts w:cs="Arial"/>
          <w:color w:val="000000"/>
        </w:rPr>
        <w:t>FormData</w:t>
      </w:r>
      <w:proofErr w:type="spellEnd"/>
    </w:p>
    <w:p w:rsidR="000826D3" w:rsidRPr="0002498D" w:rsidRDefault="00EB39F2" w:rsidP="00EB39F2">
      <w:proofErr w:type="spellStart"/>
      <w:proofErr w:type="gramStart"/>
      <w:r w:rsidRPr="00A9052A">
        <w:rPr>
          <w:rFonts w:ascii="Courier New" w:hAnsi="Courier New" w:cs="Courier New"/>
          <w:color w:val="000000"/>
        </w:rPr>
        <w:t>getAllItemsToSave</w:t>
      </w:r>
      <w:proofErr w:type="spellEnd"/>
      <w:proofErr w:type="gramEnd"/>
      <w:r w:rsidRPr="00BC3356">
        <w:rPr>
          <w:color w:val="000000"/>
        </w:rPr>
        <w:t xml:space="preserve"> : retourne tous les objets à sauvegarder dans la base de données. </w:t>
      </w:r>
      <w:r w:rsidRPr="00BC3356">
        <w:rPr>
          <w:color w:val="FF0000"/>
        </w:rPr>
        <w:t xml:space="preserve">Attention, l’ordre est important : si un objet A contient un objet B, l’objet B doit être sauvegardé avant A. </w:t>
      </w:r>
      <w:r w:rsidRPr="00BC3356">
        <w:rPr>
          <w:color w:val="000000"/>
        </w:rPr>
        <w:t>(Le système est à simplifier plus tard)</w:t>
      </w:r>
    </w:p>
    <w:p w:rsidR="000826D3" w:rsidRDefault="000826D3" w:rsidP="000826D3">
      <w:pPr>
        <w:pStyle w:val="Titre4"/>
      </w:pPr>
      <w:r>
        <w:t>Exemple de code source</w:t>
      </w:r>
    </w:p>
    <w:p w:rsidR="005D4AE3" w:rsidRPr="005D4AE3" w:rsidRDefault="00EB39F2" w:rsidP="005D4AE3">
      <w:r>
        <w:t xml:space="preserve">Voir </w:t>
      </w:r>
      <w:proofErr w:type="spellStart"/>
      <w:r w:rsidRPr="0022254F">
        <w:rPr>
          <w:rFonts w:ascii="Courier New" w:hAnsi="Courier New" w:cs="Courier New"/>
        </w:rPr>
        <w:t>EN_FormNode</w:t>
      </w:r>
      <w:proofErr w:type="spellEnd"/>
      <w:r>
        <w:t>.</w:t>
      </w:r>
    </w:p>
    <w:p w:rsidR="005D4AE3" w:rsidRDefault="005D4AE3" w:rsidP="005D4AE3">
      <w:pPr>
        <w:pStyle w:val="Titre2"/>
      </w:pPr>
      <w:bookmarkStart w:id="34" w:name="_Toc343076905"/>
      <w:r>
        <w:lastRenderedPageBreak/>
        <w:t>Reconduire une fiche sans modifications</w:t>
      </w:r>
      <w:bookmarkEnd w:id="34"/>
    </w:p>
    <w:p w:rsidR="000826D3" w:rsidRDefault="000826D3" w:rsidP="000826D3">
      <w:pPr>
        <w:pStyle w:val="Titre3"/>
      </w:pPr>
      <w:r>
        <w:t>Caractéristiques</w:t>
      </w:r>
    </w:p>
    <w:p w:rsidR="000826D3" w:rsidRDefault="000826D3" w:rsidP="000826D3">
      <w:pPr>
        <w:pStyle w:val="Titre4"/>
      </w:pPr>
      <w:r>
        <w:t>Description rapide</w:t>
      </w:r>
    </w:p>
    <w:p w:rsidR="003656A6" w:rsidRDefault="003656A6" w:rsidP="003656A6">
      <w:r>
        <w:t>La reconduction d’une fiche consiste à y ajouter un ou plusieurs projets suiveurs.</w:t>
      </w:r>
    </w:p>
    <w:p w:rsidR="003656A6" w:rsidRDefault="003656A6" w:rsidP="003656A6">
      <w:r>
        <w:t>Lorsqu’elle est reconduite sans modification, seul un projet suiveur est ajouté. Les données spécifiques à ce projet seront communes à celles du projet lanceur.</w:t>
      </w:r>
    </w:p>
    <w:p w:rsidR="000826D3" w:rsidRDefault="000826D3" w:rsidP="003656A6">
      <w:pPr>
        <w:pStyle w:val="Titre4"/>
      </w:pPr>
      <w:r>
        <w:t>IHM</w:t>
      </w:r>
    </w:p>
    <w:p w:rsidR="000826D3" w:rsidRDefault="003656A6" w:rsidP="003656A6">
      <w:pPr>
        <w:jc w:val="center"/>
      </w:pPr>
      <w:r>
        <w:rPr>
          <w:noProof/>
        </w:rPr>
        <w:drawing>
          <wp:inline distT="0" distB="0" distL="0" distR="0" wp14:anchorId="08C97DCB" wp14:editId="34EB7FD5">
            <wp:extent cx="3542857" cy="3523810"/>
            <wp:effectExtent l="0" t="0" r="635"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542857" cy="3523810"/>
                    </a:xfrm>
                    <a:prstGeom prst="rect">
                      <a:avLst/>
                    </a:prstGeom>
                  </pic:spPr>
                </pic:pic>
              </a:graphicData>
            </a:graphic>
          </wp:inline>
        </w:drawing>
      </w:r>
    </w:p>
    <w:p w:rsidR="000826D3" w:rsidRDefault="000826D3" w:rsidP="000826D3">
      <w:pPr>
        <w:pStyle w:val="Titre4"/>
      </w:pPr>
      <w:r>
        <w:t>Packages concernés</w:t>
      </w:r>
    </w:p>
    <w:p w:rsidR="000826D3" w:rsidRPr="003656A6" w:rsidRDefault="003656A6" w:rsidP="003656A6">
      <w:pPr>
        <w:pStyle w:val="Paragraphedeliste"/>
        <w:numPr>
          <w:ilvl w:val="0"/>
          <w:numId w:val="44"/>
        </w:numPr>
        <w:rPr>
          <w:rFonts w:ascii="Courier New" w:hAnsi="Courier New" w:cs="Courier New"/>
        </w:rPr>
      </w:pPr>
      <w:proofErr w:type="spellStart"/>
      <w:r w:rsidRPr="003656A6">
        <w:rPr>
          <w:rFonts w:ascii="Courier New" w:hAnsi="Courier New" w:cs="Courier New"/>
        </w:rPr>
        <w:t>com.inetpsa.eds.application.actionbar.reconduct</w:t>
      </w:r>
      <w:proofErr w:type="spellEnd"/>
    </w:p>
    <w:p w:rsidR="000826D3" w:rsidRDefault="003D24EF" w:rsidP="000826D3">
      <w:pPr>
        <w:pStyle w:val="Titre3"/>
      </w:pPr>
      <w:r>
        <w:lastRenderedPageBreak/>
        <w:t>Implémentation</w:t>
      </w:r>
    </w:p>
    <w:p w:rsidR="000826D3" w:rsidRDefault="000826D3" w:rsidP="000826D3">
      <w:pPr>
        <w:pStyle w:val="Titre4"/>
      </w:pPr>
      <w:r>
        <w:t>Modèle de données</w:t>
      </w:r>
    </w:p>
    <w:p w:rsidR="000826D3" w:rsidRPr="0002498D" w:rsidRDefault="003656A6" w:rsidP="003656A6">
      <w:pPr>
        <w:jc w:val="center"/>
      </w:pPr>
      <w:r>
        <w:object w:dxaOrig="5745" w:dyaOrig="4823">
          <v:shape id="_x0000_i1040" type="#_x0000_t75" style="width:205.95pt;height:173.3pt" o:ole="">
            <v:imagedata r:id="rId59" o:title=""/>
          </v:shape>
          <o:OLEObject Type="Embed" ProgID="Visio.Drawing.11" ShapeID="_x0000_i1040" DrawAspect="Content" ObjectID="_1416818784" r:id="rId70"/>
        </w:object>
      </w:r>
    </w:p>
    <w:p w:rsidR="000826D3" w:rsidRDefault="000826D3" w:rsidP="000826D3">
      <w:pPr>
        <w:pStyle w:val="Titre4"/>
      </w:pPr>
      <w:r>
        <w:t>Diagramme de classes</w:t>
      </w:r>
    </w:p>
    <w:p w:rsidR="000826D3" w:rsidRPr="0002498D" w:rsidRDefault="003656A6" w:rsidP="000826D3">
      <w:pPr>
        <w:pStyle w:val="Paragraphedeliste"/>
        <w:numPr>
          <w:ilvl w:val="0"/>
          <w:numId w:val="23"/>
        </w:numPr>
      </w:pPr>
      <w:r>
        <w:t>rien</w:t>
      </w:r>
    </w:p>
    <w:p w:rsidR="000826D3" w:rsidRDefault="000826D3" w:rsidP="000826D3"/>
    <w:p w:rsidR="000826D3" w:rsidRDefault="003656A6" w:rsidP="000826D3">
      <w:pPr>
        <w:pStyle w:val="Titre4"/>
      </w:pPr>
      <w:r>
        <w:t>Principales fonctions</w:t>
      </w:r>
    </w:p>
    <w:p w:rsidR="003656A6" w:rsidRPr="004C2F5C" w:rsidRDefault="003656A6" w:rsidP="003656A6">
      <w:pPr>
        <w:rPr>
          <w:rFonts w:ascii="Courier New" w:hAnsi="Courier New" w:cs="Courier New"/>
          <w:lang w:val="en-US"/>
        </w:rPr>
      </w:pPr>
      <w:proofErr w:type="spellStart"/>
      <w:proofErr w:type="gramStart"/>
      <w:r w:rsidRPr="004C2F5C">
        <w:rPr>
          <w:rFonts w:ascii="Courier New" w:hAnsi="Courier New" w:cs="Courier New"/>
          <w:lang w:val="en-US"/>
        </w:rPr>
        <w:t>EdsApplicationController.reconduct</w:t>
      </w:r>
      <w:proofErr w:type="spellEnd"/>
      <w:r w:rsidRPr="004C2F5C">
        <w:rPr>
          <w:rFonts w:ascii="Courier New" w:hAnsi="Courier New" w:cs="Courier New"/>
          <w:lang w:val="en-US"/>
        </w:rPr>
        <w:t>(</w:t>
      </w:r>
      <w:proofErr w:type="gramEnd"/>
      <w:r w:rsidRPr="004C2F5C">
        <w:rPr>
          <w:rFonts w:ascii="Courier New" w:hAnsi="Courier New" w:cs="Courier New"/>
          <w:lang w:val="en-US"/>
        </w:rPr>
        <w:t xml:space="preserve"> </w:t>
      </w:r>
      <w:proofErr w:type="spellStart"/>
      <w:r w:rsidRPr="004C2F5C">
        <w:rPr>
          <w:rFonts w:ascii="Courier New" w:hAnsi="Courier New" w:cs="Courier New"/>
          <w:lang w:val="en-US"/>
        </w:rPr>
        <w:t>EdsEds</w:t>
      </w:r>
      <w:proofErr w:type="spellEnd"/>
      <w:r w:rsidRPr="004C2F5C">
        <w:rPr>
          <w:rFonts w:ascii="Courier New" w:hAnsi="Courier New" w:cs="Courier New"/>
          <w:lang w:val="en-US"/>
        </w:rPr>
        <w:t xml:space="preserve"> </w:t>
      </w:r>
      <w:proofErr w:type="spellStart"/>
      <w:r w:rsidRPr="004C2F5C">
        <w:rPr>
          <w:rFonts w:ascii="Courier New" w:hAnsi="Courier New" w:cs="Courier New"/>
          <w:lang w:val="en-US"/>
        </w:rPr>
        <w:t>eds</w:t>
      </w:r>
      <w:proofErr w:type="spellEnd"/>
      <w:r w:rsidRPr="004C2F5C">
        <w:rPr>
          <w:rFonts w:ascii="Courier New" w:hAnsi="Courier New" w:cs="Courier New"/>
          <w:lang w:val="en-US"/>
        </w:rPr>
        <w:t xml:space="preserve"> ,</w:t>
      </w:r>
    </w:p>
    <w:p w:rsidR="003656A6" w:rsidRPr="003656A6" w:rsidRDefault="003656A6" w:rsidP="003656A6">
      <w:pPr>
        <w:rPr>
          <w:rFonts w:ascii="Courier New" w:hAnsi="Courier New" w:cs="Courier New"/>
          <w:lang w:val="en-US"/>
        </w:rPr>
      </w:pPr>
      <w:r w:rsidRPr="004C2F5C">
        <w:rPr>
          <w:rFonts w:ascii="Courier New" w:hAnsi="Courier New" w:cs="Courier New"/>
          <w:lang w:val="en-US"/>
        </w:rPr>
        <w:t xml:space="preserve">                       </w:t>
      </w:r>
      <w:r w:rsidRPr="004C2F5C">
        <w:rPr>
          <w:rFonts w:ascii="Courier New" w:hAnsi="Courier New" w:cs="Courier New"/>
          <w:lang w:val="en-US"/>
        </w:rPr>
        <w:tab/>
      </w:r>
      <w:r w:rsidRPr="003656A6">
        <w:rPr>
          <w:rFonts w:ascii="Courier New" w:hAnsi="Courier New" w:cs="Courier New"/>
          <w:lang w:val="en-US"/>
        </w:rPr>
        <w:t xml:space="preserve">    </w:t>
      </w:r>
      <w:r w:rsidRPr="003656A6">
        <w:rPr>
          <w:rFonts w:ascii="Courier New" w:hAnsi="Courier New" w:cs="Courier New"/>
          <w:lang w:val="en-US"/>
        </w:rPr>
        <w:tab/>
        <w:t xml:space="preserve">    List&lt;</w:t>
      </w:r>
      <w:proofErr w:type="spellStart"/>
      <w:r w:rsidRPr="003656A6">
        <w:rPr>
          <w:rFonts w:ascii="Courier New" w:hAnsi="Courier New" w:cs="Courier New"/>
          <w:lang w:val="en-US"/>
        </w:rPr>
        <w:t>EdsProject</w:t>
      </w:r>
      <w:proofErr w:type="spellEnd"/>
      <w:r w:rsidRPr="003656A6">
        <w:rPr>
          <w:rFonts w:ascii="Courier New" w:hAnsi="Courier New" w:cs="Courier New"/>
          <w:lang w:val="en-US"/>
        </w:rPr>
        <w:t xml:space="preserve">&gt; </w:t>
      </w:r>
      <w:proofErr w:type="gramStart"/>
      <w:r w:rsidRPr="003656A6">
        <w:rPr>
          <w:rFonts w:ascii="Courier New" w:hAnsi="Courier New" w:cs="Courier New"/>
          <w:lang w:val="en-US"/>
        </w:rPr>
        <w:t>projects ,</w:t>
      </w:r>
      <w:proofErr w:type="gramEnd"/>
    </w:p>
    <w:p w:rsidR="003656A6" w:rsidRPr="003656A6" w:rsidRDefault="003656A6" w:rsidP="003656A6">
      <w:pPr>
        <w:rPr>
          <w:rFonts w:ascii="Courier New" w:hAnsi="Courier New" w:cs="Courier New"/>
          <w:lang w:val="en-US"/>
        </w:rPr>
      </w:pPr>
      <w:r w:rsidRPr="003656A6">
        <w:rPr>
          <w:rFonts w:ascii="Courier New" w:hAnsi="Courier New" w:cs="Courier New"/>
          <w:lang w:val="en-US"/>
        </w:rPr>
        <w:t xml:space="preserve">                           </w:t>
      </w:r>
      <w:r w:rsidRPr="003656A6">
        <w:rPr>
          <w:rFonts w:ascii="Courier New" w:hAnsi="Courier New" w:cs="Courier New"/>
          <w:lang w:val="en-US"/>
        </w:rPr>
        <w:tab/>
      </w:r>
      <w:r>
        <w:rPr>
          <w:rFonts w:ascii="Courier New" w:hAnsi="Courier New" w:cs="Courier New"/>
          <w:lang w:val="en-US"/>
        </w:rPr>
        <w:t xml:space="preserve">    </w:t>
      </w:r>
      <w:proofErr w:type="spellStart"/>
      <w:proofErr w:type="gramStart"/>
      <w:r w:rsidRPr="003656A6">
        <w:rPr>
          <w:rFonts w:ascii="Courier New" w:hAnsi="Courier New" w:cs="Courier New"/>
          <w:lang w:val="en-US"/>
        </w:rPr>
        <w:t>boolean</w:t>
      </w:r>
      <w:proofErr w:type="spellEnd"/>
      <w:proofErr w:type="gramEnd"/>
      <w:r w:rsidRPr="003656A6">
        <w:rPr>
          <w:rFonts w:ascii="Courier New" w:hAnsi="Courier New" w:cs="Courier New"/>
          <w:lang w:val="en-US"/>
        </w:rPr>
        <w:t xml:space="preserve"> </w:t>
      </w:r>
      <w:proofErr w:type="spellStart"/>
      <w:r w:rsidRPr="003656A6">
        <w:rPr>
          <w:rFonts w:ascii="Courier New" w:hAnsi="Courier New" w:cs="Courier New"/>
          <w:lang w:val="en-US"/>
        </w:rPr>
        <w:t>withModif</w:t>
      </w:r>
      <w:proofErr w:type="spellEnd"/>
      <w:r w:rsidRPr="003656A6">
        <w:rPr>
          <w:rFonts w:ascii="Courier New" w:hAnsi="Courier New" w:cs="Courier New"/>
          <w:lang w:val="en-US"/>
        </w:rPr>
        <w:t xml:space="preserve"> ,</w:t>
      </w:r>
    </w:p>
    <w:p w:rsidR="003656A6" w:rsidRPr="004C2F5C" w:rsidRDefault="003656A6" w:rsidP="003656A6">
      <w:pPr>
        <w:rPr>
          <w:rFonts w:ascii="Courier New" w:hAnsi="Courier New" w:cs="Courier New"/>
          <w:lang w:val="en-US"/>
        </w:rPr>
      </w:pPr>
      <w:r w:rsidRPr="003656A6">
        <w:rPr>
          <w:rFonts w:ascii="Courier New" w:hAnsi="Courier New" w:cs="Courier New"/>
          <w:lang w:val="en-US"/>
        </w:rPr>
        <w:t xml:space="preserve">                           </w:t>
      </w:r>
      <w:r w:rsidRPr="003656A6">
        <w:rPr>
          <w:rFonts w:ascii="Courier New" w:hAnsi="Courier New" w:cs="Courier New"/>
          <w:lang w:val="en-US"/>
        </w:rPr>
        <w:tab/>
      </w:r>
      <w:r>
        <w:rPr>
          <w:rFonts w:ascii="Courier New" w:hAnsi="Courier New" w:cs="Courier New"/>
          <w:lang w:val="en-US"/>
        </w:rPr>
        <w:t xml:space="preserve">    </w:t>
      </w:r>
      <w:proofErr w:type="spellStart"/>
      <w:proofErr w:type="gramStart"/>
      <w:r w:rsidRPr="004C2F5C">
        <w:rPr>
          <w:rFonts w:ascii="Courier New" w:hAnsi="Courier New" w:cs="Courier New"/>
          <w:lang w:val="en-US"/>
        </w:rPr>
        <w:t>boolean</w:t>
      </w:r>
      <w:proofErr w:type="spellEnd"/>
      <w:proofErr w:type="gramEnd"/>
      <w:r w:rsidRPr="004C2F5C">
        <w:rPr>
          <w:rFonts w:ascii="Courier New" w:hAnsi="Courier New" w:cs="Courier New"/>
          <w:lang w:val="en-US"/>
        </w:rPr>
        <w:t xml:space="preserve"> </w:t>
      </w:r>
      <w:proofErr w:type="spellStart"/>
      <w:r w:rsidRPr="004C2F5C">
        <w:rPr>
          <w:rFonts w:ascii="Courier New" w:hAnsi="Courier New" w:cs="Courier New"/>
          <w:lang w:val="en-US"/>
        </w:rPr>
        <w:t>keepData</w:t>
      </w:r>
      <w:proofErr w:type="spellEnd"/>
      <w:r w:rsidRPr="004C2F5C">
        <w:rPr>
          <w:rFonts w:ascii="Courier New" w:hAnsi="Courier New" w:cs="Courier New"/>
          <w:lang w:val="en-US"/>
        </w:rPr>
        <w:t xml:space="preserve"> ,</w:t>
      </w:r>
    </w:p>
    <w:p w:rsidR="000826D3" w:rsidRPr="004C2F5C" w:rsidRDefault="003656A6" w:rsidP="003656A6">
      <w:pPr>
        <w:rPr>
          <w:rFonts w:ascii="Courier New" w:hAnsi="Courier New" w:cs="Courier New"/>
          <w:lang w:val="en-US"/>
        </w:rPr>
      </w:pPr>
      <w:r w:rsidRPr="004C2F5C">
        <w:rPr>
          <w:rFonts w:ascii="Courier New" w:hAnsi="Courier New" w:cs="Courier New"/>
          <w:lang w:val="en-US"/>
        </w:rPr>
        <w:t xml:space="preserve">                           </w:t>
      </w:r>
      <w:r w:rsidRPr="004C2F5C">
        <w:rPr>
          <w:rFonts w:ascii="Courier New" w:hAnsi="Courier New" w:cs="Courier New"/>
          <w:lang w:val="en-US"/>
        </w:rPr>
        <w:tab/>
        <w:t xml:space="preserve">    </w:t>
      </w:r>
      <w:proofErr w:type="spellStart"/>
      <w:r w:rsidRPr="004C2F5C">
        <w:rPr>
          <w:rFonts w:ascii="Courier New" w:hAnsi="Courier New" w:cs="Courier New"/>
          <w:lang w:val="en-US"/>
        </w:rPr>
        <w:t>A_EdsReadForm</w:t>
      </w:r>
      <w:proofErr w:type="spellEnd"/>
      <w:r w:rsidRPr="004C2F5C">
        <w:rPr>
          <w:rFonts w:ascii="Courier New" w:hAnsi="Courier New" w:cs="Courier New"/>
          <w:lang w:val="en-US"/>
        </w:rPr>
        <w:t xml:space="preserve"> </w:t>
      </w:r>
      <w:proofErr w:type="spellStart"/>
      <w:proofErr w:type="gramStart"/>
      <w:r w:rsidRPr="004C2F5C">
        <w:rPr>
          <w:rFonts w:ascii="Courier New" w:hAnsi="Courier New" w:cs="Courier New"/>
          <w:lang w:val="en-US"/>
        </w:rPr>
        <w:t>readForm</w:t>
      </w:r>
      <w:proofErr w:type="spellEnd"/>
      <w:r w:rsidRPr="004C2F5C">
        <w:rPr>
          <w:rFonts w:ascii="Courier New" w:hAnsi="Courier New" w:cs="Courier New"/>
          <w:lang w:val="en-US"/>
        </w:rPr>
        <w:t xml:space="preserve"> )</w:t>
      </w:r>
      <w:proofErr w:type="gramEnd"/>
    </w:p>
    <w:p w:rsidR="000826D3" w:rsidRDefault="000826D3" w:rsidP="000826D3">
      <w:pPr>
        <w:pStyle w:val="Titre4"/>
      </w:pPr>
      <w:r>
        <w:t>Exemple de code source</w:t>
      </w:r>
    </w:p>
    <w:p w:rsidR="005D4AE3" w:rsidRPr="005D4AE3" w:rsidRDefault="00A330A7" w:rsidP="005D4AE3">
      <w:pPr>
        <w:pStyle w:val="Paragraphedeliste"/>
        <w:numPr>
          <w:ilvl w:val="0"/>
          <w:numId w:val="23"/>
        </w:numPr>
      </w:pPr>
      <w:r>
        <w:t>Rien</w:t>
      </w:r>
    </w:p>
    <w:p w:rsidR="005D4AE3" w:rsidRDefault="005D4AE3" w:rsidP="005D4AE3">
      <w:pPr>
        <w:pStyle w:val="Titre2"/>
      </w:pPr>
      <w:bookmarkStart w:id="35" w:name="_Toc343076906"/>
      <w:r>
        <w:t>Reconduire une fiche avec modifications</w:t>
      </w:r>
      <w:bookmarkEnd w:id="35"/>
    </w:p>
    <w:p w:rsidR="000826D3" w:rsidRDefault="000826D3" w:rsidP="000826D3">
      <w:pPr>
        <w:pStyle w:val="Titre3"/>
      </w:pPr>
      <w:r>
        <w:t>Caractéristiques</w:t>
      </w:r>
    </w:p>
    <w:p w:rsidR="000826D3" w:rsidRDefault="000826D3" w:rsidP="000826D3">
      <w:pPr>
        <w:pStyle w:val="Titre4"/>
      </w:pPr>
      <w:r>
        <w:t>Description rapide</w:t>
      </w:r>
    </w:p>
    <w:p w:rsidR="000826D3" w:rsidRDefault="003656A6" w:rsidP="000826D3">
      <w:r>
        <w:t>La fiche peut être reconduite avec modifications. Cela signifie qu</w:t>
      </w:r>
      <w:r w:rsidR="00A330A7">
        <w:t>’</w:t>
      </w:r>
      <w:r>
        <w:t>e</w:t>
      </w:r>
      <w:r w:rsidR="00A330A7">
        <w:t>n plus d’ajouter un ou plusieurs projets suiveurs,</w:t>
      </w:r>
      <w:r>
        <w:t xml:space="preserve"> des données spécifiques à ce projet doivent être créées et </w:t>
      </w:r>
      <w:r w:rsidR="00A330A7">
        <w:t xml:space="preserve">leur être </w:t>
      </w:r>
      <w:r>
        <w:t xml:space="preserve">associés. Actuellement, </w:t>
      </w:r>
      <w:r w:rsidR="007315A2">
        <w:t>seul</w:t>
      </w:r>
      <w:r>
        <w:t xml:space="preserve"> tableau de consommation de cycle présent pour chaque alimentation dans le formulaire « Mesure PSA »</w:t>
      </w:r>
      <w:r w:rsidR="007315A2">
        <w:t xml:space="preserve"> est concerné. </w:t>
      </w:r>
    </w:p>
    <w:p w:rsidR="000826D3" w:rsidRDefault="000826D3" w:rsidP="000826D3">
      <w:pPr>
        <w:pStyle w:val="Titre4"/>
      </w:pPr>
      <w:r>
        <w:t>IHM</w:t>
      </w:r>
    </w:p>
    <w:p w:rsidR="007315A2" w:rsidRDefault="007315A2" w:rsidP="007315A2">
      <w:r>
        <w:t>Pour effectuer une reconduction avec modifications, l’utilisateur doit sélectionner le ou les projets vers lesquels il souhaite reconduire la fiche, et indiquer si les données doivent être conservées ou non.</w:t>
      </w:r>
    </w:p>
    <w:p w:rsidR="000826D3" w:rsidRDefault="007315A2" w:rsidP="007315A2">
      <w:pPr>
        <w:jc w:val="center"/>
      </w:pPr>
      <w:r>
        <w:rPr>
          <w:noProof/>
        </w:rPr>
        <w:lastRenderedPageBreak/>
        <w:drawing>
          <wp:inline distT="0" distB="0" distL="0" distR="0" wp14:anchorId="7A6AAABC" wp14:editId="6924D77E">
            <wp:extent cx="3371429" cy="3771429"/>
            <wp:effectExtent l="0" t="0" r="635" b="6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371429" cy="3771429"/>
                    </a:xfrm>
                    <a:prstGeom prst="rect">
                      <a:avLst/>
                    </a:prstGeom>
                  </pic:spPr>
                </pic:pic>
              </a:graphicData>
            </a:graphic>
          </wp:inline>
        </w:drawing>
      </w:r>
    </w:p>
    <w:p w:rsidR="000826D3" w:rsidRDefault="000826D3" w:rsidP="000826D3">
      <w:pPr>
        <w:pStyle w:val="Titre4"/>
      </w:pPr>
      <w:r>
        <w:t>Packages concernés</w:t>
      </w:r>
    </w:p>
    <w:p w:rsidR="007315A2" w:rsidRPr="003656A6" w:rsidRDefault="007315A2" w:rsidP="007315A2">
      <w:pPr>
        <w:pStyle w:val="Paragraphedeliste"/>
        <w:numPr>
          <w:ilvl w:val="0"/>
          <w:numId w:val="44"/>
        </w:numPr>
        <w:rPr>
          <w:rFonts w:ascii="Courier New" w:hAnsi="Courier New" w:cs="Courier New"/>
        </w:rPr>
      </w:pPr>
      <w:proofErr w:type="spellStart"/>
      <w:r w:rsidRPr="003656A6">
        <w:rPr>
          <w:rFonts w:ascii="Courier New" w:hAnsi="Courier New" w:cs="Courier New"/>
        </w:rPr>
        <w:t>com.inetpsa.eds.application.actionbar.reconduct</w:t>
      </w:r>
      <w:proofErr w:type="spellEnd"/>
    </w:p>
    <w:p w:rsidR="000826D3" w:rsidRDefault="003D24EF" w:rsidP="000826D3">
      <w:pPr>
        <w:pStyle w:val="Titre3"/>
      </w:pPr>
      <w:r>
        <w:t>Implémentation</w:t>
      </w:r>
    </w:p>
    <w:p w:rsidR="000826D3" w:rsidRDefault="000826D3" w:rsidP="000826D3">
      <w:pPr>
        <w:pStyle w:val="Titre4"/>
      </w:pPr>
      <w:r>
        <w:t>Modèle de données</w:t>
      </w:r>
    </w:p>
    <w:p w:rsidR="000826D3" w:rsidRPr="0002498D" w:rsidRDefault="00CC3C2C" w:rsidP="00CC3C2C">
      <w:pPr>
        <w:jc w:val="center"/>
      </w:pPr>
      <w:r>
        <w:object w:dxaOrig="3196" w:dyaOrig="1146">
          <v:shape id="_x0000_i1041" type="#_x0000_t75" style="width:159.9pt;height:56.95pt" o:ole="">
            <v:imagedata r:id="rId72" o:title=""/>
          </v:shape>
          <o:OLEObject Type="Embed" ProgID="Visio.Drawing.11" ShapeID="_x0000_i1041" DrawAspect="Content" ObjectID="_1416818785" r:id="rId73"/>
        </w:object>
      </w:r>
    </w:p>
    <w:p w:rsidR="000826D3" w:rsidRDefault="000826D3" w:rsidP="000826D3">
      <w:pPr>
        <w:pStyle w:val="Titre4"/>
      </w:pPr>
      <w:r>
        <w:t>Diagramme de classes</w:t>
      </w:r>
    </w:p>
    <w:p w:rsidR="000826D3" w:rsidRDefault="00CC3C2C" w:rsidP="000826D3">
      <w:r>
        <w:t xml:space="preserve">La gestion des données spécifiques à un projet est déléguée aux modèles de données concernés. Ils doivent implémenter l’interface </w:t>
      </w:r>
      <w:proofErr w:type="spellStart"/>
      <w:r w:rsidRPr="00CC3C2C">
        <w:rPr>
          <w:rFonts w:ascii="Courier New" w:hAnsi="Courier New" w:cs="Courier New"/>
        </w:rPr>
        <w:t>I_ProjectSpecificFormData</w:t>
      </w:r>
      <w:proofErr w:type="spellEnd"/>
      <w:r w:rsidRPr="00CC3C2C">
        <w:rPr>
          <w:rFonts w:ascii="Courier New" w:hAnsi="Courier New" w:cs="Courier New"/>
        </w:rPr>
        <w:t xml:space="preserve"> </w:t>
      </w:r>
      <w:r>
        <w:t>et implémenter les fonctions suivantes :</w:t>
      </w:r>
    </w:p>
    <w:p w:rsidR="00CC3C2C" w:rsidRPr="00CC3C2C" w:rsidRDefault="00CC3C2C" w:rsidP="00CC3C2C">
      <w:pPr>
        <w:pStyle w:val="Paragraphedeliste"/>
        <w:numPr>
          <w:ilvl w:val="0"/>
          <w:numId w:val="44"/>
        </w:numPr>
      </w:pPr>
      <w:proofErr w:type="spellStart"/>
      <w:proofErr w:type="gramStart"/>
      <w:r w:rsidRPr="00CC3C2C">
        <w:t>addProjectReconductionData</w:t>
      </w:r>
      <w:proofErr w:type="spellEnd"/>
      <w:r w:rsidRPr="00CC3C2C">
        <w:t>(</w:t>
      </w:r>
      <w:proofErr w:type="gramEnd"/>
      <w:r w:rsidRPr="00CC3C2C">
        <w:t xml:space="preserve"> </w:t>
      </w:r>
      <w:proofErr w:type="spellStart"/>
      <w:r w:rsidRPr="00CC3C2C">
        <w:t>EdsProject</w:t>
      </w:r>
      <w:proofErr w:type="spellEnd"/>
      <w:r w:rsidRPr="00CC3C2C">
        <w:t xml:space="preserve"> </w:t>
      </w:r>
      <w:proofErr w:type="spellStart"/>
      <w:r w:rsidRPr="00CC3C2C">
        <w:t>project</w:t>
      </w:r>
      <w:proofErr w:type="spellEnd"/>
      <w:r w:rsidRPr="00CC3C2C">
        <w:t xml:space="preserve">, </w:t>
      </w:r>
      <w:proofErr w:type="spellStart"/>
      <w:r w:rsidRPr="00CC3C2C">
        <w:t>boolean</w:t>
      </w:r>
      <w:proofErr w:type="spellEnd"/>
      <w:r w:rsidRPr="00CC3C2C">
        <w:t xml:space="preserve"> </w:t>
      </w:r>
      <w:proofErr w:type="spellStart"/>
      <w:r w:rsidRPr="00CC3C2C">
        <w:t>keepData</w:t>
      </w:r>
      <w:proofErr w:type="spellEnd"/>
      <w:r w:rsidRPr="00CC3C2C">
        <w:t xml:space="preserve"> ) : crée des données spécifiques </w:t>
      </w:r>
      <w:r>
        <w:t>à</w:t>
      </w:r>
      <w:r w:rsidRPr="00CC3C2C">
        <w:t xml:space="preserve"> </w:t>
      </w:r>
      <w:proofErr w:type="spellStart"/>
      <w:r w:rsidRPr="00CC3C2C">
        <w:rPr>
          <w:rFonts w:ascii="Courier New" w:hAnsi="Courier New" w:cs="Courier New"/>
        </w:rPr>
        <w:t>project</w:t>
      </w:r>
      <w:proofErr w:type="spellEnd"/>
      <w:r w:rsidRPr="00CC3C2C">
        <w:t xml:space="preserve"> dans le formulaire</w:t>
      </w:r>
      <w:r>
        <w:t>.</w:t>
      </w:r>
    </w:p>
    <w:p w:rsidR="00CC3C2C" w:rsidRPr="00CC3C2C" w:rsidRDefault="00CC3C2C" w:rsidP="00CC3C2C">
      <w:pPr>
        <w:pStyle w:val="Paragraphedeliste"/>
        <w:numPr>
          <w:ilvl w:val="0"/>
          <w:numId w:val="44"/>
        </w:numPr>
      </w:pPr>
      <w:proofErr w:type="spellStart"/>
      <w:proofErr w:type="gramStart"/>
      <w:r>
        <w:t>removeProjectReconductionData</w:t>
      </w:r>
      <w:proofErr w:type="spellEnd"/>
      <w:r>
        <w:t>(</w:t>
      </w:r>
      <w:proofErr w:type="gramEnd"/>
      <w:r>
        <w:t xml:space="preserve"> </w:t>
      </w:r>
      <w:proofErr w:type="spellStart"/>
      <w:r>
        <w:t>EdsProject</w:t>
      </w:r>
      <w:proofErr w:type="spellEnd"/>
      <w:r>
        <w:t xml:space="preserve"> </w:t>
      </w:r>
      <w:proofErr w:type="spellStart"/>
      <w:r>
        <w:t>project</w:t>
      </w:r>
      <w:proofErr w:type="spellEnd"/>
      <w:r>
        <w:t xml:space="preserve"> ) : supprime les données spécifiques à </w:t>
      </w:r>
      <w:proofErr w:type="spellStart"/>
      <w:r w:rsidRPr="00CC3C2C">
        <w:rPr>
          <w:rFonts w:ascii="Courier New" w:hAnsi="Courier New" w:cs="Courier New"/>
        </w:rPr>
        <w:t>project</w:t>
      </w:r>
      <w:proofErr w:type="spellEnd"/>
      <w:r>
        <w:t xml:space="preserve"> dans le formulaire.</w:t>
      </w:r>
    </w:p>
    <w:p w:rsidR="000826D3" w:rsidRDefault="007315A2" w:rsidP="000826D3">
      <w:pPr>
        <w:pStyle w:val="Titre4"/>
      </w:pPr>
      <w:r>
        <w:t>Principales fonctions</w:t>
      </w:r>
    </w:p>
    <w:p w:rsidR="007315A2" w:rsidRPr="007315A2" w:rsidRDefault="007315A2" w:rsidP="007315A2">
      <w:pPr>
        <w:rPr>
          <w:rFonts w:ascii="Courier New" w:hAnsi="Courier New" w:cs="Courier New"/>
          <w:lang w:val="en-US"/>
        </w:rPr>
      </w:pPr>
      <w:proofErr w:type="spellStart"/>
      <w:proofErr w:type="gramStart"/>
      <w:r w:rsidRPr="004C2F5C">
        <w:rPr>
          <w:rFonts w:ascii="Courier New" w:hAnsi="Courier New" w:cs="Courier New"/>
          <w:lang w:val="en-US"/>
        </w:rPr>
        <w:t>EdsApplicationControlle</w:t>
      </w:r>
      <w:r w:rsidRPr="007315A2">
        <w:rPr>
          <w:rFonts w:ascii="Courier New" w:hAnsi="Courier New" w:cs="Courier New"/>
          <w:lang w:val="en-US"/>
        </w:rPr>
        <w:t>r.reconduct</w:t>
      </w:r>
      <w:proofErr w:type="spellEnd"/>
      <w:r w:rsidRPr="007315A2">
        <w:rPr>
          <w:rFonts w:ascii="Courier New" w:hAnsi="Courier New" w:cs="Courier New"/>
          <w:lang w:val="en-US"/>
        </w:rPr>
        <w:t>(</w:t>
      </w:r>
      <w:proofErr w:type="gramEnd"/>
      <w:r w:rsidRPr="007315A2">
        <w:rPr>
          <w:rFonts w:ascii="Courier New" w:hAnsi="Courier New" w:cs="Courier New"/>
          <w:lang w:val="en-US"/>
        </w:rPr>
        <w:t xml:space="preserve"> </w:t>
      </w:r>
      <w:proofErr w:type="spellStart"/>
      <w:r w:rsidRPr="007315A2">
        <w:rPr>
          <w:rFonts w:ascii="Courier New" w:hAnsi="Courier New" w:cs="Courier New"/>
          <w:lang w:val="en-US"/>
        </w:rPr>
        <w:t>EdsEds</w:t>
      </w:r>
      <w:proofErr w:type="spellEnd"/>
      <w:r w:rsidRPr="007315A2">
        <w:rPr>
          <w:rFonts w:ascii="Courier New" w:hAnsi="Courier New" w:cs="Courier New"/>
          <w:lang w:val="en-US"/>
        </w:rPr>
        <w:t xml:space="preserve"> </w:t>
      </w:r>
      <w:proofErr w:type="spellStart"/>
      <w:r w:rsidRPr="007315A2">
        <w:rPr>
          <w:rFonts w:ascii="Courier New" w:hAnsi="Courier New" w:cs="Courier New"/>
          <w:lang w:val="en-US"/>
        </w:rPr>
        <w:t>eds</w:t>
      </w:r>
      <w:proofErr w:type="spellEnd"/>
      <w:r w:rsidRPr="007315A2">
        <w:rPr>
          <w:rFonts w:ascii="Courier New" w:hAnsi="Courier New" w:cs="Courier New"/>
          <w:lang w:val="en-US"/>
        </w:rPr>
        <w:t xml:space="preserve"> ,</w:t>
      </w:r>
    </w:p>
    <w:p w:rsidR="007315A2" w:rsidRPr="003656A6" w:rsidRDefault="007315A2" w:rsidP="007315A2">
      <w:pPr>
        <w:rPr>
          <w:rFonts w:ascii="Courier New" w:hAnsi="Courier New" w:cs="Courier New"/>
          <w:lang w:val="en-US"/>
        </w:rPr>
      </w:pPr>
      <w:r w:rsidRPr="007315A2">
        <w:rPr>
          <w:rFonts w:ascii="Courier New" w:hAnsi="Courier New" w:cs="Courier New"/>
          <w:lang w:val="en-US"/>
        </w:rPr>
        <w:t xml:space="preserve">                       </w:t>
      </w:r>
      <w:r w:rsidRPr="007315A2">
        <w:rPr>
          <w:rFonts w:ascii="Courier New" w:hAnsi="Courier New" w:cs="Courier New"/>
          <w:lang w:val="en-US"/>
        </w:rPr>
        <w:tab/>
      </w:r>
      <w:r w:rsidRPr="003656A6">
        <w:rPr>
          <w:rFonts w:ascii="Courier New" w:hAnsi="Courier New" w:cs="Courier New"/>
          <w:lang w:val="en-US"/>
        </w:rPr>
        <w:t xml:space="preserve">    </w:t>
      </w:r>
      <w:r w:rsidRPr="003656A6">
        <w:rPr>
          <w:rFonts w:ascii="Courier New" w:hAnsi="Courier New" w:cs="Courier New"/>
          <w:lang w:val="en-US"/>
        </w:rPr>
        <w:tab/>
        <w:t xml:space="preserve">    List&lt;</w:t>
      </w:r>
      <w:proofErr w:type="spellStart"/>
      <w:r w:rsidRPr="003656A6">
        <w:rPr>
          <w:rFonts w:ascii="Courier New" w:hAnsi="Courier New" w:cs="Courier New"/>
          <w:lang w:val="en-US"/>
        </w:rPr>
        <w:t>EdsProject</w:t>
      </w:r>
      <w:proofErr w:type="spellEnd"/>
      <w:r w:rsidRPr="003656A6">
        <w:rPr>
          <w:rFonts w:ascii="Courier New" w:hAnsi="Courier New" w:cs="Courier New"/>
          <w:lang w:val="en-US"/>
        </w:rPr>
        <w:t xml:space="preserve">&gt; </w:t>
      </w:r>
      <w:proofErr w:type="gramStart"/>
      <w:r w:rsidRPr="003656A6">
        <w:rPr>
          <w:rFonts w:ascii="Courier New" w:hAnsi="Courier New" w:cs="Courier New"/>
          <w:lang w:val="en-US"/>
        </w:rPr>
        <w:t>projects ,</w:t>
      </w:r>
      <w:proofErr w:type="gramEnd"/>
    </w:p>
    <w:p w:rsidR="007315A2" w:rsidRPr="003656A6" w:rsidRDefault="007315A2" w:rsidP="007315A2">
      <w:pPr>
        <w:rPr>
          <w:rFonts w:ascii="Courier New" w:hAnsi="Courier New" w:cs="Courier New"/>
          <w:lang w:val="en-US"/>
        </w:rPr>
      </w:pPr>
      <w:r w:rsidRPr="003656A6">
        <w:rPr>
          <w:rFonts w:ascii="Courier New" w:hAnsi="Courier New" w:cs="Courier New"/>
          <w:lang w:val="en-US"/>
        </w:rPr>
        <w:t xml:space="preserve">                           </w:t>
      </w:r>
      <w:r w:rsidRPr="003656A6">
        <w:rPr>
          <w:rFonts w:ascii="Courier New" w:hAnsi="Courier New" w:cs="Courier New"/>
          <w:lang w:val="en-US"/>
        </w:rPr>
        <w:tab/>
      </w:r>
      <w:r>
        <w:rPr>
          <w:rFonts w:ascii="Courier New" w:hAnsi="Courier New" w:cs="Courier New"/>
          <w:lang w:val="en-US"/>
        </w:rPr>
        <w:t xml:space="preserve">    </w:t>
      </w:r>
      <w:proofErr w:type="spellStart"/>
      <w:proofErr w:type="gramStart"/>
      <w:r w:rsidRPr="003656A6">
        <w:rPr>
          <w:rFonts w:ascii="Courier New" w:hAnsi="Courier New" w:cs="Courier New"/>
          <w:lang w:val="en-US"/>
        </w:rPr>
        <w:t>boolean</w:t>
      </w:r>
      <w:proofErr w:type="spellEnd"/>
      <w:proofErr w:type="gramEnd"/>
      <w:r w:rsidRPr="003656A6">
        <w:rPr>
          <w:rFonts w:ascii="Courier New" w:hAnsi="Courier New" w:cs="Courier New"/>
          <w:lang w:val="en-US"/>
        </w:rPr>
        <w:t xml:space="preserve"> </w:t>
      </w:r>
      <w:proofErr w:type="spellStart"/>
      <w:r w:rsidRPr="003656A6">
        <w:rPr>
          <w:rFonts w:ascii="Courier New" w:hAnsi="Courier New" w:cs="Courier New"/>
          <w:lang w:val="en-US"/>
        </w:rPr>
        <w:t>withModif</w:t>
      </w:r>
      <w:proofErr w:type="spellEnd"/>
      <w:r w:rsidRPr="003656A6">
        <w:rPr>
          <w:rFonts w:ascii="Courier New" w:hAnsi="Courier New" w:cs="Courier New"/>
          <w:lang w:val="en-US"/>
        </w:rPr>
        <w:t xml:space="preserve"> ,</w:t>
      </w:r>
    </w:p>
    <w:p w:rsidR="007315A2" w:rsidRPr="007315A2" w:rsidRDefault="007315A2" w:rsidP="007315A2">
      <w:pPr>
        <w:rPr>
          <w:rFonts w:ascii="Courier New" w:hAnsi="Courier New" w:cs="Courier New"/>
          <w:lang w:val="en-US"/>
        </w:rPr>
      </w:pPr>
      <w:r w:rsidRPr="003656A6">
        <w:rPr>
          <w:rFonts w:ascii="Courier New" w:hAnsi="Courier New" w:cs="Courier New"/>
          <w:lang w:val="en-US"/>
        </w:rPr>
        <w:t xml:space="preserve">                           </w:t>
      </w:r>
      <w:r w:rsidRPr="003656A6">
        <w:rPr>
          <w:rFonts w:ascii="Courier New" w:hAnsi="Courier New" w:cs="Courier New"/>
          <w:lang w:val="en-US"/>
        </w:rPr>
        <w:tab/>
      </w:r>
      <w:r>
        <w:rPr>
          <w:rFonts w:ascii="Courier New" w:hAnsi="Courier New" w:cs="Courier New"/>
          <w:lang w:val="en-US"/>
        </w:rPr>
        <w:t xml:space="preserve">    </w:t>
      </w:r>
      <w:proofErr w:type="spellStart"/>
      <w:proofErr w:type="gramStart"/>
      <w:r w:rsidRPr="007315A2">
        <w:rPr>
          <w:rFonts w:ascii="Courier New" w:hAnsi="Courier New" w:cs="Courier New"/>
          <w:lang w:val="en-US"/>
        </w:rPr>
        <w:t>boolean</w:t>
      </w:r>
      <w:proofErr w:type="spellEnd"/>
      <w:proofErr w:type="gramEnd"/>
      <w:r w:rsidRPr="007315A2">
        <w:rPr>
          <w:rFonts w:ascii="Courier New" w:hAnsi="Courier New" w:cs="Courier New"/>
          <w:lang w:val="en-US"/>
        </w:rPr>
        <w:t xml:space="preserve"> </w:t>
      </w:r>
      <w:proofErr w:type="spellStart"/>
      <w:r w:rsidRPr="007315A2">
        <w:rPr>
          <w:rFonts w:ascii="Courier New" w:hAnsi="Courier New" w:cs="Courier New"/>
          <w:lang w:val="en-US"/>
        </w:rPr>
        <w:t>keepData</w:t>
      </w:r>
      <w:proofErr w:type="spellEnd"/>
      <w:r w:rsidRPr="007315A2">
        <w:rPr>
          <w:rFonts w:ascii="Courier New" w:hAnsi="Courier New" w:cs="Courier New"/>
          <w:lang w:val="en-US"/>
        </w:rPr>
        <w:t xml:space="preserve"> ,</w:t>
      </w:r>
    </w:p>
    <w:p w:rsidR="007315A2" w:rsidRPr="007315A2" w:rsidRDefault="007315A2" w:rsidP="007315A2">
      <w:pPr>
        <w:rPr>
          <w:rFonts w:ascii="Courier New" w:hAnsi="Courier New" w:cs="Courier New"/>
          <w:lang w:val="en-US"/>
        </w:rPr>
      </w:pPr>
      <w:r w:rsidRPr="007315A2">
        <w:rPr>
          <w:rFonts w:ascii="Courier New" w:hAnsi="Courier New" w:cs="Courier New"/>
          <w:lang w:val="en-US"/>
        </w:rPr>
        <w:t xml:space="preserve">                           </w:t>
      </w:r>
      <w:r w:rsidRPr="007315A2">
        <w:rPr>
          <w:rFonts w:ascii="Courier New" w:hAnsi="Courier New" w:cs="Courier New"/>
          <w:lang w:val="en-US"/>
        </w:rPr>
        <w:tab/>
        <w:t xml:space="preserve">    </w:t>
      </w:r>
      <w:proofErr w:type="spellStart"/>
      <w:r w:rsidRPr="007315A2">
        <w:rPr>
          <w:rFonts w:ascii="Courier New" w:hAnsi="Courier New" w:cs="Courier New"/>
          <w:lang w:val="en-US"/>
        </w:rPr>
        <w:t>A_EdsReadForm</w:t>
      </w:r>
      <w:proofErr w:type="spellEnd"/>
      <w:r w:rsidRPr="007315A2">
        <w:rPr>
          <w:rFonts w:ascii="Courier New" w:hAnsi="Courier New" w:cs="Courier New"/>
          <w:lang w:val="en-US"/>
        </w:rPr>
        <w:t xml:space="preserve"> </w:t>
      </w:r>
      <w:proofErr w:type="spellStart"/>
      <w:proofErr w:type="gramStart"/>
      <w:r w:rsidRPr="007315A2">
        <w:rPr>
          <w:rFonts w:ascii="Courier New" w:hAnsi="Courier New" w:cs="Courier New"/>
          <w:lang w:val="en-US"/>
        </w:rPr>
        <w:t>readForm</w:t>
      </w:r>
      <w:proofErr w:type="spellEnd"/>
      <w:r w:rsidRPr="007315A2">
        <w:rPr>
          <w:rFonts w:ascii="Courier New" w:hAnsi="Courier New" w:cs="Courier New"/>
          <w:lang w:val="en-US"/>
        </w:rPr>
        <w:t xml:space="preserve"> )</w:t>
      </w:r>
      <w:proofErr w:type="gramEnd"/>
    </w:p>
    <w:p w:rsidR="000826D3" w:rsidRPr="007315A2" w:rsidRDefault="000826D3" w:rsidP="000826D3">
      <w:pPr>
        <w:rPr>
          <w:lang w:val="en-US"/>
        </w:rPr>
      </w:pPr>
    </w:p>
    <w:p w:rsidR="000826D3" w:rsidRDefault="000826D3" w:rsidP="000826D3">
      <w:pPr>
        <w:pStyle w:val="Titre4"/>
      </w:pPr>
      <w:r>
        <w:lastRenderedPageBreak/>
        <w:t>Exemple de code source</w:t>
      </w:r>
    </w:p>
    <w:p w:rsidR="000826D3" w:rsidRPr="005D4AE3" w:rsidRDefault="0081226B" w:rsidP="000826D3">
      <w:pPr>
        <w:pStyle w:val="Paragraphedeliste"/>
        <w:numPr>
          <w:ilvl w:val="0"/>
          <w:numId w:val="23"/>
        </w:numPr>
      </w:pPr>
      <w:r>
        <w:t>Rien</w:t>
      </w:r>
    </w:p>
    <w:p w:rsidR="005D4AE3" w:rsidRDefault="005D4AE3" w:rsidP="005D4AE3">
      <w:pPr>
        <w:pStyle w:val="Titre2"/>
      </w:pPr>
      <w:bookmarkStart w:id="36" w:name="_Toc343076907"/>
      <w:proofErr w:type="spellStart"/>
      <w:r>
        <w:t>Reconsulter</w:t>
      </w:r>
      <w:proofErr w:type="spellEnd"/>
      <w:r>
        <w:t xml:space="preserve"> une fiche</w:t>
      </w:r>
      <w:bookmarkEnd w:id="36"/>
    </w:p>
    <w:p w:rsidR="000826D3" w:rsidRDefault="000826D3" w:rsidP="000826D3">
      <w:pPr>
        <w:pStyle w:val="Titre3"/>
      </w:pPr>
      <w:r>
        <w:t>Caractéristiques</w:t>
      </w:r>
    </w:p>
    <w:p w:rsidR="000826D3" w:rsidRDefault="000826D3" w:rsidP="000826D3">
      <w:pPr>
        <w:pStyle w:val="Titre4"/>
      </w:pPr>
      <w:r>
        <w:t>Description rapide</w:t>
      </w:r>
    </w:p>
    <w:p w:rsidR="004C4913" w:rsidRDefault="004C4913" w:rsidP="004C4913">
      <w:r>
        <w:t xml:space="preserve">La </w:t>
      </w:r>
      <w:proofErr w:type="spellStart"/>
      <w:r>
        <w:t>reconsultation</w:t>
      </w:r>
      <w:proofErr w:type="spellEnd"/>
      <w:r>
        <w:t xml:space="preserve"> d’une fiche consiste à créer une nouvelle fiche, en reprenant certaines valeurs des formul</w:t>
      </w:r>
      <w:r w:rsidR="006F505C">
        <w:t xml:space="preserve">aires de la fiche à </w:t>
      </w:r>
      <w:proofErr w:type="spellStart"/>
      <w:r w:rsidR="006F505C">
        <w:t>reconsulter</w:t>
      </w:r>
      <w:proofErr w:type="spellEnd"/>
      <w:r w:rsidR="006F505C">
        <w:t>, à savoir :</w:t>
      </w:r>
    </w:p>
    <w:p w:rsidR="006F505C" w:rsidRDefault="006F505C" w:rsidP="006F505C">
      <w:pPr>
        <w:pStyle w:val="Paragraphedeliste"/>
        <w:numPr>
          <w:ilvl w:val="0"/>
          <w:numId w:val="45"/>
        </w:numPr>
      </w:pPr>
      <w:r>
        <w:t>une partie des données génériques</w:t>
      </w:r>
    </w:p>
    <w:p w:rsidR="006F505C" w:rsidRDefault="006F505C" w:rsidP="006F505C">
      <w:pPr>
        <w:pStyle w:val="Paragraphedeliste"/>
        <w:numPr>
          <w:ilvl w:val="0"/>
          <w:numId w:val="45"/>
        </w:numPr>
      </w:pPr>
      <w:r>
        <w:t>le formulaire de consommation de courant préliminaire</w:t>
      </w:r>
    </w:p>
    <w:p w:rsidR="006F505C" w:rsidRDefault="006F505C" w:rsidP="006F505C">
      <w:pPr>
        <w:pStyle w:val="Paragraphedeliste"/>
        <w:numPr>
          <w:ilvl w:val="0"/>
          <w:numId w:val="45"/>
        </w:numPr>
      </w:pPr>
      <w:r>
        <w:t>le formulaire de consommation de courant robuste</w:t>
      </w:r>
    </w:p>
    <w:p w:rsidR="006F505C" w:rsidRDefault="006F505C" w:rsidP="006F505C">
      <w:pPr>
        <w:pStyle w:val="Paragraphedeliste"/>
        <w:numPr>
          <w:ilvl w:val="0"/>
          <w:numId w:val="45"/>
        </w:numPr>
      </w:pPr>
      <w:r>
        <w:t>le formulaire de profil de mission</w:t>
      </w:r>
    </w:p>
    <w:p w:rsidR="000826D3" w:rsidRDefault="000826D3" w:rsidP="000826D3">
      <w:pPr>
        <w:pStyle w:val="Titre4"/>
      </w:pPr>
      <w:r>
        <w:t>IHM</w:t>
      </w:r>
    </w:p>
    <w:p w:rsidR="004C4913" w:rsidRDefault="004C4913" w:rsidP="004C4913">
      <w:r>
        <w:t>Comme pour les reconductions, l’utilisateur doit choisir le ou les projets de destination.</w:t>
      </w:r>
    </w:p>
    <w:p w:rsidR="004C4913" w:rsidRDefault="004C4913" w:rsidP="004C4913"/>
    <w:p w:rsidR="004C4913" w:rsidRPr="00DD1839" w:rsidRDefault="004C4913" w:rsidP="004C4913">
      <w:pPr>
        <w:jc w:val="center"/>
      </w:pPr>
      <w:r>
        <w:rPr>
          <w:noProof/>
        </w:rPr>
        <w:drawing>
          <wp:inline distT="0" distB="0" distL="0" distR="0" wp14:anchorId="40550F1E" wp14:editId="1A31B975">
            <wp:extent cx="3371429" cy="3266667"/>
            <wp:effectExtent l="0" t="0" r="63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371429" cy="3266667"/>
                    </a:xfrm>
                    <a:prstGeom prst="rect">
                      <a:avLst/>
                    </a:prstGeom>
                  </pic:spPr>
                </pic:pic>
              </a:graphicData>
            </a:graphic>
          </wp:inline>
        </w:drawing>
      </w:r>
    </w:p>
    <w:p w:rsidR="000826D3" w:rsidRDefault="000826D3" w:rsidP="000826D3">
      <w:pPr>
        <w:pStyle w:val="Titre4"/>
      </w:pPr>
      <w:r>
        <w:t>Packages concernés</w:t>
      </w:r>
    </w:p>
    <w:p w:rsidR="000826D3" w:rsidRPr="006F505C" w:rsidRDefault="006F505C" w:rsidP="006F505C">
      <w:pPr>
        <w:pStyle w:val="Paragraphedeliste"/>
        <w:numPr>
          <w:ilvl w:val="0"/>
          <w:numId w:val="46"/>
        </w:numPr>
        <w:rPr>
          <w:rFonts w:ascii="Courier New" w:hAnsi="Courier New" w:cs="Courier New"/>
        </w:rPr>
      </w:pPr>
      <w:proofErr w:type="spellStart"/>
      <w:r w:rsidRPr="006F505C">
        <w:rPr>
          <w:rFonts w:ascii="Courier New" w:hAnsi="Courier New" w:cs="Courier New"/>
        </w:rPr>
        <w:t>com.inetpsa.eds.application.actionbar.reconsult</w:t>
      </w:r>
      <w:proofErr w:type="spellEnd"/>
    </w:p>
    <w:p w:rsidR="000826D3" w:rsidRDefault="003D24EF" w:rsidP="000826D3">
      <w:pPr>
        <w:pStyle w:val="Titre3"/>
      </w:pPr>
      <w:r>
        <w:lastRenderedPageBreak/>
        <w:t>Implémentation</w:t>
      </w:r>
    </w:p>
    <w:p w:rsidR="000826D3" w:rsidRDefault="000826D3" w:rsidP="000826D3">
      <w:pPr>
        <w:pStyle w:val="Titre4"/>
      </w:pPr>
      <w:r>
        <w:t>Modèle de données</w:t>
      </w:r>
    </w:p>
    <w:p w:rsidR="000826D3" w:rsidRPr="0002498D" w:rsidRDefault="006F505C" w:rsidP="00CC3C2C">
      <w:pPr>
        <w:jc w:val="center"/>
      </w:pPr>
      <w:r>
        <w:object w:dxaOrig="2578" w:dyaOrig="2399">
          <v:shape id="_x0000_i1042" type="#_x0000_t75" style="width:128.95pt;height:120.55pt" o:ole="">
            <v:imagedata r:id="rId75" o:title=""/>
          </v:shape>
          <o:OLEObject Type="Embed" ProgID="Visio.Drawing.11" ShapeID="_x0000_i1042" DrawAspect="Content" ObjectID="_1416818786" r:id="rId76"/>
        </w:object>
      </w:r>
    </w:p>
    <w:p w:rsidR="000826D3" w:rsidRDefault="000826D3" w:rsidP="000826D3">
      <w:pPr>
        <w:pStyle w:val="Titre4"/>
      </w:pPr>
      <w:r>
        <w:t>Diagramme de classes</w:t>
      </w:r>
    </w:p>
    <w:p w:rsidR="006F505C" w:rsidRDefault="006F505C" w:rsidP="006F505C">
      <w:r>
        <w:t xml:space="preserve">À l’exception des données génériques, les formulaires repris lors d’une </w:t>
      </w:r>
      <w:proofErr w:type="spellStart"/>
      <w:r>
        <w:t>reconsultation</w:t>
      </w:r>
      <w:proofErr w:type="spellEnd"/>
      <w:r>
        <w:t xml:space="preserve"> doivent implémenter l’interface </w:t>
      </w:r>
      <w:proofErr w:type="spellStart"/>
      <w:r>
        <w:t>I_ReconsultableFormData</w:t>
      </w:r>
      <w:proofErr w:type="spellEnd"/>
      <w:r>
        <w:t>.</w:t>
      </w:r>
      <w:r w:rsidRPr="006F505C">
        <w:t xml:space="preserve"> </w:t>
      </w:r>
    </w:p>
    <w:p w:rsidR="000826D3" w:rsidRDefault="006F505C" w:rsidP="000826D3">
      <w:pPr>
        <w:pStyle w:val="Paragraphedeliste"/>
        <w:numPr>
          <w:ilvl w:val="0"/>
          <w:numId w:val="46"/>
        </w:numPr>
      </w:pPr>
      <w:proofErr w:type="spellStart"/>
      <w:proofErr w:type="gramStart"/>
      <w:r w:rsidRPr="00840176">
        <w:rPr>
          <w:rFonts w:ascii="Courier New" w:hAnsi="Courier New" w:cs="Courier New"/>
        </w:rPr>
        <w:t>getReconsultableCopy</w:t>
      </w:r>
      <w:proofErr w:type="spellEnd"/>
      <w:r w:rsidRPr="00840176">
        <w:rPr>
          <w:rFonts w:ascii="Courier New" w:hAnsi="Courier New" w:cs="Courier New"/>
        </w:rPr>
        <w:t>(</w:t>
      </w:r>
      <w:proofErr w:type="gramEnd"/>
      <w:r w:rsidRPr="00840176">
        <w:rPr>
          <w:rFonts w:ascii="Courier New" w:hAnsi="Courier New" w:cs="Courier New"/>
        </w:rPr>
        <w:t xml:space="preserve"> </w:t>
      </w:r>
      <w:proofErr w:type="spellStart"/>
      <w:r w:rsidRPr="00840176">
        <w:rPr>
          <w:rFonts w:ascii="Courier New" w:hAnsi="Courier New" w:cs="Courier New"/>
        </w:rPr>
        <w:t>EdsEds</w:t>
      </w:r>
      <w:proofErr w:type="spellEnd"/>
      <w:r w:rsidRPr="00840176">
        <w:rPr>
          <w:rFonts w:ascii="Courier New" w:hAnsi="Courier New" w:cs="Courier New"/>
        </w:rPr>
        <w:t xml:space="preserve"> </w:t>
      </w:r>
      <w:proofErr w:type="spellStart"/>
      <w:r w:rsidRPr="00840176">
        <w:rPr>
          <w:rFonts w:ascii="Courier New" w:hAnsi="Courier New" w:cs="Courier New"/>
        </w:rPr>
        <w:t>eds</w:t>
      </w:r>
      <w:proofErr w:type="spellEnd"/>
      <w:r w:rsidRPr="00840176">
        <w:rPr>
          <w:rFonts w:ascii="Courier New" w:hAnsi="Courier New" w:cs="Courier New"/>
        </w:rPr>
        <w:t xml:space="preserve"> )</w:t>
      </w:r>
      <w:r>
        <w:t xml:space="preserve"> : </w:t>
      </w:r>
      <w:r w:rsidR="002C5E3B">
        <w:t xml:space="preserve">retourne une copie du formulaire avec les données à </w:t>
      </w:r>
      <w:proofErr w:type="spellStart"/>
      <w:r w:rsidR="002C5E3B">
        <w:t>reconsulter</w:t>
      </w:r>
      <w:proofErr w:type="spellEnd"/>
      <w:r w:rsidR="002C5E3B">
        <w:t xml:space="preserve"> </w:t>
      </w:r>
      <w:proofErr w:type="spellStart"/>
      <w:r w:rsidR="002C5E3B">
        <w:t>préremplis</w:t>
      </w:r>
      <w:proofErr w:type="spellEnd"/>
      <w:r w:rsidR="002C5E3B">
        <w:t>.</w:t>
      </w:r>
    </w:p>
    <w:p w:rsidR="000826D3" w:rsidRDefault="00840176" w:rsidP="000826D3">
      <w:pPr>
        <w:pStyle w:val="Titre4"/>
      </w:pPr>
      <w:r>
        <w:t>Principales fonctions</w:t>
      </w:r>
    </w:p>
    <w:p w:rsidR="00840176" w:rsidRPr="004C2F5C" w:rsidRDefault="00840176" w:rsidP="00840176">
      <w:pPr>
        <w:rPr>
          <w:rFonts w:ascii="Courier New" w:hAnsi="Courier New" w:cs="Courier New"/>
          <w:lang w:val="en-US"/>
        </w:rPr>
      </w:pPr>
      <w:proofErr w:type="spellStart"/>
      <w:proofErr w:type="gramStart"/>
      <w:r w:rsidRPr="004C2F5C">
        <w:rPr>
          <w:rFonts w:ascii="Courier New" w:hAnsi="Courier New" w:cs="Courier New"/>
          <w:lang w:val="en-US"/>
        </w:rPr>
        <w:t>EdsApplicationController.reconsult</w:t>
      </w:r>
      <w:proofErr w:type="spellEnd"/>
      <w:r w:rsidRPr="004C2F5C">
        <w:rPr>
          <w:rFonts w:ascii="Courier New" w:hAnsi="Courier New" w:cs="Courier New"/>
          <w:lang w:val="en-US"/>
        </w:rPr>
        <w:t>(</w:t>
      </w:r>
      <w:proofErr w:type="gramEnd"/>
      <w:r w:rsidRPr="004C2F5C">
        <w:rPr>
          <w:rFonts w:ascii="Courier New" w:hAnsi="Courier New" w:cs="Courier New"/>
          <w:lang w:val="en-US"/>
        </w:rPr>
        <w:t xml:space="preserve"> </w:t>
      </w:r>
      <w:proofErr w:type="spellStart"/>
      <w:r w:rsidRPr="004C2F5C">
        <w:rPr>
          <w:rFonts w:ascii="Courier New" w:hAnsi="Courier New" w:cs="Courier New"/>
          <w:lang w:val="en-US"/>
        </w:rPr>
        <w:t>EdsEds</w:t>
      </w:r>
      <w:proofErr w:type="spellEnd"/>
      <w:r w:rsidRPr="004C2F5C">
        <w:rPr>
          <w:rFonts w:ascii="Courier New" w:hAnsi="Courier New" w:cs="Courier New"/>
          <w:lang w:val="en-US"/>
        </w:rPr>
        <w:t xml:space="preserve"> </w:t>
      </w:r>
      <w:proofErr w:type="spellStart"/>
      <w:r w:rsidRPr="004C2F5C">
        <w:rPr>
          <w:rFonts w:ascii="Courier New" w:hAnsi="Courier New" w:cs="Courier New"/>
          <w:lang w:val="en-US"/>
        </w:rPr>
        <w:t>eds</w:t>
      </w:r>
      <w:proofErr w:type="spellEnd"/>
      <w:r w:rsidRPr="004C2F5C">
        <w:rPr>
          <w:rFonts w:ascii="Courier New" w:hAnsi="Courier New" w:cs="Courier New"/>
          <w:lang w:val="en-US"/>
        </w:rPr>
        <w:t xml:space="preserve"> ,</w:t>
      </w:r>
    </w:p>
    <w:p w:rsidR="000826D3" w:rsidRPr="004C2F5C" w:rsidRDefault="00840176" w:rsidP="00840176">
      <w:pPr>
        <w:rPr>
          <w:rFonts w:ascii="Courier New" w:hAnsi="Courier New" w:cs="Courier New"/>
          <w:lang w:val="en-US"/>
        </w:rPr>
      </w:pPr>
      <w:r w:rsidRPr="004C2F5C">
        <w:rPr>
          <w:rFonts w:ascii="Courier New" w:hAnsi="Courier New" w:cs="Courier New"/>
          <w:lang w:val="en-US"/>
        </w:rPr>
        <w:t xml:space="preserve">                           </w:t>
      </w:r>
      <w:r w:rsidRPr="004C2F5C">
        <w:rPr>
          <w:rFonts w:ascii="Courier New" w:hAnsi="Courier New" w:cs="Courier New"/>
          <w:lang w:val="en-US"/>
        </w:rPr>
        <w:tab/>
        <w:t xml:space="preserve">    </w:t>
      </w:r>
      <w:proofErr w:type="spellStart"/>
      <w:r w:rsidRPr="004C2F5C">
        <w:rPr>
          <w:rFonts w:ascii="Courier New" w:hAnsi="Courier New" w:cs="Courier New"/>
          <w:lang w:val="en-US"/>
        </w:rPr>
        <w:t>EdsProject</w:t>
      </w:r>
      <w:proofErr w:type="spellEnd"/>
      <w:r w:rsidRPr="004C2F5C">
        <w:rPr>
          <w:rFonts w:ascii="Courier New" w:hAnsi="Courier New" w:cs="Courier New"/>
          <w:lang w:val="en-US"/>
        </w:rPr>
        <w:t xml:space="preserve"> </w:t>
      </w:r>
      <w:proofErr w:type="gramStart"/>
      <w:r w:rsidRPr="004C2F5C">
        <w:rPr>
          <w:rFonts w:ascii="Courier New" w:hAnsi="Courier New" w:cs="Courier New"/>
          <w:lang w:val="en-US"/>
        </w:rPr>
        <w:t>project )</w:t>
      </w:r>
      <w:proofErr w:type="gramEnd"/>
    </w:p>
    <w:p w:rsidR="000826D3" w:rsidRDefault="000826D3" w:rsidP="000826D3">
      <w:pPr>
        <w:pStyle w:val="Titre4"/>
      </w:pPr>
      <w:r>
        <w:t>Exemple de code source</w:t>
      </w:r>
    </w:p>
    <w:p w:rsidR="005D4AE3" w:rsidRPr="005D4AE3" w:rsidRDefault="00840176" w:rsidP="005D4AE3">
      <w:pPr>
        <w:pStyle w:val="Paragraphedeliste"/>
        <w:numPr>
          <w:ilvl w:val="0"/>
          <w:numId w:val="23"/>
        </w:numPr>
      </w:pPr>
      <w:r>
        <w:t>rien</w:t>
      </w:r>
    </w:p>
    <w:p w:rsidR="005D4AE3" w:rsidRDefault="005D4AE3" w:rsidP="005D4AE3">
      <w:pPr>
        <w:pStyle w:val="Titre2"/>
      </w:pPr>
      <w:bookmarkStart w:id="37" w:name="_Toc343076908"/>
      <w:r>
        <w:t>Figer une fiche</w:t>
      </w:r>
      <w:bookmarkEnd w:id="37"/>
    </w:p>
    <w:p w:rsidR="00635019" w:rsidRDefault="00635019" w:rsidP="00635019">
      <w:pPr>
        <w:pStyle w:val="Titre3"/>
      </w:pPr>
      <w:r>
        <w:t>Caractéristiques</w:t>
      </w:r>
    </w:p>
    <w:p w:rsidR="00635019" w:rsidRDefault="00635019" w:rsidP="00635019">
      <w:pPr>
        <w:pStyle w:val="Titre4"/>
      </w:pPr>
      <w:r>
        <w:t>Description rapide</w:t>
      </w:r>
    </w:p>
    <w:p w:rsidR="00635019" w:rsidRDefault="00635019" w:rsidP="0061661C">
      <w:pPr>
        <w:ind w:firstLine="709"/>
      </w:pPr>
      <w:r>
        <w:t>Chaque fiche possède un numérotage de version composé de deux entiers indiquant respectivement la version majeure et</w:t>
      </w:r>
      <w:r w:rsidR="006F505C">
        <w:t xml:space="preserve"> la version majeure de la fiche qui possède la fonction suivante :</w:t>
      </w:r>
    </w:p>
    <w:p w:rsidR="00635019" w:rsidRDefault="00635019" w:rsidP="00635019">
      <w:pPr>
        <w:pStyle w:val="Titre4"/>
      </w:pPr>
      <w:r>
        <w:t>IHM</w:t>
      </w:r>
    </w:p>
    <w:p w:rsidR="00635019" w:rsidRDefault="00635019" w:rsidP="00635019">
      <w:pPr>
        <w:jc w:val="center"/>
      </w:pPr>
      <w:r>
        <w:rPr>
          <w:noProof/>
        </w:rPr>
        <w:drawing>
          <wp:inline distT="0" distB="0" distL="0" distR="0" wp14:anchorId="3A08E215" wp14:editId="01D61354">
            <wp:extent cx="1267002" cy="733527"/>
            <wp:effectExtent l="0" t="0" r="9525"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er.png"/>
                    <pic:cNvPicPr/>
                  </pic:nvPicPr>
                  <pic:blipFill>
                    <a:blip r:embed="rId77">
                      <a:extLst>
                        <a:ext uri="{28A0092B-C50C-407E-A947-70E740481C1C}">
                          <a14:useLocalDpi xmlns:a14="http://schemas.microsoft.com/office/drawing/2010/main" val="0"/>
                        </a:ext>
                      </a:extLst>
                    </a:blip>
                    <a:stretch>
                      <a:fillRect/>
                    </a:stretch>
                  </pic:blipFill>
                  <pic:spPr>
                    <a:xfrm>
                      <a:off x="0" y="0"/>
                      <a:ext cx="1267002" cy="733527"/>
                    </a:xfrm>
                    <a:prstGeom prst="rect">
                      <a:avLst/>
                    </a:prstGeom>
                  </pic:spPr>
                </pic:pic>
              </a:graphicData>
            </a:graphic>
          </wp:inline>
        </w:drawing>
      </w:r>
    </w:p>
    <w:p w:rsidR="00635019" w:rsidRDefault="0072502E" w:rsidP="00635019">
      <w:pPr>
        <w:pStyle w:val="Titre4"/>
      </w:pPr>
      <w:r>
        <w:t>Packages</w:t>
      </w:r>
      <w:r w:rsidR="00635019">
        <w:t xml:space="preserve"> concernés</w:t>
      </w:r>
    </w:p>
    <w:p w:rsidR="0072502E" w:rsidRPr="002E5058" w:rsidRDefault="00635019" w:rsidP="0072502E">
      <w:pPr>
        <w:rPr>
          <w:rFonts w:ascii="Courier New" w:hAnsi="Courier New" w:cs="Courier New"/>
        </w:rPr>
      </w:pPr>
      <w:proofErr w:type="spellStart"/>
      <w:r w:rsidRPr="0072502E">
        <w:rPr>
          <w:rFonts w:ascii="Courier New" w:hAnsi="Courier New" w:cs="Courier New"/>
        </w:rPr>
        <w:t>com.inetpsa.eds.application.action</w:t>
      </w:r>
      <w:r w:rsidR="0072502E" w:rsidRPr="0072502E">
        <w:rPr>
          <w:rFonts w:ascii="Courier New" w:hAnsi="Courier New" w:cs="Courier New"/>
        </w:rPr>
        <w:t>bar.freeze</w:t>
      </w:r>
      <w:proofErr w:type="spellEnd"/>
    </w:p>
    <w:p w:rsidR="00635019" w:rsidRPr="002E5058" w:rsidRDefault="00635019" w:rsidP="00635019">
      <w:pPr>
        <w:rPr>
          <w:rFonts w:ascii="Courier New" w:hAnsi="Courier New" w:cs="Courier New"/>
        </w:rPr>
      </w:pPr>
    </w:p>
    <w:p w:rsidR="00635019" w:rsidRDefault="00635019" w:rsidP="00635019">
      <w:pPr>
        <w:pStyle w:val="Titre3"/>
      </w:pPr>
      <w:r>
        <w:lastRenderedPageBreak/>
        <w:t>Implémentation</w:t>
      </w:r>
    </w:p>
    <w:p w:rsidR="00635019" w:rsidRDefault="00635019" w:rsidP="00635019">
      <w:pPr>
        <w:pStyle w:val="Titre4"/>
      </w:pPr>
      <w:r>
        <w:t>Modèle de données</w:t>
      </w:r>
    </w:p>
    <w:p w:rsidR="00635019" w:rsidRPr="0002498D" w:rsidRDefault="00635019" w:rsidP="00635019">
      <w:r>
        <w:t>(Non rempli)</w:t>
      </w:r>
    </w:p>
    <w:p w:rsidR="00635019" w:rsidRPr="0002498D" w:rsidRDefault="00635019" w:rsidP="00635019">
      <w:pPr>
        <w:pStyle w:val="Titre4"/>
      </w:pPr>
      <w:r>
        <w:t>Diagramme de classes</w:t>
      </w:r>
    </w:p>
    <w:p w:rsidR="00635019" w:rsidRDefault="00635019" w:rsidP="00635019">
      <w:r>
        <w:t>(Non rempli)</w:t>
      </w:r>
    </w:p>
    <w:p w:rsidR="00635019" w:rsidRDefault="00635019" w:rsidP="00635019">
      <w:pPr>
        <w:pStyle w:val="Titre4"/>
      </w:pPr>
      <w:r>
        <w:t>Algorithme</w:t>
      </w:r>
    </w:p>
    <w:p w:rsidR="00635019" w:rsidRDefault="00635019" w:rsidP="00635019">
      <w:pPr>
        <w:ind w:firstLine="709"/>
      </w:pPr>
      <w:r>
        <w:t>La version mineure de la fiche est incrémentée lors de la validation d’un stade d’une fiche via son formulaire de validation. La version majeure est quant à elle incrémentée lors d’un figeage de la fiche. Tout changement de version d’une fiche entraîne une copie de ses données.</w:t>
      </w:r>
    </w:p>
    <w:p w:rsidR="00635019" w:rsidRPr="0058594A" w:rsidRDefault="00635019" w:rsidP="00635019">
      <w:pPr>
        <w:ind w:firstLine="709"/>
      </w:pPr>
      <w:r>
        <w:t xml:space="preserve">Le figeage d’une fiche consiste à créer une copie exacte des données de la fiche dans son état actuel. Une nouvelle version sera attribuée à cette copie et elle deviendra la version actuelle. L’ancienne version sera définitivement figée en changeant son état de ‘normal’ à ‘figée’. Dès lors, l’ancienne version ne sera plus accessible qu’à partir du formulaire d’historique des versions </w:t>
      </w:r>
      <w:r w:rsidRPr="00793FA9">
        <w:rPr>
          <w:color w:val="FF0000"/>
        </w:rPr>
        <w:t>(</w:t>
      </w:r>
      <w:proofErr w:type="spellStart"/>
      <w:r w:rsidRPr="00793FA9">
        <w:rPr>
          <w:color w:val="FF0000"/>
        </w:rPr>
        <w:t>feature</w:t>
      </w:r>
      <w:proofErr w:type="spellEnd"/>
      <w:r w:rsidRPr="00793FA9">
        <w:rPr>
          <w:color w:val="FF0000"/>
        </w:rPr>
        <w:t xml:space="preserve"> pas encore présente)</w:t>
      </w:r>
      <w:r>
        <w:t>.</w:t>
      </w:r>
    </w:p>
    <w:p w:rsidR="00635019" w:rsidRDefault="00635019" w:rsidP="00635019">
      <w:pPr>
        <w:pStyle w:val="Titre4"/>
      </w:pPr>
      <w:r>
        <w:t>Exemple de code source</w:t>
      </w:r>
    </w:p>
    <w:p w:rsidR="00635019" w:rsidRDefault="00635019" w:rsidP="00635019">
      <w:pPr>
        <w:ind w:firstLine="709"/>
      </w:pPr>
      <w:r>
        <w:t xml:space="preserve">Méthodes DAO pour </w:t>
      </w:r>
      <w:proofErr w:type="spellStart"/>
      <w:r>
        <w:t>versionner</w:t>
      </w:r>
      <w:proofErr w:type="spellEnd"/>
      <w:r>
        <w:t xml:space="preserve"> une fiche :</w:t>
      </w:r>
    </w:p>
    <w:p w:rsidR="00635019" w:rsidRPr="006473C8" w:rsidRDefault="00635019" w:rsidP="00635019">
      <w:pPr>
        <w:rPr>
          <w:rFonts w:ascii="Courier New" w:hAnsi="Courier New" w:cs="Courier New"/>
          <w:lang w:val="en-US"/>
        </w:rPr>
      </w:pPr>
      <w:proofErr w:type="spellStart"/>
      <w:proofErr w:type="gramStart"/>
      <w:r w:rsidRPr="006473C8">
        <w:rPr>
          <w:rFonts w:ascii="Courier New" w:hAnsi="Courier New" w:cs="Courier New"/>
          <w:lang w:val="en-US"/>
        </w:rPr>
        <w:t>d</w:t>
      </w:r>
      <w:r>
        <w:rPr>
          <w:rFonts w:ascii="Courier New" w:hAnsi="Courier New" w:cs="Courier New"/>
          <w:lang w:val="en-US"/>
        </w:rPr>
        <w:t>ao.versionMinorEdsInDB</w:t>
      </w:r>
      <w:proofErr w:type="spellEnd"/>
      <w:r>
        <w:rPr>
          <w:rFonts w:ascii="Courier New" w:hAnsi="Courier New" w:cs="Courier New"/>
          <w:lang w:val="en-US"/>
        </w:rPr>
        <w:t>(</w:t>
      </w:r>
      <w:proofErr w:type="gramEnd"/>
      <w:r>
        <w:rPr>
          <w:rFonts w:ascii="Courier New" w:hAnsi="Courier New" w:cs="Courier New"/>
          <w:lang w:val="en-US"/>
        </w:rPr>
        <w:t xml:space="preserve"> </w:t>
      </w:r>
      <w:proofErr w:type="spellStart"/>
      <w:r>
        <w:rPr>
          <w:rFonts w:ascii="Courier New" w:hAnsi="Courier New" w:cs="Courier New"/>
          <w:lang w:val="en-US"/>
        </w:rPr>
        <w:t>eds</w:t>
      </w:r>
      <w:proofErr w:type="spellEnd"/>
      <w:r>
        <w:rPr>
          <w:rFonts w:ascii="Courier New" w:hAnsi="Courier New" w:cs="Courier New"/>
          <w:lang w:val="en-US"/>
        </w:rPr>
        <w:t xml:space="preserve"> )</w:t>
      </w:r>
      <w:r w:rsidRPr="006473C8">
        <w:rPr>
          <w:rFonts w:ascii="Courier New" w:hAnsi="Courier New" w:cs="Courier New"/>
          <w:lang w:val="en-US"/>
        </w:rPr>
        <w:t>;</w:t>
      </w:r>
    </w:p>
    <w:p w:rsidR="00635019" w:rsidRPr="002E5058" w:rsidRDefault="00635019" w:rsidP="00635019">
      <w:pPr>
        <w:rPr>
          <w:rFonts w:ascii="Courier New" w:hAnsi="Courier New" w:cs="Courier New"/>
          <w:lang w:val="en-US"/>
        </w:rPr>
      </w:pPr>
      <w:proofErr w:type="spellStart"/>
      <w:proofErr w:type="gramStart"/>
      <w:r w:rsidRPr="006473C8">
        <w:rPr>
          <w:rFonts w:ascii="Courier New" w:hAnsi="Courier New" w:cs="Courier New"/>
          <w:lang w:val="en-US"/>
        </w:rPr>
        <w:t>d</w:t>
      </w:r>
      <w:r>
        <w:rPr>
          <w:rFonts w:ascii="Courier New" w:hAnsi="Courier New" w:cs="Courier New"/>
          <w:lang w:val="en-US"/>
        </w:rPr>
        <w:t>ao.versionMajorEdsInDB</w:t>
      </w:r>
      <w:proofErr w:type="spellEnd"/>
      <w:r>
        <w:rPr>
          <w:rFonts w:ascii="Courier New" w:hAnsi="Courier New" w:cs="Courier New"/>
          <w:lang w:val="en-US"/>
        </w:rPr>
        <w:t>(</w:t>
      </w:r>
      <w:proofErr w:type="gramEnd"/>
      <w:r>
        <w:rPr>
          <w:rFonts w:ascii="Courier New" w:hAnsi="Courier New" w:cs="Courier New"/>
          <w:lang w:val="en-US"/>
        </w:rPr>
        <w:t xml:space="preserve"> </w:t>
      </w:r>
      <w:proofErr w:type="spellStart"/>
      <w:r>
        <w:rPr>
          <w:rFonts w:ascii="Courier New" w:hAnsi="Courier New" w:cs="Courier New"/>
          <w:lang w:val="en-US"/>
        </w:rPr>
        <w:t>eds</w:t>
      </w:r>
      <w:proofErr w:type="spellEnd"/>
      <w:r>
        <w:rPr>
          <w:rFonts w:ascii="Courier New" w:hAnsi="Courier New" w:cs="Courier New"/>
          <w:lang w:val="en-US"/>
        </w:rPr>
        <w:t xml:space="preserve"> );</w:t>
      </w:r>
    </w:p>
    <w:p w:rsidR="00635019" w:rsidRDefault="00635019" w:rsidP="00635019">
      <w:pPr>
        <w:pStyle w:val="Titre2"/>
      </w:pPr>
      <w:bookmarkStart w:id="38" w:name="_Toc343076909"/>
      <w:r>
        <w:t>Abandonner ou rétablir une fiche</w:t>
      </w:r>
      <w:bookmarkEnd w:id="38"/>
    </w:p>
    <w:p w:rsidR="00635019" w:rsidRDefault="00635019" w:rsidP="00635019">
      <w:pPr>
        <w:pStyle w:val="Titre3"/>
      </w:pPr>
      <w:r>
        <w:t>Caractéristiques</w:t>
      </w:r>
    </w:p>
    <w:p w:rsidR="00635019" w:rsidRDefault="00635019" w:rsidP="00635019">
      <w:pPr>
        <w:pStyle w:val="Titre4"/>
      </w:pPr>
      <w:r>
        <w:t>Description rapide</w:t>
      </w:r>
    </w:p>
    <w:p w:rsidR="00635019" w:rsidRDefault="00635019" w:rsidP="00635019">
      <w:pPr>
        <w:ind w:firstLine="709"/>
      </w:pPr>
      <w:r>
        <w:t>Les fiches EDS peuvent être mises en état d’abandon et, le cas échéant, être rétablies pour être réutilisées.</w:t>
      </w:r>
    </w:p>
    <w:p w:rsidR="00635019" w:rsidRDefault="00635019" w:rsidP="00635019"/>
    <w:p w:rsidR="00635019" w:rsidRDefault="00635019" w:rsidP="00635019">
      <w:pPr>
        <w:pStyle w:val="Titre4"/>
      </w:pPr>
      <w:r>
        <w:t>IHM</w:t>
      </w:r>
    </w:p>
    <w:p w:rsidR="00635019" w:rsidRDefault="00635019" w:rsidP="00635019">
      <w:pPr>
        <w:jc w:val="center"/>
      </w:pPr>
      <w:r>
        <w:rPr>
          <w:noProof/>
        </w:rPr>
        <w:drawing>
          <wp:inline distT="0" distB="0" distL="0" distR="0" wp14:anchorId="0CB02CE0" wp14:editId="5DB6390F">
            <wp:extent cx="1895740" cy="819264"/>
            <wp:effectExtent l="0" t="0" r="952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andonner.png"/>
                    <pic:cNvPicPr/>
                  </pic:nvPicPr>
                  <pic:blipFill>
                    <a:blip r:embed="rId78">
                      <a:extLst>
                        <a:ext uri="{28A0092B-C50C-407E-A947-70E740481C1C}">
                          <a14:useLocalDpi xmlns:a14="http://schemas.microsoft.com/office/drawing/2010/main" val="0"/>
                        </a:ext>
                      </a:extLst>
                    </a:blip>
                    <a:stretch>
                      <a:fillRect/>
                    </a:stretch>
                  </pic:blipFill>
                  <pic:spPr>
                    <a:xfrm>
                      <a:off x="0" y="0"/>
                      <a:ext cx="1895740" cy="819264"/>
                    </a:xfrm>
                    <a:prstGeom prst="rect">
                      <a:avLst/>
                    </a:prstGeom>
                  </pic:spPr>
                </pic:pic>
              </a:graphicData>
            </a:graphic>
          </wp:inline>
        </w:drawing>
      </w:r>
      <w:r>
        <w:rPr>
          <w:noProof/>
        </w:rPr>
        <w:drawing>
          <wp:inline distT="0" distB="0" distL="0" distR="0" wp14:anchorId="32B7E150" wp14:editId="534B81B1">
            <wp:extent cx="1600423" cy="876422"/>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sabandonner.png"/>
                    <pic:cNvPicPr/>
                  </pic:nvPicPr>
                  <pic:blipFill>
                    <a:blip r:embed="rId79">
                      <a:extLst>
                        <a:ext uri="{28A0092B-C50C-407E-A947-70E740481C1C}">
                          <a14:useLocalDpi xmlns:a14="http://schemas.microsoft.com/office/drawing/2010/main" val="0"/>
                        </a:ext>
                      </a:extLst>
                    </a:blip>
                    <a:stretch>
                      <a:fillRect/>
                    </a:stretch>
                  </pic:blipFill>
                  <pic:spPr>
                    <a:xfrm>
                      <a:off x="0" y="0"/>
                      <a:ext cx="1600423" cy="876422"/>
                    </a:xfrm>
                    <a:prstGeom prst="rect">
                      <a:avLst/>
                    </a:prstGeom>
                  </pic:spPr>
                </pic:pic>
              </a:graphicData>
            </a:graphic>
          </wp:inline>
        </w:drawing>
      </w:r>
    </w:p>
    <w:p w:rsidR="00635019" w:rsidRDefault="000B06E6" w:rsidP="00635019">
      <w:pPr>
        <w:pStyle w:val="Titre4"/>
      </w:pPr>
      <w:r>
        <w:t>Packages concerné</w:t>
      </w:r>
      <w:r w:rsidR="00635019">
        <w:t>s</w:t>
      </w:r>
    </w:p>
    <w:p w:rsidR="00635019" w:rsidRPr="00723F67" w:rsidRDefault="00635019" w:rsidP="000B06E6">
      <w:pPr>
        <w:rPr>
          <w:rFonts w:ascii="Courier New" w:hAnsi="Courier New" w:cs="Courier New"/>
        </w:rPr>
      </w:pPr>
      <w:proofErr w:type="spellStart"/>
      <w:r w:rsidRPr="00723F67">
        <w:rPr>
          <w:rFonts w:ascii="Courier New" w:hAnsi="Courier New" w:cs="Courier New"/>
        </w:rPr>
        <w:t>com.inetpsa.eds.application.actionbar.</w:t>
      </w:r>
      <w:r w:rsidR="000B06E6">
        <w:rPr>
          <w:rFonts w:ascii="Courier New" w:hAnsi="Courier New" w:cs="Courier New"/>
        </w:rPr>
        <w:t>abort</w:t>
      </w:r>
      <w:proofErr w:type="spellEnd"/>
    </w:p>
    <w:p w:rsidR="00635019" w:rsidRDefault="00635019" w:rsidP="00635019">
      <w:pPr>
        <w:pStyle w:val="Titre3"/>
      </w:pPr>
      <w:r>
        <w:t>Implémentation</w:t>
      </w:r>
    </w:p>
    <w:p w:rsidR="00635019" w:rsidRDefault="00635019" w:rsidP="00635019">
      <w:pPr>
        <w:pStyle w:val="Titre4"/>
      </w:pPr>
      <w:r>
        <w:t>Modèle de données</w:t>
      </w:r>
    </w:p>
    <w:p w:rsidR="00635019" w:rsidRPr="0002498D" w:rsidRDefault="00635019" w:rsidP="00635019">
      <w:r>
        <w:t>(Non rempli)</w:t>
      </w:r>
    </w:p>
    <w:p w:rsidR="00635019" w:rsidRDefault="00635019" w:rsidP="00635019">
      <w:pPr>
        <w:pStyle w:val="Titre4"/>
      </w:pPr>
      <w:r>
        <w:lastRenderedPageBreak/>
        <w:t>Diagramme de classes</w:t>
      </w:r>
    </w:p>
    <w:p w:rsidR="00635019" w:rsidRDefault="00635019" w:rsidP="00635019">
      <w:r>
        <w:t>(Non rempli)</w:t>
      </w:r>
    </w:p>
    <w:p w:rsidR="00635019" w:rsidRDefault="00635019" w:rsidP="00635019">
      <w:pPr>
        <w:pStyle w:val="Titre4"/>
      </w:pPr>
      <w:r>
        <w:t>Enchaîn</w:t>
      </w:r>
      <w:r w:rsidR="00761084">
        <w:t>ement des principales fonctions</w:t>
      </w:r>
    </w:p>
    <w:p w:rsidR="00635019" w:rsidRPr="00F56BB4" w:rsidRDefault="00635019" w:rsidP="00635019">
      <w:pPr>
        <w:rPr>
          <w:rFonts w:ascii="Courier New" w:hAnsi="Courier New" w:cs="Courier New"/>
          <w:lang w:val="en-US"/>
        </w:rPr>
      </w:pPr>
      <w:proofErr w:type="spellStart"/>
      <w:r w:rsidRPr="00F56BB4">
        <w:rPr>
          <w:rFonts w:ascii="Courier New" w:hAnsi="Courier New" w:cs="Courier New"/>
          <w:lang w:val="en-US"/>
        </w:rPr>
        <w:t>EdsEds</w:t>
      </w:r>
      <w:proofErr w:type="spellEnd"/>
      <w:r w:rsidRPr="00F56BB4">
        <w:rPr>
          <w:rFonts w:ascii="Courier New" w:hAnsi="Courier New" w:cs="Courier New"/>
          <w:lang w:val="en-US"/>
        </w:rPr>
        <w:t xml:space="preserve"> </w:t>
      </w:r>
      <w:proofErr w:type="spellStart"/>
      <w:proofErr w:type="gramStart"/>
      <w:r w:rsidRPr="00F56BB4">
        <w:rPr>
          <w:rFonts w:ascii="Courier New" w:hAnsi="Courier New" w:cs="Courier New"/>
          <w:lang w:val="en-US"/>
        </w:rPr>
        <w:t>eds</w:t>
      </w:r>
      <w:proofErr w:type="spellEnd"/>
      <w:proofErr w:type="gramEnd"/>
      <w:r w:rsidRPr="00F56BB4">
        <w:rPr>
          <w:rFonts w:ascii="Courier New" w:hAnsi="Courier New" w:cs="Courier New"/>
          <w:lang w:val="en-US"/>
        </w:rPr>
        <w:t>;</w:t>
      </w:r>
    </w:p>
    <w:p w:rsidR="00635019" w:rsidRDefault="00635019" w:rsidP="00635019">
      <w:pPr>
        <w:rPr>
          <w:rFonts w:ascii="Courier New" w:hAnsi="Courier New" w:cs="Courier New"/>
          <w:lang w:val="en-US"/>
        </w:rPr>
      </w:pPr>
      <w:proofErr w:type="spellStart"/>
      <w:proofErr w:type="gramStart"/>
      <w:r w:rsidRPr="00F56BB4">
        <w:rPr>
          <w:rFonts w:ascii="Courier New" w:hAnsi="Courier New" w:cs="Courier New"/>
          <w:lang w:val="en-US"/>
        </w:rPr>
        <w:t>controller.abortEds</w:t>
      </w:r>
      <w:proofErr w:type="spellEnd"/>
      <w:r w:rsidRPr="00F56BB4">
        <w:rPr>
          <w:rFonts w:ascii="Courier New" w:hAnsi="Courier New" w:cs="Courier New"/>
          <w:lang w:val="en-US"/>
        </w:rPr>
        <w:t>(</w:t>
      </w:r>
      <w:proofErr w:type="gramEnd"/>
      <w:r w:rsidRPr="00F56BB4">
        <w:rPr>
          <w:rFonts w:ascii="Courier New" w:hAnsi="Courier New" w:cs="Courier New"/>
          <w:lang w:val="en-US"/>
        </w:rPr>
        <w:t xml:space="preserve"> </w:t>
      </w:r>
      <w:proofErr w:type="spellStart"/>
      <w:r w:rsidRPr="00F56BB4">
        <w:rPr>
          <w:rFonts w:ascii="Courier New" w:hAnsi="Courier New" w:cs="Courier New"/>
          <w:lang w:val="en-US"/>
        </w:rPr>
        <w:t>eds</w:t>
      </w:r>
      <w:proofErr w:type="spellEnd"/>
      <w:r w:rsidRPr="00F56BB4">
        <w:rPr>
          <w:rFonts w:ascii="Courier New" w:hAnsi="Courier New" w:cs="Courier New"/>
          <w:lang w:val="en-US"/>
        </w:rPr>
        <w:t xml:space="preserve"> );</w:t>
      </w:r>
    </w:p>
    <w:p w:rsidR="001A3FC8" w:rsidRDefault="001A3FC8" w:rsidP="00635019">
      <w:pPr>
        <w:rPr>
          <w:lang w:val="en-US"/>
        </w:rPr>
      </w:pPr>
    </w:p>
    <w:p w:rsidR="00635019" w:rsidRDefault="00635019" w:rsidP="00635019">
      <w:pPr>
        <w:rPr>
          <w:lang w:val="en-US"/>
        </w:rPr>
      </w:pPr>
      <w:proofErr w:type="spellStart"/>
      <w:proofErr w:type="gramStart"/>
      <w:r>
        <w:rPr>
          <w:lang w:val="en-US"/>
        </w:rPr>
        <w:t>appelle</w:t>
      </w:r>
      <w:proofErr w:type="spellEnd"/>
      <w:proofErr w:type="gramEnd"/>
    </w:p>
    <w:p w:rsidR="001A3FC8" w:rsidRDefault="001A3FC8" w:rsidP="00635019">
      <w:pPr>
        <w:rPr>
          <w:rFonts w:ascii="Courier New" w:hAnsi="Courier New" w:cs="Courier New"/>
          <w:lang w:val="en-US"/>
        </w:rPr>
      </w:pPr>
    </w:p>
    <w:p w:rsidR="00635019" w:rsidRDefault="00635019" w:rsidP="00635019">
      <w:pPr>
        <w:rPr>
          <w:rFonts w:ascii="Courier New" w:hAnsi="Courier New" w:cs="Courier New"/>
          <w:lang w:val="en-US"/>
        </w:rPr>
      </w:pPr>
      <w:proofErr w:type="spellStart"/>
      <w:proofErr w:type="gramStart"/>
      <w:r>
        <w:rPr>
          <w:rFonts w:ascii="Courier New" w:hAnsi="Courier New" w:cs="Courier New"/>
          <w:lang w:val="en-US"/>
        </w:rPr>
        <w:t>eds.setEdsState</w:t>
      </w:r>
      <w:proofErr w:type="spellEnd"/>
      <w:r>
        <w:rPr>
          <w:rFonts w:ascii="Courier New" w:hAnsi="Courier New" w:cs="Courier New"/>
          <w:lang w:val="en-US"/>
        </w:rPr>
        <w:t>(</w:t>
      </w:r>
      <w:proofErr w:type="gramEnd"/>
      <w:r>
        <w:rPr>
          <w:rFonts w:ascii="Courier New" w:hAnsi="Courier New" w:cs="Courier New"/>
          <w:lang w:val="en-US"/>
        </w:rPr>
        <w:t xml:space="preserve"> </w:t>
      </w:r>
      <w:proofErr w:type="spellStart"/>
      <w:r>
        <w:rPr>
          <w:rFonts w:ascii="Courier New" w:hAnsi="Courier New" w:cs="Courier New"/>
          <w:lang w:val="en-US"/>
        </w:rPr>
        <w:t>EdsEds.ABORTED_STATE</w:t>
      </w:r>
      <w:proofErr w:type="spellEnd"/>
      <w:r>
        <w:rPr>
          <w:rFonts w:ascii="Courier New" w:hAnsi="Courier New" w:cs="Courier New"/>
          <w:lang w:val="en-US"/>
        </w:rPr>
        <w:t xml:space="preserve"> );</w:t>
      </w:r>
    </w:p>
    <w:p w:rsidR="001A3FC8" w:rsidRDefault="001A3FC8" w:rsidP="00635019">
      <w:pPr>
        <w:rPr>
          <w:lang w:val="en-US"/>
        </w:rPr>
      </w:pPr>
    </w:p>
    <w:p w:rsidR="00635019" w:rsidRDefault="00635019" w:rsidP="00635019">
      <w:pPr>
        <w:rPr>
          <w:lang w:val="en-US"/>
        </w:rPr>
      </w:pPr>
      <w:proofErr w:type="spellStart"/>
      <w:proofErr w:type="gramStart"/>
      <w:r>
        <w:rPr>
          <w:lang w:val="en-US"/>
        </w:rPr>
        <w:t>puis</w:t>
      </w:r>
      <w:proofErr w:type="spellEnd"/>
      <w:proofErr w:type="gramEnd"/>
    </w:p>
    <w:p w:rsidR="001A3FC8" w:rsidRDefault="001A3FC8" w:rsidP="00635019">
      <w:pPr>
        <w:rPr>
          <w:rFonts w:ascii="Courier New" w:hAnsi="Courier New" w:cs="Courier New"/>
          <w:lang w:val="en-US"/>
        </w:rPr>
      </w:pPr>
    </w:p>
    <w:p w:rsidR="00635019" w:rsidRPr="00F56BB4" w:rsidRDefault="00635019" w:rsidP="00635019">
      <w:pPr>
        <w:rPr>
          <w:rFonts w:ascii="Courier New" w:hAnsi="Courier New" w:cs="Courier New"/>
          <w:lang w:val="en-US"/>
        </w:rPr>
      </w:pPr>
      <w:proofErr w:type="spellStart"/>
      <w:proofErr w:type="gramStart"/>
      <w:r>
        <w:rPr>
          <w:rFonts w:ascii="Courier New" w:hAnsi="Courier New" w:cs="Courier New"/>
          <w:lang w:val="en-US"/>
        </w:rPr>
        <w:t>dao.update</w:t>
      </w:r>
      <w:proofErr w:type="spellEnd"/>
      <w:r>
        <w:rPr>
          <w:rFonts w:ascii="Courier New" w:hAnsi="Courier New" w:cs="Courier New"/>
          <w:lang w:val="en-US"/>
        </w:rPr>
        <w:t>(</w:t>
      </w:r>
      <w:proofErr w:type="gramEnd"/>
      <w:r>
        <w:rPr>
          <w:rFonts w:ascii="Courier New" w:hAnsi="Courier New" w:cs="Courier New"/>
          <w:lang w:val="en-US"/>
        </w:rPr>
        <w:t xml:space="preserve"> </w:t>
      </w:r>
      <w:proofErr w:type="spellStart"/>
      <w:r>
        <w:rPr>
          <w:rFonts w:ascii="Courier New" w:hAnsi="Courier New" w:cs="Courier New"/>
          <w:lang w:val="en-US"/>
        </w:rPr>
        <w:t>eds</w:t>
      </w:r>
      <w:proofErr w:type="spellEnd"/>
      <w:r>
        <w:rPr>
          <w:rFonts w:ascii="Courier New" w:hAnsi="Courier New" w:cs="Courier New"/>
          <w:lang w:val="en-US"/>
        </w:rPr>
        <w:t xml:space="preserve"> );</w:t>
      </w:r>
    </w:p>
    <w:p w:rsidR="00635019" w:rsidRDefault="00635019" w:rsidP="00635019">
      <w:pPr>
        <w:pStyle w:val="Titre4"/>
      </w:pPr>
      <w:r>
        <w:t>Exemple de code source</w:t>
      </w:r>
    </w:p>
    <w:p w:rsidR="00635019" w:rsidRDefault="00635019" w:rsidP="00635019">
      <w:pPr>
        <w:ind w:firstLine="709"/>
      </w:pPr>
      <w:r>
        <w:t xml:space="preserve">Méthodes </w:t>
      </w:r>
      <w:proofErr w:type="spellStart"/>
      <w:r>
        <w:t>controller</w:t>
      </w:r>
      <w:proofErr w:type="spellEnd"/>
      <w:r>
        <w:t xml:space="preserve"> pour abandonner / rétablir une fiche :</w:t>
      </w:r>
    </w:p>
    <w:p w:rsidR="00635019" w:rsidRPr="007D7F1C" w:rsidRDefault="006C3E47" w:rsidP="00635019">
      <w:pPr>
        <w:rPr>
          <w:rFonts w:ascii="Courier New" w:hAnsi="Courier New" w:cs="Courier New"/>
          <w:lang w:val="en-US"/>
        </w:rPr>
      </w:pPr>
      <w:proofErr w:type="spellStart"/>
      <w:proofErr w:type="gramStart"/>
      <w:r>
        <w:rPr>
          <w:rFonts w:ascii="Courier New" w:hAnsi="Courier New" w:cs="Courier New"/>
          <w:lang w:val="en-US"/>
        </w:rPr>
        <w:t>EDSApplicationController</w:t>
      </w:r>
      <w:r w:rsidR="00635019" w:rsidRPr="007D7F1C">
        <w:rPr>
          <w:rFonts w:ascii="Courier New" w:hAnsi="Courier New" w:cs="Courier New"/>
          <w:lang w:val="en-US"/>
        </w:rPr>
        <w:t>.abortEds</w:t>
      </w:r>
      <w:proofErr w:type="spellEnd"/>
      <w:r w:rsidR="00635019" w:rsidRPr="007D7F1C">
        <w:rPr>
          <w:rFonts w:ascii="Courier New" w:hAnsi="Courier New" w:cs="Courier New"/>
          <w:lang w:val="en-US"/>
        </w:rPr>
        <w:t>(</w:t>
      </w:r>
      <w:proofErr w:type="gramEnd"/>
      <w:r w:rsidR="00635019" w:rsidRPr="007D7F1C">
        <w:rPr>
          <w:rFonts w:ascii="Courier New" w:hAnsi="Courier New" w:cs="Courier New"/>
          <w:lang w:val="en-US"/>
        </w:rPr>
        <w:t xml:space="preserve"> </w:t>
      </w:r>
      <w:proofErr w:type="spellStart"/>
      <w:r w:rsidR="00635019" w:rsidRPr="007D7F1C">
        <w:rPr>
          <w:rFonts w:ascii="Courier New" w:hAnsi="Courier New" w:cs="Courier New"/>
          <w:lang w:val="en-US"/>
        </w:rPr>
        <w:t>EdsEds</w:t>
      </w:r>
      <w:proofErr w:type="spellEnd"/>
      <w:r w:rsidR="00635019" w:rsidRPr="007D7F1C">
        <w:rPr>
          <w:rFonts w:ascii="Courier New" w:hAnsi="Courier New" w:cs="Courier New"/>
          <w:lang w:val="en-US"/>
        </w:rPr>
        <w:t xml:space="preserve"> </w:t>
      </w:r>
      <w:proofErr w:type="spellStart"/>
      <w:r w:rsidR="00635019" w:rsidRPr="007D7F1C">
        <w:rPr>
          <w:rFonts w:ascii="Courier New" w:hAnsi="Courier New" w:cs="Courier New"/>
          <w:lang w:val="en-US"/>
        </w:rPr>
        <w:t>eds</w:t>
      </w:r>
      <w:proofErr w:type="spellEnd"/>
      <w:r w:rsidR="00635019" w:rsidRPr="007D7F1C">
        <w:rPr>
          <w:rFonts w:ascii="Courier New" w:hAnsi="Courier New" w:cs="Courier New"/>
          <w:lang w:val="en-US"/>
        </w:rPr>
        <w:t xml:space="preserve"> );</w:t>
      </w:r>
    </w:p>
    <w:p w:rsidR="005D4AE3" w:rsidRPr="00CC482B" w:rsidRDefault="006C3E47" w:rsidP="00635019">
      <w:pPr>
        <w:rPr>
          <w:lang w:val="en-US"/>
        </w:rPr>
      </w:pPr>
      <w:proofErr w:type="spellStart"/>
      <w:proofErr w:type="gramStart"/>
      <w:r>
        <w:rPr>
          <w:rFonts w:ascii="Courier New" w:hAnsi="Courier New" w:cs="Courier New"/>
          <w:lang w:val="en-US"/>
        </w:rPr>
        <w:t>EDSApplicationController</w:t>
      </w:r>
      <w:r w:rsidR="00635019" w:rsidRPr="007D7F1C">
        <w:rPr>
          <w:rFonts w:ascii="Courier New" w:hAnsi="Courier New" w:cs="Courier New"/>
          <w:lang w:val="en-US"/>
        </w:rPr>
        <w:t>.</w:t>
      </w:r>
      <w:r w:rsidR="00635019">
        <w:rPr>
          <w:rFonts w:ascii="Courier New" w:hAnsi="Courier New" w:cs="Courier New"/>
          <w:lang w:val="en-US"/>
        </w:rPr>
        <w:t>unabortEds</w:t>
      </w:r>
      <w:proofErr w:type="spellEnd"/>
      <w:r w:rsidR="00635019" w:rsidRPr="007D7F1C">
        <w:rPr>
          <w:rFonts w:ascii="Courier New" w:hAnsi="Courier New" w:cs="Courier New"/>
          <w:lang w:val="en-US"/>
        </w:rPr>
        <w:t>(</w:t>
      </w:r>
      <w:proofErr w:type="gramEnd"/>
      <w:r w:rsidR="00635019" w:rsidRPr="007D7F1C">
        <w:rPr>
          <w:rFonts w:ascii="Courier New" w:hAnsi="Courier New" w:cs="Courier New"/>
          <w:lang w:val="en-US"/>
        </w:rPr>
        <w:t xml:space="preserve"> </w:t>
      </w:r>
      <w:proofErr w:type="spellStart"/>
      <w:r w:rsidR="00635019">
        <w:rPr>
          <w:rFonts w:ascii="Courier New" w:hAnsi="Courier New" w:cs="Courier New"/>
          <w:lang w:val="en-US"/>
        </w:rPr>
        <w:t>EdsEds</w:t>
      </w:r>
      <w:proofErr w:type="spellEnd"/>
      <w:r w:rsidR="00635019">
        <w:rPr>
          <w:rFonts w:ascii="Courier New" w:hAnsi="Courier New" w:cs="Courier New"/>
          <w:lang w:val="en-US"/>
        </w:rPr>
        <w:t xml:space="preserve"> </w:t>
      </w:r>
      <w:proofErr w:type="spellStart"/>
      <w:r w:rsidR="00635019" w:rsidRPr="007D7F1C">
        <w:rPr>
          <w:rFonts w:ascii="Courier New" w:hAnsi="Courier New" w:cs="Courier New"/>
          <w:lang w:val="en-US"/>
        </w:rPr>
        <w:t>eds</w:t>
      </w:r>
      <w:proofErr w:type="spellEnd"/>
      <w:r w:rsidR="00635019" w:rsidRPr="007D7F1C">
        <w:rPr>
          <w:rFonts w:ascii="Courier New" w:hAnsi="Courier New" w:cs="Courier New"/>
          <w:lang w:val="en-US"/>
        </w:rPr>
        <w:t xml:space="preserve"> );</w:t>
      </w:r>
    </w:p>
    <w:p w:rsidR="005D4AE3" w:rsidRDefault="005D4AE3" w:rsidP="005D4AE3">
      <w:pPr>
        <w:pStyle w:val="Titre2"/>
      </w:pPr>
      <w:bookmarkStart w:id="39" w:name="_Toc343076910"/>
      <w:r>
        <w:t>Verrouiller les formulaires en écriture aux autres utilisateurs</w:t>
      </w:r>
      <w:bookmarkEnd w:id="39"/>
    </w:p>
    <w:p w:rsidR="00635019" w:rsidRDefault="00635019" w:rsidP="00635019">
      <w:pPr>
        <w:pStyle w:val="Titre3"/>
      </w:pPr>
      <w:r>
        <w:t>Caractéristiques</w:t>
      </w:r>
    </w:p>
    <w:p w:rsidR="00635019" w:rsidRDefault="00635019" w:rsidP="00635019">
      <w:pPr>
        <w:pStyle w:val="Titre4"/>
      </w:pPr>
      <w:r>
        <w:t>Description rapide</w:t>
      </w:r>
    </w:p>
    <w:p w:rsidR="00635019" w:rsidRDefault="00635019" w:rsidP="00635019">
      <w:pPr>
        <w:ind w:firstLine="709"/>
      </w:pPr>
      <w:r>
        <w:t xml:space="preserve">Lorsqu’un utilisateur demande l’édition d’un formulaire d’une fiche EDS, celui-ci prend la main sur ce formulaire et tout autre utilisateur désirant éditer ce même formulaire sera alerté par l’application qu’il doit attendre que l’utilisateur éditeur libère l’accès en édition. Si une fiche est en cours d’édition, les fonctionnalités lourdes (figeage, abandon, </w:t>
      </w:r>
      <w:proofErr w:type="spellStart"/>
      <w:r>
        <w:t>etc</w:t>
      </w:r>
      <w:proofErr w:type="spellEnd"/>
      <w:r>
        <w:t xml:space="preserve">) ne sont </w:t>
      </w:r>
      <w:r w:rsidR="00404217">
        <w:t>plus possibles.</w:t>
      </w:r>
    </w:p>
    <w:p w:rsidR="00635019" w:rsidRDefault="00635019" w:rsidP="00635019">
      <w:pPr>
        <w:pStyle w:val="Titre4"/>
      </w:pPr>
      <w:r>
        <w:t>IHM</w:t>
      </w:r>
    </w:p>
    <w:p w:rsidR="00635019" w:rsidRDefault="00635019" w:rsidP="00635019">
      <w:r>
        <w:t>(Non rempli)</w:t>
      </w:r>
    </w:p>
    <w:p w:rsidR="00635019" w:rsidRDefault="00635019" w:rsidP="00635019">
      <w:pPr>
        <w:pStyle w:val="Titre4"/>
      </w:pPr>
      <w:r>
        <w:t>Classes concernées</w:t>
      </w:r>
    </w:p>
    <w:p w:rsidR="00635019" w:rsidRPr="007F325A" w:rsidRDefault="00635019" w:rsidP="00635019">
      <w:pPr>
        <w:rPr>
          <w:rFonts w:ascii="Courier New" w:hAnsi="Courier New" w:cs="Courier New"/>
        </w:rPr>
      </w:pPr>
      <w:proofErr w:type="spellStart"/>
      <w:r>
        <w:rPr>
          <w:rFonts w:ascii="Courier New" w:hAnsi="Courier New" w:cs="Courier New"/>
        </w:rPr>
        <w:t>com.inetpsa.eds.dao.AccessToken</w:t>
      </w:r>
      <w:proofErr w:type="spellEnd"/>
    </w:p>
    <w:p w:rsidR="00635019" w:rsidRPr="007F325A" w:rsidRDefault="00635019" w:rsidP="00635019">
      <w:pPr>
        <w:rPr>
          <w:rFonts w:ascii="Courier New" w:hAnsi="Courier New" w:cs="Courier New"/>
          <w:lang w:val="en-US"/>
        </w:rPr>
      </w:pPr>
      <w:proofErr w:type="spellStart"/>
      <w:r w:rsidRPr="007F325A">
        <w:rPr>
          <w:rFonts w:ascii="Courier New" w:hAnsi="Courier New" w:cs="Courier New"/>
          <w:lang w:val="en-US"/>
        </w:rPr>
        <w:t>com.inetpsa.eds.dao.E_AccessLocked</w:t>
      </w:r>
      <w:proofErr w:type="spellEnd"/>
    </w:p>
    <w:p w:rsidR="00635019" w:rsidRPr="00635019" w:rsidRDefault="00635019" w:rsidP="00635019">
      <w:proofErr w:type="spellStart"/>
      <w:r w:rsidRPr="00635019">
        <w:rPr>
          <w:rFonts w:ascii="Courier New" w:hAnsi="Courier New" w:cs="Courier New"/>
        </w:rPr>
        <w:t>com.inetpsa.eds.dao.EDSdao</w:t>
      </w:r>
      <w:proofErr w:type="spellEnd"/>
    </w:p>
    <w:p w:rsidR="00635019" w:rsidRPr="00635019" w:rsidRDefault="00635019" w:rsidP="00635019"/>
    <w:p w:rsidR="00635019" w:rsidRDefault="00635019" w:rsidP="00635019">
      <w:pPr>
        <w:ind w:firstLine="709"/>
      </w:pPr>
      <w:r w:rsidRPr="00E10563">
        <w:t>Le verrouillage des formulaires est utilisé dans la classe</w:t>
      </w:r>
      <w:r>
        <w:t xml:space="preserve"> </w:t>
      </w:r>
      <w:proofErr w:type="spellStart"/>
      <w:r w:rsidRPr="00E10563">
        <w:rPr>
          <w:rFonts w:ascii="Courier New" w:hAnsi="Courier New" w:cs="Courier New"/>
        </w:rPr>
        <w:t>com.inetpsa.eds.application.menu.</w:t>
      </w:r>
      <w:r w:rsidR="00BA53D3">
        <w:rPr>
          <w:rFonts w:ascii="Courier New" w:hAnsi="Courier New" w:cs="Courier New"/>
        </w:rPr>
        <w:t>eds</w:t>
      </w:r>
      <w:r w:rsidRPr="00E10563">
        <w:rPr>
          <w:rFonts w:ascii="Courier New" w:hAnsi="Courier New" w:cs="Courier New"/>
        </w:rPr>
        <w:t>node.EN_FormNode</w:t>
      </w:r>
      <w:proofErr w:type="spellEnd"/>
      <w:r>
        <w:t xml:space="preserve"> dans la méthode </w:t>
      </w:r>
      <w:proofErr w:type="spellStart"/>
      <w:proofErr w:type="gramStart"/>
      <w:r w:rsidRPr="00E10563">
        <w:rPr>
          <w:rFonts w:ascii="Courier New" w:hAnsi="Courier New" w:cs="Courier New"/>
        </w:rPr>
        <w:t>edit</w:t>
      </w:r>
      <w:proofErr w:type="spellEnd"/>
      <w:r w:rsidRPr="00E10563">
        <w:rPr>
          <w:rFonts w:ascii="Courier New" w:hAnsi="Courier New" w:cs="Courier New"/>
        </w:rPr>
        <w:t>(</w:t>
      </w:r>
      <w:proofErr w:type="gramEnd"/>
      <w:r w:rsidRPr="00E10563">
        <w:rPr>
          <w:rFonts w:ascii="Courier New" w:hAnsi="Courier New" w:cs="Courier New"/>
        </w:rPr>
        <w:t>)</w:t>
      </w:r>
      <w:r>
        <w:t>.</w:t>
      </w:r>
    </w:p>
    <w:p w:rsidR="00635019" w:rsidRPr="00E10563" w:rsidRDefault="00635019" w:rsidP="00635019">
      <w:r>
        <w:t xml:space="preserve">Le déverrouillage des formulaires est utilisé dans les méthodes </w:t>
      </w:r>
      <w:proofErr w:type="gramStart"/>
      <w:r w:rsidRPr="00E10563">
        <w:rPr>
          <w:rFonts w:ascii="Courier New" w:hAnsi="Courier New" w:cs="Courier New"/>
        </w:rPr>
        <w:t>cancel(</w:t>
      </w:r>
      <w:proofErr w:type="gramEnd"/>
      <w:r w:rsidRPr="00E10563">
        <w:rPr>
          <w:rFonts w:ascii="Courier New" w:hAnsi="Courier New" w:cs="Courier New"/>
        </w:rPr>
        <w:t>)</w:t>
      </w:r>
      <w:r>
        <w:t xml:space="preserve">, </w:t>
      </w:r>
      <w:proofErr w:type="spellStart"/>
      <w:r w:rsidRPr="00E10563">
        <w:rPr>
          <w:rFonts w:ascii="Courier New" w:hAnsi="Courier New" w:cs="Courier New"/>
        </w:rPr>
        <w:t>save</w:t>
      </w:r>
      <w:proofErr w:type="spellEnd"/>
      <w:r w:rsidRPr="00E10563">
        <w:rPr>
          <w:rFonts w:ascii="Courier New" w:hAnsi="Courier New" w:cs="Courier New"/>
        </w:rPr>
        <w:t>()</w:t>
      </w:r>
      <w:r>
        <w:t xml:space="preserve"> et </w:t>
      </w:r>
      <w:proofErr w:type="spellStart"/>
      <w:r w:rsidRPr="00E10563">
        <w:rPr>
          <w:rFonts w:ascii="Courier New" w:hAnsi="Courier New" w:cs="Courier New"/>
        </w:rPr>
        <w:t>onExit</w:t>
      </w:r>
      <w:proofErr w:type="spellEnd"/>
      <w:r w:rsidRPr="00E10563">
        <w:rPr>
          <w:rFonts w:ascii="Courier New" w:hAnsi="Courier New" w:cs="Courier New"/>
        </w:rPr>
        <w:t>()</w:t>
      </w:r>
      <w:r>
        <w:t>.</w:t>
      </w:r>
    </w:p>
    <w:p w:rsidR="00635019" w:rsidRDefault="00635019" w:rsidP="00635019">
      <w:pPr>
        <w:pStyle w:val="Titre3"/>
      </w:pPr>
      <w:r>
        <w:lastRenderedPageBreak/>
        <w:t>Implémentation</w:t>
      </w:r>
    </w:p>
    <w:p w:rsidR="00635019" w:rsidRDefault="00635019" w:rsidP="00635019">
      <w:pPr>
        <w:pStyle w:val="Titre4"/>
      </w:pPr>
      <w:r>
        <w:t>Modèle de données</w:t>
      </w:r>
    </w:p>
    <w:p w:rsidR="00635019" w:rsidRPr="0002498D" w:rsidRDefault="00635019" w:rsidP="00635019">
      <w:pPr>
        <w:jc w:val="center"/>
      </w:pPr>
      <w:r>
        <w:object w:dxaOrig="7811" w:dyaOrig="2368">
          <v:shape id="_x0000_i1043" type="#_x0000_t75" style="width:391pt;height:118.05pt" o:ole="">
            <v:imagedata r:id="rId80" o:title=""/>
          </v:shape>
          <o:OLEObject Type="Embed" ProgID="Visio.Drawing.11" ShapeID="_x0000_i1043" DrawAspect="Content" ObjectID="_1416818787" r:id="rId81"/>
        </w:object>
      </w:r>
    </w:p>
    <w:p w:rsidR="00635019" w:rsidRDefault="00635019" w:rsidP="00635019">
      <w:pPr>
        <w:pStyle w:val="Titre4"/>
      </w:pPr>
      <w:r>
        <w:t>Diagramme de classes</w:t>
      </w:r>
    </w:p>
    <w:p w:rsidR="00635019" w:rsidRDefault="00635019" w:rsidP="00635019">
      <w:r>
        <w:t>(Non rempli)</w:t>
      </w:r>
    </w:p>
    <w:p w:rsidR="00635019" w:rsidRDefault="00635019" w:rsidP="00635019">
      <w:pPr>
        <w:pStyle w:val="Titre4"/>
      </w:pPr>
      <w:r>
        <w:t>Diagramme de séquence OU Enchaînement des principales fonctions OU Algorithme</w:t>
      </w:r>
    </w:p>
    <w:p w:rsidR="00635019" w:rsidRDefault="00635019" w:rsidP="00635019">
      <w:r>
        <w:t>(Non rempli)</w:t>
      </w:r>
    </w:p>
    <w:p w:rsidR="00635019" w:rsidRDefault="00635019" w:rsidP="00635019">
      <w:pPr>
        <w:pStyle w:val="Titre4"/>
      </w:pPr>
      <w:r>
        <w:t>Exemple de code source</w:t>
      </w:r>
    </w:p>
    <w:p w:rsidR="00635019" w:rsidRDefault="00635019" w:rsidP="00635019">
      <w:pPr>
        <w:ind w:firstLine="709"/>
      </w:pPr>
      <w:r>
        <w:t xml:space="preserve">Pour </w:t>
      </w:r>
      <w:proofErr w:type="spellStart"/>
      <w:r>
        <w:t>locker</w:t>
      </w:r>
      <w:proofErr w:type="spellEnd"/>
      <w:r>
        <w:t xml:space="preserve"> un formulaire, il faut procéder comme suit :</w:t>
      </w:r>
    </w:p>
    <w:p w:rsidR="00635019" w:rsidRPr="00635019" w:rsidRDefault="00635019" w:rsidP="00635019">
      <w:pPr>
        <w:rPr>
          <w:rFonts w:ascii="Courier New" w:hAnsi="Courier New" w:cs="Courier New"/>
          <w:color w:val="0000FF"/>
          <w:lang w:val="en-US"/>
        </w:rPr>
      </w:pPr>
      <w:proofErr w:type="gramStart"/>
      <w:r w:rsidRPr="00635019">
        <w:rPr>
          <w:rFonts w:ascii="Courier New" w:hAnsi="Courier New" w:cs="Courier New"/>
          <w:color w:val="0000FF"/>
          <w:lang w:val="en-US"/>
        </w:rPr>
        <w:t>try</w:t>
      </w:r>
      <w:proofErr w:type="gramEnd"/>
    </w:p>
    <w:p w:rsidR="00635019" w:rsidRPr="00635019" w:rsidRDefault="00635019" w:rsidP="00635019">
      <w:pPr>
        <w:rPr>
          <w:rFonts w:ascii="Courier New" w:hAnsi="Courier New" w:cs="Courier New"/>
          <w:lang w:val="en-US"/>
        </w:rPr>
      </w:pPr>
      <w:r w:rsidRPr="00635019">
        <w:rPr>
          <w:rFonts w:ascii="Courier New" w:hAnsi="Courier New" w:cs="Courier New"/>
          <w:lang w:val="en-US"/>
        </w:rPr>
        <w:t>{</w:t>
      </w:r>
    </w:p>
    <w:p w:rsidR="00635019" w:rsidRDefault="00635019" w:rsidP="00635019">
      <w:pPr>
        <w:rPr>
          <w:rFonts w:ascii="Courier New" w:hAnsi="Courier New" w:cs="Courier New"/>
          <w:lang w:val="en-US"/>
        </w:rPr>
      </w:pPr>
      <w:r w:rsidRPr="00635019">
        <w:rPr>
          <w:rFonts w:ascii="Courier New" w:hAnsi="Courier New" w:cs="Courier New"/>
          <w:lang w:val="en-US"/>
        </w:rPr>
        <w:tab/>
      </w:r>
      <w:proofErr w:type="spellStart"/>
      <w:proofErr w:type="gramStart"/>
      <w:r w:rsidRPr="00C871E1">
        <w:rPr>
          <w:rFonts w:ascii="Courier New" w:hAnsi="Courier New" w:cs="Courier New"/>
          <w:lang w:val="en-US"/>
        </w:rPr>
        <w:t>EDSdao.getInstance</w:t>
      </w:r>
      <w:proofErr w:type="spellEnd"/>
      <w:r w:rsidRPr="00C871E1">
        <w:rPr>
          <w:rFonts w:ascii="Courier New" w:hAnsi="Courier New" w:cs="Courier New"/>
          <w:lang w:val="en-US"/>
        </w:rPr>
        <w:t>(</w:t>
      </w:r>
      <w:proofErr w:type="gramEnd"/>
      <w:r w:rsidRPr="00C871E1">
        <w:rPr>
          <w:rFonts w:ascii="Courier New" w:hAnsi="Courier New" w:cs="Courier New"/>
          <w:lang w:val="en-US"/>
        </w:rPr>
        <w:t>).</w:t>
      </w:r>
      <w:proofErr w:type="spellStart"/>
      <w:r w:rsidRPr="00C871E1">
        <w:rPr>
          <w:rFonts w:ascii="Courier New" w:hAnsi="Courier New" w:cs="Courier New"/>
          <w:lang w:val="en-US"/>
        </w:rPr>
        <w:t>lockAccess</w:t>
      </w:r>
      <w:proofErr w:type="spellEnd"/>
      <w:r w:rsidRPr="00C871E1">
        <w:rPr>
          <w:rFonts w:ascii="Courier New" w:hAnsi="Courier New" w:cs="Courier New"/>
          <w:lang w:val="en-US"/>
        </w:rPr>
        <w:t xml:space="preserve">( user, </w:t>
      </w:r>
      <w:proofErr w:type="spellStart"/>
      <w:r w:rsidRPr="00C871E1">
        <w:rPr>
          <w:rFonts w:ascii="Courier New" w:hAnsi="Courier New" w:cs="Courier New"/>
          <w:lang w:val="en-US"/>
        </w:rPr>
        <w:t>edsId</w:t>
      </w:r>
      <w:proofErr w:type="spellEnd"/>
      <w:r w:rsidRPr="00C871E1">
        <w:rPr>
          <w:rFonts w:ascii="Courier New" w:hAnsi="Courier New" w:cs="Courier New"/>
          <w:lang w:val="en-US"/>
        </w:rPr>
        <w:t xml:space="preserve">, </w:t>
      </w:r>
      <w:proofErr w:type="spellStart"/>
      <w:r w:rsidRPr="00C871E1">
        <w:rPr>
          <w:rFonts w:ascii="Courier New" w:hAnsi="Courier New" w:cs="Courier New"/>
          <w:lang w:val="en-US"/>
        </w:rPr>
        <w:t>formId</w:t>
      </w:r>
      <w:proofErr w:type="spellEnd"/>
      <w:r w:rsidRPr="00C871E1">
        <w:rPr>
          <w:rFonts w:ascii="Courier New" w:hAnsi="Courier New" w:cs="Courier New"/>
          <w:lang w:val="en-US"/>
        </w:rPr>
        <w:t xml:space="preserve"> );</w:t>
      </w:r>
    </w:p>
    <w:p w:rsidR="00635019" w:rsidRPr="00C871E1" w:rsidRDefault="00635019" w:rsidP="00635019">
      <w:pPr>
        <w:rPr>
          <w:rFonts w:ascii="Courier New" w:hAnsi="Courier New" w:cs="Courier New"/>
        </w:rPr>
      </w:pPr>
      <w:r>
        <w:rPr>
          <w:rFonts w:ascii="Courier New" w:hAnsi="Courier New" w:cs="Courier New"/>
          <w:lang w:val="en-US"/>
        </w:rPr>
        <w:tab/>
      </w:r>
      <w:r w:rsidRPr="00C871E1">
        <w:rPr>
          <w:rFonts w:ascii="Courier New" w:hAnsi="Courier New" w:cs="Courier New"/>
          <w:color w:val="808080" w:themeColor="background1" w:themeShade="80"/>
        </w:rPr>
        <w:t xml:space="preserve">// </w:t>
      </w:r>
      <w:r>
        <w:rPr>
          <w:rFonts w:ascii="Courier New" w:hAnsi="Courier New" w:cs="Courier New"/>
          <w:color w:val="808080" w:themeColor="background1" w:themeShade="80"/>
        </w:rPr>
        <w:t>Lancer l’édition du</w:t>
      </w:r>
      <w:r w:rsidRPr="00C871E1">
        <w:rPr>
          <w:rFonts w:ascii="Courier New" w:hAnsi="Courier New" w:cs="Courier New"/>
          <w:color w:val="808080" w:themeColor="background1" w:themeShade="80"/>
        </w:rPr>
        <w:t xml:space="preserve"> formulaire</w:t>
      </w:r>
    </w:p>
    <w:p w:rsidR="00635019" w:rsidRPr="00C871E1" w:rsidRDefault="00635019" w:rsidP="00635019">
      <w:pPr>
        <w:rPr>
          <w:rFonts w:ascii="Courier New" w:hAnsi="Courier New" w:cs="Courier New"/>
        </w:rPr>
      </w:pPr>
      <w:r w:rsidRPr="00C871E1">
        <w:rPr>
          <w:rFonts w:ascii="Courier New" w:hAnsi="Courier New" w:cs="Courier New"/>
        </w:rPr>
        <w:t>}</w:t>
      </w:r>
    </w:p>
    <w:p w:rsidR="00635019" w:rsidRPr="00C871E1" w:rsidRDefault="00635019" w:rsidP="00635019">
      <w:pPr>
        <w:rPr>
          <w:rFonts w:ascii="Courier New" w:hAnsi="Courier New" w:cs="Courier New"/>
        </w:rPr>
      </w:pPr>
      <w:proofErr w:type="gramStart"/>
      <w:r w:rsidRPr="00C871E1">
        <w:rPr>
          <w:rFonts w:ascii="Courier New" w:hAnsi="Courier New" w:cs="Courier New"/>
          <w:color w:val="0000FF"/>
        </w:rPr>
        <w:t>catch</w:t>
      </w:r>
      <w:r w:rsidRPr="00C871E1">
        <w:rPr>
          <w:rFonts w:ascii="Courier New" w:hAnsi="Courier New" w:cs="Courier New"/>
        </w:rPr>
        <w:t>(</w:t>
      </w:r>
      <w:proofErr w:type="gramEnd"/>
      <w:r w:rsidRPr="00C871E1">
        <w:rPr>
          <w:rFonts w:ascii="Courier New" w:hAnsi="Courier New" w:cs="Courier New"/>
        </w:rPr>
        <w:t xml:space="preserve"> </w:t>
      </w:r>
      <w:proofErr w:type="spellStart"/>
      <w:r w:rsidRPr="00C871E1">
        <w:rPr>
          <w:rFonts w:ascii="Courier New" w:hAnsi="Courier New" w:cs="Courier New"/>
        </w:rPr>
        <w:t>E_AccessLocked</w:t>
      </w:r>
      <w:proofErr w:type="spellEnd"/>
      <w:r w:rsidRPr="00C871E1">
        <w:rPr>
          <w:rFonts w:ascii="Courier New" w:hAnsi="Courier New" w:cs="Courier New"/>
        </w:rPr>
        <w:t xml:space="preserve"> ex )</w:t>
      </w:r>
    </w:p>
    <w:p w:rsidR="00635019" w:rsidRDefault="00635019" w:rsidP="00635019">
      <w:pPr>
        <w:rPr>
          <w:rFonts w:ascii="Courier New" w:hAnsi="Courier New" w:cs="Courier New"/>
        </w:rPr>
      </w:pPr>
      <w:r>
        <w:rPr>
          <w:rFonts w:ascii="Courier New" w:hAnsi="Courier New" w:cs="Courier New"/>
        </w:rPr>
        <w:t>{</w:t>
      </w:r>
    </w:p>
    <w:p w:rsidR="00635019" w:rsidRPr="00C871E1" w:rsidRDefault="00635019" w:rsidP="00635019">
      <w:pPr>
        <w:rPr>
          <w:rFonts w:ascii="Courier New" w:hAnsi="Courier New" w:cs="Courier New"/>
          <w:color w:val="808080" w:themeColor="background1" w:themeShade="80"/>
        </w:rPr>
      </w:pPr>
      <w:r>
        <w:rPr>
          <w:rFonts w:ascii="Courier New" w:hAnsi="Courier New" w:cs="Courier New"/>
        </w:rPr>
        <w:tab/>
      </w:r>
      <w:r w:rsidRPr="00C871E1">
        <w:rPr>
          <w:rFonts w:ascii="Courier New" w:hAnsi="Courier New" w:cs="Courier New"/>
          <w:color w:val="808080" w:themeColor="background1" w:themeShade="80"/>
        </w:rPr>
        <w:t xml:space="preserve">// L’accès est déjà </w:t>
      </w:r>
      <w:proofErr w:type="spellStart"/>
      <w:r w:rsidRPr="00C871E1">
        <w:rPr>
          <w:rFonts w:ascii="Courier New" w:hAnsi="Courier New" w:cs="Courier New"/>
          <w:color w:val="808080" w:themeColor="background1" w:themeShade="80"/>
        </w:rPr>
        <w:t>locké</w:t>
      </w:r>
      <w:proofErr w:type="spellEnd"/>
      <w:r w:rsidRPr="00C871E1">
        <w:rPr>
          <w:rFonts w:ascii="Courier New" w:hAnsi="Courier New" w:cs="Courier New"/>
          <w:color w:val="808080" w:themeColor="background1" w:themeShade="80"/>
        </w:rPr>
        <w:t xml:space="preserve"> par un autre utilisateur</w:t>
      </w:r>
      <w:r>
        <w:rPr>
          <w:rFonts w:ascii="Courier New" w:hAnsi="Courier New" w:cs="Courier New"/>
          <w:color w:val="808080" w:themeColor="background1" w:themeShade="80"/>
        </w:rPr>
        <w:t>.</w:t>
      </w:r>
    </w:p>
    <w:p w:rsidR="00635019" w:rsidRPr="00C871E1" w:rsidRDefault="00635019" w:rsidP="00635019">
      <w:pPr>
        <w:rPr>
          <w:rFonts w:ascii="Courier New" w:hAnsi="Courier New" w:cs="Courier New"/>
          <w:color w:val="808080" w:themeColor="background1" w:themeShade="80"/>
        </w:rPr>
      </w:pPr>
      <w:r w:rsidRPr="00C871E1">
        <w:rPr>
          <w:rFonts w:ascii="Courier New" w:hAnsi="Courier New" w:cs="Courier New"/>
          <w:color w:val="808080" w:themeColor="background1" w:themeShade="80"/>
        </w:rPr>
        <w:tab/>
        <w:t>// C’est l’occasion de prévenir l’utilisateur</w:t>
      </w:r>
      <w:r>
        <w:rPr>
          <w:rFonts w:ascii="Courier New" w:hAnsi="Courier New" w:cs="Courier New"/>
          <w:color w:val="808080" w:themeColor="background1" w:themeShade="80"/>
        </w:rPr>
        <w:t>.</w:t>
      </w:r>
    </w:p>
    <w:p w:rsidR="00635019" w:rsidRPr="00C871E1" w:rsidRDefault="00635019" w:rsidP="00635019">
      <w:pPr>
        <w:rPr>
          <w:rFonts w:ascii="Courier New" w:hAnsi="Courier New" w:cs="Courier New"/>
          <w:color w:val="808080" w:themeColor="background1" w:themeShade="80"/>
        </w:rPr>
      </w:pPr>
      <w:r w:rsidRPr="00C871E1">
        <w:rPr>
          <w:rFonts w:ascii="Courier New" w:hAnsi="Courier New" w:cs="Courier New"/>
          <w:color w:val="808080" w:themeColor="background1" w:themeShade="80"/>
        </w:rPr>
        <w:tab/>
        <w:t xml:space="preserve">// L’utilisateur ayant </w:t>
      </w:r>
      <w:proofErr w:type="spellStart"/>
      <w:r w:rsidRPr="00C871E1">
        <w:rPr>
          <w:rFonts w:ascii="Courier New" w:hAnsi="Courier New" w:cs="Courier New"/>
          <w:color w:val="808080" w:themeColor="background1" w:themeShade="80"/>
        </w:rPr>
        <w:t>locké</w:t>
      </w:r>
      <w:proofErr w:type="spellEnd"/>
      <w:r w:rsidRPr="00C871E1">
        <w:rPr>
          <w:rFonts w:ascii="Courier New" w:hAnsi="Courier New" w:cs="Courier New"/>
          <w:color w:val="808080" w:themeColor="background1" w:themeShade="80"/>
        </w:rPr>
        <w:t xml:space="preserve"> l’accès est accessible par</w:t>
      </w:r>
    </w:p>
    <w:p w:rsidR="00635019" w:rsidRPr="00C871E1" w:rsidRDefault="00635019" w:rsidP="00635019">
      <w:pPr>
        <w:rPr>
          <w:rFonts w:ascii="Courier New" w:hAnsi="Courier New" w:cs="Courier New"/>
          <w:color w:val="808080" w:themeColor="background1" w:themeShade="80"/>
        </w:rPr>
      </w:pPr>
      <w:r w:rsidRPr="00C871E1">
        <w:rPr>
          <w:rFonts w:ascii="Courier New" w:hAnsi="Courier New" w:cs="Courier New"/>
          <w:color w:val="808080" w:themeColor="background1" w:themeShade="80"/>
        </w:rPr>
        <w:tab/>
        <w:t xml:space="preserve">// </w:t>
      </w:r>
      <w:proofErr w:type="spellStart"/>
      <w:proofErr w:type="gramStart"/>
      <w:r w:rsidRPr="00C871E1">
        <w:rPr>
          <w:rFonts w:ascii="Courier New" w:hAnsi="Courier New" w:cs="Courier New"/>
          <w:color w:val="808080" w:themeColor="background1" w:themeShade="80"/>
        </w:rPr>
        <w:t>ex.getUser</w:t>
      </w:r>
      <w:proofErr w:type="spellEnd"/>
      <w:r w:rsidRPr="00C871E1">
        <w:rPr>
          <w:rFonts w:ascii="Courier New" w:hAnsi="Courier New" w:cs="Courier New"/>
          <w:color w:val="808080" w:themeColor="background1" w:themeShade="80"/>
        </w:rPr>
        <w:t>(</w:t>
      </w:r>
      <w:proofErr w:type="gramEnd"/>
      <w:r w:rsidRPr="00C871E1">
        <w:rPr>
          <w:rFonts w:ascii="Courier New" w:hAnsi="Courier New" w:cs="Courier New"/>
          <w:color w:val="808080" w:themeColor="background1" w:themeShade="80"/>
        </w:rPr>
        <w:t>)</w:t>
      </w:r>
      <w:r>
        <w:rPr>
          <w:rFonts w:ascii="Courier New" w:hAnsi="Courier New" w:cs="Courier New"/>
          <w:color w:val="808080" w:themeColor="background1" w:themeShade="80"/>
        </w:rPr>
        <w:t>.</w:t>
      </w:r>
    </w:p>
    <w:p w:rsidR="00635019" w:rsidRPr="00C871E1" w:rsidRDefault="00635019" w:rsidP="00635019">
      <w:pPr>
        <w:rPr>
          <w:rFonts w:ascii="Courier New" w:hAnsi="Courier New" w:cs="Courier New"/>
        </w:rPr>
      </w:pPr>
      <w:r>
        <w:rPr>
          <w:rFonts w:ascii="Courier New" w:hAnsi="Courier New" w:cs="Courier New"/>
        </w:rPr>
        <w:t>}</w:t>
      </w:r>
    </w:p>
    <w:p w:rsidR="005D4AE3" w:rsidRPr="005D4AE3" w:rsidRDefault="005D4AE3" w:rsidP="005D4AE3"/>
    <w:p w:rsidR="005D4AE3" w:rsidRDefault="005D4AE3" w:rsidP="005D4AE3">
      <w:pPr>
        <w:pStyle w:val="Titre2"/>
      </w:pPr>
      <w:bookmarkStart w:id="40" w:name="_Toc343076911"/>
      <w:r>
        <w:t>S’abonner à une fiche</w:t>
      </w:r>
      <w:bookmarkEnd w:id="40"/>
    </w:p>
    <w:p w:rsidR="000826D3" w:rsidRDefault="000826D3" w:rsidP="000826D3">
      <w:pPr>
        <w:pStyle w:val="Titre3"/>
      </w:pPr>
      <w:r>
        <w:t>Caractéristiques</w:t>
      </w:r>
    </w:p>
    <w:p w:rsidR="000826D3" w:rsidRDefault="000826D3" w:rsidP="000826D3">
      <w:pPr>
        <w:pStyle w:val="Titre4"/>
      </w:pPr>
      <w:r>
        <w:t>Description rapide</w:t>
      </w:r>
    </w:p>
    <w:p w:rsidR="006F08BB" w:rsidRPr="006F08BB" w:rsidRDefault="006F08BB" w:rsidP="006F08BB">
      <w:r>
        <w:t xml:space="preserve">L’abonnement </w:t>
      </w:r>
      <w:proofErr w:type="gramStart"/>
      <w:r>
        <w:t>a</w:t>
      </w:r>
      <w:proofErr w:type="gramEnd"/>
      <w:r>
        <w:t xml:space="preserve"> une fiche permet de recevoir des mails de notification suite à une modification de cette fiche.</w:t>
      </w:r>
    </w:p>
    <w:p w:rsidR="000826D3" w:rsidRDefault="000826D3" w:rsidP="000826D3">
      <w:pPr>
        <w:pStyle w:val="Titre4"/>
      </w:pPr>
      <w:r>
        <w:t>IHM</w:t>
      </w:r>
    </w:p>
    <w:p w:rsidR="000826D3" w:rsidRDefault="00652C3E" w:rsidP="000826D3">
      <w:r>
        <w:t>Les paramètres de l’abonnement se trouvent dans le menu utilisateur.</w:t>
      </w:r>
    </w:p>
    <w:p w:rsidR="00652C3E" w:rsidRDefault="00652C3E" w:rsidP="000826D3">
      <w:r>
        <w:rPr>
          <w:noProof/>
        </w:rPr>
        <w:lastRenderedPageBreak/>
        <w:drawing>
          <wp:inline distT="0" distB="0" distL="0" distR="0" wp14:anchorId="0AFB1943" wp14:editId="7A6EA9B7">
            <wp:extent cx="5447619" cy="2866667"/>
            <wp:effectExtent l="0" t="0" r="127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447619" cy="2866667"/>
                    </a:xfrm>
                    <a:prstGeom prst="rect">
                      <a:avLst/>
                    </a:prstGeom>
                  </pic:spPr>
                </pic:pic>
              </a:graphicData>
            </a:graphic>
          </wp:inline>
        </w:drawing>
      </w:r>
    </w:p>
    <w:p w:rsidR="000826D3" w:rsidRDefault="000826D3" w:rsidP="000826D3">
      <w:pPr>
        <w:pStyle w:val="Titre4"/>
      </w:pPr>
      <w:r>
        <w:t>Packages concernés</w:t>
      </w:r>
    </w:p>
    <w:p w:rsidR="00BA53D3" w:rsidRDefault="00BA53D3" w:rsidP="00652C3E">
      <w:pPr>
        <w:pStyle w:val="Paragraphedeliste"/>
        <w:numPr>
          <w:ilvl w:val="0"/>
          <w:numId w:val="32"/>
        </w:numPr>
        <w:rPr>
          <w:rFonts w:ascii="Courier New" w:hAnsi="Courier New" w:cs="Courier New"/>
        </w:rPr>
      </w:pPr>
      <w:proofErr w:type="spellStart"/>
      <w:r>
        <w:rPr>
          <w:rFonts w:ascii="Courier New" w:hAnsi="Courier New" w:cs="Courier New"/>
        </w:rPr>
        <w:t>com.inetpsa.eds.application.actionbar.subscribe</w:t>
      </w:r>
      <w:proofErr w:type="spellEnd"/>
    </w:p>
    <w:p w:rsidR="000826D3" w:rsidRPr="00652C3E" w:rsidRDefault="00652C3E" w:rsidP="00652C3E">
      <w:pPr>
        <w:pStyle w:val="Paragraphedeliste"/>
        <w:numPr>
          <w:ilvl w:val="0"/>
          <w:numId w:val="32"/>
        </w:numPr>
        <w:rPr>
          <w:rFonts w:ascii="Courier New" w:hAnsi="Courier New" w:cs="Courier New"/>
        </w:rPr>
      </w:pPr>
      <w:proofErr w:type="spellStart"/>
      <w:r w:rsidRPr="00652C3E">
        <w:rPr>
          <w:rFonts w:ascii="Courier New" w:hAnsi="Courier New" w:cs="Courier New"/>
        </w:rPr>
        <w:t>com.inetpsa.eds.application.content.user</w:t>
      </w:r>
      <w:r w:rsidR="006C3E47">
        <w:rPr>
          <w:rFonts w:ascii="Courier New" w:hAnsi="Courier New" w:cs="Courier New"/>
        </w:rPr>
        <w:t>params</w:t>
      </w:r>
      <w:proofErr w:type="spellEnd"/>
    </w:p>
    <w:p w:rsidR="00652C3E" w:rsidRPr="00652C3E" w:rsidRDefault="00652C3E" w:rsidP="00652C3E">
      <w:pPr>
        <w:pStyle w:val="Paragraphedeliste"/>
        <w:numPr>
          <w:ilvl w:val="0"/>
          <w:numId w:val="32"/>
        </w:numPr>
        <w:rPr>
          <w:rFonts w:ascii="Courier New" w:hAnsi="Courier New" w:cs="Courier New"/>
        </w:rPr>
      </w:pPr>
      <w:proofErr w:type="spellStart"/>
      <w:r w:rsidRPr="00652C3E">
        <w:rPr>
          <w:rFonts w:ascii="Courier New" w:hAnsi="Courier New" w:cs="Courier New"/>
        </w:rPr>
        <w:t>com.inetpsa.eds.</w:t>
      </w:r>
      <w:r w:rsidR="00BA53D3">
        <w:rPr>
          <w:rFonts w:ascii="Courier New" w:hAnsi="Courier New" w:cs="Courier New"/>
        </w:rPr>
        <w:t>tools</w:t>
      </w:r>
      <w:r w:rsidRPr="00652C3E">
        <w:rPr>
          <w:rFonts w:ascii="Courier New" w:hAnsi="Courier New" w:cs="Courier New"/>
        </w:rPr>
        <w:t>.mail</w:t>
      </w:r>
      <w:proofErr w:type="spellEnd"/>
    </w:p>
    <w:p w:rsidR="000826D3" w:rsidRDefault="003D24EF" w:rsidP="000826D3">
      <w:pPr>
        <w:pStyle w:val="Titre3"/>
      </w:pPr>
      <w:r>
        <w:t>Implémentation</w:t>
      </w:r>
    </w:p>
    <w:p w:rsidR="000826D3" w:rsidRDefault="000826D3" w:rsidP="000826D3">
      <w:pPr>
        <w:pStyle w:val="Titre4"/>
      </w:pPr>
      <w:r>
        <w:t>Modèle de données</w:t>
      </w:r>
    </w:p>
    <w:p w:rsidR="000826D3" w:rsidRDefault="00652C3E" w:rsidP="000826D3">
      <w:pPr>
        <w:pStyle w:val="Paragraphedeliste"/>
        <w:numPr>
          <w:ilvl w:val="0"/>
          <w:numId w:val="23"/>
        </w:numPr>
      </w:pPr>
      <w:r>
        <w:t>Rien</w:t>
      </w:r>
    </w:p>
    <w:p w:rsidR="000826D3" w:rsidRDefault="000826D3" w:rsidP="000826D3">
      <w:pPr>
        <w:pStyle w:val="Titre4"/>
      </w:pPr>
      <w:r>
        <w:t>Diagramme de classes</w:t>
      </w:r>
    </w:p>
    <w:p w:rsidR="000826D3" w:rsidRPr="0002498D" w:rsidRDefault="006C3E47" w:rsidP="000826D3">
      <w:pPr>
        <w:pStyle w:val="Paragraphedeliste"/>
        <w:numPr>
          <w:ilvl w:val="0"/>
          <w:numId w:val="23"/>
        </w:numPr>
      </w:pPr>
      <w:r>
        <w:t>(Non utilisé)</w:t>
      </w:r>
    </w:p>
    <w:p w:rsidR="000826D3" w:rsidRDefault="006C3E47" w:rsidP="000826D3">
      <w:pPr>
        <w:pStyle w:val="Titre4"/>
      </w:pPr>
      <w:r>
        <w:t>Diagramme de séquence</w:t>
      </w:r>
    </w:p>
    <w:p w:rsidR="000826D3" w:rsidRPr="0002498D" w:rsidRDefault="00652C3E" w:rsidP="000826D3">
      <w:r>
        <w:object w:dxaOrig="8940" w:dyaOrig="4559">
          <v:shape id="_x0000_i1044" type="#_x0000_t75" style="width:447.05pt;height:228.55pt" o:ole="">
            <v:imagedata r:id="rId83" o:title=""/>
          </v:shape>
          <o:OLEObject Type="Embed" ProgID="Visio.Drawing.11" ShapeID="_x0000_i1044" DrawAspect="Content" ObjectID="_1416818788" r:id="rId84"/>
        </w:object>
      </w:r>
    </w:p>
    <w:p w:rsidR="000826D3" w:rsidRDefault="000826D3" w:rsidP="000826D3">
      <w:pPr>
        <w:pStyle w:val="Titre4"/>
      </w:pPr>
      <w:r>
        <w:lastRenderedPageBreak/>
        <w:t>Exemple de code source</w:t>
      </w:r>
    </w:p>
    <w:p w:rsidR="005D4AE3" w:rsidRDefault="003D7FA4" w:rsidP="005D4AE3">
      <w:r>
        <w:t xml:space="preserve">Voir l’implémentation et l’utilisation de </w:t>
      </w:r>
      <w:proofErr w:type="spellStart"/>
      <w:proofErr w:type="gramStart"/>
      <w:r w:rsidRPr="00BA53D3">
        <w:rPr>
          <w:rFonts w:ascii="Courier New" w:hAnsi="Courier New" w:cs="Courier New"/>
        </w:rPr>
        <w:t>EdsApplicationController.sendNotificationMail</w:t>
      </w:r>
      <w:proofErr w:type="spellEnd"/>
      <w:r w:rsidRPr="00BA53D3">
        <w:rPr>
          <w:rFonts w:ascii="Courier New" w:hAnsi="Courier New" w:cs="Courier New"/>
        </w:rPr>
        <w:t>()</w:t>
      </w:r>
      <w:proofErr w:type="gramEnd"/>
    </w:p>
    <w:p w:rsidR="005D4AE3" w:rsidRDefault="005D4AE3" w:rsidP="005D4AE3">
      <w:pPr>
        <w:pStyle w:val="Titre1"/>
      </w:pPr>
      <w:bookmarkStart w:id="41" w:name="_Toc343076912"/>
      <w:r>
        <w:lastRenderedPageBreak/>
        <w:t>Définir le contenu des formulaires</w:t>
      </w:r>
      <w:bookmarkEnd w:id="41"/>
    </w:p>
    <w:p w:rsidR="005D4AE3" w:rsidRDefault="005D4AE3" w:rsidP="005D4AE3">
      <w:pPr>
        <w:pStyle w:val="Titre2"/>
      </w:pPr>
      <w:bookmarkStart w:id="42" w:name="_Toc343076913"/>
      <w:r>
        <w:t>Gérer les données génériques</w:t>
      </w:r>
      <w:bookmarkEnd w:id="42"/>
    </w:p>
    <w:p w:rsidR="005D4AE3" w:rsidRDefault="005D4AE3" w:rsidP="005D4AE3"/>
    <w:p w:rsidR="008E200B" w:rsidRDefault="008E200B" w:rsidP="008E200B">
      <w:r>
        <w:rPr>
          <w:noProof/>
        </w:rPr>
        <w:drawing>
          <wp:inline distT="0" distB="0" distL="0" distR="0" wp14:anchorId="00A482E4" wp14:editId="423E1FF2">
            <wp:extent cx="6172200" cy="2696976"/>
            <wp:effectExtent l="0" t="0" r="0" b="8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6172856" cy="2697263"/>
                    </a:xfrm>
                    <a:prstGeom prst="rect">
                      <a:avLst/>
                    </a:prstGeom>
                  </pic:spPr>
                </pic:pic>
              </a:graphicData>
            </a:graphic>
          </wp:inline>
        </w:drawing>
      </w:r>
    </w:p>
    <w:p w:rsidR="008E200B" w:rsidRDefault="008E200B" w:rsidP="008E200B"/>
    <w:p w:rsidR="008E200B" w:rsidRPr="00275B83" w:rsidRDefault="008E200B" w:rsidP="008E200B">
      <w:r>
        <w:t xml:space="preserve">Le formulaire de données génériques a la particularité de ne pas posséder de modèle de données distinct de la fiche EDS. Il est composé de nombreux champs faisant référence à d’autres entités, comme les projets, ou les utilisateurs. Toutes les informations de ce formulaire sont directement stockées dans la fiche (classe </w:t>
      </w:r>
      <w:proofErr w:type="spellStart"/>
      <w:r w:rsidRPr="00B75887">
        <w:rPr>
          <w:rFonts w:ascii="Courier New" w:hAnsi="Courier New" w:cs="Courier New"/>
        </w:rPr>
        <w:t>EdsEds</w:t>
      </w:r>
      <w:proofErr w:type="spellEnd"/>
      <w:r>
        <w:t>).</w:t>
      </w:r>
    </w:p>
    <w:p w:rsidR="008E200B" w:rsidRDefault="008E200B" w:rsidP="008E200B">
      <w:r>
        <w:t>Ce choix s’explique car de nombreuses fonctionnalités de l’application, comme la reconduction, le modèle de la fiche ou encore le filtrage des EDS, dépendent de ces données. Il s’agit en quelque sorte du noyau d’une fiche EDS.</w:t>
      </w:r>
    </w:p>
    <w:p w:rsidR="005D4AE3" w:rsidRDefault="005D4AE3" w:rsidP="005D4AE3">
      <w:pPr>
        <w:pStyle w:val="Titre2"/>
      </w:pPr>
      <w:bookmarkStart w:id="43" w:name="_Toc343076914"/>
      <w:r>
        <w:t>Gérer les consommations de courant</w:t>
      </w:r>
      <w:bookmarkEnd w:id="43"/>
    </w:p>
    <w:p w:rsidR="005D4AE3" w:rsidRDefault="005D4AE3" w:rsidP="005D4AE3">
      <w:pPr>
        <w:pStyle w:val="Titre3"/>
      </w:pPr>
      <w:r>
        <w:t>Gérer les consommations de courant préliminaire</w:t>
      </w:r>
    </w:p>
    <w:p w:rsidR="005D4AE3" w:rsidRPr="005D4AE3" w:rsidRDefault="006C3E47" w:rsidP="005D4AE3">
      <w:r>
        <w:t>(</w:t>
      </w:r>
      <w:proofErr w:type="gramStart"/>
      <w:r>
        <w:t>spécifique</w:t>
      </w:r>
      <w:proofErr w:type="gramEnd"/>
      <w:r>
        <w:t xml:space="preserve"> au code)</w:t>
      </w:r>
    </w:p>
    <w:p w:rsidR="005D4AE3" w:rsidRDefault="005D4AE3" w:rsidP="005D4AE3">
      <w:pPr>
        <w:pStyle w:val="Titre3"/>
      </w:pPr>
      <w:r>
        <w:t>Gérer les consommations de courant robuste</w:t>
      </w:r>
    </w:p>
    <w:p w:rsidR="006C3E47" w:rsidRPr="005D4AE3" w:rsidRDefault="006C3E47" w:rsidP="006C3E47">
      <w:r>
        <w:t>(</w:t>
      </w:r>
      <w:proofErr w:type="gramStart"/>
      <w:r>
        <w:t>spécifique</w:t>
      </w:r>
      <w:proofErr w:type="gramEnd"/>
      <w:r>
        <w:t xml:space="preserve"> au code)</w:t>
      </w:r>
    </w:p>
    <w:p w:rsidR="005D4AE3" w:rsidRDefault="005D4AE3" w:rsidP="005D4AE3">
      <w:pPr>
        <w:pStyle w:val="Titre3"/>
      </w:pPr>
      <w:r>
        <w:t>Gérer les consommations de courant consolidé</w:t>
      </w:r>
    </w:p>
    <w:p w:rsidR="005D4AE3" w:rsidRDefault="005D4AE3" w:rsidP="005D4AE3">
      <w:pPr>
        <w:pStyle w:val="Titre3"/>
      </w:pPr>
      <w:r>
        <w:t>Gérer les mesures PSA</w:t>
      </w:r>
    </w:p>
    <w:p w:rsidR="006C3E47" w:rsidRPr="005D4AE3" w:rsidRDefault="006C3E47" w:rsidP="006C3E47">
      <w:r>
        <w:t>(</w:t>
      </w:r>
      <w:proofErr w:type="gramStart"/>
      <w:r>
        <w:t>spécifique</w:t>
      </w:r>
      <w:proofErr w:type="gramEnd"/>
      <w:r>
        <w:t xml:space="preserve"> au code)</w:t>
      </w:r>
    </w:p>
    <w:p w:rsidR="005D4AE3" w:rsidRDefault="005D4AE3" w:rsidP="005D4AE3">
      <w:pPr>
        <w:pStyle w:val="Titre3"/>
      </w:pPr>
      <w:r>
        <w:lastRenderedPageBreak/>
        <w:t>Gérer le pilote des dérives (calculé à partir d’autres)</w:t>
      </w:r>
    </w:p>
    <w:p w:rsidR="006C3E47" w:rsidRPr="005D4AE3" w:rsidRDefault="006C3E47" w:rsidP="006C3E47">
      <w:r>
        <w:t>(</w:t>
      </w:r>
      <w:proofErr w:type="gramStart"/>
      <w:r>
        <w:t>spécifique</w:t>
      </w:r>
      <w:proofErr w:type="gramEnd"/>
      <w:r>
        <w:t xml:space="preserve"> au code)</w:t>
      </w:r>
    </w:p>
    <w:p w:rsidR="005D4AE3" w:rsidRDefault="005D4AE3" w:rsidP="005D4AE3">
      <w:pPr>
        <w:pStyle w:val="Titre2"/>
      </w:pPr>
      <w:bookmarkStart w:id="44" w:name="_Toc343076915"/>
      <w:r>
        <w:t>Gérer les tensions d’alimentations</w:t>
      </w:r>
      <w:bookmarkEnd w:id="44"/>
    </w:p>
    <w:p w:rsidR="005D4AE3" w:rsidRDefault="005D4AE3" w:rsidP="005D4AE3">
      <w:pPr>
        <w:pStyle w:val="Titre3"/>
      </w:pPr>
      <w:r>
        <w:t>Gérer les tensions d’alimentations préliminaires</w:t>
      </w:r>
    </w:p>
    <w:p w:rsidR="006C3E47" w:rsidRPr="005D4AE3" w:rsidRDefault="006C3E47" w:rsidP="006C3E47">
      <w:r>
        <w:t>(</w:t>
      </w:r>
      <w:proofErr w:type="gramStart"/>
      <w:r>
        <w:t>spécifique</w:t>
      </w:r>
      <w:proofErr w:type="gramEnd"/>
      <w:r>
        <w:t xml:space="preserve"> au code)</w:t>
      </w:r>
    </w:p>
    <w:p w:rsidR="005D4AE3" w:rsidRDefault="005D4AE3" w:rsidP="005D4AE3">
      <w:pPr>
        <w:pStyle w:val="Titre3"/>
      </w:pPr>
      <w:r>
        <w:t>Gérer les tensions d’alimentations consolidées</w:t>
      </w:r>
    </w:p>
    <w:p w:rsidR="006C3E47" w:rsidRPr="005D4AE3" w:rsidRDefault="006C3E47" w:rsidP="006C3E47">
      <w:r>
        <w:t>(</w:t>
      </w:r>
      <w:proofErr w:type="gramStart"/>
      <w:r>
        <w:t>spécifique</w:t>
      </w:r>
      <w:proofErr w:type="gramEnd"/>
      <w:r>
        <w:t xml:space="preserve"> au code)</w:t>
      </w:r>
    </w:p>
    <w:p w:rsidR="005D4AE3" w:rsidRDefault="005D4AE3" w:rsidP="005D4AE3">
      <w:pPr>
        <w:pStyle w:val="Titre2"/>
      </w:pPr>
      <w:bookmarkStart w:id="45" w:name="_Toc343076916"/>
      <w:r>
        <w:t>Gérer les défaillances veille réveil</w:t>
      </w:r>
      <w:bookmarkEnd w:id="45"/>
    </w:p>
    <w:p w:rsidR="006C3E47" w:rsidRPr="005D4AE3" w:rsidRDefault="006C3E47" w:rsidP="006C3E47">
      <w:r>
        <w:t>(</w:t>
      </w:r>
      <w:proofErr w:type="gramStart"/>
      <w:r>
        <w:t>spécifique</w:t>
      </w:r>
      <w:proofErr w:type="gramEnd"/>
      <w:r>
        <w:t xml:space="preserve"> au code)</w:t>
      </w:r>
    </w:p>
    <w:p w:rsidR="005D4AE3" w:rsidRDefault="005D4AE3" w:rsidP="005D4AE3">
      <w:pPr>
        <w:pStyle w:val="Titre2"/>
      </w:pPr>
      <w:bookmarkStart w:id="46" w:name="_Toc343076917"/>
      <w:r>
        <w:t>Gérer le formulaire CSE</w:t>
      </w:r>
      <w:bookmarkEnd w:id="46"/>
    </w:p>
    <w:p w:rsidR="006C3E47" w:rsidRPr="005D4AE3" w:rsidRDefault="006C3E47" w:rsidP="006C3E47">
      <w:r>
        <w:t>(</w:t>
      </w:r>
      <w:proofErr w:type="gramStart"/>
      <w:r>
        <w:t>spécifique</w:t>
      </w:r>
      <w:proofErr w:type="gramEnd"/>
      <w:r>
        <w:t xml:space="preserve"> au code)</w:t>
      </w:r>
    </w:p>
    <w:p w:rsidR="005D4AE3" w:rsidRDefault="005D4AE3" w:rsidP="005D4AE3">
      <w:pPr>
        <w:pStyle w:val="Titre2"/>
      </w:pPr>
      <w:bookmarkStart w:id="47" w:name="_Toc343076918"/>
      <w:r>
        <w:t>Gérer le comportement</w:t>
      </w:r>
      <w:bookmarkEnd w:id="47"/>
    </w:p>
    <w:p w:rsidR="005D4AE3" w:rsidRDefault="005D4AE3" w:rsidP="005D4AE3">
      <w:pPr>
        <w:pStyle w:val="Titre3"/>
      </w:pPr>
      <w:r>
        <w:t>Gérer le comportement robuste</w:t>
      </w:r>
    </w:p>
    <w:p w:rsidR="006C3E47" w:rsidRPr="005D4AE3" w:rsidRDefault="006C3E47" w:rsidP="006C3E47">
      <w:r>
        <w:t>(</w:t>
      </w:r>
      <w:proofErr w:type="gramStart"/>
      <w:r>
        <w:t>spécifique</w:t>
      </w:r>
      <w:proofErr w:type="gramEnd"/>
      <w:r>
        <w:t xml:space="preserve"> au code)</w:t>
      </w:r>
    </w:p>
    <w:p w:rsidR="005D4AE3" w:rsidRDefault="005D4AE3" w:rsidP="005D4AE3">
      <w:pPr>
        <w:pStyle w:val="Titre3"/>
      </w:pPr>
      <w:r>
        <w:t>Gérer le comportement consolidé</w:t>
      </w:r>
    </w:p>
    <w:p w:rsidR="006C3E47" w:rsidRPr="005D4AE3" w:rsidRDefault="006C3E47" w:rsidP="006C3E47">
      <w:r>
        <w:t>(</w:t>
      </w:r>
      <w:proofErr w:type="gramStart"/>
      <w:r>
        <w:t>spécifique</w:t>
      </w:r>
      <w:proofErr w:type="gramEnd"/>
      <w:r>
        <w:t xml:space="preserve"> au code)</w:t>
      </w:r>
    </w:p>
    <w:p w:rsidR="005D4AE3" w:rsidRDefault="005D4AE3" w:rsidP="005D4AE3">
      <w:pPr>
        <w:pStyle w:val="Titre2"/>
      </w:pPr>
      <w:bookmarkStart w:id="48" w:name="_Toc343076919"/>
      <w:r>
        <w:t>Gérer les profils de missions</w:t>
      </w:r>
      <w:bookmarkEnd w:id="48"/>
    </w:p>
    <w:p w:rsidR="006C3E47" w:rsidRPr="005D4AE3" w:rsidRDefault="006C3E47" w:rsidP="006C3E47">
      <w:r>
        <w:t>(</w:t>
      </w:r>
      <w:proofErr w:type="gramStart"/>
      <w:r>
        <w:t>spécifique</w:t>
      </w:r>
      <w:proofErr w:type="gramEnd"/>
      <w:r>
        <w:t xml:space="preserve"> au code)</w:t>
      </w:r>
    </w:p>
    <w:p w:rsidR="005D4AE3" w:rsidRDefault="005D4AE3" w:rsidP="005D4AE3">
      <w:pPr>
        <w:pStyle w:val="Titre2"/>
      </w:pPr>
      <w:bookmarkStart w:id="49" w:name="_Toc343076920"/>
      <w:r>
        <w:lastRenderedPageBreak/>
        <w:t>Gérer les profils d’activation</w:t>
      </w:r>
      <w:bookmarkEnd w:id="49"/>
    </w:p>
    <w:p w:rsidR="00404217" w:rsidRPr="00404217" w:rsidRDefault="00404217" w:rsidP="00404217">
      <w:pPr>
        <w:pStyle w:val="Titre3"/>
      </w:pPr>
      <w:r>
        <w:t>Les relevés de courant</w:t>
      </w:r>
    </w:p>
    <w:p w:rsidR="00404217" w:rsidRDefault="00F91C07" w:rsidP="00F91C07">
      <w:pPr>
        <w:jc w:val="center"/>
      </w:pPr>
      <w:r>
        <w:rPr>
          <w:noProof/>
        </w:rPr>
        <w:drawing>
          <wp:inline distT="0" distB="0" distL="0" distR="0" wp14:anchorId="389350DB" wp14:editId="7E677BA4">
            <wp:extent cx="5124091" cy="3347602"/>
            <wp:effectExtent l="0" t="0" r="635" b="571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126950" cy="3349470"/>
                    </a:xfrm>
                    <a:prstGeom prst="rect">
                      <a:avLst/>
                    </a:prstGeom>
                  </pic:spPr>
                </pic:pic>
              </a:graphicData>
            </a:graphic>
          </wp:inline>
        </w:drawing>
      </w:r>
    </w:p>
    <w:p w:rsidR="00404217" w:rsidRPr="00F840C4" w:rsidRDefault="00404217" w:rsidP="00404217"/>
    <w:p w:rsidR="00404217" w:rsidRDefault="00F91C07" w:rsidP="00404217">
      <w:r>
        <w:t>Des relevés de courant peuvent être</w:t>
      </w:r>
      <w:r w:rsidR="00404217">
        <w:t xml:space="preserve"> associé</w:t>
      </w:r>
      <w:r>
        <w:t>s</w:t>
      </w:r>
      <w:r w:rsidR="00404217">
        <w:t xml:space="preserve"> à la classe </w:t>
      </w:r>
      <w:proofErr w:type="spellStart"/>
      <w:r w:rsidR="00404217" w:rsidRPr="00B75887">
        <w:rPr>
          <w:rFonts w:ascii="Courier New" w:hAnsi="Courier New" w:cs="Courier New"/>
        </w:rPr>
        <w:t>Eds</w:t>
      </w:r>
      <w:r>
        <w:rPr>
          <w:rFonts w:ascii="Courier New" w:hAnsi="Courier New" w:cs="Courier New"/>
        </w:rPr>
        <w:t>MissionActivation</w:t>
      </w:r>
      <w:r w:rsidR="00404217" w:rsidRPr="00B75887">
        <w:rPr>
          <w:rFonts w:ascii="Courier New" w:hAnsi="Courier New" w:cs="Courier New"/>
        </w:rPr>
        <w:t>FormData</w:t>
      </w:r>
      <w:proofErr w:type="spellEnd"/>
      <w:r w:rsidR="00404217">
        <w:t xml:space="preserve">. </w:t>
      </w:r>
    </w:p>
    <w:p w:rsidR="00404217" w:rsidRDefault="00404217" w:rsidP="00404217">
      <w:r>
        <w:t xml:space="preserve">Chaque </w:t>
      </w:r>
      <w:r w:rsidR="00F91C07">
        <w:t>relevé</w:t>
      </w:r>
      <w:r>
        <w:t xml:space="preserve"> permet de définir un profil de courant</w:t>
      </w:r>
      <w:r w:rsidR="00F91C07">
        <w:t xml:space="preserve"> et est associé à une alimentation du stade consolidé</w:t>
      </w:r>
      <w:r>
        <w:t xml:space="preserve">. La représentation graphique de ces données utilise la librairie </w:t>
      </w:r>
      <w:proofErr w:type="spellStart"/>
      <w:r w:rsidRPr="00B75887">
        <w:rPr>
          <w:rFonts w:ascii="Courier New" w:hAnsi="Courier New" w:cs="Courier New"/>
        </w:rPr>
        <w:t>JFreeChart</w:t>
      </w:r>
      <w:proofErr w:type="spellEnd"/>
      <w:r>
        <w:t xml:space="preserve">, et un </w:t>
      </w:r>
      <w:proofErr w:type="spellStart"/>
      <w:r>
        <w:t>add-on</w:t>
      </w:r>
      <w:proofErr w:type="spellEnd"/>
      <w:r>
        <w:t xml:space="preserve"> de </w:t>
      </w:r>
      <w:proofErr w:type="spellStart"/>
      <w:r>
        <w:t>Vaadin</w:t>
      </w:r>
      <w:proofErr w:type="spellEnd"/>
      <w:r>
        <w:t xml:space="preserve"> qui permet d’afficher les courbes ainsi créées.</w:t>
      </w:r>
    </w:p>
    <w:p w:rsidR="00404217" w:rsidRDefault="00404217" w:rsidP="00404217"/>
    <w:p w:rsidR="00F91C07" w:rsidRDefault="00F91C07" w:rsidP="00404217">
      <w:r>
        <w:t>Il</w:t>
      </w:r>
      <w:r w:rsidR="00404217">
        <w:t xml:space="preserve"> est possible d’importer des données à partir d’un fichier Excel.</w:t>
      </w:r>
    </w:p>
    <w:p w:rsidR="00F91C07" w:rsidRDefault="00F91C07" w:rsidP="00404217">
      <w:pPr>
        <w:rPr>
          <w:noProof/>
        </w:rPr>
      </w:pPr>
    </w:p>
    <w:p w:rsidR="00404217" w:rsidRPr="00275B83" w:rsidRDefault="00F91C07" w:rsidP="00F91C07">
      <w:pPr>
        <w:jc w:val="center"/>
      </w:pPr>
      <w:r>
        <w:rPr>
          <w:noProof/>
        </w:rPr>
        <w:drawing>
          <wp:inline distT="0" distB="0" distL="0" distR="0" wp14:anchorId="3A000D81" wp14:editId="2F12D426">
            <wp:extent cx="4413152" cy="3441939"/>
            <wp:effectExtent l="0" t="0" r="6985" b="63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416943" cy="3444896"/>
                    </a:xfrm>
                    <a:prstGeom prst="rect">
                      <a:avLst/>
                    </a:prstGeom>
                  </pic:spPr>
                </pic:pic>
              </a:graphicData>
            </a:graphic>
          </wp:inline>
        </w:drawing>
      </w:r>
    </w:p>
    <w:p w:rsidR="005D4AE3" w:rsidRDefault="005D4AE3" w:rsidP="005D4AE3">
      <w:pPr>
        <w:pStyle w:val="Titre2"/>
      </w:pPr>
      <w:bookmarkStart w:id="50" w:name="_Toc343076921"/>
      <w:r>
        <w:lastRenderedPageBreak/>
        <w:t>Gérer les indicateurs de la fiche</w:t>
      </w:r>
      <w:bookmarkEnd w:id="50"/>
    </w:p>
    <w:p w:rsidR="008E200B" w:rsidRDefault="008E200B" w:rsidP="008E200B">
      <w:pPr>
        <w:ind w:firstLine="709"/>
      </w:pPr>
      <w:r>
        <w:t>Le formulaire de validation haute permet aux ayants droit de venir valider les différents stades d’évolution d’une fiche EDS dans cet ordre : préliminaire, robuste, consolidé puis clôturé. Il existe 5 niveaux de droit, ceci afin de séparer la validation globale d’une fiche par au minimum 5 personnes (d’où la validation haute). Le tableau suivant donne les validations nécessaires par stade en fonction des niveaux de droit :</w:t>
      </w:r>
    </w:p>
    <w:p w:rsidR="008E200B" w:rsidRDefault="008E200B" w:rsidP="008E200B"/>
    <w:tbl>
      <w:tblPr>
        <w:tblW w:w="5000" w:type="pct"/>
        <w:tblBorders>
          <w:top w:val="single" w:sz="4" w:space="0" w:color="517DBF"/>
          <w:left w:val="single" w:sz="4" w:space="0" w:color="517DBF"/>
          <w:bottom w:val="single" w:sz="4" w:space="0" w:color="517DBF"/>
          <w:right w:val="single" w:sz="4" w:space="0" w:color="517DBF"/>
          <w:insideH w:val="single" w:sz="4" w:space="0" w:color="517DBF"/>
          <w:insideV w:val="single" w:sz="4" w:space="0" w:color="517DBF"/>
        </w:tblBorders>
        <w:tblLook w:val="0480" w:firstRow="0" w:lastRow="0" w:firstColumn="1" w:lastColumn="0" w:noHBand="0" w:noVBand="1"/>
      </w:tblPr>
      <w:tblGrid>
        <w:gridCol w:w="2731"/>
        <w:gridCol w:w="2139"/>
        <w:gridCol w:w="1826"/>
        <w:gridCol w:w="2007"/>
        <w:gridCol w:w="1717"/>
      </w:tblGrid>
      <w:tr w:rsidR="008E200B" w:rsidRPr="00B86FA1" w:rsidTr="008E200B">
        <w:tc>
          <w:tcPr>
            <w:tcW w:w="1310" w:type="pct"/>
            <w:shd w:val="clear" w:color="auto" w:fill="548DD4"/>
            <w:vAlign w:val="center"/>
          </w:tcPr>
          <w:p w:rsidR="008E200B" w:rsidRPr="00B86FA1" w:rsidRDefault="008E200B" w:rsidP="008E200B">
            <w:pPr>
              <w:jc w:val="center"/>
              <w:rPr>
                <w:b/>
                <w:color w:val="FFFFFF"/>
              </w:rPr>
            </w:pPr>
            <w:r>
              <w:rPr>
                <w:b/>
                <w:color w:val="FFFFFF"/>
              </w:rPr>
              <w:t>Niveaux de droit</w:t>
            </w:r>
          </w:p>
        </w:tc>
        <w:tc>
          <w:tcPr>
            <w:tcW w:w="1026" w:type="pct"/>
            <w:tcBorders>
              <w:bottom w:val="single" w:sz="4" w:space="0" w:color="517DBF"/>
            </w:tcBorders>
            <w:shd w:val="clear" w:color="auto" w:fill="548DD4"/>
            <w:vAlign w:val="center"/>
          </w:tcPr>
          <w:p w:rsidR="008E200B" w:rsidRPr="00B86FA1" w:rsidRDefault="008E200B" w:rsidP="008E200B">
            <w:pPr>
              <w:jc w:val="center"/>
              <w:rPr>
                <w:b/>
                <w:color w:val="FFFFFF"/>
              </w:rPr>
            </w:pPr>
            <w:r>
              <w:rPr>
                <w:b/>
                <w:color w:val="FFFFFF"/>
              </w:rPr>
              <w:t>Stade préliminaire</w:t>
            </w:r>
          </w:p>
        </w:tc>
        <w:tc>
          <w:tcPr>
            <w:tcW w:w="876" w:type="pct"/>
            <w:shd w:val="clear" w:color="auto" w:fill="548DD4"/>
            <w:vAlign w:val="center"/>
          </w:tcPr>
          <w:p w:rsidR="008E200B" w:rsidRPr="00B86FA1" w:rsidRDefault="008E200B" w:rsidP="008E200B">
            <w:pPr>
              <w:jc w:val="center"/>
              <w:rPr>
                <w:b/>
                <w:color w:val="FFFFFF"/>
              </w:rPr>
            </w:pPr>
            <w:r>
              <w:rPr>
                <w:b/>
                <w:color w:val="FFFFFF"/>
              </w:rPr>
              <w:t>Stade robuste</w:t>
            </w:r>
          </w:p>
        </w:tc>
        <w:tc>
          <w:tcPr>
            <w:tcW w:w="963" w:type="pct"/>
            <w:shd w:val="clear" w:color="auto" w:fill="548DD4"/>
            <w:vAlign w:val="center"/>
          </w:tcPr>
          <w:p w:rsidR="008E200B" w:rsidRPr="00B86FA1" w:rsidRDefault="008E200B" w:rsidP="008E200B">
            <w:pPr>
              <w:jc w:val="center"/>
              <w:rPr>
                <w:b/>
                <w:color w:val="FFFFFF"/>
              </w:rPr>
            </w:pPr>
            <w:r>
              <w:rPr>
                <w:b/>
                <w:color w:val="FFFFFF"/>
              </w:rPr>
              <w:t>Stade consolidé</w:t>
            </w:r>
          </w:p>
        </w:tc>
        <w:tc>
          <w:tcPr>
            <w:tcW w:w="824" w:type="pct"/>
            <w:shd w:val="clear" w:color="auto" w:fill="548DD4"/>
            <w:vAlign w:val="center"/>
          </w:tcPr>
          <w:p w:rsidR="008E200B" w:rsidRPr="00B86FA1" w:rsidRDefault="008E200B" w:rsidP="008E200B">
            <w:pPr>
              <w:jc w:val="center"/>
              <w:rPr>
                <w:b/>
                <w:color w:val="FFFFFF"/>
              </w:rPr>
            </w:pPr>
            <w:r>
              <w:rPr>
                <w:b/>
                <w:color w:val="FFFFFF"/>
              </w:rPr>
              <w:t>Stade clôturé</w:t>
            </w:r>
          </w:p>
        </w:tc>
      </w:tr>
      <w:tr w:rsidR="008E200B" w:rsidRPr="00B86FA1" w:rsidTr="008E200B">
        <w:tc>
          <w:tcPr>
            <w:tcW w:w="1310" w:type="pct"/>
            <w:shd w:val="clear" w:color="auto" w:fill="auto"/>
            <w:vAlign w:val="center"/>
          </w:tcPr>
          <w:p w:rsidR="008E200B" w:rsidRPr="00661C09" w:rsidRDefault="008E200B" w:rsidP="008E200B">
            <w:pPr>
              <w:jc w:val="left"/>
              <w:rPr>
                <w:b/>
                <w:color w:val="000000"/>
                <w:szCs w:val="22"/>
              </w:rPr>
            </w:pPr>
            <w:r w:rsidRPr="00661C09">
              <w:rPr>
                <w:b/>
                <w:color w:val="000000"/>
                <w:szCs w:val="22"/>
              </w:rPr>
              <w:t>Niveau 1</w:t>
            </w:r>
            <w:r>
              <w:rPr>
                <w:b/>
                <w:color w:val="000000"/>
                <w:szCs w:val="22"/>
              </w:rPr>
              <w:t xml:space="preserve"> (RS)</w:t>
            </w:r>
          </w:p>
        </w:tc>
        <w:tc>
          <w:tcPr>
            <w:tcW w:w="1026" w:type="pct"/>
            <w:tcBorders>
              <w:tl2br w:val="single" w:sz="4" w:space="0" w:color="517DBF"/>
              <w:tr2bl w:val="single" w:sz="4" w:space="0" w:color="517DBF"/>
            </w:tcBorders>
            <w:vAlign w:val="center"/>
          </w:tcPr>
          <w:p w:rsidR="008E200B" w:rsidRPr="00C031C6" w:rsidRDefault="008E200B" w:rsidP="008E200B">
            <w:pPr>
              <w:jc w:val="center"/>
              <w:rPr>
                <w:color w:val="000000"/>
                <w:szCs w:val="22"/>
              </w:rPr>
            </w:pPr>
          </w:p>
        </w:tc>
        <w:tc>
          <w:tcPr>
            <w:tcW w:w="876" w:type="pct"/>
            <w:tcBorders>
              <w:bottom w:val="single" w:sz="4" w:space="0" w:color="517DBF"/>
            </w:tcBorders>
            <w:vAlign w:val="center"/>
          </w:tcPr>
          <w:p w:rsidR="008E200B" w:rsidRPr="00C031C6" w:rsidRDefault="008E200B" w:rsidP="008E200B">
            <w:pPr>
              <w:jc w:val="left"/>
              <w:rPr>
                <w:color w:val="000000"/>
                <w:szCs w:val="22"/>
              </w:rPr>
            </w:pPr>
          </w:p>
        </w:tc>
        <w:tc>
          <w:tcPr>
            <w:tcW w:w="963" w:type="pct"/>
            <w:tcBorders>
              <w:bottom w:val="single" w:sz="4" w:space="0" w:color="517DBF"/>
            </w:tcBorders>
          </w:tcPr>
          <w:p w:rsidR="008E200B" w:rsidRPr="00C031C6" w:rsidRDefault="008E200B" w:rsidP="008E200B">
            <w:pPr>
              <w:jc w:val="left"/>
              <w:rPr>
                <w:color w:val="000000"/>
                <w:szCs w:val="22"/>
              </w:rPr>
            </w:pPr>
          </w:p>
        </w:tc>
        <w:tc>
          <w:tcPr>
            <w:tcW w:w="824" w:type="pct"/>
            <w:tcBorders>
              <w:bottom w:val="single" w:sz="4" w:space="0" w:color="517DBF"/>
            </w:tcBorders>
          </w:tcPr>
          <w:p w:rsidR="008E200B" w:rsidRPr="00C031C6" w:rsidRDefault="008E200B" w:rsidP="008E200B">
            <w:pPr>
              <w:jc w:val="left"/>
              <w:rPr>
                <w:color w:val="000000"/>
                <w:szCs w:val="22"/>
              </w:rPr>
            </w:pPr>
          </w:p>
        </w:tc>
      </w:tr>
      <w:tr w:rsidR="008E200B" w:rsidRPr="00B86FA1" w:rsidTr="008E200B">
        <w:tc>
          <w:tcPr>
            <w:tcW w:w="1310" w:type="pct"/>
            <w:shd w:val="clear" w:color="auto" w:fill="auto"/>
            <w:vAlign w:val="center"/>
          </w:tcPr>
          <w:p w:rsidR="008E200B" w:rsidRPr="00661C09" w:rsidRDefault="008E200B" w:rsidP="008E200B">
            <w:pPr>
              <w:jc w:val="left"/>
              <w:rPr>
                <w:b/>
                <w:color w:val="000000"/>
                <w:szCs w:val="22"/>
              </w:rPr>
            </w:pPr>
            <w:r w:rsidRPr="00661C09">
              <w:rPr>
                <w:b/>
                <w:color w:val="000000"/>
                <w:szCs w:val="22"/>
              </w:rPr>
              <w:t>Niveau 2</w:t>
            </w:r>
            <w:r>
              <w:rPr>
                <w:b/>
                <w:color w:val="000000"/>
                <w:szCs w:val="22"/>
              </w:rPr>
              <w:t xml:space="preserve"> (Responsable Énergie)</w:t>
            </w:r>
          </w:p>
        </w:tc>
        <w:tc>
          <w:tcPr>
            <w:tcW w:w="1026" w:type="pct"/>
            <w:vAlign w:val="center"/>
          </w:tcPr>
          <w:p w:rsidR="008E200B" w:rsidRPr="00C031C6" w:rsidRDefault="008E200B" w:rsidP="008E200B">
            <w:pPr>
              <w:jc w:val="center"/>
              <w:rPr>
                <w:color w:val="000000"/>
                <w:szCs w:val="22"/>
              </w:rPr>
            </w:pPr>
          </w:p>
        </w:tc>
        <w:tc>
          <w:tcPr>
            <w:tcW w:w="876" w:type="pct"/>
            <w:tcBorders>
              <w:tl2br w:val="single" w:sz="4" w:space="0" w:color="517DBF"/>
              <w:tr2bl w:val="single" w:sz="4" w:space="0" w:color="517DBF"/>
            </w:tcBorders>
            <w:vAlign w:val="center"/>
          </w:tcPr>
          <w:p w:rsidR="008E200B" w:rsidRPr="00C031C6" w:rsidRDefault="008E200B" w:rsidP="008E200B">
            <w:pPr>
              <w:jc w:val="left"/>
              <w:rPr>
                <w:color w:val="000000"/>
                <w:szCs w:val="22"/>
              </w:rPr>
            </w:pPr>
          </w:p>
        </w:tc>
        <w:tc>
          <w:tcPr>
            <w:tcW w:w="963" w:type="pct"/>
            <w:tcBorders>
              <w:bottom w:val="single" w:sz="4" w:space="0" w:color="517DBF"/>
              <w:tl2br w:val="single" w:sz="4" w:space="0" w:color="517DBF"/>
              <w:tr2bl w:val="single" w:sz="4" w:space="0" w:color="517DBF"/>
            </w:tcBorders>
          </w:tcPr>
          <w:p w:rsidR="008E200B" w:rsidRPr="00C031C6" w:rsidRDefault="008E200B" w:rsidP="008E200B">
            <w:pPr>
              <w:jc w:val="left"/>
              <w:rPr>
                <w:color w:val="000000"/>
                <w:szCs w:val="22"/>
              </w:rPr>
            </w:pPr>
          </w:p>
        </w:tc>
        <w:tc>
          <w:tcPr>
            <w:tcW w:w="824" w:type="pct"/>
            <w:tcBorders>
              <w:bottom w:val="single" w:sz="4" w:space="0" w:color="517DBF"/>
              <w:tl2br w:val="single" w:sz="4" w:space="0" w:color="517DBF"/>
              <w:tr2bl w:val="single" w:sz="4" w:space="0" w:color="517DBF"/>
            </w:tcBorders>
          </w:tcPr>
          <w:p w:rsidR="008E200B" w:rsidRPr="00C031C6" w:rsidRDefault="008E200B" w:rsidP="008E200B">
            <w:pPr>
              <w:jc w:val="left"/>
              <w:rPr>
                <w:color w:val="000000"/>
                <w:szCs w:val="22"/>
              </w:rPr>
            </w:pPr>
          </w:p>
        </w:tc>
      </w:tr>
      <w:tr w:rsidR="008E200B" w:rsidRPr="00B86FA1" w:rsidTr="008E200B">
        <w:tc>
          <w:tcPr>
            <w:tcW w:w="1310" w:type="pct"/>
            <w:shd w:val="clear" w:color="auto" w:fill="auto"/>
            <w:vAlign w:val="center"/>
          </w:tcPr>
          <w:p w:rsidR="008E200B" w:rsidRPr="00661C09" w:rsidRDefault="008E200B" w:rsidP="008E200B">
            <w:pPr>
              <w:jc w:val="left"/>
              <w:rPr>
                <w:b/>
                <w:color w:val="000000"/>
                <w:szCs w:val="22"/>
              </w:rPr>
            </w:pPr>
            <w:r w:rsidRPr="00661C09">
              <w:rPr>
                <w:b/>
                <w:color w:val="000000"/>
                <w:szCs w:val="22"/>
              </w:rPr>
              <w:t>Niveau 3</w:t>
            </w:r>
            <w:r>
              <w:rPr>
                <w:b/>
                <w:color w:val="000000"/>
                <w:szCs w:val="22"/>
              </w:rPr>
              <w:t xml:space="preserve"> (DBEE statique)</w:t>
            </w:r>
          </w:p>
        </w:tc>
        <w:tc>
          <w:tcPr>
            <w:tcW w:w="1026" w:type="pct"/>
            <w:vAlign w:val="center"/>
          </w:tcPr>
          <w:p w:rsidR="008E200B" w:rsidRPr="00C031C6" w:rsidRDefault="008E200B" w:rsidP="008E200B">
            <w:pPr>
              <w:jc w:val="center"/>
              <w:rPr>
                <w:color w:val="000000"/>
                <w:szCs w:val="22"/>
              </w:rPr>
            </w:pPr>
          </w:p>
        </w:tc>
        <w:tc>
          <w:tcPr>
            <w:tcW w:w="876" w:type="pct"/>
            <w:vAlign w:val="center"/>
          </w:tcPr>
          <w:p w:rsidR="008E200B" w:rsidRPr="00C031C6" w:rsidRDefault="008E200B" w:rsidP="008E200B">
            <w:pPr>
              <w:jc w:val="left"/>
              <w:rPr>
                <w:color w:val="000000"/>
                <w:szCs w:val="22"/>
              </w:rPr>
            </w:pPr>
          </w:p>
        </w:tc>
        <w:tc>
          <w:tcPr>
            <w:tcW w:w="963" w:type="pct"/>
            <w:tcBorders>
              <w:tl2br w:val="single" w:sz="4" w:space="0" w:color="517DBF"/>
              <w:tr2bl w:val="single" w:sz="4" w:space="0" w:color="517DBF"/>
            </w:tcBorders>
          </w:tcPr>
          <w:p w:rsidR="008E200B" w:rsidRPr="00C031C6" w:rsidRDefault="008E200B" w:rsidP="008E200B">
            <w:pPr>
              <w:jc w:val="left"/>
              <w:rPr>
                <w:color w:val="000000"/>
                <w:szCs w:val="22"/>
              </w:rPr>
            </w:pPr>
          </w:p>
        </w:tc>
        <w:tc>
          <w:tcPr>
            <w:tcW w:w="824" w:type="pct"/>
            <w:tcBorders>
              <w:tl2br w:val="single" w:sz="4" w:space="0" w:color="517DBF"/>
              <w:tr2bl w:val="single" w:sz="4" w:space="0" w:color="517DBF"/>
            </w:tcBorders>
          </w:tcPr>
          <w:p w:rsidR="008E200B" w:rsidRPr="00C031C6" w:rsidRDefault="008E200B" w:rsidP="008E200B">
            <w:pPr>
              <w:jc w:val="left"/>
              <w:rPr>
                <w:color w:val="000000"/>
                <w:szCs w:val="22"/>
              </w:rPr>
            </w:pPr>
          </w:p>
        </w:tc>
      </w:tr>
      <w:tr w:rsidR="008E200B" w:rsidRPr="00B86FA1" w:rsidTr="008E200B">
        <w:tc>
          <w:tcPr>
            <w:tcW w:w="1310" w:type="pct"/>
            <w:shd w:val="clear" w:color="auto" w:fill="auto"/>
            <w:vAlign w:val="center"/>
          </w:tcPr>
          <w:p w:rsidR="008E200B" w:rsidRPr="00661C09" w:rsidRDefault="008E200B" w:rsidP="008E200B">
            <w:pPr>
              <w:jc w:val="left"/>
              <w:rPr>
                <w:b/>
                <w:color w:val="000000"/>
                <w:szCs w:val="22"/>
              </w:rPr>
            </w:pPr>
            <w:r w:rsidRPr="00661C09">
              <w:rPr>
                <w:b/>
                <w:color w:val="000000"/>
                <w:szCs w:val="22"/>
              </w:rPr>
              <w:t>Niveau 4</w:t>
            </w:r>
            <w:r>
              <w:rPr>
                <w:b/>
                <w:color w:val="000000"/>
                <w:szCs w:val="22"/>
              </w:rPr>
              <w:t xml:space="preserve"> (DBEE dynamique)</w:t>
            </w:r>
          </w:p>
        </w:tc>
        <w:tc>
          <w:tcPr>
            <w:tcW w:w="1026" w:type="pct"/>
            <w:vAlign w:val="center"/>
          </w:tcPr>
          <w:p w:rsidR="008E200B" w:rsidRPr="00C031C6" w:rsidRDefault="008E200B" w:rsidP="008E200B">
            <w:pPr>
              <w:jc w:val="center"/>
              <w:rPr>
                <w:color w:val="000000"/>
                <w:szCs w:val="22"/>
              </w:rPr>
            </w:pPr>
          </w:p>
        </w:tc>
        <w:tc>
          <w:tcPr>
            <w:tcW w:w="876" w:type="pct"/>
            <w:vAlign w:val="center"/>
          </w:tcPr>
          <w:p w:rsidR="008E200B" w:rsidRPr="00C031C6" w:rsidRDefault="008E200B" w:rsidP="008E200B">
            <w:pPr>
              <w:jc w:val="left"/>
              <w:rPr>
                <w:color w:val="000000"/>
                <w:szCs w:val="22"/>
              </w:rPr>
            </w:pPr>
          </w:p>
        </w:tc>
        <w:tc>
          <w:tcPr>
            <w:tcW w:w="963" w:type="pct"/>
            <w:tcBorders>
              <w:tl2br w:val="single" w:sz="4" w:space="0" w:color="517DBF"/>
              <w:tr2bl w:val="single" w:sz="4" w:space="0" w:color="517DBF"/>
            </w:tcBorders>
          </w:tcPr>
          <w:p w:rsidR="008E200B" w:rsidRPr="00C031C6" w:rsidRDefault="008E200B" w:rsidP="008E200B">
            <w:pPr>
              <w:jc w:val="left"/>
              <w:rPr>
                <w:color w:val="000000"/>
                <w:szCs w:val="22"/>
              </w:rPr>
            </w:pPr>
          </w:p>
        </w:tc>
        <w:tc>
          <w:tcPr>
            <w:tcW w:w="824" w:type="pct"/>
            <w:tcBorders>
              <w:tl2br w:val="single" w:sz="4" w:space="0" w:color="517DBF"/>
              <w:tr2bl w:val="single" w:sz="4" w:space="0" w:color="517DBF"/>
            </w:tcBorders>
          </w:tcPr>
          <w:p w:rsidR="008E200B" w:rsidRPr="00C031C6" w:rsidRDefault="008E200B" w:rsidP="008E200B">
            <w:pPr>
              <w:jc w:val="left"/>
              <w:rPr>
                <w:color w:val="000000"/>
                <w:szCs w:val="22"/>
              </w:rPr>
            </w:pPr>
          </w:p>
        </w:tc>
      </w:tr>
      <w:tr w:rsidR="008E200B" w:rsidRPr="00B86FA1" w:rsidTr="008E200B">
        <w:tc>
          <w:tcPr>
            <w:tcW w:w="1310" w:type="pct"/>
            <w:shd w:val="clear" w:color="auto" w:fill="auto"/>
            <w:vAlign w:val="center"/>
          </w:tcPr>
          <w:p w:rsidR="008E200B" w:rsidRPr="00661C09" w:rsidRDefault="008E200B" w:rsidP="008E200B">
            <w:pPr>
              <w:jc w:val="left"/>
              <w:rPr>
                <w:b/>
                <w:color w:val="000000"/>
                <w:szCs w:val="22"/>
              </w:rPr>
            </w:pPr>
            <w:r w:rsidRPr="00661C09">
              <w:rPr>
                <w:b/>
                <w:color w:val="000000"/>
                <w:szCs w:val="22"/>
              </w:rPr>
              <w:t>Niveau 5</w:t>
            </w:r>
            <w:r>
              <w:rPr>
                <w:b/>
                <w:color w:val="000000"/>
                <w:szCs w:val="22"/>
              </w:rPr>
              <w:t xml:space="preserve"> (CADE)</w:t>
            </w:r>
          </w:p>
        </w:tc>
        <w:tc>
          <w:tcPr>
            <w:tcW w:w="1026" w:type="pct"/>
            <w:vAlign w:val="center"/>
          </w:tcPr>
          <w:p w:rsidR="008E200B" w:rsidRPr="00C031C6" w:rsidRDefault="008E200B" w:rsidP="008E200B">
            <w:pPr>
              <w:jc w:val="center"/>
              <w:rPr>
                <w:color w:val="000000"/>
                <w:szCs w:val="22"/>
              </w:rPr>
            </w:pPr>
          </w:p>
        </w:tc>
        <w:tc>
          <w:tcPr>
            <w:tcW w:w="876" w:type="pct"/>
            <w:vAlign w:val="center"/>
          </w:tcPr>
          <w:p w:rsidR="008E200B" w:rsidRPr="00C031C6" w:rsidRDefault="008E200B" w:rsidP="008E200B">
            <w:pPr>
              <w:jc w:val="left"/>
              <w:rPr>
                <w:color w:val="000000"/>
                <w:szCs w:val="22"/>
              </w:rPr>
            </w:pPr>
          </w:p>
        </w:tc>
        <w:tc>
          <w:tcPr>
            <w:tcW w:w="963" w:type="pct"/>
            <w:tcBorders>
              <w:tl2br w:val="single" w:sz="4" w:space="0" w:color="517DBF"/>
              <w:tr2bl w:val="single" w:sz="4" w:space="0" w:color="517DBF"/>
            </w:tcBorders>
          </w:tcPr>
          <w:p w:rsidR="008E200B" w:rsidRPr="00C031C6" w:rsidRDefault="008E200B" w:rsidP="008E200B">
            <w:pPr>
              <w:jc w:val="left"/>
              <w:rPr>
                <w:color w:val="000000"/>
                <w:szCs w:val="22"/>
              </w:rPr>
            </w:pPr>
          </w:p>
        </w:tc>
        <w:tc>
          <w:tcPr>
            <w:tcW w:w="824" w:type="pct"/>
            <w:tcBorders>
              <w:tl2br w:val="single" w:sz="4" w:space="0" w:color="517DBF"/>
              <w:tr2bl w:val="single" w:sz="4" w:space="0" w:color="517DBF"/>
            </w:tcBorders>
          </w:tcPr>
          <w:p w:rsidR="008E200B" w:rsidRPr="00C031C6" w:rsidRDefault="008E200B" w:rsidP="008E200B">
            <w:pPr>
              <w:jc w:val="left"/>
              <w:rPr>
                <w:color w:val="000000"/>
                <w:szCs w:val="22"/>
              </w:rPr>
            </w:pPr>
          </w:p>
        </w:tc>
      </w:tr>
    </w:tbl>
    <w:p w:rsidR="008E200B" w:rsidRDefault="008E200B" w:rsidP="008E200B">
      <w:pPr>
        <w:jc w:val="left"/>
      </w:pPr>
    </w:p>
    <w:p w:rsidR="008E200B" w:rsidRDefault="008E200B" w:rsidP="008E200B">
      <w:pPr>
        <w:ind w:firstLine="709"/>
        <w:jc w:val="left"/>
      </w:pPr>
      <w:r>
        <w:t xml:space="preserve">Chaque ayant droit peut venir modifier le niveau de validation de son ou ses stades parmi trois valeurs : NOK bloquant, NOK bloquant et OK. Le niveau de validation d’un stade est égal au niveau de validation le plus bas parmi tous les niveaux de validation du stade. Lorsque tous les ayants droit d’un stade ont validé à OK, le stade entier est validé. Entre autre, passer la validation d’un stade à OK entraîne un </w:t>
      </w:r>
      <w:proofErr w:type="spellStart"/>
      <w:r>
        <w:t>versionnage</w:t>
      </w:r>
      <w:proofErr w:type="spellEnd"/>
      <w:r>
        <w:t xml:space="preserve"> mineur de la fiche.</w:t>
      </w:r>
    </w:p>
    <w:p w:rsidR="005D4AE3" w:rsidRDefault="005D4AE3" w:rsidP="005D4AE3">
      <w:pPr>
        <w:pStyle w:val="Titre2"/>
      </w:pPr>
      <w:bookmarkStart w:id="51" w:name="_Toc343076922"/>
      <w:r>
        <w:t>Gérer les fichiers joints</w:t>
      </w:r>
      <w:bookmarkEnd w:id="51"/>
    </w:p>
    <w:p w:rsidR="006C3E47" w:rsidRPr="005D4AE3" w:rsidRDefault="006C3E47" w:rsidP="006C3E47">
      <w:r>
        <w:t>(</w:t>
      </w:r>
      <w:proofErr w:type="gramStart"/>
      <w:r>
        <w:t>spécifique</w:t>
      </w:r>
      <w:proofErr w:type="gramEnd"/>
      <w:r>
        <w:t xml:space="preserve"> au code)</w:t>
      </w:r>
    </w:p>
    <w:p w:rsidR="005D4AE3" w:rsidRDefault="005D4AE3" w:rsidP="005D4AE3">
      <w:pPr>
        <w:pStyle w:val="Titre1"/>
      </w:pPr>
      <w:bookmarkStart w:id="52" w:name="_Toc343076923"/>
      <w:r>
        <w:lastRenderedPageBreak/>
        <w:t xml:space="preserve">Accéder aux données à travers un </w:t>
      </w:r>
      <w:proofErr w:type="spellStart"/>
      <w:r>
        <w:t>Webservices</w:t>
      </w:r>
      <w:bookmarkEnd w:id="52"/>
      <w:proofErr w:type="spellEnd"/>
    </w:p>
    <w:p w:rsidR="000826D3" w:rsidRDefault="000826D3" w:rsidP="000826D3">
      <w:pPr>
        <w:pStyle w:val="Titre2"/>
      </w:pPr>
      <w:bookmarkStart w:id="53" w:name="_Toc343076924"/>
      <w:r>
        <w:t>Caractéristiques</w:t>
      </w:r>
      <w:bookmarkEnd w:id="53"/>
    </w:p>
    <w:p w:rsidR="000826D3" w:rsidRDefault="000826D3" w:rsidP="000826D3">
      <w:pPr>
        <w:pStyle w:val="Titre3"/>
      </w:pPr>
      <w:r>
        <w:t>Description rapide</w:t>
      </w:r>
    </w:p>
    <w:p w:rsidR="000826D3" w:rsidRDefault="003770DB" w:rsidP="000826D3">
      <w:r>
        <w:t>L’export XML des informations d’une fiche ou d’un projet peut se faire via un web service. L’API Jersey est utilisé pour cette fonctionnalité. Cela permet de récupérer des données à partir d’outils externes à EDS Tools.</w:t>
      </w:r>
    </w:p>
    <w:p w:rsidR="000826D3" w:rsidRDefault="000826D3" w:rsidP="000826D3">
      <w:pPr>
        <w:pStyle w:val="Titre3"/>
      </w:pPr>
      <w:r>
        <w:t>IHM</w:t>
      </w:r>
    </w:p>
    <w:p w:rsidR="000826D3" w:rsidRDefault="00200783" w:rsidP="000826D3">
      <w:pPr>
        <w:pStyle w:val="Paragraphedeliste"/>
        <w:numPr>
          <w:ilvl w:val="0"/>
          <w:numId w:val="23"/>
        </w:numPr>
      </w:pPr>
      <w:r>
        <w:t>Rien</w:t>
      </w:r>
    </w:p>
    <w:p w:rsidR="000826D3" w:rsidRDefault="000826D3" w:rsidP="000826D3">
      <w:pPr>
        <w:pStyle w:val="Titre3"/>
      </w:pPr>
      <w:r>
        <w:t>Packages concernés</w:t>
      </w:r>
    </w:p>
    <w:p w:rsidR="000826D3" w:rsidRPr="003770DB" w:rsidRDefault="003770DB" w:rsidP="000826D3">
      <w:pPr>
        <w:pStyle w:val="Paragraphedeliste"/>
        <w:numPr>
          <w:ilvl w:val="0"/>
          <w:numId w:val="23"/>
        </w:numPr>
        <w:rPr>
          <w:rFonts w:ascii="Courier New" w:hAnsi="Courier New" w:cs="Courier New"/>
        </w:rPr>
      </w:pPr>
      <w:r w:rsidRPr="003770DB">
        <w:rPr>
          <w:rFonts w:ascii="Courier New" w:hAnsi="Courier New" w:cs="Courier New"/>
        </w:rPr>
        <w:t>com.inetpsa.eds.ws</w:t>
      </w:r>
    </w:p>
    <w:p w:rsidR="000826D3" w:rsidRDefault="003D24EF" w:rsidP="000826D3">
      <w:pPr>
        <w:pStyle w:val="Titre2"/>
      </w:pPr>
      <w:bookmarkStart w:id="54" w:name="_Toc343076925"/>
      <w:r>
        <w:t>Implémentation</w:t>
      </w:r>
      <w:bookmarkEnd w:id="54"/>
    </w:p>
    <w:p w:rsidR="000826D3" w:rsidRDefault="000826D3" w:rsidP="000826D3">
      <w:pPr>
        <w:pStyle w:val="Titre3"/>
      </w:pPr>
      <w:r>
        <w:t>Modèle de données</w:t>
      </w:r>
    </w:p>
    <w:p w:rsidR="00200783" w:rsidRDefault="00200783" w:rsidP="00200783">
      <w:pPr>
        <w:pStyle w:val="Paragraphedeliste"/>
        <w:numPr>
          <w:ilvl w:val="0"/>
          <w:numId w:val="27"/>
        </w:numPr>
      </w:pPr>
      <w:r>
        <w:t xml:space="preserve">Ressource de connexion : </w:t>
      </w:r>
      <w:r w:rsidRPr="00200783">
        <w:rPr>
          <w:rFonts w:ascii="Courier New" w:hAnsi="Courier New" w:cs="Courier New"/>
        </w:rPr>
        <w:t>/</w:t>
      </w:r>
      <w:proofErr w:type="spellStart"/>
      <w:r w:rsidRPr="00200783">
        <w:rPr>
          <w:rFonts w:ascii="Courier New" w:hAnsi="Courier New" w:cs="Courier New"/>
        </w:rPr>
        <w:t>resources</w:t>
      </w:r>
      <w:proofErr w:type="spellEnd"/>
      <w:r w:rsidRPr="00200783">
        <w:rPr>
          <w:rFonts w:ascii="Courier New" w:hAnsi="Courier New" w:cs="Courier New"/>
        </w:rPr>
        <w:t>/</w:t>
      </w:r>
      <w:proofErr w:type="spellStart"/>
      <w:r w:rsidRPr="00200783">
        <w:rPr>
          <w:rFonts w:ascii="Courier New" w:hAnsi="Courier New" w:cs="Courier New"/>
        </w:rPr>
        <w:t>authenticate</w:t>
      </w:r>
      <w:proofErr w:type="spellEnd"/>
      <w:r w:rsidRPr="00200783">
        <w:rPr>
          <w:rFonts w:ascii="Courier New" w:hAnsi="Courier New" w:cs="Courier New"/>
        </w:rPr>
        <w:t>/login</w:t>
      </w:r>
    </w:p>
    <w:p w:rsidR="00200783" w:rsidRDefault="00200783" w:rsidP="00200783">
      <w:pPr>
        <w:pStyle w:val="Paragraphedeliste"/>
        <w:numPr>
          <w:ilvl w:val="0"/>
          <w:numId w:val="27"/>
        </w:numPr>
      </w:pPr>
      <w:r>
        <w:t xml:space="preserve">Ressource de déconnexion : </w:t>
      </w:r>
      <w:r w:rsidRPr="00200783">
        <w:rPr>
          <w:rFonts w:ascii="Courier New" w:hAnsi="Courier New" w:cs="Courier New"/>
        </w:rPr>
        <w:t>/</w:t>
      </w:r>
      <w:proofErr w:type="spellStart"/>
      <w:r w:rsidRPr="00200783">
        <w:rPr>
          <w:rFonts w:ascii="Courier New" w:hAnsi="Courier New" w:cs="Courier New"/>
        </w:rPr>
        <w:t>resources</w:t>
      </w:r>
      <w:proofErr w:type="spellEnd"/>
      <w:r w:rsidRPr="00200783">
        <w:rPr>
          <w:rFonts w:ascii="Courier New" w:hAnsi="Courier New" w:cs="Courier New"/>
        </w:rPr>
        <w:t>/</w:t>
      </w:r>
      <w:proofErr w:type="spellStart"/>
      <w:r w:rsidRPr="00200783">
        <w:rPr>
          <w:rFonts w:ascii="Courier New" w:hAnsi="Courier New" w:cs="Courier New"/>
        </w:rPr>
        <w:t>authenticate</w:t>
      </w:r>
      <w:proofErr w:type="spellEnd"/>
      <w:r w:rsidRPr="00200783">
        <w:rPr>
          <w:rFonts w:ascii="Courier New" w:hAnsi="Courier New" w:cs="Courier New"/>
        </w:rPr>
        <w:t>/</w:t>
      </w:r>
      <w:proofErr w:type="spellStart"/>
      <w:r w:rsidRPr="00200783">
        <w:rPr>
          <w:rFonts w:ascii="Courier New" w:hAnsi="Courier New" w:cs="Courier New"/>
        </w:rPr>
        <w:t>logout</w:t>
      </w:r>
      <w:proofErr w:type="spellEnd"/>
    </w:p>
    <w:p w:rsidR="00200783" w:rsidRPr="00200783" w:rsidRDefault="00200783" w:rsidP="00200783">
      <w:pPr>
        <w:pStyle w:val="Paragraphedeliste"/>
        <w:numPr>
          <w:ilvl w:val="0"/>
          <w:numId w:val="27"/>
        </w:numPr>
        <w:rPr>
          <w:rFonts w:ascii="Courier New" w:hAnsi="Courier New" w:cs="Courier New"/>
        </w:rPr>
      </w:pPr>
      <w:r>
        <w:t xml:space="preserve">Ressource d’EDS : </w:t>
      </w:r>
      <w:r w:rsidRPr="00200783">
        <w:rPr>
          <w:rFonts w:ascii="Courier New" w:hAnsi="Courier New" w:cs="Courier New"/>
        </w:rPr>
        <w:t>/</w:t>
      </w:r>
      <w:proofErr w:type="spellStart"/>
      <w:r w:rsidRPr="00200783">
        <w:rPr>
          <w:rFonts w:ascii="Courier New" w:hAnsi="Courier New" w:cs="Courier New"/>
        </w:rPr>
        <w:t>resources</w:t>
      </w:r>
      <w:proofErr w:type="spellEnd"/>
      <w:r w:rsidRPr="00200783">
        <w:rPr>
          <w:rFonts w:ascii="Courier New" w:hAnsi="Courier New" w:cs="Courier New"/>
        </w:rPr>
        <w:t>/</w:t>
      </w:r>
      <w:proofErr w:type="spellStart"/>
      <w:r w:rsidRPr="00200783">
        <w:rPr>
          <w:rFonts w:ascii="Courier New" w:hAnsi="Courier New" w:cs="Courier New"/>
        </w:rPr>
        <w:t>eds</w:t>
      </w:r>
      <w:proofErr w:type="spellEnd"/>
    </w:p>
    <w:p w:rsidR="00200783" w:rsidRPr="00200783" w:rsidRDefault="00200783" w:rsidP="00200783">
      <w:pPr>
        <w:pStyle w:val="Paragraphedeliste"/>
        <w:numPr>
          <w:ilvl w:val="0"/>
          <w:numId w:val="27"/>
        </w:numPr>
        <w:rPr>
          <w:rFonts w:ascii="Courier New" w:hAnsi="Courier New" w:cs="Courier New"/>
        </w:rPr>
      </w:pPr>
      <w:r>
        <w:t xml:space="preserve">Ressource de projets : </w:t>
      </w:r>
      <w:r w:rsidRPr="00200783">
        <w:rPr>
          <w:rFonts w:ascii="Courier New" w:hAnsi="Courier New" w:cs="Courier New"/>
        </w:rPr>
        <w:t>/</w:t>
      </w:r>
      <w:proofErr w:type="spellStart"/>
      <w:r w:rsidRPr="00200783">
        <w:rPr>
          <w:rFonts w:ascii="Courier New" w:hAnsi="Courier New" w:cs="Courier New"/>
        </w:rPr>
        <w:t>resources</w:t>
      </w:r>
      <w:proofErr w:type="spellEnd"/>
      <w:r w:rsidRPr="00200783">
        <w:rPr>
          <w:rFonts w:ascii="Courier New" w:hAnsi="Courier New" w:cs="Courier New"/>
        </w:rPr>
        <w:t>/</w:t>
      </w:r>
      <w:proofErr w:type="spellStart"/>
      <w:r w:rsidRPr="00200783">
        <w:rPr>
          <w:rFonts w:ascii="Courier New" w:hAnsi="Courier New" w:cs="Courier New"/>
        </w:rPr>
        <w:t>project</w:t>
      </w:r>
      <w:proofErr w:type="spellEnd"/>
    </w:p>
    <w:p w:rsidR="000826D3" w:rsidRDefault="000826D3" w:rsidP="000826D3">
      <w:pPr>
        <w:pStyle w:val="Titre3"/>
      </w:pPr>
      <w:r>
        <w:t>Diagramme de classes</w:t>
      </w:r>
    </w:p>
    <w:p w:rsidR="000826D3" w:rsidRDefault="000826D3" w:rsidP="000826D3">
      <w:r>
        <w:t>Design pattern utilisé :</w:t>
      </w:r>
    </w:p>
    <w:p w:rsidR="000826D3" w:rsidRPr="0002498D" w:rsidRDefault="000826D3" w:rsidP="000826D3"/>
    <w:p w:rsidR="000826D3" w:rsidRPr="0002498D" w:rsidRDefault="0061661C" w:rsidP="000826D3">
      <w:pPr>
        <w:pStyle w:val="Paragraphedeliste"/>
        <w:numPr>
          <w:ilvl w:val="0"/>
          <w:numId w:val="23"/>
        </w:numPr>
      </w:pPr>
      <w:r>
        <w:t>Rien</w:t>
      </w:r>
    </w:p>
    <w:p w:rsidR="000826D3" w:rsidRPr="0002498D" w:rsidRDefault="000826D3" w:rsidP="00200783">
      <w:pPr>
        <w:pStyle w:val="Titre3"/>
        <w:jc w:val="left"/>
      </w:pPr>
      <w:r>
        <w:lastRenderedPageBreak/>
        <w:t xml:space="preserve">Diagramme de séquence </w:t>
      </w:r>
      <w:r w:rsidR="00200783">
        <w:object w:dxaOrig="6884" w:dyaOrig="5267">
          <v:shape id="_x0000_i1045" type="#_x0000_t75" style="width:344.95pt;height:263.7pt" o:ole="">
            <v:imagedata r:id="rId88" o:title=""/>
          </v:shape>
          <o:OLEObject Type="Embed" ProgID="Visio.Drawing.11" ShapeID="_x0000_i1045" DrawAspect="Content" ObjectID="_1416818789" r:id="rId89"/>
        </w:object>
      </w:r>
    </w:p>
    <w:p w:rsidR="000826D3" w:rsidRDefault="000826D3" w:rsidP="000826D3">
      <w:pPr>
        <w:pStyle w:val="Titre3"/>
      </w:pPr>
      <w:r>
        <w:t>Exemple de code source</w:t>
      </w:r>
    </w:p>
    <w:p w:rsidR="005D4AE3" w:rsidRDefault="003770DB" w:rsidP="005D4AE3">
      <w:r>
        <w:t>Des ex</w:t>
      </w:r>
      <w:r w:rsidR="00EF5A67">
        <w:t xml:space="preserve">emples en Java sont disponibles </w:t>
      </w:r>
      <w:r>
        <w:t xml:space="preserve">dans le package </w:t>
      </w:r>
      <w:proofErr w:type="spellStart"/>
      <w:r w:rsidRPr="003770DB">
        <w:rPr>
          <w:rFonts w:ascii="Courier New" w:hAnsi="Courier New" w:cs="Courier New"/>
        </w:rPr>
        <w:t>com.inetpsa.eds.ws.sample</w:t>
      </w:r>
      <w:proofErr w:type="spellEnd"/>
      <w:r w:rsidRPr="00EF5A67">
        <w:t>.</w:t>
      </w:r>
    </w:p>
    <w:p w:rsidR="005D4AE3" w:rsidRDefault="005D4AE3" w:rsidP="005D4AE3">
      <w:pPr>
        <w:pStyle w:val="Titre1"/>
      </w:pPr>
      <w:bookmarkStart w:id="55" w:name="_Toc343076926"/>
      <w:r>
        <w:lastRenderedPageBreak/>
        <w:t>Accéder une page suivant une URL fixe</w:t>
      </w:r>
      <w:bookmarkEnd w:id="55"/>
    </w:p>
    <w:p w:rsidR="00635019" w:rsidRDefault="00635019" w:rsidP="00635019">
      <w:pPr>
        <w:pStyle w:val="Titre2"/>
      </w:pPr>
      <w:bookmarkStart w:id="56" w:name="_Toc343076927"/>
      <w:r>
        <w:t>Caractéristiques</w:t>
      </w:r>
      <w:bookmarkEnd w:id="56"/>
    </w:p>
    <w:p w:rsidR="00635019" w:rsidRDefault="00635019" w:rsidP="00635019">
      <w:pPr>
        <w:pStyle w:val="Titre3"/>
      </w:pPr>
      <w:r>
        <w:t>Description rapide</w:t>
      </w:r>
    </w:p>
    <w:p w:rsidR="00635019" w:rsidRDefault="00635019" w:rsidP="00635019">
      <w:pPr>
        <w:ind w:firstLine="709"/>
      </w:pPr>
      <w:r>
        <w:t xml:space="preserve">La gestion des </w:t>
      </w:r>
      <w:proofErr w:type="spellStart"/>
      <w:r>
        <w:t>URLs</w:t>
      </w:r>
      <w:proofErr w:type="spellEnd"/>
      <w:r>
        <w:t xml:space="preserve"> est effectuée par un composant VAADIN appelé </w:t>
      </w:r>
      <w:proofErr w:type="spellStart"/>
      <w:r w:rsidRPr="00B633CC">
        <w:rPr>
          <w:rFonts w:ascii="Courier New" w:hAnsi="Courier New" w:cs="Courier New"/>
        </w:rPr>
        <w:t>URIFragmentUtility</w:t>
      </w:r>
      <w:proofErr w:type="spellEnd"/>
      <w:r>
        <w:t>. Ce composant est ajouté au contrôleur de l’application (</w:t>
      </w:r>
      <w:proofErr w:type="spellStart"/>
      <w:r w:rsidRPr="00B633CC">
        <w:rPr>
          <w:rFonts w:ascii="Courier New" w:hAnsi="Courier New" w:cs="Courier New"/>
        </w:rPr>
        <w:t>EdsApplicationController</w:t>
      </w:r>
      <w:proofErr w:type="spellEnd"/>
      <w:r>
        <w:t xml:space="preserve">) via un </w:t>
      </w:r>
      <w:proofErr w:type="spellStart"/>
      <w:r w:rsidRPr="00B633CC">
        <w:rPr>
          <w:rFonts w:ascii="Courier New" w:hAnsi="Courier New" w:cs="Courier New"/>
        </w:rPr>
        <w:t>FragmentChangeListener</w:t>
      </w:r>
      <w:proofErr w:type="spellEnd"/>
      <w:r>
        <w:t xml:space="preserve"> et intercepte tous les changements de fragment dans la fenêtre. Le fragment est la partie de l’URL se situant après le caractère dièse (#). Il s’agit en HTML d’une ancre.</w:t>
      </w:r>
    </w:p>
    <w:p w:rsidR="00635019" w:rsidRDefault="00635019" w:rsidP="00635019">
      <w:pPr>
        <w:pStyle w:val="Titre3"/>
      </w:pPr>
      <w:r>
        <w:t>IHM</w:t>
      </w:r>
    </w:p>
    <w:p w:rsidR="00635019" w:rsidRDefault="00635019" w:rsidP="00635019">
      <w:r>
        <w:t>(Non rempli)</w:t>
      </w:r>
    </w:p>
    <w:p w:rsidR="00635019" w:rsidRDefault="00635019" w:rsidP="00635019">
      <w:pPr>
        <w:pStyle w:val="Titre3"/>
      </w:pPr>
      <w:r>
        <w:t>Packages concernés</w:t>
      </w:r>
    </w:p>
    <w:p w:rsidR="00635019" w:rsidRPr="00DC1811" w:rsidRDefault="00635019" w:rsidP="00635019">
      <w:pPr>
        <w:rPr>
          <w:rFonts w:ascii="Courier New" w:hAnsi="Courier New" w:cs="Courier New"/>
        </w:rPr>
      </w:pPr>
      <w:proofErr w:type="spellStart"/>
      <w:r w:rsidRPr="00DC1811">
        <w:rPr>
          <w:rFonts w:ascii="Courier New" w:hAnsi="Courier New" w:cs="Courier New"/>
        </w:rPr>
        <w:t>com.inetpsa.eds.</w:t>
      </w:r>
      <w:r w:rsidR="004F43F7">
        <w:rPr>
          <w:rFonts w:ascii="Courier New" w:hAnsi="Courier New" w:cs="Courier New"/>
        </w:rPr>
        <w:t>tools</w:t>
      </w:r>
      <w:r w:rsidRPr="00DC1811">
        <w:rPr>
          <w:rFonts w:ascii="Courier New" w:hAnsi="Courier New" w:cs="Courier New"/>
        </w:rPr>
        <w:t>.uri</w:t>
      </w:r>
      <w:proofErr w:type="spellEnd"/>
    </w:p>
    <w:p w:rsidR="00635019" w:rsidRDefault="00635019" w:rsidP="00635019">
      <w:pPr>
        <w:pStyle w:val="Titre2"/>
      </w:pPr>
      <w:bookmarkStart w:id="57" w:name="_Toc343076928"/>
      <w:r>
        <w:t>Implémentation</w:t>
      </w:r>
      <w:bookmarkEnd w:id="57"/>
    </w:p>
    <w:p w:rsidR="00635019" w:rsidRDefault="00635019" w:rsidP="00635019">
      <w:pPr>
        <w:pStyle w:val="Titre3"/>
      </w:pPr>
      <w:r>
        <w:t>Modèle de données</w:t>
      </w:r>
    </w:p>
    <w:p w:rsidR="00635019" w:rsidRDefault="00635019" w:rsidP="00635019">
      <w:pPr>
        <w:ind w:firstLine="709"/>
      </w:pPr>
      <w:r>
        <w:t xml:space="preserve">Les fragments acceptés par l’application se composent en premier lieu d’un identifiant puis d’une suite de couples clé/valeur. Ils doivent respecter les spécifications HTML. De plus, ils suivent les mêmes règles que pour la composition des </w:t>
      </w:r>
      <w:proofErr w:type="spellStart"/>
      <w:r>
        <w:t>URLs</w:t>
      </w:r>
      <w:proofErr w:type="spellEnd"/>
      <w:r>
        <w:t xml:space="preserve"> des requêtes de type GET. Ainsi, les fragments se distinguent sous 2 formes :</w:t>
      </w:r>
    </w:p>
    <w:p w:rsidR="00635019" w:rsidRPr="00B7061C" w:rsidRDefault="00635019" w:rsidP="00635019">
      <w:pPr>
        <w:pStyle w:val="Paragraphedeliste"/>
        <w:numPr>
          <w:ilvl w:val="0"/>
          <w:numId w:val="22"/>
        </w:numPr>
        <w:rPr>
          <w:rFonts w:ascii="Courier New" w:hAnsi="Courier New" w:cs="Courier New"/>
        </w:rPr>
      </w:pPr>
      <w:r>
        <w:rPr>
          <w:rFonts w:ascii="Courier New" w:hAnsi="Courier New" w:cs="Courier New"/>
        </w:rPr>
        <w:t>#</w:t>
      </w:r>
      <w:proofErr w:type="gramStart"/>
      <w:r>
        <w:rPr>
          <w:rFonts w:ascii="Courier New" w:hAnsi="Courier New" w:cs="Courier New"/>
        </w:rPr>
        <w:t>identifiant[</w:t>
      </w:r>
      <w:proofErr w:type="gramEnd"/>
      <w:r>
        <w:rPr>
          <w:rFonts w:ascii="Courier New" w:hAnsi="Courier New" w:cs="Courier New"/>
        </w:rPr>
        <w:t>&amp;clé[=</w:t>
      </w:r>
      <w:r w:rsidRPr="00B7061C">
        <w:rPr>
          <w:rFonts w:ascii="Courier New" w:hAnsi="Courier New" w:cs="Courier New"/>
        </w:rPr>
        <w:t>valeur]]…</w:t>
      </w:r>
    </w:p>
    <w:p w:rsidR="00635019" w:rsidRPr="00B7061C" w:rsidRDefault="00635019" w:rsidP="00635019">
      <w:pPr>
        <w:pStyle w:val="Paragraphedeliste"/>
        <w:numPr>
          <w:ilvl w:val="0"/>
          <w:numId w:val="22"/>
        </w:numPr>
        <w:rPr>
          <w:rFonts w:ascii="Courier New" w:hAnsi="Courier New" w:cs="Courier New"/>
        </w:rPr>
      </w:pPr>
      <w:r>
        <w:rPr>
          <w:rFonts w:ascii="Courier New" w:hAnsi="Courier New" w:cs="Courier New"/>
        </w:rPr>
        <w:t>#clé=</w:t>
      </w:r>
      <w:proofErr w:type="gramStart"/>
      <w:r>
        <w:rPr>
          <w:rFonts w:ascii="Courier New" w:hAnsi="Courier New" w:cs="Courier New"/>
        </w:rPr>
        <w:t>valeur[</w:t>
      </w:r>
      <w:proofErr w:type="gramEnd"/>
      <w:r>
        <w:rPr>
          <w:rFonts w:ascii="Courier New" w:hAnsi="Courier New" w:cs="Courier New"/>
        </w:rPr>
        <w:t>&amp;clé[=</w:t>
      </w:r>
      <w:r w:rsidRPr="00B7061C">
        <w:rPr>
          <w:rFonts w:ascii="Courier New" w:hAnsi="Courier New" w:cs="Courier New"/>
        </w:rPr>
        <w:t>valeur]]…</w:t>
      </w:r>
    </w:p>
    <w:p w:rsidR="00635019" w:rsidRDefault="00635019" w:rsidP="00635019">
      <w:r>
        <w:t xml:space="preserve">, la deuxième forme étant l’équivalent de la première avec un identifiant de valeur </w:t>
      </w:r>
      <w:proofErr w:type="spellStart"/>
      <w:r w:rsidRPr="00B7061C">
        <w:rPr>
          <w:rFonts w:ascii="Courier New" w:hAnsi="Courier New" w:cs="Courier New"/>
        </w:rPr>
        <w:t>null</w:t>
      </w:r>
      <w:proofErr w:type="spellEnd"/>
      <w:r>
        <w:t>.</w:t>
      </w:r>
    </w:p>
    <w:p w:rsidR="00635019" w:rsidRDefault="00635019" w:rsidP="00635019">
      <w:pPr>
        <w:ind w:left="360" w:firstLine="345"/>
      </w:pPr>
      <w:r>
        <w:t>Les caractères acceptés pour les clés et identifiants ne sont pas les mêmes que pour les valeurs. L’identifiant et les clés acceptent :</w:t>
      </w:r>
    </w:p>
    <w:p w:rsidR="00635019" w:rsidRDefault="00635019" w:rsidP="00635019">
      <w:pPr>
        <w:pStyle w:val="Paragraphedeliste"/>
        <w:numPr>
          <w:ilvl w:val="0"/>
          <w:numId w:val="22"/>
        </w:numPr>
      </w:pPr>
      <w:r>
        <w:t>les caractères alphanumériques (i.e. de ‘a’ à ‘z’, de ‘A’ à ‘Z’ et de ‘0’ à ‘9’),</w:t>
      </w:r>
    </w:p>
    <w:p w:rsidR="00635019" w:rsidRDefault="00635019" w:rsidP="00635019">
      <w:pPr>
        <w:pStyle w:val="Paragraphedeliste"/>
        <w:numPr>
          <w:ilvl w:val="0"/>
          <w:numId w:val="22"/>
        </w:numPr>
      </w:pPr>
      <w:r>
        <w:t xml:space="preserve">les caractères suivant : le tiret (-), le </w:t>
      </w:r>
      <w:proofErr w:type="spellStart"/>
      <w:r>
        <w:t>underscore</w:t>
      </w:r>
      <w:proofErr w:type="spellEnd"/>
      <w:r>
        <w:t xml:space="preserve"> (_) et le point (.).</w:t>
      </w:r>
    </w:p>
    <w:p w:rsidR="00635019" w:rsidRDefault="00635019" w:rsidP="00635019">
      <w:pPr>
        <w:ind w:firstLine="360"/>
      </w:pPr>
      <w:r>
        <w:t>Les valeurs acceptent aussi les caractères précédents ainsi que les caractères suivants : l’astérisque (*), le plus (+) et le pourcentage (%).</w:t>
      </w:r>
    </w:p>
    <w:p w:rsidR="00635019" w:rsidRDefault="00635019" w:rsidP="00635019">
      <w:pPr>
        <w:ind w:firstLine="360"/>
      </w:pPr>
      <w:r>
        <w:t xml:space="preserve">Les valeurs doivent être au format UTF-8 et encodées pour être acceptées en tant qu’URL (on utilise les classes </w:t>
      </w:r>
      <w:proofErr w:type="spellStart"/>
      <w:r w:rsidRPr="00A31435">
        <w:rPr>
          <w:rFonts w:ascii="Courier New" w:hAnsi="Courier New" w:cs="Courier New"/>
        </w:rPr>
        <w:t>URLEncoder</w:t>
      </w:r>
      <w:proofErr w:type="spellEnd"/>
      <w:r>
        <w:t xml:space="preserve"> et </w:t>
      </w:r>
      <w:proofErr w:type="spellStart"/>
      <w:r w:rsidRPr="00A31435">
        <w:rPr>
          <w:rFonts w:ascii="Courier New" w:hAnsi="Courier New" w:cs="Courier New"/>
        </w:rPr>
        <w:t>URLDecoder</w:t>
      </w:r>
      <w:proofErr w:type="spellEnd"/>
      <w:r>
        <w:t>). Ce choix a été fait pour permettre d’effectuer des recherches rapides incluant des caractères spéciaux tels que les caractères accentués de la langue française.</w:t>
      </w:r>
    </w:p>
    <w:p w:rsidR="00635019" w:rsidRDefault="00635019" w:rsidP="00635019">
      <w:pPr>
        <w:ind w:firstLine="360"/>
      </w:pPr>
      <w:r>
        <w:t xml:space="preserve">Une clé n’est pas nécessairement accompagnées d’une valeur (i.e. la partie </w:t>
      </w:r>
      <w:r w:rsidRPr="00592EAA">
        <w:rPr>
          <w:rFonts w:ascii="Courier New" w:hAnsi="Courier New" w:cs="Courier New"/>
        </w:rPr>
        <w:t>=valeur</w:t>
      </w:r>
      <w:r>
        <w:t xml:space="preserve"> est omise), auquel cas la valeur vaut </w:t>
      </w:r>
      <w:proofErr w:type="spellStart"/>
      <w:r w:rsidRPr="00592EAA">
        <w:rPr>
          <w:rFonts w:ascii="Courier New" w:hAnsi="Courier New" w:cs="Courier New"/>
        </w:rPr>
        <w:t>null</w:t>
      </w:r>
      <w:proofErr w:type="spellEnd"/>
      <w:r>
        <w:t>.</w:t>
      </w:r>
    </w:p>
    <w:p w:rsidR="00635019" w:rsidRDefault="00635019" w:rsidP="00635019">
      <w:pPr>
        <w:ind w:firstLine="709"/>
      </w:pPr>
      <w:r>
        <w:t xml:space="preserve">Chaque fragment </w:t>
      </w:r>
      <w:proofErr w:type="spellStart"/>
      <w:r>
        <w:t>handler</w:t>
      </w:r>
      <w:proofErr w:type="spellEnd"/>
      <w:r>
        <w:t xml:space="preserve"> possède un identifiant et gère les fragments possédant ce même identifiant.</w:t>
      </w:r>
    </w:p>
    <w:p w:rsidR="00635019" w:rsidRDefault="00635019" w:rsidP="00635019">
      <w:pPr>
        <w:ind w:firstLine="709"/>
      </w:pPr>
      <w:r>
        <w:t>Il existe 5 fragments différents :</w:t>
      </w:r>
    </w:p>
    <w:p w:rsidR="00635019" w:rsidRDefault="00635019" w:rsidP="00635019">
      <w:pPr>
        <w:pStyle w:val="Paragraphedeliste"/>
        <w:numPr>
          <w:ilvl w:val="0"/>
          <w:numId w:val="22"/>
        </w:numPr>
      </w:pPr>
      <w:proofErr w:type="spellStart"/>
      <w:r w:rsidRPr="00882041">
        <w:rPr>
          <w:rFonts w:ascii="Courier New" w:hAnsi="Courier New" w:cs="Courier New"/>
        </w:rPr>
        <w:t>FH_Home</w:t>
      </w:r>
      <w:proofErr w:type="spellEnd"/>
      <w:r>
        <w:t> : répond à l’identifiant ‘home’ et gère l’affichage de la page d’accueil,</w:t>
      </w:r>
    </w:p>
    <w:p w:rsidR="00635019" w:rsidRDefault="00635019" w:rsidP="00635019">
      <w:pPr>
        <w:pStyle w:val="Paragraphedeliste"/>
        <w:numPr>
          <w:ilvl w:val="0"/>
          <w:numId w:val="22"/>
        </w:numPr>
      </w:pPr>
      <w:proofErr w:type="spellStart"/>
      <w:r>
        <w:rPr>
          <w:rFonts w:ascii="Courier New" w:hAnsi="Courier New" w:cs="Courier New"/>
        </w:rPr>
        <w:t>FH_EdsProject</w:t>
      </w:r>
      <w:proofErr w:type="spellEnd"/>
      <w:r>
        <w:rPr>
          <w:rFonts w:ascii="Courier New" w:hAnsi="Courier New" w:cs="Courier New"/>
        </w:rPr>
        <w:t> </w:t>
      </w:r>
      <w:r w:rsidRPr="00882041">
        <w:t>:</w:t>
      </w:r>
      <w:r>
        <w:t xml:space="preserve"> répond à l’identifiant ‘</w:t>
      </w:r>
      <w:proofErr w:type="spellStart"/>
      <w:r>
        <w:t>project</w:t>
      </w:r>
      <w:proofErr w:type="spellEnd"/>
      <w:r>
        <w:t>’, nécessite la clé ‘id’ avec comme valeur l’identifiant du projet et gère l’affichage des projets,</w:t>
      </w:r>
    </w:p>
    <w:p w:rsidR="00635019" w:rsidRDefault="00635019" w:rsidP="00635019">
      <w:pPr>
        <w:pStyle w:val="Paragraphedeliste"/>
        <w:numPr>
          <w:ilvl w:val="0"/>
          <w:numId w:val="22"/>
        </w:numPr>
      </w:pPr>
      <w:proofErr w:type="spellStart"/>
      <w:r>
        <w:rPr>
          <w:rFonts w:ascii="Courier New" w:hAnsi="Courier New" w:cs="Courier New"/>
        </w:rPr>
        <w:lastRenderedPageBreak/>
        <w:t>FH_EdsEds</w:t>
      </w:r>
      <w:proofErr w:type="spellEnd"/>
      <w:r>
        <w:rPr>
          <w:rFonts w:ascii="Courier New" w:hAnsi="Courier New" w:cs="Courier New"/>
        </w:rPr>
        <w:t> </w:t>
      </w:r>
      <w:r w:rsidRPr="00882041">
        <w:t>:</w:t>
      </w:r>
      <w:r>
        <w:t xml:space="preserve"> répond à l’identifiant ‘</w:t>
      </w:r>
      <w:proofErr w:type="spellStart"/>
      <w:r>
        <w:t>eds</w:t>
      </w:r>
      <w:proofErr w:type="spellEnd"/>
      <w:r>
        <w:t>’, nécessite la clé ‘</w:t>
      </w:r>
      <w:proofErr w:type="spellStart"/>
      <w:r>
        <w:t>ref</w:t>
      </w:r>
      <w:proofErr w:type="spellEnd"/>
      <w:r>
        <w:t>’ avec comme valeur la référence de la fiche, accepte une clé ‘v’ avec comme valeur la version de la fiche et gère l’ouverture d’une fiche,</w:t>
      </w:r>
    </w:p>
    <w:p w:rsidR="00635019" w:rsidRDefault="00635019" w:rsidP="00635019">
      <w:pPr>
        <w:pStyle w:val="Paragraphedeliste"/>
        <w:numPr>
          <w:ilvl w:val="0"/>
          <w:numId w:val="22"/>
        </w:numPr>
      </w:pPr>
      <w:proofErr w:type="spellStart"/>
      <w:r>
        <w:rPr>
          <w:rFonts w:ascii="Courier New" w:hAnsi="Courier New" w:cs="Courier New"/>
        </w:rPr>
        <w:t>FH_Admin</w:t>
      </w:r>
      <w:proofErr w:type="spellEnd"/>
      <w:r>
        <w:rPr>
          <w:rFonts w:ascii="Courier New" w:hAnsi="Courier New" w:cs="Courier New"/>
        </w:rPr>
        <w:t> </w:t>
      </w:r>
      <w:r w:rsidRPr="00882041">
        <w:t>:</w:t>
      </w:r>
      <w:r>
        <w:t xml:space="preserve"> répond à l’identifiant ‘</w:t>
      </w:r>
      <w:proofErr w:type="spellStart"/>
      <w:r>
        <w:t>admin</w:t>
      </w:r>
      <w:proofErr w:type="spellEnd"/>
      <w:r>
        <w:t>’ et gère l’accès la partie d’administration de l’application,</w:t>
      </w:r>
    </w:p>
    <w:p w:rsidR="00635019" w:rsidRDefault="00635019" w:rsidP="00635019">
      <w:pPr>
        <w:pStyle w:val="Paragraphedeliste"/>
        <w:numPr>
          <w:ilvl w:val="0"/>
          <w:numId w:val="22"/>
        </w:numPr>
      </w:pPr>
      <w:proofErr w:type="spellStart"/>
      <w:r>
        <w:rPr>
          <w:rFonts w:ascii="Courier New" w:hAnsi="Courier New" w:cs="Courier New"/>
        </w:rPr>
        <w:t>FH_Null</w:t>
      </w:r>
      <w:proofErr w:type="spellEnd"/>
      <w:r>
        <w:rPr>
          <w:rFonts w:ascii="Courier New" w:hAnsi="Courier New" w:cs="Courier New"/>
        </w:rPr>
        <w:t> </w:t>
      </w:r>
      <w:r w:rsidRPr="00882041">
        <w:t>:</w:t>
      </w:r>
      <w:r>
        <w:t xml:space="preserve"> répond à l’identifiant </w:t>
      </w:r>
      <w:proofErr w:type="spellStart"/>
      <w:r w:rsidRPr="00882041">
        <w:rPr>
          <w:rFonts w:ascii="Courier New" w:hAnsi="Courier New" w:cs="Courier New"/>
        </w:rPr>
        <w:t>null</w:t>
      </w:r>
      <w:proofErr w:type="spellEnd"/>
      <w:r>
        <w:t xml:space="preserve"> et gère les fragments sans identifiant.</w:t>
      </w:r>
    </w:p>
    <w:p w:rsidR="00635019" w:rsidRDefault="00635019" w:rsidP="00635019">
      <w:pPr>
        <w:pStyle w:val="Paragraphedeliste"/>
        <w:numPr>
          <w:ilvl w:val="0"/>
          <w:numId w:val="22"/>
        </w:numPr>
      </w:pPr>
      <w:proofErr w:type="spellStart"/>
      <w:r>
        <w:rPr>
          <w:rFonts w:ascii="Courier New" w:hAnsi="Courier New" w:cs="Courier New"/>
        </w:rPr>
        <w:t>FH_UserParams</w:t>
      </w:r>
      <w:proofErr w:type="spellEnd"/>
      <w:r>
        <w:rPr>
          <w:rFonts w:ascii="Courier New" w:hAnsi="Courier New" w:cs="Courier New"/>
        </w:rPr>
        <w:t> </w:t>
      </w:r>
      <w:r w:rsidRPr="00A113C8">
        <w:t>:</w:t>
      </w:r>
      <w:r>
        <w:t xml:space="preserve"> répond à l’identifiant </w:t>
      </w:r>
      <w:r w:rsidRPr="00A113C8">
        <w:rPr>
          <w:rFonts w:ascii="Courier New" w:hAnsi="Courier New" w:cs="Courier New"/>
        </w:rPr>
        <w:t>user-</w:t>
      </w:r>
      <w:proofErr w:type="spellStart"/>
      <w:r w:rsidRPr="00A113C8">
        <w:rPr>
          <w:rFonts w:ascii="Courier New" w:hAnsi="Courier New" w:cs="Courier New"/>
        </w:rPr>
        <w:t>params</w:t>
      </w:r>
      <w:proofErr w:type="spellEnd"/>
      <w:r>
        <w:t xml:space="preserve"> et gère les paramètres utilisateur.</w:t>
      </w:r>
    </w:p>
    <w:p w:rsidR="00635019" w:rsidRDefault="00635019" w:rsidP="00635019">
      <w:pPr>
        <w:pStyle w:val="Titre3"/>
      </w:pPr>
      <w:r>
        <w:t>Diagramme de classes</w:t>
      </w:r>
    </w:p>
    <w:p w:rsidR="00635019" w:rsidRDefault="00635019" w:rsidP="00635019">
      <w:pPr>
        <w:jc w:val="center"/>
      </w:pPr>
      <w:r>
        <w:object w:dxaOrig="2545" w:dyaOrig="2766">
          <v:shape id="_x0000_i1046" type="#_x0000_t75" style="width:128.1pt;height:138.15pt" o:ole="">
            <v:imagedata r:id="rId90" o:title=""/>
          </v:shape>
          <o:OLEObject Type="Embed" ProgID="Visio.Drawing.11" ShapeID="_x0000_i1046" DrawAspect="Content" ObjectID="_1416818790" r:id="rId91"/>
        </w:object>
      </w:r>
    </w:p>
    <w:p w:rsidR="00635019" w:rsidRPr="00C254C1" w:rsidRDefault="00635019" w:rsidP="00635019"/>
    <w:p w:rsidR="00635019" w:rsidRDefault="00635019" w:rsidP="00635019">
      <w:r>
        <w:t>Design pattern utilisé :</w:t>
      </w:r>
    </w:p>
    <w:p w:rsidR="00635019" w:rsidRDefault="00635019" w:rsidP="00635019">
      <w:r>
        <w:tab/>
        <w:t xml:space="preserve">La gestion des URL utilise un pattern commande où chaque </w:t>
      </w:r>
      <w:proofErr w:type="spellStart"/>
      <w:r w:rsidRPr="00C254C1">
        <w:rPr>
          <w:rFonts w:ascii="Courier New" w:hAnsi="Courier New" w:cs="Courier New"/>
        </w:rPr>
        <w:t>A_FragmentHandler</w:t>
      </w:r>
      <w:proofErr w:type="spellEnd"/>
      <w:r w:rsidRPr="00C254C1">
        <w:rPr>
          <w:rFonts w:ascii="Courier New" w:hAnsi="Courier New" w:cs="Courier New"/>
        </w:rPr>
        <w:t xml:space="preserve"> </w:t>
      </w:r>
      <w:r>
        <w:t>répond à une commande.</w:t>
      </w:r>
    </w:p>
    <w:p w:rsidR="00635019" w:rsidRDefault="00635019" w:rsidP="00635019">
      <w:pPr>
        <w:pStyle w:val="Titre3"/>
      </w:pPr>
      <w:r>
        <w:t>Enchaîn</w:t>
      </w:r>
      <w:r w:rsidR="0061661C">
        <w:t>ement des principales fonctions</w:t>
      </w:r>
    </w:p>
    <w:p w:rsidR="00635019" w:rsidRPr="00B240D1" w:rsidRDefault="00635019" w:rsidP="00635019">
      <w:pPr>
        <w:jc w:val="center"/>
      </w:pPr>
      <w:r>
        <w:object w:dxaOrig="11423" w:dyaOrig="1161">
          <v:shape id="_x0000_i1047" type="#_x0000_t75" style="width:509.85pt;height:51.9pt" o:ole="">
            <v:imagedata r:id="rId92" o:title=""/>
          </v:shape>
          <o:OLEObject Type="Embed" ProgID="Visio.Drawing.11" ShapeID="_x0000_i1047" DrawAspect="Content" ObjectID="_1416818791" r:id="rId93"/>
        </w:object>
      </w:r>
    </w:p>
    <w:p w:rsidR="00635019" w:rsidRDefault="00635019" w:rsidP="00635019">
      <w:pPr>
        <w:pStyle w:val="Titre3"/>
      </w:pPr>
      <w:r>
        <w:t>Exemple d’URL acceptées</w:t>
      </w:r>
    </w:p>
    <w:p w:rsidR="00635019" w:rsidRDefault="009B37E6" w:rsidP="00635019">
      <w:pPr>
        <w:pStyle w:val="Paragraphedeliste"/>
        <w:numPr>
          <w:ilvl w:val="0"/>
          <w:numId w:val="22"/>
        </w:numPr>
      </w:pPr>
      <w:hyperlink r:id="rId94" w:anchor="home" w:history="1">
        <w:r w:rsidR="00635019" w:rsidRPr="008D3073">
          <w:rPr>
            <w:rStyle w:val="Lienhypertexte"/>
          </w:rPr>
          <w:t>http://localhost:8080/EDSserverWEB#home</w:t>
        </w:r>
      </w:hyperlink>
    </w:p>
    <w:p w:rsidR="00635019" w:rsidRDefault="009B37E6" w:rsidP="00635019">
      <w:pPr>
        <w:pStyle w:val="Paragraphedeliste"/>
        <w:numPr>
          <w:ilvl w:val="0"/>
          <w:numId w:val="22"/>
        </w:numPr>
      </w:pPr>
      <w:hyperlink r:id="rId95" w:anchor="eds&amp;ref=EDS-121112-0&amp;v=1.0" w:history="1">
        <w:r w:rsidR="00635019" w:rsidRPr="008D3073">
          <w:rPr>
            <w:rStyle w:val="Lienhypertexte"/>
          </w:rPr>
          <w:t>http://localhost:8080/EDSserverWEB#eds&amp;ref=EDS-121112-0&amp;v=1.0</w:t>
        </w:r>
      </w:hyperlink>
    </w:p>
    <w:p w:rsidR="005D4AE3" w:rsidRDefault="005D4AE3" w:rsidP="005D4AE3"/>
    <w:p w:rsidR="005D4AE3" w:rsidRDefault="005D4AE3" w:rsidP="005D4AE3">
      <w:pPr>
        <w:pStyle w:val="Titre1"/>
      </w:pPr>
      <w:bookmarkStart w:id="58" w:name="_Toc343076929"/>
      <w:r>
        <w:lastRenderedPageBreak/>
        <w:t>S’authentifier</w:t>
      </w:r>
      <w:bookmarkEnd w:id="58"/>
      <w:r>
        <w:t xml:space="preserve"> </w:t>
      </w:r>
    </w:p>
    <w:p w:rsidR="000826D3" w:rsidRDefault="000826D3" w:rsidP="000826D3">
      <w:pPr>
        <w:pStyle w:val="Titre2"/>
      </w:pPr>
      <w:bookmarkStart w:id="59" w:name="_Toc343076930"/>
      <w:r>
        <w:t>Caractéristiques</w:t>
      </w:r>
      <w:bookmarkEnd w:id="59"/>
    </w:p>
    <w:p w:rsidR="000826D3" w:rsidRDefault="000826D3" w:rsidP="000826D3">
      <w:pPr>
        <w:pStyle w:val="Titre3"/>
      </w:pPr>
      <w:r>
        <w:t>Description rapide</w:t>
      </w:r>
    </w:p>
    <w:p w:rsidR="00D230C0" w:rsidRDefault="00D230C0" w:rsidP="000826D3">
      <w:r>
        <w:t>L’authentification permet à un utilisateur de se connecter à l’application. Une fois connecté, il a accès à son contenu en fonction de son rôle.</w:t>
      </w:r>
    </w:p>
    <w:p w:rsidR="006C3E47" w:rsidRDefault="006C3E47" w:rsidP="000826D3"/>
    <w:p w:rsidR="000826D3" w:rsidRDefault="00D230C0" w:rsidP="000826D3">
      <w:r>
        <w:t>L’authentification est déléguée au LDAP de PSA.</w:t>
      </w:r>
    </w:p>
    <w:p w:rsidR="000826D3" w:rsidRDefault="000826D3" w:rsidP="000826D3">
      <w:pPr>
        <w:pStyle w:val="Titre3"/>
      </w:pPr>
      <w:r>
        <w:t>IHM</w:t>
      </w:r>
    </w:p>
    <w:p w:rsidR="000826D3" w:rsidRDefault="00D230C0" w:rsidP="000826D3">
      <w:pPr>
        <w:pStyle w:val="Paragraphedeliste"/>
        <w:numPr>
          <w:ilvl w:val="0"/>
          <w:numId w:val="23"/>
        </w:numPr>
      </w:pPr>
      <w:r>
        <w:t>Rien</w:t>
      </w:r>
    </w:p>
    <w:p w:rsidR="000826D3" w:rsidRDefault="004F43F7" w:rsidP="000826D3">
      <w:pPr>
        <w:pStyle w:val="Titre3"/>
      </w:pPr>
      <w:r>
        <w:t>Packages</w:t>
      </w:r>
      <w:r w:rsidR="000826D3">
        <w:t xml:space="preserve"> concernés</w:t>
      </w:r>
    </w:p>
    <w:p w:rsidR="000826D3" w:rsidRPr="0042346A" w:rsidRDefault="00242153" w:rsidP="00242153">
      <w:pPr>
        <w:pStyle w:val="Paragraphedeliste"/>
        <w:numPr>
          <w:ilvl w:val="0"/>
          <w:numId w:val="33"/>
        </w:numPr>
        <w:rPr>
          <w:rFonts w:ascii="Courier New" w:hAnsi="Courier New" w:cs="Courier New"/>
          <w:lang w:val="en-US"/>
        </w:rPr>
      </w:pPr>
      <w:proofErr w:type="spellStart"/>
      <w:r w:rsidRPr="0042346A">
        <w:rPr>
          <w:rFonts w:ascii="Courier New" w:hAnsi="Courier New" w:cs="Courier New"/>
          <w:lang w:val="en-US"/>
        </w:rPr>
        <w:t>com.inetpsa.eds.application.</w:t>
      </w:r>
      <w:r w:rsidR="004F43F7" w:rsidRPr="0042346A">
        <w:rPr>
          <w:rFonts w:ascii="Courier New" w:hAnsi="Courier New" w:cs="Courier New"/>
          <w:lang w:val="en-US"/>
        </w:rPr>
        <w:t>login</w:t>
      </w:r>
      <w:proofErr w:type="spellEnd"/>
    </w:p>
    <w:p w:rsidR="000826D3" w:rsidRDefault="003D24EF" w:rsidP="000826D3">
      <w:pPr>
        <w:pStyle w:val="Titre2"/>
      </w:pPr>
      <w:bookmarkStart w:id="60" w:name="_Toc343076931"/>
      <w:r>
        <w:t>Implémentation</w:t>
      </w:r>
      <w:bookmarkEnd w:id="60"/>
    </w:p>
    <w:p w:rsidR="000826D3" w:rsidRDefault="000826D3" w:rsidP="000826D3">
      <w:pPr>
        <w:pStyle w:val="Titre3"/>
      </w:pPr>
      <w:r>
        <w:t>Modèle de données</w:t>
      </w:r>
    </w:p>
    <w:p w:rsidR="000826D3" w:rsidRDefault="000B1AE1" w:rsidP="000826D3">
      <w:pPr>
        <w:pStyle w:val="Paragraphedeliste"/>
        <w:numPr>
          <w:ilvl w:val="0"/>
          <w:numId w:val="23"/>
        </w:numPr>
      </w:pPr>
      <w:r>
        <w:t>Rien</w:t>
      </w:r>
    </w:p>
    <w:p w:rsidR="000826D3" w:rsidRDefault="000826D3" w:rsidP="000826D3">
      <w:pPr>
        <w:pStyle w:val="Titre3"/>
      </w:pPr>
      <w:r>
        <w:t>Diagramme de classes</w:t>
      </w:r>
    </w:p>
    <w:p w:rsidR="000826D3" w:rsidRDefault="000826D3" w:rsidP="000826D3">
      <w:r>
        <w:t>Design pattern utilisé :</w:t>
      </w:r>
    </w:p>
    <w:p w:rsidR="000826D3" w:rsidRPr="0002498D" w:rsidRDefault="000826D3" w:rsidP="000826D3"/>
    <w:p w:rsidR="000826D3" w:rsidRPr="0002498D" w:rsidRDefault="00242153" w:rsidP="000826D3">
      <w:pPr>
        <w:pStyle w:val="Paragraphedeliste"/>
        <w:numPr>
          <w:ilvl w:val="0"/>
          <w:numId w:val="23"/>
        </w:numPr>
      </w:pPr>
      <w:r>
        <w:t>Rien</w:t>
      </w:r>
    </w:p>
    <w:p w:rsidR="00E0710E" w:rsidRDefault="000826D3" w:rsidP="000826D3">
      <w:pPr>
        <w:pStyle w:val="Titre3"/>
      </w:pPr>
      <w:r>
        <w:t>Diagramme de séquence</w:t>
      </w:r>
    </w:p>
    <w:p w:rsidR="000826D3" w:rsidRDefault="000B1AE1" w:rsidP="00E0710E">
      <w:r>
        <w:object w:dxaOrig="7438" w:dyaOrig="4105">
          <v:shape id="_x0000_i1048" type="#_x0000_t75" style="width:372.55pt;height:205.1pt" o:ole="">
            <v:imagedata r:id="rId96" o:title=""/>
          </v:shape>
          <o:OLEObject Type="Embed" ProgID="Visio.Drawing.11" ShapeID="_x0000_i1048" DrawAspect="Content" ObjectID="_1416818792" r:id="rId97"/>
        </w:object>
      </w:r>
    </w:p>
    <w:p w:rsidR="000B1AE1" w:rsidRPr="0002498D" w:rsidRDefault="000B1AE1" w:rsidP="000826D3">
      <w:r>
        <w:object w:dxaOrig="6389" w:dyaOrig="4105">
          <v:shape id="_x0000_i1049" type="#_x0000_t75" style="width:319pt;height:205.1pt" o:ole="">
            <v:imagedata r:id="rId98" o:title=""/>
          </v:shape>
          <o:OLEObject Type="Embed" ProgID="Visio.Drawing.11" ShapeID="_x0000_i1049" DrawAspect="Content" ObjectID="_1416818793" r:id="rId99"/>
        </w:object>
      </w:r>
    </w:p>
    <w:p w:rsidR="000826D3" w:rsidRDefault="000826D3" w:rsidP="000826D3">
      <w:pPr>
        <w:pStyle w:val="Titre3"/>
      </w:pPr>
      <w:r>
        <w:t>Exemple de code source</w:t>
      </w:r>
    </w:p>
    <w:p w:rsidR="005D4AE3" w:rsidRDefault="00242153" w:rsidP="005D4AE3">
      <w:r>
        <w:t xml:space="preserve">Voir </w:t>
      </w:r>
      <w:proofErr w:type="spellStart"/>
      <w:proofErr w:type="gramStart"/>
      <w:r w:rsidRPr="00531618">
        <w:rPr>
          <w:rFonts w:ascii="Courier New" w:hAnsi="Courier New" w:cs="Courier New"/>
        </w:rPr>
        <w:t>LoginWindow.login</w:t>
      </w:r>
      <w:proofErr w:type="spellEnd"/>
      <w:r w:rsidRPr="00531618">
        <w:rPr>
          <w:rFonts w:ascii="Courier New" w:hAnsi="Courier New" w:cs="Courier New"/>
        </w:rPr>
        <w:t>()</w:t>
      </w:r>
      <w:proofErr w:type="gramEnd"/>
    </w:p>
    <w:p w:rsidR="00FE6519" w:rsidRDefault="005D4AE3" w:rsidP="005D4AE3">
      <w:pPr>
        <w:pStyle w:val="Titre1"/>
      </w:pPr>
      <w:bookmarkStart w:id="61" w:name="_Toc343076932"/>
      <w:r>
        <w:lastRenderedPageBreak/>
        <w:t>Traduire en anglais et français</w:t>
      </w:r>
      <w:bookmarkEnd w:id="61"/>
    </w:p>
    <w:p w:rsidR="000826D3" w:rsidRDefault="000826D3" w:rsidP="000826D3">
      <w:pPr>
        <w:pStyle w:val="Titre2"/>
      </w:pPr>
      <w:bookmarkStart w:id="62" w:name="_Toc343076933"/>
      <w:r>
        <w:t>Caractéristiques</w:t>
      </w:r>
      <w:bookmarkEnd w:id="62"/>
    </w:p>
    <w:p w:rsidR="000826D3" w:rsidRDefault="000826D3" w:rsidP="000826D3">
      <w:pPr>
        <w:pStyle w:val="Titre3"/>
      </w:pPr>
      <w:r>
        <w:t>Description rapide</w:t>
      </w:r>
    </w:p>
    <w:p w:rsidR="00B41B13" w:rsidRDefault="00B41B13" w:rsidP="00B41B13">
      <w:r>
        <w:t xml:space="preserve">Le choix de la langue s’effectue sur la page de connexion. La langue sélectionnée est associée au contrôleur de l’application via un « Locale ». </w:t>
      </w:r>
    </w:p>
    <w:p w:rsidR="00B41B13" w:rsidRDefault="000826D3" w:rsidP="00B41B13">
      <w:pPr>
        <w:pStyle w:val="Titre3"/>
      </w:pPr>
      <w:r>
        <w:t>IHM</w:t>
      </w:r>
    </w:p>
    <w:p w:rsidR="00BF5FDD" w:rsidRDefault="00B41B13" w:rsidP="00BF5FDD">
      <w:r>
        <w:t>Choix de la langue d’affichage sur la page d’accueil.</w:t>
      </w:r>
    </w:p>
    <w:p w:rsidR="00BF5FDD" w:rsidRDefault="00BF5FDD" w:rsidP="00BF5FDD"/>
    <w:p w:rsidR="000826D3" w:rsidRDefault="00B41B13" w:rsidP="00BF5FDD">
      <w:pPr>
        <w:jc w:val="center"/>
      </w:pPr>
      <w:r>
        <w:rPr>
          <w:noProof/>
        </w:rPr>
        <w:drawing>
          <wp:inline distT="0" distB="0" distL="0" distR="0" wp14:anchorId="447F8241" wp14:editId="6AB4C46A">
            <wp:extent cx="3600000" cy="2019048"/>
            <wp:effectExtent l="0" t="0" r="635"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600000" cy="2019048"/>
                    </a:xfrm>
                    <a:prstGeom prst="rect">
                      <a:avLst/>
                    </a:prstGeom>
                  </pic:spPr>
                </pic:pic>
              </a:graphicData>
            </a:graphic>
          </wp:inline>
        </w:drawing>
      </w:r>
      <w:r>
        <w:rPr>
          <w:noProof/>
        </w:rPr>
        <w:drawing>
          <wp:inline distT="0" distB="0" distL="0" distR="0" wp14:anchorId="33DFF751" wp14:editId="321FABFA">
            <wp:extent cx="3504762" cy="2019048"/>
            <wp:effectExtent l="0" t="0" r="635" b="6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504762" cy="2019048"/>
                    </a:xfrm>
                    <a:prstGeom prst="rect">
                      <a:avLst/>
                    </a:prstGeom>
                  </pic:spPr>
                </pic:pic>
              </a:graphicData>
            </a:graphic>
          </wp:inline>
        </w:drawing>
      </w:r>
    </w:p>
    <w:p w:rsidR="000826D3" w:rsidRDefault="000826D3" w:rsidP="000826D3">
      <w:pPr>
        <w:pStyle w:val="Titre3"/>
      </w:pPr>
      <w:r>
        <w:t>Packages concernés</w:t>
      </w:r>
    </w:p>
    <w:p w:rsidR="00B41B13" w:rsidRPr="00B41B13" w:rsidRDefault="00B41B13" w:rsidP="00B41B13">
      <w:pPr>
        <w:pStyle w:val="Paragraphedeliste"/>
        <w:numPr>
          <w:ilvl w:val="0"/>
          <w:numId w:val="28"/>
        </w:numPr>
      </w:pPr>
      <w:proofErr w:type="spellStart"/>
      <w:r>
        <w:rPr>
          <w:rFonts w:ascii="Courier New" w:hAnsi="Courier New" w:cs="Courier New"/>
        </w:rPr>
        <w:t>com.inetpsa.eds.tools.localisation</w:t>
      </w:r>
      <w:proofErr w:type="spellEnd"/>
    </w:p>
    <w:p w:rsidR="000826D3" w:rsidRDefault="003D24EF" w:rsidP="000826D3">
      <w:pPr>
        <w:pStyle w:val="Titre2"/>
      </w:pPr>
      <w:bookmarkStart w:id="63" w:name="_Toc343076934"/>
      <w:r>
        <w:t>Implémentation</w:t>
      </w:r>
      <w:bookmarkEnd w:id="63"/>
    </w:p>
    <w:p w:rsidR="000826D3" w:rsidRDefault="000826D3" w:rsidP="000826D3">
      <w:pPr>
        <w:pStyle w:val="Titre3"/>
      </w:pPr>
      <w:r>
        <w:t>Modèle de données</w:t>
      </w:r>
    </w:p>
    <w:p w:rsidR="000826D3" w:rsidRDefault="00B41B13" w:rsidP="000826D3">
      <w:pPr>
        <w:pStyle w:val="Paragraphedeliste"/>
        <w:numPr>
          <w:ilvl w:val="0"/>
          <w:numId w:val="23"/>
        </w:numPr>
      </w:pPr>
      <w:r>
        <w:t>Rien</w:t>
      </w:r>
    </w:p>
    <w:p w:rsidR="000826D3" w:rsidRPr="0002498D" w:rsidRDefault="000826D3" w:rsidP="000826D3"/>
    <w:p w:rsidR="000826D3" w:rsidRDefault="000826D3" w:rsidP="000826D3">
      <w:pPr>
        <w:pStyle w:val="Titre3"/>
      </w:pPr>
      <w:r>
        <w:lastRenderedPageBreak/>
        <w:t>Diagramme de classes</w:t>
      </w:r>
    </w:p>
    <w:p w:rsidR="000826D3" w:rsidRDefault="00CD0E1D" w:rsidP="000826D3">
      <w:r>
        <w:t>Rien</w:t>
      </w:r>
    </w:p>
    <w:p w:rsidR="00B41B13" w:rsidRPr="00B41B13" w:rsidRDefault="000826D3" w:rsidP="00B41B13">
      <w:pPr>
        <w:pStyle w:val="Titre3"/>
      </w:pPr>
      <w:r>
        <w:t>Algorithme</w:t>
      </w:r>
    </w:p>
    <w:p w:rsidR="00B41B13" w:rsidRDefault="00B41B13" w:rsidP="00B41B13">
      <w:pPr>
        <w:jc w:val="left"/>
      </w:pPr>
      <w:r>
        <w:t>Le « Locale » associé est ensuite utilisé dans les libellés possédant une traduction pour récupérer la valeur correspondante à la langue, mais aussi pour récupérer le bundle qui permettra d’afficher les chaînes de caractères de l’application dans la langue définie. Les valeurs de ces chaînes de caractères sont définies dans des fichiers .</w:t>
      </w:r>
      <w:proofErr w:type="spellStart"/>
      <w:r>
        <w:t>properties</w:t>
      </w:r>
      <w:proofErr w:type="spellEnd"/>
      <w:r>
        <w:t>.</w:t>
      </w:r>
    </w:p>
    <w:p w:rsidR="00B41B13" w:rsidRDefault="00B41B13" w:rsidP="00B41B13">
      <w:pPr>
        <w:jc w:val="left"/>
      </w:pPr>
    </w:p>
    <w:p w:rsidR="00B41B13" w:rsidRPr="00DD1839" w:rsidRDefault="00B41B13" w:rsidP="00B41B13">
      <w:pPr>
        <w:jc w:val="left"/>
      </w:pPr>
      <w:r>
        <w:t>Seul l’affichage de la page d’accueil se met dynamiquement à jour en fonction de la langue sélectionnée.</w:t>
      </w:r>
    </w:p>
    <w:p w:rsidR="000826D3" w:rsidRDefault="000826D3" w:rsidP="000826D3">
      <w:pPr>
        <w:pStyle w:val="Titre3"/>
      </w:pPr>
      <w:r>
        <w:t>Exemple de code source</w:t>
      </w:r>
    </w:p>
    <w:p w:rsidR="000826D3" w:rsidRDefault="00B41B13" w:rsidP="000826D3">
      <w:r>
        <w:t>Récupération de la valeur du libellé en fonction d’un « Locale ».</w:t>
      </w:r>
    </w:p>
    <w:p w:rsidR="00B41B13" w:rsidRDefault="00B41B13" w:rsidP="000826D3"/>
    <w:p w:rsidR="00B41B13" w:rsidRDefault="00B41B13" w:rsidP="000826D3">
      <w:r>
        <w:rPr>
          <w:noProof/>
        </w:rPr>
        <w:drawing>
          <wp:inline distT="0" distB="0" distL="0" distR="0" wp14:anchorId="3E8FF970" wp14:editId="671F8131">
            <wp:extent cx="5972810" cy="334010"/>
            <wp:effectExtent l="0" t="0" r="8890" b="889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972810" cy="334010"/>
                    </a:xfrm>
                    <a:prstGeom prst="rect">
                      <a:avLst/>
                    </a:prstGeom>
                  </pic:spPr>
                </pic:pic>
              </a:graphicData>
            </a:graphic>
          </wp:inline>
        </w:drawing>
      </w:r>
    </w:p>
    <w:p w:rsidR="00B41B13" w:rsidRDefault="00B41B13" w:rsidP="000826D3"/>
    <w:p w:rsidR="00B41B13" w:rsidRDefault="00B41B13" w:rsidP="000826D3">
      <w:r>
        <w:t>Récupération de la valeur d’un texte dans le bundle en fonction d’un « Locale ».</w:t>
      </w:r>
    </w:p>
    <w:p w:rsidR="00B41B13" w:rsidRDefault="00B41B13" w:rsidP="000826D3"/>
    <w:p w:rsidR="00B41B13" w:rsidRPr="005D4AE3" w:rsidRDefault="00B41B13" w:rsidP="000826D3">
      <w:r>
        <w:rPr>
          <w:noProof/>
        </w:rPr>
        <w:drawing>
          <wp:inline distT="0" distB="0" distL="0" distR="0" wp14:anchorId="7DF0B044" wp14:editId="48A04ADA">
            <wp:extent cx="5780953" cy="228571"/>
            <wp:effectExtent l="0" t="0" r="0" b="63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780953" cy="228571"/>
                    </a:xfrm>
                    <a:prstGeom prst="rect">
                      <a:avLst/>
                    </a:prstGeom>
                  </pic:spPr>
                </pic:pic>
              </a:graphicData>
            </a:graphic>
          </wp:inline>
        </w:drawing>
      </w:r>
    </w:p>
    <w:p w:rsidR="008E200B" w:rsidRDefault="008E200B" w:rsidP="008E200B">
      <w:pPr>
        <w:pStyle w:val="Titre1"/>
      </w:pPr>
      <w:bookmarkStart w:id="64" w:name="_Toc343076935"/>
      <w:r>
        <w:lastRenderedPageBreak/>
        <w:t xml:space="preserve">Annexe : Génération des classes </w:t>
      </w:r>
      <w:proofErr w:type="spellStart"/>
      <w:r>
        <w:t>Hibernate</w:t>
      </w:r>
      <w:proofErr w:type="spellEnd"/>
      <w:r>
        <w:t xml:space="preserve"> du modèle</w:t>
      </w:r>
      <w:bookmarkEnd w:id="64"/>
    </w:p>
    <w:p w:rsidR="008E200B" w:rsidRDefault="003D24EF" w:rsidP="00392048">
      <w:pPr>
        <w:spacing w:before="100" w:beforeAutospacing="1" w:after="100" w:afterAutospacing="1"/>
        <w:jc w:val="left"/>
        <w:textAlignment w:val="baseline"/>
        <w:rPr>
          <w:color w:val="000000"/>
          <w:szCs w:val="22"/>
        </w:rPr>
      </w:pPr>
      <w:r>
        <w:rPr>
          <w:color w:val="000000"/>
          <w:szCs w:val="22"/>
        </w:rPr>
        <w:t>Pour g</w:t>
      </w:r>
      <w:r w:rsidRPr="0085031D">
        <w:rPr>
          <w:color w:val="000000"/>
          <w:szCs w:val="22"/>
        </w:rPr>
        <w:t>énérer les objets à parti</w:t>
      </w:r>
      <w:r>
        <w:rPr>
          <w:color w:val="000000"/>
          <w:szCs w:val="22"/>
        </w:rPr>
        <w:t xml:space="preserve">r de la base de données, il faut commencer par générer un fichier </w:t>
      </w:r>
      <w:proofErr w:type="spellStart"/>
      <w:r>
        <w:rPr>
          <w:color w:val="000000"/>
          <w:szCs w:val="22"/>
        </w:rPr>
        <w:t>Hibernate</w:t>
      </w:r>
      <w:proofErr w:type="spellEnd"/>
      <w:r>
        <w:rPr>
          <w:color w:val="000000"/>
          <w:szCs w:val="22"/>
        </w:rPr>
        <w:t xml:space="preserve"> de reverse engineering dans la racine du dossier source (</w:t>
      </w:r>
      <w:proofErr w:type="spellStart"/>
      <w:r>
        <w:rPr>
          <w:color w:val="000000"/>
          <w:szCs w:val="22"/>
        </w:rPr>
        <w:t>src</w:t>
      </w:r>
      <w:proofErr w:type="spellEnd"/>
      <w:r>
        <w:rPr>
          <w:color w:val="000000"/>
          <w:szCs w:val="22"/>
        </w:rPr>
        <w:t xml:space="preserve">) en faisant un clic-droit puis New &gt; </w:t>
      </w:r>
      <w:proofErr w:type="spellStart"/>
      <w:r>
        <w:rPr>
          <w:color w:val="000000"/>
          <w:szCs w:val="22"/>
        </w:rPr>
        <w:t>Other</w:t>
      </w:r>
      <w:proofErr w:type="spellEnd"/>
      <w:r>
        <w:rPr>
          <w:color w:val="000000"/>
          <w:szCs w:val="22"/>
        </w:rPr>
        <w:t xml:space="preserve"> &gt; Catégorie : </w:t>
      </w:r>
      <w:proofErr w:type="spellStart"/>
      <w:r>
        <w:rPr>
          <w:color w:val="000000"/>
          <w:szCs w:val="22"/>
        </w:rPr>
        <w:t>Hibernate</w:t>
      </w:r>
      <w:proofErr w:type="spellEnd"/>
      <w:r>
        <w:rPr>
          <w:color w:val="000000"/>
          <w:szCs w:val="22"/>
        </w:rPr>
        <w:t xml:space="preserve"> &gt; Type de fichier : </w:t>
      </w:r>
      <w:proofErr w:type="spellStart"/>
      <w:r>
        <w:rPr>
          <w:color w:val="000000"/>
          <w:szCs w:val="22"/>
        </w:rPr>
        <w:t>Hibernate</w:t>
      </w:r>
      <w:proofErr w:type="spellEnd"/>
      <w:r>
        <w:rPr>
          <w:color w:val="000000"/>
          <w:szCs w:val="22"/>
        </w:rPr>
        <w:t xml:space="preserve"> reverse Engineering </w:t>
      </w:r>
      <w:proofErr w:type="spellStart"/>
      <w:r>
        <w:rPr>
          <w:color w:val="000000"/>
          <w:szCs w:val="22"/>
        </w:rPr>
        <w:t>Wizard</w:t>
      </w:r>
      <w:proofErr w:type="spellEnd"/>
      <w:r>
        <w:rPr>
          <w:color w:val="000000"/>
          <w:szCs w:val="22"/>
        </w:rPr>
        <w:t xml:space="preserve">. </w:t>
      </w:r>
      <w:r w:rsidR="008E200B">
        <w:rPr>
          <w:color w:val="000000"/>
          <w:szCs w:val="22"/>
        </w:rPr>
        <w:t xml:space="preserve">Cliquer sur </w:t>
      </w:r>
      <w:proofErr w:type="spellStart"/>
      <w:r w:rsidR="008E200B">
        <w:rPr>
          <w:color w:val="000000"/>
          <w:szCs w:val="22"/>
        </w:rPr>
        <w:t>Next</w:t>
      </w:r>
      <w:proofErr w:type="spellEnd"/>
      <w:r w:rsidR="008E200B">
        <w:rPr>
          <w:color w:val="000000"/>
          <w:szCs w:val="22"/>
        </w:rPr>
        <w:t xml:space="preserve">, sélectionner le fichier de configuration hibernate.cfg.xml puis </w:t>
      </w:r>
      <w:proofErr w:type="spellStart"/>
      <w:r w:rsidR="008E200B">
        <w:rPr>
          <w:color w:val="000000"/>
          <w:szCs w:val="22"/>
        </w:rPr>
        <w:t>Add</w:t>
      </w:r>
      <w:proofErr w:type="spellEnd"/>
      <w:r w:rsidR="008E200B">
        <w:rPr>
          <w:color w:val="000000"/>
          <w:szCs w:val="22"/>
        </w:rPr>
        <w:t xml:space="preserve"> All et enfin Finish.</w:t>
      </w:r>
    </w:p>
    <w:p w:rsidR="008E200B" w:rsidRDefault="008E200B" w:rsidP="008E200B">
      <w:pPr>
        <w:spacing w:before="100" w:beforeAutospacing="1" w:after="100" w:afterAutospacing="1"/>
        <w:jc w:val="center"/>
        <w:textAlignment w:val="baseline"/>
        <w:rPr>
          <w:color w:val="000000"/>
          <w:szCs w:val="22"/>
        </w:rPr>
      </w:pPr>
      <w:r>
        <w:rPr>
          <w:noProof/>
          <w:color w:val="000000"/>
          <w:szCs w:val="22"/>
        </w:rPr>
        <w:drawing>
          <wp:inline distT="0" distB="0" distL="0" distR="0" wp14:anchorId="77B0E97B" wp14:editId="58FA1708">
            <wp:extent cx="5839640" cy="4182059"/>
            <wp:effectExtent l="0" t="0" r="889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bernate1.png"/>
                    <pic:cNvPicPr/>
                  </pic:nvPicPr>
                  <pic:blipFill>
                    <a:blip r:embed="rId104">
                      <a:extLst>
                        <a:ext uri="{28A0092B-C50C-407E-A947-70E740481C1C}">
                          <a14:useLocalDpi xmlns:a14="http://schemas.microsoft.com/office/drawing/2010/main" val="0"/>
                        </a:ext>
                      </a:extLst>
                    </a:blip>
                    <a:stretch>
                      <a:fillRect/>
                    </a:stretch>
                  </pic:blipFill>
                  <pic:spPr>
                    <a:xfrm>
                      <a:off x="0" y="0"/>
                      <a:ext cx="5839640" cy="4182059"/>
                    </a:xfrm>
                    <a:prstGeom prst="rect">
                      <a:avLst/>
                    </a:prstGeom>
                  </pic:spPr>
                </pic:pic>
              </a:graphicData>
            </a:graphic>
          </wp:inline>
        </w:drawing>
      </w:r>
    </w:p>
    <w:p w:rsidR="008E200B" w:rsidRDefault="008E200B" w:rsidP="008E200B">
      <w:pPr>
        <w:spacing w:before="100" w:beforeAutospacing="1" w:after="100" w:afterAutospacing="1"/>
        <w:jc w:val="center"/>
        <w:textAlignment w:val="baseline"/>
        <w:rPr>
          <w:color w:val="000000"/>
          <w:szCs w:val="22"/>
        </w:rPr>
      </w:pPr>
    </w:p>
    <w:p w:rsidR="008E200B" w:rsidRDefault="008E200B" w:rsidP="008E200B">
      <w:pPr>
        <w:spacing w:before="100" w:beforeAutospacing="1" w:after="100" w:afterAutospacing="1"/>
        <w:jc w:val="center"/>
        <w:textAlignment w:val="baseline"/>
        <w:rPr>
          <w:color w:val="000000"/>
          <w:szCs w:val="22"/>
        </w:rPr>
      </w:pPr>
      <w:r>
        <w:rPr>
          <w:noProof/>
          <w:color w:val="000000"/>
          <w:szCs w:val="22"/>
        </w:rPr>
        <w:lastRenderedPageBreak/>
        <w:drawing>
          <wp:inline distT="0" distB="0" distL="0" distR="0" wp14:anchorId="0D5277C9" wp14:editId="2FCA0062">
            <wp:extent cx="6479540" cy="448627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bernate2.png"/>
                    <pic:cNvPicPr/>
                  </pic:nvPicPr>
                  <pic:blipFill>
                    <a:blip r:embed="rId105">
                      <a:extLst>
                        <a:ext uri="{28A0092B-C50C-407E-A947-70E740481C1C}">
                          <a14:useLocalDpi xmlns:a14="http://schemas.microsoft.com/office/drawing/2010/main" val="0"/>
                        </a:ext>
                      </a:extLst>
                    </a:blip>
                    <a:stretch>
                      <a:fillRect/>
                    </a:stretch>
                  </pic:blipFill>
                  <pic:spPr>
                    <a:xfrm>
                      <a:off x="0" y="0"/>
                      <a:ext cx="6479540" cy="4486275"/>
                    </a:xfrm>
                    <a:prstGeom prst="rect">
                      <a:avLst/>
                    </a:prstGeom>
                  </pic:spPr>
                </pic:pic>
              </a:graphicData>
            </a:graphic>
          </wp:inline>
        </w:drawing>
      </w:r>
    </w:p>
    <w:p w:rsidR="008E200B" w:rsidRDefault="008E200B" w:rsidP="00392048">
      <w:pPr>
        <w:spacing w:before="100" w:beforeAutospacing="1" w:after="100" w:afterAutospacing="1"/>
        <w:textAlignment w:val="baseline"/>
        <w:rPr>
          <w:color w:val="000000"/>
          <w:szCs w:val="22"/>
        </w:rPr>
      </w:pPr>
    </w:p>
    <w:p w:rsidR="008E200B" w:rsidRDefault="008E200B" w:rsidP="008E200B">
      <w:pPr>
        <w:spacing w:before="100" w:beforeAutospacing="1" w:after="100" w:afterAutospacing="1"/>
        <w:jc w:val="center"/>
        <w:textAlignment w:val="baseline"/>
        <w:rPr>
          <w:color w:val="000000"/>
          <w:szCs w:val="22"/>
        </w:rPr>
      </w:pPr>
      <w:r>
        <w:rPr>
          <w:noProof/>
          <w:color w:val="000000"/>
          <w:szCs w:val="22"/>
        </w:rPr>
        <w:lastRenderedPageBreak/>
        <w:drawing>
          <wp:inline distT="0" distB="0" distL="0" distR="0" wp14:anchorId="737D8970" wp14:editId="320E85B9">
            <wp:extent cx="6479540" cy="4362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bernate3.png"/>
                    <pic:cNvPicPr/>
                  </pic:nvPicPr>
                  <pic:blipFill>
                    <a:blip r:embed="rId106">
                      <a:extLst>
                        <a:ext uri="{28A0092B-C50C-407E-A947-70E740481C1C}">
                          <a14:useLocalDpi xmlns:a14="http://schemas.microsoft.com/office/drawing/2010/main" val="0"/>
                        </a:ext>
                      </a:extLst>
                    </a:blip>
                    <a:stretch>
                      <a:fillRect/>
                    </a:stretch>
                  </pic:blipFill>
                  <pic:spPr>
                    <a:xfrm>
                      <a:off x="0" y="0"/>
                      <a:ext cx="6479540" cy="4362450"/>
                    </a:xfrm>
                    <a:prstGeom prst="rect">
                      <a:avLst/>
                    </a:prstGeom>
                  </pic:spPr>
                </pic:pic>
              </a:graphicData>
            </a:graphic>
          </wp:inline>
        </w:drawing>
      </w:r>
    </w:p>
    <w:p w:rsidR="008E200B" w:rsidRDefault="008E200B" w:rsidP="00392048">
      <w:pPr>
        <w:spacing w:before="100" w:beforeAutospacing="1" w:after="100" w:afterAutospacing="1"/>
        <w:jc w:val="left"/>
        <w:textAlignment w:val="baseline"/>
        <w:rPr>
          <w:color w:val="000000"/>
          <w:szCs w:val="22"/>
        </w:rPr>
      </w:pPr>
      <w:r>
        <w:rPr>
          <w:color w:val="000000"/>
          <w:szCs w:val="22"/>
        </w:rPr>
        <w:t xml:space="preserve">Enfin, il faut générer les classes Java </w:t>
      </w:r>
      <w:r w:rsidRPr="0085031D">
        <w:rPr>
          <w:color w:val="000000"/>
          <w:szCs w:val="22"/>
        </w:rPr>
        <w:t xml:space="preserve">dans un </w:t>
      </w:r>
      <w:r>
        <w:rPr>
          <w:color w:val="000000"/>
          <w:szCs w:val="22"/>
        </w:rPr>
        <w:t>dossier à part (</w:t>
      </w:r>
      <w:proofErr w:type="spellStart"/>
      <w:r>
        <w:rPr>
          <w:color w:val="000000"/>
          <w:szCs w:val="22"/>
        </w:rPr>
        <w:t>generatedmodel</w:t>
      </w:r>
      <w:proofErr w:type="spellEnd"/>
      <w:r>
        <w:rPr>
          <w:color w:val="000000"/>
          <w:szCs w:val="22"/>
        </w:rPr>
        <w:t xml:space="preserve">). Pour cela, il faut créer, de la même manière que le fichier précédent dans le package </w:t>
      </w:r>
      <w:proofErr w:type="spellStart"/>
      <w:r w:rsidRPr="00580142">
        <w:rPr>
          <w:rFonts w:ascii="Courier New" w:hAnsi="Courier New" w:cs="Courier New"/>
          <w:color w:val="000000"/>
          <w:szCs w:val="22"/>
        </w:rPr>
        <w:t>src.com.inetpsa.eds.dao.generatedmodel</w:t>
      </w:r>
      <w:proofErr w:type="spellEnd"/>
      <w:r>
        <w:rPr>
          <w:color w:val="000000"/>
          <w:szCs w:val="22"/>
        </w:rPr>
        <w:t xml:space="preserve">, un fichier de type </w:t>
      </w:r>
      <w:proofErr w:type="spellStart"/>
      <w:r>
        <w:rPr>
          <w:color w:val="000000"/>
          <w:szCs w:val="22"/>
        </w:rPr>
        <w:t>Hibernate</w:t>
      </w:r>
      <w:proofErr w:type="spellEnd"/>
      <w:r>
        <w:rPr>
          <w:color w:val="000000"/>
          <w:szCs w:val="22"/>
        </w:rPr>
        <w:t xml:space="preserve"> </w:t>
      </w:r>
      <w:proofErr w:type="spellStart"/>
      <w:r>
        <w:rPr>
          <w:color w:val="000000"/>
          <w:szCs w:val="22"/>
        </w:rPr>
        <w:t>Mapping</w:t>
      </w:r>
      <w:proofErr w:type="spellEnd"/>
      <w:r>
        <w:rPr>
          <w:color w:val="000000"/>
          <w:szCs w:val="22"/>
        </w:rPr>
        <w:t xml:space="preserve"> Files and </w:t>
      </w:r>
      <w:proofErr w:type="spellStart"/>
      <w:r>
        <w:rPr>
          <w:color w:val="000000"/>
          <w:szCs w:val="22"/>
        </w:rPr>
        <w:t>POJOs</w:t>
      </w:r>
      <w:proofErr w:type="spellEnd"/>
      <w:r>
        <w:rPr>
          <w:color w:val="000000"/>
          <w:szCs w:val="22"/>
        </w:rPr>
        <w:t xml:space="preserve"> </w:t>
      </w:r>
      <w:proofErr w:type="spellStart"/>
      <w:r>
        <w:rPr>
          <w:color w:val="000000"/>
          <w:szCs w:val="22"/>
        </w:rPr>
        <w:t>from</w:t>
      </w:r>
      <w:proofErr w:type="spellEnd"/>
      <w:r>
        <w:rPr>
          <w:color w:val="000000"/>
          <w:szCs w:val="22"/>
        </w:rPr>
        <w:t xml:space="preserve"> </w:t>
      </w:r>
      <w:proofErr w:type="spellStart"/>
      <w:r>
        <w:rPr>
          <w:color w:val="000000"/>
          <w:szCs w:val="22"/>
        </w:rPr>
        <w:t>Database</w:t>
      </w:r>
      <w:proofErr w:type="spellEnd"/>
      <w:r>
        <w:rPr>
          <w:color w:val="000000"/>
          <w:szCs w:val="22"/>
        </w:rPr>
        <w:t xml:space="preserve"> à partir du fichier de configuration hibernate.cfg.xml et du fichier de reverse engineering hibernate.reveng.xml.</w:t>
      </w:r>
    </w:p>
    <w:p w:rsidR="008E200B" w:rsidRDefault="008E200B" w:rsidP="008E200B">
      <w:pPr>
        <w:spacing w:before="100" w:beforeAutospacing="1" w:after="100" w:afterAutospacing="1"/>
        <w:jc w:val="left"/>
        <w:textAlignment w:val="baseline"/>
        <w:rPr>
          <w:color w:val="000000"/>
          <w:szCs w:val="22"/>
        </w:rPr>
      </w:pPr>
      <w:r>
        <w:rPr>
          <w:noProof/>
          <w:color w:val="000000"/>
          <w:szCs w:val="22"/>
        </w:rPr>
        <w:lastRenderedPageBreak/>
        <w:drawing>
          <wp:inline distT="0" distB="0" distL="0" distR="0" wp14:anchorId="722CE3BE" wp14:editId="3F29F28D">
            <wp:extent cx="6479540" cy="410273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bernate4.png"/>
                    <pic:cNvPicPr/>
                  </pic:nvPicPr>
                  <pic:blipFill>
                    <a:blip r:embed="rId107">
                      <a:extLst>
                        <a:ext uri="{28A0092B-C50C-407E-A947-70E740481C1C}">
                          <a14:useLocalDpi xmlns:a14="http://schemas.microsoft.com/office/drawing/2010/main" val="0"/>
                        </a:ext>
                      </a:extLst>
                    </a:blip>
                    <a:stretch>
                      <a:fillRect/>
                    </a:stretch>
                  </pic:blipFill>
                  <pic:spPr>
                    <a:xfrm>
                      <a:off x="0" y="0"/>
                      <a:ext cx="6479540" cy="4102735"/>
                    </a:xfrm>
                    <a:prstGeom prst="rect">
                      <a:avLst/>
                    </a:prstGeom>
                  </pic:spPr>
                </pic:pic>
              </a:graphicData>
            </a:graphic>
          </wp:inline>
        </w:drawing>
      </w:r>
    </w:p>
    <w:p w:rsidR="008E200B" w:rsidRPr="005E1BC8" w:rsidRDefault="008E200B" w:rsidP="00392048">
      <w:pPr>
        <w:spacing w:before="100" w:beforeAutospacing="1" w:after="100" w:afterAutospacing="1"/>
        <w:jc w:val="left"/>
        <w:textAlignment w:val="baseline"/>
        <w:rPr>
          <w:color w:val="000000"/>
          <w:szCs w:val="22"/>
        </w:rPr>
      </w:pPr>
      <w:r>
        <w:rPr>
          <w:color w:val="000000"/>
          <w:szCs w:val="22"/>
        </w:rPr>
        <w:t xml:space="preserve">Enfin, il faut </w:t>
      </w:r>
      <w:r w:rsidRPr="0085031D">
        <w:rPr>
          <w:color w:val="000000"/>
          <w:szCs w:val="22"/>
        </w:rPr>
        <w:t xml:space="preserve">copier les objets </w:t>
      </w:r>
      <w:r>
        <w:rPr>
          <w:color w:val="000000"/>
          <w:szCs w:val="22"/>
        </w:rPr>
        <w:t>de formulaire qui viennent d’être générés</w:t>
      </w:r>
      <w:r w:rsidRPr="0085031D">
        <w:rPr>
          <w:color w:val="000000"/>
          <w:szCs w:val="22"/>
        </w:rPr>
        <w:t xml:space="preserve"> </w:t>
      </w:r>
      <w:r>
        <w:rPr>
          <w:color w:val="000000"/>
          <w:szCs w:val="22"/>
        </w:rPr>
        <w:t xml:space="preserve">depuis le package </w:t>
      </w:r>
      <w:proofErr w:type="spellStart"/>
      <w:r>
        <w:rPr>
          <w:color w:val="000000"/>
          <w:szCs w:val="22"/>
        </w:rPr>
        <w:t>generatedmodel</w:t>
      </w:r>
      <w:proofErr w:type="spellEnd"/>
      <w:r>
        <w:rPr>
          <w:color w:val="000000"/>
          <w:szCs w:val="22"/>
        </w:rPr>
        <w:t xml:space="preserve"> </w:t>
      </w:r>
      <w:r w:rsidRPr="0085031D">
        <w:rPr>
          <w:color w:val="000000"/>
          <w:szCs w:val="22"/>
        </w:rPr>
        <w:t>dans le package model. Ne pas oublier de changer les chemins de classes (</w:t>
      </w:r>
      <w:proofErr w:type="spellStart"/>
      <w:r w:rsidRPr="0085031D">
        <w:rPr>
          <w:color w:val="000000"/>
          <w:szCs w:val="22"/>
        </w:rPr>
        <w:t>generatedmodel</w:t>
      </w:r>
      <w:proofErr w:type="spellEnd"/>
      <w:r w:rsidRPr="0085031D">
        <w:rPr>
          <w:color w:val="000000"/>
          <w:szCs w:val="22"/>
        </w:rPr>
        <w:t xml:space="preserve"> devient model) dans les fichiers </w:t>
      </w:r>
      <w:r w:rsidRPr="00DD601D">
        <w:rPr>
          <w:color w:val="000000"/>
          <w:szCs w:val="22"/>
        </w:rPr>
        <w:t xml:space="preserve">de </w:t>
      </w:r>
      <w:proofErr w:type="spellStart"/>
      <w:r w:rsidRPr="00DD601D">
        <w:rPr>
          <w:color w:val="000000"/>
          <w:szCs w:val="22"/>
        </w:rPr>
        <w:t>mapping</w:t>
      </w:r>
      <w:proofErr w:type="spellEnd"/>
      <w:r w:rsidRPr="00DD601D">
        <w:rPr>
          <w:color w:val="000000"/>
          <w:szCs w:val="22"/>
        </w:rPr>
        <w:t xml:space="preserve"> des classes (fichiers *.</w:t>
      </w:r>
      <w:r w:rsidRPr="0085031D">
        <w:rPr>
          <w:color w:val="000000"/>
          <w:szCs w:val="22"/>
        </w:rPr>
        <w:t>hbm.xml</w:t>
      </w:r>
      <w:r w:rsidRPr="00DD601D">
        <w:rPr>
          <w:color w:val="000000"/>
          <w:szCs w:val="22"/>
        </w:rPr>
        <w:t>)</w:t>
      </w:r>
      <w:r w:rsidRPr="0085031D">
        <w:rPr>
          <w:color w:val="000000"/>
          <w:szCs w:val="22"/>
        </w:rPr>
        <w:t xml:space="preserve"> et ajouter les nouveaux </w:t>
      </w:r>
      <w:proofErr w:type="spellStart"/>
      <w:r w:rsidRPr="0085031D">
        <w:rPr>
          <w:color w:val="000000"/>
          <w:szCs w:val="22"/>
        </w:rPr>
        <w:t>mappings</w:t>
      </w:r>
      <w:proofErr w:type="spellEnd"/>
      <w:r w:rsidRPr="0085031D">
        <w:rPr>
          <w:color w:val="000000"/>
          <w:szCs w:val="22"/>
        </w:rPr>
        <w:t xml:space="preserve"> d</w:t>
      </w:r>
      <w:r w:rsidRPr="00DD601D">
        <w:rPr>
          <w:color w:val="000000"/>
          <w:szCs w:val="22"/>
        </w:rPr>
        <w:t>ans le fichier hibernate-eds-cfg</w:t>
      </w:r>
      <w:r w:rsidRPr="0085031D">
        <w:rPr>
          <w:color w:val="000000"/>
          <w:szCs w:val="22"/>
        </w:rPr>
        <w:t>.xml.</w:t>
      </w:r>
    </w:p>
    <w:sectPr w:rsidR="008E200B" w:rsidRPr="005E1BC8" w:rsidSect="005E33F1">
      <w:headerReference w:type="default" r:id="rId108"/>
      <w:footerReference w:type="default" r:id="rId109"/>
      <w:headerReference w:type="first" r:id="rId110"/>
      <w:footerReference w:type="first" r:id="rId111"/>
      <w:pgSz w:w="11906" w:h="16838" w:code="9"/>
      <w:pgMar w:top="851" w:right="851" w:bottom="851" w:left="851" w:header="709" w:footer="58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4217" w:rsidRDefault="00404217" w:rsidP="000F3167">
      <w:r>
        <w:separator/>
      </w:r>
    </w:p>
  </w:endnote>
  <w:endnote w:type="continuationSeparator" w:id="0">
    <w:p w:rsidR="00404217" w:rsidRDefault="00404217" w:rsidP="000F31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2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0"/>
      <w:gridCol w:w="1980"/>
    </w:tblGrid>
    <w:tr w:rsidR="00404217" w:rsidRPr="004A57FB" w:rsidTr="001F4358">
      <w:trPr>
        <w:trHeight w:val="277"/>
      </w:trPr>
      <w:tc>
        <w:tcPr>
          <w:tcW w:w="8280" w:type="dxa"/>
          <w:vAlign w:val="center"/>
        </w:tcPr>
        <w:p w:rsidR="00404217" w:rsidRPr="004A57FB" w:rsidRDefault="00404217" w:rsidP="00FE6519">
          <w:pPr>
            <w:pStyle w:val="Pieddepage"/>
            <w:rPr>
              <w:sz w:val="18"/>
              <w:szCs w:val="18"/>
            </w:rPr>
          </w:pPr>
          <w:r>
            <w:rPr>
              <w:sz w:val="18"/>
              <w:szCs w:val="18"/>
            </w:rPr>
            <w:t>Auteur : VAUSHELL</w:t>
          </w:r>
        </w:p>
      </w:tc>
      <w:tc>
        <w:tcPr>
          <w:tcW w:w="1980" w:type="dxa"/>
          <w:vAlign w:val="center"/>
        </w:tcPr>
        <w:p w:rsidR="00404217" w:rsidRPr="004A57FB" w:rsidRDefault="00404217" w:rsidP="006D3CAD">
          <w:pPr>
            <w:pStyle w:val="Pieddepage"/>
            <w:jc w:val="right"/>
            <w:rPr>
              <w:sz w:val="18"/>
              <w:szCs w:val="18"/>
            </w:rPr>
          </w:pPr>
          <w:r w:rsidRPr="004A57FB">
            <w:rPr>
              <w:sz w:val="18"/>
              <w:szCs w:val="18"/>
            </w:rPr>
            <w:t xml:space="preserve">Page </w:t>
          </w:r>
          <w:r w:rsidRPr="004A57FB">
            <w:rPr>
              <w:sz w:val="18"/>
              <w:szCs w:val="18"/>
            </w:rPr>
            <w:fldChar w:fldCharType="begin"/>
          </w:r>
          <w:r w:rsidRPr="004A57FB">
            <w:rPr>
              <w:sz w:val="18"/>
              <w:szCs w:val="18"/>
            </w:rPr>
            <w:instrText xml:space="preserve"> PAGE </w:instrText>
          </w:r>
          <w:r w:rsidRPr="004A57FB">
            <w:rPr>
              <w:sz w:val="18"/>
              <w:szCs w:val="18"/>
            </w:rPr>
            <w:fldChar w:fldCharType="separate"/>
          </w:r>
          <w:r w:rsidR="009B37E6">
            <w:rPr>
              <w:noProof/>
              <w:sz w:val="18"/>
              <w:szCs w:val="18"/>
            </w:rPr>
            <w:t>1</w:t>
          </w:r>
          <w:r w:rsidRPr="004A57FB">
            <w:rPr>
              <w:sz w:val="18"/>
              <w:szCs w:val="18"/>
            </w:rPr>
            <w:fldChar w:fldCharType="end"/>
          </w:r>
        </w:p>
      </w:tc>
    </w:tr>
  </w:tbl>
  <w:p w:rsidR="00404217" w:rsidRPr="00E00688" w:rsidRDefault="00404217" w:rsidP="000F3167">
    <w:pPr>
      <w:pStyle w:val="Pieddepage"/>
      <w:rPr>
        <w:sz w:val="8"/>
        <w:szCs w:val="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217" w:rsidRPr="00C21422" w:rsidRDefault="00404217" w:rsidP="00A86797">
    <w:pPr>
      <w:pStyle w:val="Pieddepage"/>
      <w:pBdr>
        <w:top w:val="single" w:sz="6" w:space="1" w:color="auto"/>
      </w:pBdr>
      <w:tabs>
        <w:tab w:val="clear" w:pos="9072"/>
        <w:tab w:val="right" w:pos="9180"/>
      </w:tabs>
      <w:rPr>
        <w:sz w:val="18"/>
        <w:szCs w:val="18"/>
      </w:rPr>
    </w:pPr>
    <w:r w:rsidRPr="00C21422">
      <w:rPr>
        <w:sz w:val="18"/>
        <w:szCs w:val="18"/>
      </w:rPr>
      <w:t xml:space="preserve">Fichier. : </w:t>
    </w:r>
    <w:r w:rsidR="009B37E6">
      <w:fldChar w:fldCharType="begin"/>
    </w:r>
    <w:r w:rsidR="009B37E6">
      <w:instrText xml:space="preserve"> FILENAME   \* MERGEFORMAT </w:instrText>
    </w:r>
    <w:r w:rsidR="009B37E6">
      <w:fldChar w:fldCharType="separate"/>
    </w:r>
    <w:r w:rsidRPr="00354A08">
      <w:rPr>
        <w:noProof/>
        <w:sz w:val="18"/>
        <w:szCs w:val="18"/>
      </w:rPr>
      <w:t>Doc_OPG_DISTRIB_1.0.docx</w:t>
    </w:r>
    <w:r w:rsidR="009B37E6">
      <w:rPr>
        <w:noProof/>
        <w:sz w:val="18"/>
        <w:szCs w:val="18"/>
      </w:rPr>
      <w:fldChar w:fldCharType="end"/>
    </w:r>
    <w:r w:rsidRPr="00C21422">
      <w:rPr>
        <w:sz w:val="18"/>
        <w:szCs w:val="18"/>
      </w:rPr>
      <w:tab/>
    </w:r>
    <w:r w:rsidRPr="00C21422">
      <w:rPr>
        <w:sz w:val="18"/>
        <w:szCs w:val="18"/>
      </w:rPr>
      <w:tab/>
    </w:r>
    <w:r>
      <w:rPr>
        <w:sz w:val="18"/>
        <w:szCs w:val="18"/>
      </w:rPr>
      <w:tab/>
    </w:r>
    <w:r w:rsidR="009B37E6">
      <w:fldChar w:fldCharType="begin"/>
    </w:r>
    <w:r w:rsidR="009B37E6">
      <w:instrText xml:space="preserve"> NUMPAGES  \* MERGEFORMAT </w:instrText>
    </w:r>
    <w:r w:rsidR="009B37E6">
      <w:fldChar w:fldCharType="separate"/>
    </w:r>
    <w:r w:rsidRPr="00FE6519">
      <w:rPr>
        <w:noProof/>
        <w:sz w:val="18"/>
        <w:szCs w:val="18"/>
      </w:rPr>
      <w:t>12</w:t>
    </w:r>
    <w:r w:rsidR="009B37E6">
      <w:rPr>
        <w:noProof/>
        <w:sz w:val="18"/>
        <w:szCs w:val="18"/>
      </w:rPr>
      <w:fldChar w:fldCharType="end"/>
    </w:r>
    <w:r>
      <w:rPr>
        <w:sz w:val="18"/>
        <w:szCs w:val="18"/>
      </w:rPr>
      <w:t xml:space="preserve"> pages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4217" w:rsidRDefault="00404217" w:rsidP="000F3167">
      <w:r>
        <w:separator/>
      </w:r>
    </w:p>
  </w:footnote>
  <w:footnote w:type="continuationSeparator" w:id="0">
    <w:p w:rsidR="00404217" w:rsidRDefault="00404217" w:rsidP="000F31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368" w:type="dxa"/>
      <w:tblLook w:val="00A0" w:firstRow="1" w:lastRow="0" w:firstColumn="1" w:lastColumn="0" w:noHBand="0" w:noVBand="0"/>
    </w:tblPr>
    <w:tblGrid>
      <w:gridCol w:w="2166"/>
      <w:gridCol w:w="3393"/>
      <w:gridCol w:w="4809"/>
    </w:tblGrid>
    <w:tr w:rsidR="00404217" w:rsidTr="00CD2C60">
      <w:tc>
        <w:tcPr>
          <w:tcW w:w="648" w:type="dxa"/>
          <w:shd w:val="clear" w:color="auto" w:fill="auto"/>
          <w:vAlign w:val="center"/>
        </w:tcPr>
        <w:p w:rsidR="00404217" w:rsidRPr="00486153" w:rsidRDefault="00404217" w:rsidP="00BD5C6C">
          <w:pPr>
            <w:rPr>
              <w:sz w:val="18"/>
              <w:szCs w:val="18"/>
            </w:rPr>
          </w:pPr>
          <w:r>
            <w:object w:dxaOrig="15" w:dyaOrig="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85pt;height:.85pt" o:ole="">
                <v:imagedata r:id="rId1" o:title=""/>
              </v:shape>
              <o:OLEObject Type="Embed" ProgID="Photoshop.Image.9" ShapeID="_x0000_i1050" DrawAspect="Content" ObjectID="_1416818794" r:id="rId2">
                <o:FieldCodes>\s</o:FieldCodes>
              </o:OLEObject>
            </w:object>
          </w:r>
          <w:r>
            <w:rPr>
              <w:noProof/>
              <w:sz w:val="18"/>
              <w:szCs w:val="18"/>
            </w:rPr>
            <w:drawing>
              <wp:inline distT="0" distB="0" distL="0" distR="0" wp14:anchorId="703058BC" wp14:editId="09C92840">
                <wp:extent cx="1214188" cy="200025"/>
                <wp:effectExtent l="19050" t="0" r="5012" b="0"/>
                <wp:docPr id="2" name="Image 4" descr="Logo_4.0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4.0_small.png"/>
                        <pic:cNvPicPr/>
                      </pic:nvPicPr>
                      <pic:blipFill>
                        <a:blip r:embed="rId3"/>
                        <a:stretch>
                          <a:fillRect/>
                        </a:stretch>
                      </pic:blipFill>
                      <pic:spPr>
                        <a:xfrm>
                          <a:off x="0" y="0"/>
                          <a:ext cx="1230274" cy="202675"/>
                        </a:xfrm>
                        <a:prstGeom prst="rect">
                          <a:avLst/>
                        </a:prstGeom>
                      </pic:spPr>
                    </pic:pic>
                  </a:graphicData>
                </a:graphic>
              </wp:inline>
            </w:drawing>
          </w:r>
        </w:p>
      </w:tc>
      <w:tc>
        <w:tcPr>
          <w:tcW w:w="4128" w:type="dxa"/>
          <w:shd w:val="clear" w:color="auto" w:fill="auto"/>
          <w:vAlign w:val="center"/>
        </w:tcPr>
        <w:p w:rsidR="00404217" w:rsidRPr="00486153" w:rsidRDefault="00404217" w:rsidP="00720445">
          <w:pPr>
            <w:rPr>
              <w:sz w:val="18"/>
              <w:szCs w:val="18"/>
            </w:rPr>
          </w:pPr>
        </w:p>
      </w:tc>
      <w:tc>
        <w:tcPr>
          <w:tcW w:w="5592" w:type="dxa"/>
          <w:shd w:val="clear" w:color="auto" w:fill="auto"/>
          <w:vAlign w:val="center"/>
        </w:tcPr>
        <w:p w:rsidR="00404217" w:rsidRPr="00486153" w:rsidRDefault="00404217" w:rsidP="00857BB8">
          <w:pPr>
            <w:jc w:val="right"/>
            <w:rPr>
              <w:sz w:val="18"/>
              <w:szCs w:val="18"/>
            </w:rPr>
          </w:pPr>
          <w:r>
            <w:rPr>
              <w:sz w:val="18"/>
              <w:szCs w:val="18"/>
            </w:rPr>
            <w:t>Documentation d’EDS Tools</w:t>
          </w:r>
        </w:p>
      </w:tc>
    </w:tr>
  </w:tbl>
  <w:p w:rsidR="00404217" w:rsidRPr="000C6A57" w:rsidRDefault="00404217" w:rsidP="00707E21">
    <w:pPr>
      <w:pStyle w:val="En-tte"/>
      <w:pBdr>
        <w:bottom w:val="single" w:sz="6" w:space="1" w:color="auto"/>
      </w:pBdr>
      <w:rPr>
        <w:sz w:val="2"/>
        <w:szCs w:val="2"/>
      </w:rPr>
    </w:pPr>
  </w:p>
  <w:p w:rsidR="00404217" w:rsidRPr="003E0141" w:rsidRDefault="00404217" w:rsidP="00707E21">
    <w:pPr>
      <w:pStyle w:val="En-tte"/>
      <w:rPr>
        <w:sz w:val="12"/>
        <w:szCs w:val="1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217" w:rsidRDefault="00404217" w:rsidP="00C003B2">
    <w:pPr>
      <w:pStyle w:val="En-tte"/>
      <w:jc w:val="center"/>
    </w:pPr>
    <w:r>
      <w:rPr>
        <w:noProof/>
      </w:rPr>
      <w:drawing>
        <wp:inline distT="0" distB="0" distL="0" distR="0" wp14:anchorId="0519CDC9" wp14:editId="49F843C7">
          <wp:extent cx="2121233" cy="554690"/>
          <wp:effectExtent l="19050" t="0" r="0" b="0"/>
          <wp:docPr id="5" name="Image 3" descr="Logo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4.png"/>
                  <pic:cNvPicPr/>
                </pic:nvPicPr>
                <pic:blipFill>
                  <a:blip r:embed="rId1"/>
                  <a:stretch>
                    <a:fillRect/>
                  </a:stretch>
                </pic:blipFill>
                <pic:spPr>
                  <a:xfrm>
                    <a:off x="0" y="0"/>
                    <a:ext cx="2121233" cy="55469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E45070A6"/>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lvl>
    <w:lvl w:ilvl="3">
      <w:start w:val="1"/>
      <w:numFmt w:val="decimal"/>
      <w:pStyle w:val="Titre4"/>
      <w:lvlText w:val="%1.%2.%3.%4"/>
      <w:legacy w:legacy="1" w:legacySpace="144" w:legacyIndent="0"/>
      <w:lvlJc w:val="left"/>
    </w:lvl>
    <w:lvl w:ilvl="4">
      <w:start w:val="1"/>
      <w:numFmt w:val="decimal"/>
      <w:pStyle w:val="Titre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2BF0BBE"/>
    <w:multiLevelType w:val="hybridMultilevel"/>
    <w:tmpl w:val="53EE57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7196CEE"/>
    <w:multiLevelType w:val="hybridMultilevel"/>
    <w:tmpl w:val="856CE90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nsid w:val="08FA09AB"/>
    <w:multiLevelType w:val="hybridMultilevel"/>
    <w:tmpl w:val="0C266D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9361D03"/>
    <w:multiLevelType w:val="hybridMultilevel"/>
    <w:tmpl w:val="AD1CA382"/>
    <w:lvl w:ilvl="0" w:tplc="6F9E7EDE">
      <w:numFmt w:val="bullet"/>
      <w:lvlText w:val=""/>
      <w:lvlJc w:val="left"/>
      <w:pPr>
        <w:ind w:left="720" w:hanging="360"/>
      </w:pPr>
      <w:rPr>
        <w:rFonts w:ascii="Wingdings" w:eastAsia="Times New Roman"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A034730"/>
    <w:multiLevelType w:val="hybridMultilevel"/>
    <w:tmpl w:val="9F8072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BF319DF"/>
    <w:multiLevelType w:val="hybridMultilevel"/>
    <w:tmpl w:val="770433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0C833C20"/>
    <w:multiLevelType w:val="hybridMultilevel"/>
    <w:tmpl w:val="1B9A4A20"/>
    <w:lvl w:ilvl="0" w:tplc="582AA066">
      <w:numFmt w:val="bullet"/>
      <w:lvlText w:val=""/>
      <w:lvlJc w:val="left"/>
      <w:pPr>
        <w:ind w:left="720" w:hanging="360"/>
      </w:pPr>
      <w:rPr>
        <w:rFonts w:ascii="Wingdings" w:eastAsia="Times New Roman"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0E22723B"/>
    <w:multiLevelType w:val="hybridMultilevel"/>
    <w:tmpl w:val="46CC751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0F5738EF"/>
    <w:multiLevelType w:val="hybridMultilevel"/>
    <w:tmpl w:val="D312D5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0F7F2BFE"/>
    <w:multiLevelType w:val="multilevel"/>
    <w:tmpl w:val="66F663A6"/>
    <w:lvl w:ilvl="0">
      <w:start w:val="1"/>
      <w:numFmt w:val="bullet"/>
      <w:lvlText w:val=""/>
      <w:lvlJc w:val="left"/>
      <w:pPr>
        <w:tabs>
          <w:tab w:val="num" w:pos="851"/>
        </w:tabs>
        <w:ind w:left="851" w:hanging="360"/>
      </w:pPr>
      <w:rPr>
        <w:rFonts w:ascii="Symbol" w:hAnsi="Symbol" w:hint="default"/>
        <w:color w:val="auto"/>
        <w:sz w:val="28"/>
      </w:rPr>
    </w:lvl>
    <w:lvl w:ilvl="1">
      <w:start w:val="1"/>
      <w:numFmt w:val="bullet"/>
      <w:lvlText w:val="-"/>
      <w:lvlJc w:val="left"/>
      <w:pPr>
        <w:tabs>
          <w:tab w:val="num" w:pos="1211"/>
        </w:tabs>
        <w:ind w:left="1211" w:hanging="360"/>
      </w:pPr>
      <w:rPr>
        <w:rFonts w:ascii="Times New Roman" w:hAnsi="Times New Roman" w:hint="default"/>
      </w:rPr>
    </w:lvl>
    <w:lvl w:ilvl="2">
      <w:start w:val="1"/>
      <w:numFmt w:val="bullet"/>
      <w:lvlText w:val=""/>
      <w:lvlJc w:val="left"/>
      <w:pPr>
        <w:tabs>
          <w:tab w:val="num" w:pos="1571"/>
        </w:tabs>
        <w:ind w:left="1571" w:hanging="360"/>
      </w:pPr>
      <w:rPr>
        <w:rFonts w:ascii="Symbol" w:hAnsi="Symbol" w:hint="default"/>
        <w:color w:val="auto"/>
        <w:sz w:val="28"/>
      </w:rPr>
    </w:lvl>
    <w:lvl w:ilvl="3">
      <w:start w:val="1"/>
      <w:numFmt w:val="bullet"/>
      <w:lvlText w:val=""/>
      <w:lvlJc w:val="left"/>
      <w:pPr>
        <w:tabs>
          <w:tab w:val="num" w:pos="1931"/>
        </w:tabs>
        <w:ind w:left="1931" w:hanging="360"/>
      </w:pPr>
      <w:rPr>
        <w:rFonts w:ascii="Symbol" w:hAnsi="Symbol" w:hint="default"/>
      </w:rPr>
    </w:lvl>
    <w:lvl w:ilvl="4">
      <w:start w:val="1"/>
      <w:numFmt w:val="bullet"/>
      <w:lvlText w:val=""/>
      <w:lvlJc w:val="left"/>
      <w:pPr>
        <w:tabs>
          <w:tab w:val="num" w:pos="2291"/>
        </w:tabs>
        <w:ind w:left="2291" w:hanging="360"/>
      </w:pPr>
      <w:rPr>
        <w:rFonts w:ascii="Symbol" w:hAnsi="Symbol" w:hint="default"/>
      </w:rPr>
    </w:lvl>
    <w:lvl w:ilvl="5">
      <w:start w:val="1"/>
      <w:numFmt w:val="bullet"/>
      <w:lvlText w:val=""/>
      <w:lvlJc w:val="left"/>
      <w:pPr>
        <w:tabs>
          <w:tab w:val="num" w:pos="2651"/>
        </w:tabs>
        <w:ind w:left="2651" w:hanging="360"/>
      </w:pPr>
      <w:rPr>
        <w:rFonts w:ascii="Symbol" w:hAnsi="Symbol" w:hint="default"/>
      </w:rPr>
    </w:lvl>
    <w:lvl w:ilvl="6">
      <w:start w:val="1"/>
      <w:numFmt w:val="bullet"/>
      <w:lvlText w:val=""/>
      <w:lvlJc w:val="left"/>
      <w:pPr>
        <w:tabs>
          <w:tab w:val="num" w:pos="3011"/>
        </w:tabs>
        <w:ind w:left="3011" w:hanging="360"/>
      </w:pPr>
      <w:rPr>
        <w:rFonts w:ascii="Symbol" w:hAnsi="Symbol" w:hint="default"/>
      </w:rPr>
    </w:lvl>
    <w:lvl w:ilvl="7">
      <w:start w:val="1"/>
      <w:numFmt w:val="bullet"/>
      <w:lvlText w:val=""/>
      <w:lvlJc w:val="left"/>
      <w:pPr>
        <w:tabs>
          <w:tab w:val="num" w:pos="3371"/>
        </w:tabs>
        <w:ind w:left="3371" w:hanging="360"/>
      </w:pPr>
      <w:rPr>
        <w:rFonts w:ascii="Symbol" w:hAnsi="Symbol" w:hint="default"/>
      </w:rPr>
    </w:lvl>
    <w:lvl w:ilvl="8">
      <w:start w:val="1"/>
      <w:numFmt w:val="bullet"/>
      <w:lvlText w:val=""/>
      <w:lvlJc w:val="left"/>
      <w:pPr>
        <w:tabs>
          <w:tab w:val="num" w:pos="3731"/>
        </w:tabs>
        <w:ind w:left="3731" w:hanging="360"/>
      </w:pPr>
      <w:rPr>
        <w:rFonts w:ascii="Symbol" w:hAnsi="Symbol" w:hint="default"/>
      </w:rPr>
    </w:lvl>
  </w:abstractNum>
  <w:abstractNum w:abstractNumId="11">
    <w:nsid w:val="110F0CDF"/>
    <w:multiLevelType w:val="hybridMultilevel"/>
    <w:tmpl w:val="FAB0D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2795EA8"/>
    <w:multiLevelType w:val="hybridMultilevel"/>
    <w:tmpl w:val="DE889D2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12AE45CF"/>
    <w:multiLevelType w:val="hybridMultilevel"/>
    <w:tmpl w:val="94842A7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150C2600"/>
    <w:multiLevelType w:val="singleLevel"/>
    <w:tmpl w:val="91A62E18"/>
    <w:lvl w:ilvl="0">
      <w:start w:val="1"/>
      <w:numFmt w:val="none"/>
      <w:lvlText w:val="Remarque:"/>
      <w:legacy w:legacy="1" w:legacySpace="57" w:legacyIndent="1134"/>
      <w:lvlJc w:val="left"/>
      <w:pPr>
        <w:ind w:left="1701" w:hanging="1134"/>
      </w:pPr>
      <w:rPr>
        <w:u w:val="single"/>
      </w:rPr>
    </w:lvl>
  </w:abstractNum>
  <w:abstractNum w:abstractNumId="15">
    <w:nsid w:val="1AF863BD"/>
    <w:multiLevelType w:val="hybridMultilevel"/>
    <w:tmpl w:val="F404EB1A"/>
    <w:lvl w:ilvl="0" w:tplc="FB92A2E6">
      <w:start w:val="3"/>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1C42521D"/>
    <w:multiLevelType w:val="hybridMultilevel"/>
    <w:tmpl w:val="ED36CF4C"/>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7">
    <w:nsid w:val="1EE60724"/>
    <w:multiLevelType w:val="hybridMultilevel"/>
    <w:tmpl w:val="4D7283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3AD5990"/>
    <w:multiLevelType w:val="hybridMultilevel"/>
    <w:tmpl w:val="622E07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4B869A4"/>
    <w:multiLevelType w:val="hybridMultilevel"/>
    <w:tmpl w:val="BD3C43CE"/>
    <w:lvl w:ilvl="0" w:tplc="62E44BBE">
      <w:start w:val="1"/>
      <w:numFmt w:val="bullet"/>
      <w:lvlText w:val=""/>
      <w:lvlJc w:val="left"/>
      <w:pPr>
        <w:ind w:left="720" w:hanging="360"/>
      </w:pPr>
      <w:rPr>
        <w:rFonts w:ascii="Wingdings" w:eastAsia="Times New Roman"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2CA90BBA"/>
    <w:multiLevelType w:val="hybridMultilevel"/>
    <w:tmpl w:val="00367B0E"/>
    <w:lvl w:ilvl="0" w:tplc="6F9E7EDE">
      <w:numFmt w:val="bullet"/>
      <w:lvlText w:val=""/>
      <w:lvlJc w:val="left"/>
      <w:pPr>
        <w:ind w:left="720" w:hanging="360"/>
      </w:pPr>
      <w:rPr>
        <w:rFonts w:ascii="Wingdings" w:eastAsia="Times New Roman"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08C338A"/>
    <w:multiLevelType w:val="hybridMultilevel"/>
    <w:tmpl w:val="BF7201A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32C31441"/>
    <w:multiLevelType w:val="hybridMultilevel"/>
    <w:tmpl w:val="51C08E7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5703968"/>
    <w:multiLevelType w:val="hybridMultilevel"/>
    <w:tmpl w:val="F0F69C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3B3F2BFD"/>
    <w:multiLevelType w:val="hybridMultilevel"/>
    <w:tmpl w:val="7E1A50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3C374A84"/>
    <w:multiLevelType w:val="hybridMultilevel"/>
    <w:tmpl w:val="E0744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3FB254B4"/>
    <w:multiLevelType w:val="hybridMultilevel"/>
    <w:tmpl w:val="469AFBC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41DE26A2"/>
    <w:multiLevelType w:val="hybridMultilevel"/>
    <w:tmpl w:val="A88226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265575B"/>
    <w:multiLevelType w:val="hybridMultilevel"/>
    <w:tmpl w:val="21BCA27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nsid w:val="45396FC6"/>
    <w:multiLevelType w:val="hybridMultilevel"/>
    <w:tmpl w:val="B484D2B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458E24C9"/>
    <w:multiLevelType w:val="hybridMultilevel"/>
    <w:tmpl w:val="5330AE7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45DF4099"/>
    <w:multiLevelType w:val="hybridMultilevel"/>
    <w:tmpl w:val="188AA9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50837D5A"/>
    <w:multiLevelType w:val="hybridMultilevel"/>
    <w:tmpl w:val="5DE8E9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2E44233"/>
    <w:multiLevelType w:val="hybridMultilevel"/>
    <w:tmpl w:val="BA724F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56013477"/>
    <w:multiLevelType w:val="hybridMultilevel"/>
    <w:tmpl w:val="F8708F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565D7004"/>
    <w:multiLevelType w:val="hybridMultilevel"/>
    <w:tmpl w:val="4C9459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56CB7271"/>
    <w:multiLevelType w:val="hybridMultilevel"/>
    <w:tmpl w:val="CC3482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22C7491"/>
    <w:multiLevelType w:val="hybridMultilevel"/>
    <w:tmpl w:val="6FE896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705A0A45"/>
    <w:multiLevelType w:val="hybridMultilevel"/>
    <w:tmpl w:val="7718313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9">
    <w:nsid w:val="740D784B"/>
    <w:multiLevelType w:val="hybridMultilevel"/>
    <w:tmpl w:val="506E00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74411F86"/>
    <w:multiLevelType w:val="hybridMultilevel"/>
    <w:tmpl w:val="445C05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55751A6"/>
    <w:multiLevelType w:val="hybridMultilevel"/>
    <w:tmpl w:val="62B636F6"/>
    <w:lvl w:ilvl="0" w:tplc="050CEC86">
      <w:start w:val="2"/>
      <w:numFmt w:val="bullet"/>
      <w:lvlText w:val=""/>
      <w:lvlJc w:val="left"/>
      <w:pPr>
        <w:ind w:left="720" w:hanging="360"/>
      </w:pPr>
      <w:rPr>
        <w:rFonts w:ascii="Wingdings" w:eastAsia="Times New Roman"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766A2266"/>
    <w:multiLevelType w:val="hybridMultilevel"/>
    <w:tmpl w:val="893E91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7ADC222E"/>
    <w:multiLevelType w:val="hybridMultilevel"/>
    <w:tmpl w:val="FCFC12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14"/>
  </w:num>
  <w:num w:numId="4">
    <w:abstractNumId w:val="13"/>
  </w:num>
  <w:num w:numId="5">
    <w:abstractNumId w:val="18"/>
  </w:num>
  <w:num w:numId="6">
    <w:abstractNumId w:val="34"/>
  </w:num>
  <w:num w:numId="7">
    <w:abstractNumId w:val="17"/>
  </w:num>
  <w:num w:numId="8">
    <w:abstractNumId w:val="27"/>
  </w:num>
  <w:num w:numId="9">
    <w:abstractNumId w:val="22"/>
  </w:num>
  <w:num w:numId="10">
    <w:abstractNumId w:val="36"/>
  </w:num>
  <w:num w:numId="11">
    <w:abstractNumId w:val="19"/>
  </w:num>
  <w:num w:numId="12">
    <w:abstractNumId w:val="29"/>
  </w:num>
  <w:num w:numId="13">
    <w:abstractNumId w:val="33"/>
  </w:num>
  <w:num w:numId="14">
    <w:abstractNumId w:val="1"/>
  </w:num>
  <w:num w:numId="15">
    <w:abstractNumId w:val="26"/>
  </w:num>
  <w:num w:numId="16">
    <w:abstractNumId w:val="32"/>
  </w:num>
  <w:num w:numId="17">
    <w:abstractNumId w:val="31"/>
  </w:num>
  <w:num w:numId="18">
    <w:abstractNumId w:val="12"/>
  </w:num>
  <w:num w:numId="19">
    <w:abstractNumId w:val="42"/>
  </w:num>
  <w:num w:numId="20">
    <w:abstractNumId w:val="21"/>
  </w:num>
  <w:num w:numId="21">
    <w:abstractNumId w:val="25"/>
  </w:num>
  <w:num w:numId="22">
    <w:abstractNumId w:val="15"/>
  </w:num>
  <w:num w:numId="23">
    <w:abstractNumId w:val="41"/>
  </w:num>
  <w:num w:numId="24">
    <w:abstractNumId w:val="16"/>
  </w:num>
  <w:num w:numId="25">
    <w:abstractNumId w:val="5"/>
  </w:num>
  <w:num w:numId="26">
    <w:abstractNumId w:val="7"/>
  </w:num>
  <w:num w:numId="27">
    <w:abstractNumId w:val="30"/>
  </w:num>
  <w:num w:numId="28">
    <w:abstractNumId w:val="9"/>
  </w:num>
  <w:num w:numId="29">
    <w:abstractNumId w:val="40"/>
  </w:num>
  <w:num w:numId="30">
    <w:abstractNumId w:val="6"/>
  </w:num>
  <w:num w:numId="31">
    <w:abstractNumId w:val="11"/>
  </w:num>
  <w:num w:numId="32">
    <w:abstractNumId w:val="37"/>
  </w:num>
  <w:num w:numId="33">
    <w:abstractNumId w:val="28"/>
  </w:num>
  <w:num w:numId="34">
    <w:abstractNumId w:val="4"/>
  </w:num>
  <w:num w:numId="35">
    <w:abstractNumId w:val="20"/>
  </w:num>
  <w:num w:numId="36">
    <w:abstractNumId w:val="43"/>
  </w:num>
  <w:num w:numId="37">
    <w:abstractNumId w:val="0"/>
  </w:num>
  <w:num w:numId="38">
    <w:abstractNumId w:val="0"/>
  </w:num>
  <w:num w:numId="39">
    <w:abstractNumId w:val="23"/>
  </w:num>
  <w:num w:numId="40">
    <w:abstractNumId w:val="8"/>
  </w:num>
  <w:num w:numId="41">
    <w:abstractNumId w:val="3"/>
  </w:num>
  <w:num w:numId="42">
    <w:abstractNumId w:val="35"/>
  </w:num>
  <w:num w:numId="43">
    <w:abstractNumId w:val="38"/>
  </w:num>
  <w:num w:numId="44">
    <w:abstractNumId w:val="2"/>
  </w:num>
  <w:num w:numId="45">
    <w:abstractNumId w:val="24"/>
  </w:num>
  <w:num w:numId="46">
    <w:abstractNumId w:val="3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fr-FR" w:vendorID="64" w:dllVersion="131078" w:nlCheck="1" w:checkStyle="1"/>
  <w:activeWritingStyle w:appName="MSWord" w:lang="en-US"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7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D46"/>
    <w:rsid w:val="000051AC"/>
    <w:rsid w:val="00007754"/>
    <w:rsid w:val="00010EC8"/>
    <w:rsid w:val="00013DA5"/>
    <w:rsid w:val="00014542"/>
    <w:rsid w:val="00014C93"/>
    <w:rsid w:val="00015410"/>
    <w:rsid w:val="000237E7"/>
    <w:rsid w:val="0002498D"/>
    <w:rsid w:val="000270EF"/>
    <w:rsid w:val="00027AD9"/>
    <w:rsid w:val="00030258"/>
    <w:rsid w:val="000329ED"/>
    <w:rsid w:val="00034A5C"/>
    <w:rsid w:val="00035582"/>
    <w:rsid w:val="00042062"/>
    <w:rsid w:val="00043E56"/>
    <w:rsid w:val="000461ED"/>
    <w:rsid w:val="000501D8"/>
    <w:rsid w:val="000524D7"/>
    <w:rsid w:val="000557B2"/>
    <w:rsid w:val="00055EB9"/>
    <w:rsid w:val="000602E7"/>
    <w:rsid w:val="00065ACC"/>
    <w:rsid w:val="0006655D"/>
    <w:rsid w:val="000672CE"/>
    <w:rsid w:val="000722E0"/>
    <w:rsid w:val="00072C54"/>
    <w:rsid w:val="00073085"/>
    <w:rsid w:val="00080907"/>
    <w:rsid w:val="00080C9F"/>
    <w:rsid w:val="000826D3"/>
    <w:rsid w:val="00083376"/>
    <w:rsid w:val="0008675C"/>
    <w:rsid w:val="00093F64"/>
    <w:rsid w:val="000A028B"/>
    <w:rsid w:val="000A2224"/>
    <w:rsid w:val="000A2D7C"/>
    <w:rsid w:val="000A685A"/>
    <w:rsid w:val="000B06E6"/>
    <w:rsid w:val="000B0954"/>
    <w:rsid w:val="000B1AE1"/>
    <w:rsid w:val="000B4D46"/>
    <w:rsid w:val="000B6BD7"/>
    <w:rsid w:val="000C2235"/>
    <w:rsid w:val="000C2771"/>
    <w:rsid w:val="000C5FF7"/>
    <w:rsid w:val="000C6A57"/>
    <w:rsid w:val="000C6C3E"/>
    <w:rsid w:val="000C7AB9"/>
    <w:rsid w:val="000D083E"/>
    <w:rsid w:val="000D1BA9"/>
    <w:rsid w:val="000D2406"/>
    <w:rsid w:val="000D5AC2"/>
    <w:rsid w:val="000D7DF9"/>
    <w:rsid w:val="000E1D64"/>
    <w:rsid w:val="000E432B"/>
    <w:rsid w:val="000F0F67"/>
    <w:rsid w:val="000F3167"/>
    <w:rsid w:val="00102821"/>
    <w:rsid w:val="00104F92"/>
    <w:rsid w:val="00106787"/>
    <w:rsid w:val="0011011C"/>
    <w:rsid w:val="001102E1"/>
    <w:rsid w:val="00111214"/>
    <w:rsid w:val="00111387"/>
    <w:rsid w:val="001168E0"/>
    <w:rsid w:val="0011737E"/>
    <w:rsid w:val="0012018C"/>
    <w:rsid w:val="001230FD"/>
    <w:rsid w:val="001301A2"/>
    <w:rsid w:val="00131555"/>
    <w:rsid w:val="001364A0"/>
    <w:rsid w:val="001373AF"/>
    <w:rsid w:val="00137691"/>
    <w:rsid w:val="0013780F"/>
    <w:rsid w:val="00137914"/>
    <w:rsid w:val="00162D1E"/>
    <w:rsid w:val="00163BCE"/>
    <w:rsid w:val="00163DCC"/>
    <w:rsid w:val="00164A17"/>
    <w:rsid w:val="00170D11"/>
    <w:rsid w:val="00172136"/>
    <w:rsid w:val="001734E4"/>
    <w:rsid w:val="00177AA2"/>
    <w:rsid w:val="0018087C"/>
    <w:rsid w:val="0019137F"/>
    <w:rsid w:val="001A1F50"/>
    <w:rsid w:val="001A3FC8"/>
    <w:rsid w:val="001A67F3"/>
    <w:rsid w:val="001A7101"/>
    <w:rsid w:val="001B64EF"/>
    <w:rsid w:val="001C5CB4"/>
    <w:rsid w:val="001C6AD8"/>
    <w:rsid w:val="001D2535"/>
    <w:rsid w:val="001D2E19"/>
    <w:rsid w:val="001D42DC"/>
    <w:rsid w:val="001D5532"/>
    <w:rsid w:val="001D578D"/>
    <w:rsid w:val="001D5A51"/>
    <w:rsid w:val="001E0849"/>
    <w:rsid w:val="001E3A8E"/>
    <w:rsid w:val="001E61D6"/>
    <w:rsid w:val="001E6EE3"/>
    <w:rsid w:val="001F0BDD"/>
    <w:rsid w:val="001F4358"/>
    <w:rsid w:val="00200783"/>
    <w:rsid w:val="0020102F"/>
    <w:rsid w:val="00201645"/>
    <w:rsid w:val="00201FB9"/>
    <w:rsid w:val="00206426"/>
    <w:rsid w:val="00210884"/>
    <w:rsid w:val="00212747"/>
    <w:rsid w:val="00216FD2"/>
    <w:rsid w:val="0021785D"/>
    <w:rsid w:val="002213A8"/>
    <w:rsid w:val="0022254F"/>
    <w:rsid w:val="00230550"/>
    <w:rsid w:val="0023455A"/>
    <w:rsid w:val="00235368"/>
    <w:rsid w:val="00242153"/>
    <w:rsid w:val="002428C2"/>
    <w:rsid w:val="002446B8"/>
    <w:rsid w:val="00245EB5"/>
    <w:rsid w:val="00247675"/>
    <w:rsid w:val="002532AB"/>
    <w:rsid w:val="0025411C"/>
    <w:rsid w:val="00255BE1"/>
    <w:rsid w:val="00255BF1"/>
    <w:rsid w:val="00257A3E"/>
    <w:rsid w:val="002621DC"/>
    <w:rsid w:val="002651D3"/>
    <w:rsid w:val="002704FB"/>
    <w:rsid w:val="002718D8"/>
    <w:rsid w:val="00272944"/>
    <w:rsid w:val="00275B83"/>
    <w:rsid w:val="00276563"/>
    <w:rsid w:val="00277929"/>
    <w:rsid w:val="002803BB"/>
    <w:rsid w:val="00282C8E"/>
    <w:rsid w:val="00285DE6"/>
    <w:rsid w:val="00293BF6"/>
    <w:rsid w:val="00296962"/>
    <w:rsid w:val="00297951"/>
    <w:rsid w:val="002A4F7E"/>
    <w:rsid w:val="002A79B0"/>
    <w:rsid w:val="002B5247"/>
    <w:rsid w:val="002B62CD"/>
    <w:rsid w:val="002B69AC"/>
    <w:rsid w:val="002B7EAD"/>
    <w:rsid w:val="002C250A"/>
    <w:rsid w:val="002C5E3B"/>
    <w:rsid w:val="002C79E6"/>
    <w:rsid w:val="002C7DE8"/>
    <w:rsid w:val="002D0E44"/>
    <w:rsid w:val="002D1C74"/>
    <w:rsid w:val="002D44D7"/>
    <w:rsid w:val="002D6C9A"/>
    <w:rsid w:val="002E31E9"/>
    <w:rsid w:val="002E4FBA"/>
    <w:rsid w:val="002F6BE7"/>
    <w:rsid w:val="003045FA"/>
    <w:rsid w:val="00304CF6"/>
    <w:rsid w:val="00306168"/>
    <w:rsid w:val="00306504"/>
    <w:rsid w:val="00307DCD"/>
    <w:rsid w:val="00310408"/>
    <w:rsid w:val="00311ADC"/>
    <w:rsid w:val="00314D35"/>
    <w:rsid w:val="003267FE"/>
    <w:rsid w:val="00330434"/>
    <w:rsid w:val="00330966"/>
    <w:rsid w:val="003328CE"/>
    <w:rsid w:val="00332DEA"/>
    <w:rsid w:val="003338AF"/>
    <w:rsid w:val="00333A90"/>
    <w:rsid w:val="00334C3C"/>
    <w:rsid w:val="00346D48"/>
    <w:rsid w:val="0035228E"/>
    <w:rsid w:val="00354A08"/>
    <w:rsid w:val="00354EFD"/>
    <w:rsid w:val="00360006"/>
    <w:rsid w:val="00364D4D"/>
    <w:rsid w:val="003656A6"/>
    <w:rsid w:val="00366EA4"/>
    <w:rsid w:val="00370065"/>
    <w:rsid w:val="003739CB"/>
    <w:rsid w:val="003770DB"/>
    <w:rsid w:val="003835F8"/>
    <w:rsid w:val="00392048"/>
    <w:rsid w:val="003924F5"/>
    <w:rsid w:val="003931B2"/>
    <w:rsid w:val="003962CD"/>
    <w:rsid w:val="003A2C26"/>
    <w:rsid w:val="003A4E86"/>
    <w:rsid w:val="003B70EF"/>
    <w:rsid w:val="003C1383"/>
    <w:rsid w:val="003C227D"/>
    <w:rsid w:val="003C5093"/>
    <w:rsid w:val="003C5B73"/>
    <w:rsid w:val="003D05EB"/>
    <w:rsid w:val="003D1ADB"/>
    <w:rsid w:val="003D1CDD"/>
    <w:rsid w:val="003D24EF"/>
    <w:rsid w:val="003D6F1E"/>
    <w:rsid w:val="003D7409"/>
    <w:rsid w:val="003D7FA4"/>
    <w:rsid w:val="003E0141"/>
    <w:rsid w:val="003E1BB0"/>
    <w:rsid w:val="003E4F9F"/>
    <w:rsid w:val="003F2C4D"/>
    <w:rsid w:val="003F3364"/>
    <w:rsid w:val="003F5E6E"/>
    <w:rsid w:val="00400CE2"/>
    <w:rsid w:val="004031BA"/>
    <w:rsid w:val="004039D8"/>
    <w:rsid w:val="00404217"/>
    <w:rsid w:val="00404A77"/>
    <w:rsid w:val="00406992"/>
    <w:rsid w:val="00406DAB"/>
    <w:rsid w:val="00407286"/>
    <w:rsid w:val="00411B04"/>
    <w:rsid w:val="00415F44"/>
    <w:rsid w:val="0041751F"/>
    <w:rsid w:val="0042346A"/>
    <w:rsid w:val="00423B1C"/>
    <w:rsid w:val="00423D6C"/>
    <w:rsid w:val="00424F70"/>
    <w:rsid w:val="00425081"/>
    <w:rsid w:val="00427849"/>
    <w:rsid w:val="0043148A"/>
    <w:rsid w:val="004336AA"/>
    <w:rsid w:val="00434755"/>
    <w:rsid w:val="00436E5F"/>
    <w:rsid w:val="0043761E"/>
    <w:rsid w:val="00437ECB"/>
    <w:rsid w:val="004400E5"/>
    <w:rsid w:val="00441F33"/>
    <w:rsid w:val="0044452E"/>
    <w:rsid w:val="00450128"/>
    <w:rsid w:val="00450D93"/>
    <w:rsid w:val="004512F2"/>
    <w:rsid w:val="0045644B"/>
    <w:rsid w:val="0045760C"/>
    <w:rsid w:val="0046100B"/>
    <w:rsid w:val="004613A7"/>
    <w:rsid w:val="00473E0F"/>
    <w:rsid w:val="0047448E"/>
    <w:rsid w:val="0047799D"/>
    <w:rsid w:val="00484E8A"/>
    <w:rsid w:val="00486153"/>
    <w:rsid w:val="0049243F"/>
    <w:rsid w:val="004926F8"/>
    <w:rsid w:val="00493550"/>
    <w:rsid w:val="004948FD"/>
    <w:rsid w:val="0049728E"/>
    <w:rsid w:val="004A2867"/>
    <w:rsid w:val="004A541B"/>
    <w:rsid w:val="004A75C5"/>
    <w:rsid w:val="004A7B73"/>
    <w:rsid w:val="004B0CBC"/>
    <w:rsid w:val="004B3FED"/>
    <w:rsid w:val="004B58B3"/>
    <w:rsid w:val="004B67F6"/>
    <w:rsid w:val="004B7715"/>
    <w:rsid w:val="004C2ED6"/>
    <w:rsid w:val="004C2F5C"/>
    <w:rsid w:val="004C4913"/>
    <w:rsid w:val="004D2DE3"/>
    <w:rsid w:val="004D3842"/>
    <w:rsid w:val="004D511A"/>
    <w:rsid w:val="004D6693"/>
    <w:rsid w:val="004D794C"/>
    <w:rsid w:val="004E1756"/>
    <w:rsid w:val="004E18C4"/>
    <w:rsid w:val="004E1C13"/>
    <w:rsid w:val="004E2ACF"/>
    <w:rsid w:val="004E5C6D"/>
    <w:rsid w:val="004F2E6C"/>
    <w:rsid w:val="004F34A5"/>
    <w:rsid w:val="004F3DAD"/>
    <w:rsid w:val="004F43F7"/>
    <w:rsid w:val="004F522C"/>
    <w:rsid w:val="004F7EC5"/>
    <w:rsid w:val="00505FFC"/>
    <w:rsid w:val="00511568"/>
    <w:rsid w:val="00511B97"/>
    <w:rsid w:val="00513923"/>
    <w:rsid w:val="00515A26"/>
    <w:rsid w:val="005179E3"/>
    <w:rsid w:val="005213A8"/>
    <w:rsid w:val="005216C9"/>
    <w:rsid w:val="00525EB6"/>
    <w:rsid w:val="00530AAE"/>
    <w:rsid w:val="00531618"/>
    <w:rsid w:val="0053532B"/>
    <w:rsid w:val="00536694"/>
    <w:rsid w:val="00537C75"/>
    <w:rsid w:val="00542C2A"/>
    <w:rsid w:val="0054400B"/>
    <w:rsid w:val="005449F7"/>
    <w:rsid w:val="005460B8"/>
    <w:rsid w:val="005562D6"/>
    <w:rsid w:val="00563294"/>
    <w:rsid w:val="00566EBC"/>
    <w:rsid w:val="005679D3"/>
    <w:rsid w:val="00567C48"/>
    <w:rsid w:val="00574AE5"/>
    <w:rsid w:val="00575DC8"/>
    <w:rsid w:val="00582784"/>
    <w:rsid w:val="00585789"/>
    <w:rsid w:val="0058594A"/>
    <w:rsid w:val="00587CBB"/>
    <w:rsid w:val="005922C3"/>
    <w:rsid w:val="0059368D"/>
    <w:rsid w:val="005946D5"/>
    <w:rsid w:val="00597035"/>
    <w:rsid w:val="005A0667"/>
    <w:rsid w:val="005A6F87"/>
    <w:rsid w:val="005C0FE1"/>
    <w:rsid w:val="005C138B"/>
    <w:rsid w:val="005C7A87"/>
    <w:rsid w:val="005D00AF"/>
    <w:rsid w:val="005D1B24"/>
    <w:rsid w:val="005D200E"/>
    <w:rsid w:val="005D4AE3"/>
    <w:rsid w:val="005D5235"/>
    <w:rsid w:val="005D63A4"/>
    <w:rsid w:val="005E051C"/>
    <w:rsid w:val="005E0964"/>
    <w:rsid w:val="005E1922"/>
    <w:rsid w:val="005E33F1"/>
    <w:rsid w:val="005E59BF"/>
    <w:rsid w:val="005E6F91"/>
    <w:rsid w:val="005F233C"/>
    <w:rsid w:val="005F4310"/>
    <w:rsid w:val="005F6579"/>
    <w:rsid w:val="005F6660"/>
    <w:rsid w:val="005F7AA4"/>
    <w:rsid w:val="006006DA"/>
    <w:rsid w:val="006035C8"/>
    <w:rsid w:val="00603724"/>
    <w:rsid w:val="00611630"/>
    <w:rsid w:val="00611815"/>
    <w:rsid w:val="00614F84"/>
    <w:rsid w:val="00615E8A"/>
    <w:rsid w:val="0061610C"/>
    <w:rsid w:val="0061661C"/>
    <w:rsid w:val="006169FB"/>
    <w:rsid w:val="006175A2"/>
    <w:rsid w:val="00622C36"/>
    <w:rsid w:val="0063202D"/>
    <w:rsid w:val="00632EBB"/>
    <w:rsid w:val="00633071"/>
    <w:rsid w:val="00635019"/>
    <w:rsid w:val="00635FD4"/>
    <w:rsid w:val="00637CB2"/>
    <w:rsid w:val="00643597"/>
    <w:rsid w:val="00651DDD"/>
    <w:rsid w:val="00652C3E"/>
    <w:rsid w:val="00653179"/>
    <w:rsid w:val="0065705F"/>
    <w:rsid w:val="00657379"/>
    <w:rsid w:val="00661C09"/>
    <w:rsid w:val="006644B1"/>
    <w:rsid w:val="00670CB2"/>
    <w:rsid w:val="00670CED"/>
    <w:rsid w:val="0067312E"/>
    <w:rsid w:val="00677FB4"/>
    <w:rsid w:val="00680976"/>
    <w:rsid w:val="00682515"/>
    <w:rsid w:val="00687226"/>
    <w:rsid w:val="0068766F"/>
    <w:rsid w:val="00690DF5"/>
    <w:rsid w:val="00692697"/>
    <w:rsid w:val="006950EE"/>
    <w:rsid w:val="006A5F40"/>
    <w:rsid w:val="006B02C6"/>
    <w:rsid w:val="006B4839"/>
    <w:rsid w:val="006C1EDC"/>
    <w:rsid w:val="006C3E47"/>
    <w:rsid w:val="006C6D64"/>
    <w:rsid w:val="006C6E6E"/>
    <w:rsid w:val="006C6E86"/>
    <w:rsid w:val="006D05B9"/>
    <w:rsid w:val="006D260D"/>
    <w:rsid w:val="006D284C"/>
    <w:rsid w:val="006D304C"/>
    <w:rsid w:val="006D3CAD"/>
    <w:rsid w:val="006D7252"/>
    <w:rsid w:val="006D7DA6"/>
    <w:rsid w:val="006E0E6B"/>
    <w:rsid w:val="006E14C5"/>
    <w:rsid w:val="006E2C38"/>
    <w:rsid w:val="006E4118"/>
    <w:rsid w:val="006E4D66"/>
    <w:rsid w:val="006E5D88"/>
    <w:rsid w:val="006E5EE3"/>
    <w:rsid w:val="006E7ACE"/>
    <w:rsid w:val="006F08BB"/>
    <w:rsid w:val="006F48E6"/>
    <w:rsid w:val="006F4B12"/>
    <w:rsid w:val="006F505C"/>
    <w:rsid w:val="006F6492"/>
    <w:rsid w:val="00706DAA"/>
    <w:rsid w:val="00707E21"/>
    <w:rsid w:val="00711F38"/>
    <w:rsid w:val="00720445"/>
    <w:rsid w:val="007219DF"/>
    <w:rsid w:val="00722043"/>
    <w:rsid w:val="0072502E"/>
    <w:rsid w:val="007315A2"/>
    <w:rsid w:val="00731FDE"/>
    <w:rsid w:val="0073384F"/>
    <w:rsid w:val="00734B51"/>
    <w:rsid w:val="00741642"/>
    <w:rsid w:val="00750856"/>
    <w:rsid w:val="00750975"/>
    <w:rsid w:val="0075147E"/>
    <w:rsid w:val="00751C1C"/>
    <w:rsid w:val="00752C29"/>
    <w:rsid w:val="00760F11"/>
    <w:rsid w:val="00761084"/>
    <w:rsid w:val="007635C5"/>
    <w:rsid w:val="00771836"/>
    <w:rsid w:val="00772096"/>
    <w:rsid w:val="0077455A"/>
    <w:rsid w:val="00774D87"/>
    <w:rsid w:val="00775DB0"/>
    <w:rsid w:val="00785E02"/>
    <w:rsid w:val="00785EE9"/>
    <w:rsid w:val="007864F2"/>
    <w:rsid w:val="0078722A"/>
    <w:rsid w:val="00790D07"/>
    <w:rsid w:val="00791E19"/>
    <w:rsid w:val="007A1FD2"/>
    <w:rsid w:val="007A40F9"/>
    <w:rsid w:val="007B58F8"/>
    <w:rsid w:val="007C163D"/>
    <w:rsid w:val="007C3D86"/>
    <w:rsid w:val="007C4D29"/>
    <w:rsid w:val="007D02A6"/>
    <w:rsid w:val="007D0E77"/>
    <w:rsid w:val="007D11D5"/>
    <w:rsid w:val="007D4802"/>
    <w:rsid w:val="007D5862"/>
    <w:rsid w:val="007D741B"/>
    <w:rsid w:val="007E02F0"/>
    <w:rsid w:val="007E036E"/>
    <w:rsid w:val="007E1C9D"/>
    <w:rsid w:val="007E3A86"/>
    <w:rsid w:val="007E66E4"/>
    <w:rsid w:val="007F152A"/>
    <w:rsid w:val="007F19FD"/>
    <w:rsid w:val="007F44A9"/>
    <w:rsid w:val="007F5482"/>
    <w:rsid w:val="007F61FB"/>
    <w:rsid w:val="008021A6"/>
    <w:rsid w:val="00802CB3"/>
    <w:rsid w:val="0081226B"/>
    <w:rsid w:val="008141C4"/>
    <w:rsid w:val="008146E3"/>
    <w:rsid w:val="00814823"/>
    <w:rsid w:val="00814D1D"/>
    <w:rsid w:val="0081726E"/>
    <w:rsid w:val="0082171E"/>
    <w:rsid w:val="00824137"/>
    <w:rsid w:val="0082452C"/>
    <w:rsid w:val="00827D4D"/>
    <w:rsid w:val="008352D7"/>
    <w:rsid w:val="00837E68"/>
    <w:rsid w:val="00840176"/>
    <w:rsid w:val="00840BC2"/>
    <w:rsid w:val="0084267D"/>
    <w:rsid w:val="00845B04"/>
    <w:rsid w:val="00851694"/>
    <w:rsid w:val="00851C8F"/>
    <w:rsid w:val="008536BD"/>
    <w:rsid w:val="00854A3A"/>
    <w:rsid w:val="0085697D"/>
    <w:rsid w:val="00857BB8"/>
    <w:rsid w:val="00857DFF"/>
    <w:rsid w:val="008612D5"/>
    <w:rsid w:val="00865AD9"/>
    <w:rsid w:val="00866FFE"/>
    <w:rsid w:val="00867073"/>
    <w:rsid w:val="00870132"/>
    <w:rsid w:val="00873169"/>
    <w:rsid w:val="0087330F"/>
    <w:rsid w:val="00876081"/>
    <w:rsid w:val="00877095"/>
    <w:rsid w:val="00880B7D"/>
    <w:rsid w:val="00886B16"/>
    <w:rsid w:val="00895BB9"/>
    <w:rsid w:val="008974BC"/>
    <w:rsid w:val="008A15E9"/>
    <w:rsid w:val="008A19A7"/>
    <w:rsid w:val="008A595C"/>
    <w:rsid w:val="008A6FB3"/>
    <w:rsid w:val="008A7BFB"/>
    <w:rsid w:val="008B5491"/>
    <w:rsid w:val="008B5A82"/>
    <w:rsid w:val="008C30D9"/>
    <w:rsid w:val="008C402D"/>
    <w:rsid w:val="008C4471"/>
    <w:rsid w:val="008C54AB"/>
    <w:rsid w:val="008C7570"/>
    <w:rsid w:val="008D2AF9"/>
    <w:rsid w:val="008D2F66"/>
    <w:rsid w:val="008D3A08"/>
    <w:rsid w:val="008D50D6"/>
    <w:rsid w:val="008D5D7E"/>
    <w:rsid w:val="008E1E86"/>
    <w:rsid w:val="008E200B"/>
    <w:rsid w:val="008E4ACA"/>
    <w:rsid w:val="008E6139"/>
    <w:rsid w:val="008F09E1"/>
    <w:rsid w:val="008F1FDE"/>
    <w:rsid w:val="008F3F11"/>
    <w:rsid w:val="008F6B60"/>
    <w:rsid w:val="00901314"/>
    <w:rsid w:val="00901690"/>
    <w:rsid w:val="009034E9"/>
    <w:rsid w:val="00905040"/>
    <w:rsid w:val="009063EA"/>
    <w:rsid w:val="009149E7"/>
    <w:rsid w:val="00916C68"/>
    <w:rsid w:val="00917D4B"/>
    <w:rsid w:val="00923088"/>
    <w:rsid w:val="0092321D"/>
    <w:rsid w:val="009234F6"/>
    <w:rsid w:val="00926032"/>
    <w:rsid w:val="00926F7B"/>
    <w:rsid w:val="009274E8"/>
    <w:rsid w:val="00932ED9"/>
    <w:rsid w:val="00933762"/>
    <w:rsid w:val="00934D6C"/>
    <w:rsid w:val="00937080"/>
    <w:rsid w:val="00966589"/>
    <w:rsid w:val="00967785"/>
    <w:rsid w:val="00975199"/>
    <w:rsid w:val="009774C9"/>
    <w:rsid w:val="00982BCF"/>
    <w:rsid w:val="00984CF7"/>
    <w:rsid w:val="00991029"/>
    <w:rsid w:val="009A106C"/>
    <w:rsid w:val="009A2581"/>
    <w:rsid w:val="009A45D1"/>
    <w:rsid w:val="009B0F82"/>
    <w:rsid w:val="009B1A2B"/>
    <w:rsid w:val="009B37E6"/>
    <w:rsid w:val="009B5E3E"/>
    <w:rsid w:val="009B7FA8"/>
    <w:rsid w:val="009C1468"/>
    <w:rsid w:val="009C230A"/>
    <w:rsid w:val="009C4523"/>
    <w:rsid w:val="009C79C9"/>
    <w:rsid w:val="009D6327"/>
    <w:rsid w:val="009D65BC"/>
    <w:rsid w:val="009D76E4"/>
    <w:rsid w:val="009D7F61"/>
    <w:rsid w:val="009E3AB9"/>
    <w:rsid w:val="009E3CE3"/>
    <w:rsid w:val="009E5134"/>
    <w:rsid w:val="009E733F"/>
    <w:rsid w:val="009F42AB"/>
    <w:rsid w:val="009F42B0"/>
    <w:rsid w:val="009F759B"/>
    <w:rsid w:val="00A01122"/>
    <w:rsid w:val="00A0181E"/>
    <w:rsid w:val="00A0250D"/>
    <w:rsid w:val="00A05271"/>
    <w:rsid w:val="00A12DC8"/>
    <w:rsid w:val="00A13384"/>
    <w:rsid w:val="00A14246"/>
    <w:rsid w:val="00A16408"/>
    <w:rsid w:val="00A2476B"/>
    <w:rsid w:val="00A25BFD"/>
    <w:rsid w:val="00A30FA3"/>
    <w:rsid w:val="00A330A7"/>
    <w:rsid w:val="00A34FF7"/>
    <w:rsid w:val="00A35389"/>
    <w:rsid w:val="00A36BE9"/>
    <w:rsid w:val="00A4179D"/>
    <w:rsid w:val="00A424FF"/>
    <w:rsid w:val="00A43C91"/>
    <w:rsid w:val="00A45681"/>
    <w:rsid w:val="00A47E07"/>
    <w:rsid w:val="00A501A6"/>
    <w:rsid w:val="00A55C36"/>
    <w:rsid w:val="00A567E3"/>
    <w:rsid w:val="00A572B5"/>
    <w:rsid w:val="00A65E07"/>
    <w:rsid w:val="00A70E1D"/>
    <w:rsid w:val="00A739DA"/>
    <w:rsid w:val="00A74381"/>
    <w:rsid w:val="00A861BB"/>
    <w:rsid w:val="00A86797"/>
    <w:rsid w:val="00A87D22"/>
    <w:rsid w:val="00A926F5"/>
    <w:rsid w:val="00A930B3"/>
    <w:rsid w:val="00A966AA"/>
    <w:rsid w:val="00A97F8A"/>
    <w:rsid w:val="00AA364E"/>
    <w:rsid w:val="00AA3ADF"/>
    <w:rsid w:val="00AA4EB9"/>
    <w:rsid w:val="00AB26E0"/>
    <w:rsid w:val="00AB3055"/>
    <w:rsid w:val="00AB4128"/>
    <w:rsid w:val="00AB5F6D"/>
    <w:rsid w:val="00AC1361"/>
    <w:rsid w:val="00AC2BAB"/>
    <w:rsid w:val="00AC50B6"/>
    <w:rsid w:val="00AC5FB3"/>
    <w:rsid w:val="00AD072C"/>
    <w:rsid w:val="00AD33EC"/>
    <w:rsid w:val="00AD4FF2"/>
    <w:rsid w:val="00AE0223"/>
    <w:rsid w:val="00AE2771"/>
    <w:rsid w:val="00AE3C3B"/>
    <w:rsid w:val="00AE4BCB"/>
    <w:rsid w:val="00AF0F71"/>
    <w:rsid w:val="00AF2772"/>
    <w:rsid w:val="00AF681C"/>
    <w:rsid w:val="00AF71BE"/>
    <w:rsid w:val="00B06222"/>
    <w:rsid w:val="00B07C94"/>
    <w:rsid w:val="00B10890"/>
    <w:rsid w:val="00B11AA8"/>
    <w:rsid w:val="00B12BD1"/>
    <w:rsid w:val="00B219C5"/>
    <w:rsid w:val="00B24671"/>
    <w:rsid w:val="00B337B9"/>
    <w:rsid w:val="00B35BF7"/>
    <w:rsid w:val="00B37CBD"/>
    <w:rsid w:val="00B40F1C"/>
    <w:rsid w:val="00B41B13"/>
    <w:rsid w:val="00B42B1D"/>
    <w:rsid w:val="00B60238"/>
    <w:rsid w:val="00B60D2C"/>
    <w:rsid w:val="00B6201C"/>
    <w:rsid w:val="00B72880"/>
    <w:rsid w:val="00B75887"/>
    <w:rsid w:val="00B77851"/>
    <w:rsid w:val="00B86FA1"/>
    <w:rsid w:val="00B87EAC"/>
    <w:rsid w:val="00B91209"/>
    <w:rsid w:val="00B93CAA"/>
    <w:rsid w:val="00B9467C"/>
    <w:rsid w:val="00BA007E"/>
    <w:rsid w:val="00BA53D3"/>
    <w:rsid w:val="00BA7280"/>
    <w:rsid w:val="00BB3158"/>
    <w:rsid w:val="00BB4212"/>
    <w:rsid w:val="00BB6B58"/>
    <w:rsid w:val="00BC0CA6"/>
    <w:rsid w:val="00BC1033"/>
    <w:rsid w:val="00BC3509"/>
    <w:rsid w:val="00BC3E49"/>
    <w:rsid w:val="00BC48F2"/>
    <w:rsid w:val="00BC5A56"/>
    <w:rsid w:val="00BC6247"/>
    <w:rsid w:val="00BC7AF8"/>
    <w:rsid w:val="00BD1006"/>
    <w:rsid w:val="00BD5C6C"/>
    <w:rsid w:val="00BD7A6E"/>
    <w:rsid w:val="00BE4867"/>
    <w:rsid w:val="00BF2A9D"/>
    <w:rsid w:val="00BF406C"/>
    <w:rsid w:val="00BF5FDD"/>
    <w:rsid w:val="00BF78D4"/>
    <w:rsid w:val="00BF7F49"/>
    <w:rsid w:val="00C003B2"/>
    <w:rsid w:val="00C031C6"/>
    <w:rsid w:val="00C11C6D"/>
    <w:rsid w:val="00C21422"/>
    <w:rsid w:val="00C2453E"/>
    <w:rsid w:val="00C25DEB"/>
    <w:rsid w:val="00C27146"/>
    <w:rsid w:val="00C31CF7"/>
    <w:rsid w:val="00C340EE"/>
    <w:rsid w:val="00C3693E"/>
    <w:rsid w:val="00C36CED"/>
    <w:rsid w:val="00C4225C"/>
    <w:rsid w:val="00C4308E"/>
    <w:rsid w:val="00C4309D"/>
    <w:rsid w:val="00C43CEE"/>
    <w:rsid w:val="00C44083"/>
    <w:rsid w:val="00C504C5"/>
    <w:rsid w:val="00C55542"/>
    <w:rsid w:val="00C60950"/>
    <w:rsid w:val="00C60E0D"/>
    <w:rsid w:val="00C61C74"/>
    <w:rsid w:val="00C65302"/>
    <w:rsid w:val="00C672D3"/>
    <w:rsid w:val="00C71A9C"/>
    <w:rsid w:val="00C7667E"/>
    <w:rsid w:val="00C85758"/>
    <w:rsid w:val="00C90893"/>
    <w:rsid w:val="00C92337"/>
    <w:rsid w:val="00C92F99"/>
    <w:rsid w:val="00C9397B"/>
    <w:rsid w:val="00C9474E"/>
    <w:rsid w:val="00CA1D23"/>
    <w:rsid w:val="00CB3443"/>
    <w:rsid w:val="00CB3931"/>
    <w:rsid w:val="00CB4F04"/>
    <w:rsid w:val="00CB7C20"/>
    <w:rsid w:val="00CB7DE4"/>
    <w:rsid w:val="00CC2235"/>
    <w:rsid w:val="00CC3C2C"/>
    <w:rsid w:val="00CC482B"/>
    <w:rsid w:val="00CD0E1D"/>
    <w:rsid w:val="00CD1295"/>
    <w:rsid w:val="00CD2C60"/>
    <w:rsid w:val="00CD2C95"/>
    <w:rsid w:val="00CD3CFB"/>
    <w:rsid w:val="00CE065A"/>
    <w:rsid w:val="00CE0C70"/>
    <w:rsid w:val="00CE33AE"/>
    <w:rsid w:val="00CE5906"/>
    <w:rsid w:val="00CF19D3"/>
    <w:rsid w:val="00CF2EF5"/>
    <w:rsid w:val="00CF3B5F"/>
    <w:rsid w:val="00D0253F"/>
    <w:rsid w:val="00D04EA2"/>
    <w:rsid w:val="00D0550A"/>
    <w:rsid w:val="00D078FF"/>
    <w:rsid w:val="00D10DAC"/>
    <w:rsid w:val="00D12836"/>
    <w:rsid w:val="00D13070"/>
    <w:rsid w:val="00D165E8"/>
    <w:rsid w:val="00D21405"/>
    <w:rsid w:val="00D222E4"/>
    <w:rsid w:val="00D22CE2"/>
    <w:rsid w:val="00D230C0"/>
    <w:rsid w:val="00D30280"/>
    <w:rsid w:val="00D3240F"/>
    <w:rsid w:val="00D32E0C"/>
    <w:rsid w:val="00D337A3"/>
    <w:rsid w:val="00D33C84"/>
    <w:rsid w:val="00D449C9"/>
    <w:rsid w:val="00D51C82"/>
    <w:rsid w:val="00D55160"/>
    <w:rsid w:val="00D569FB"/>
    <w:rsid w:val="00D6025E"/>
    <w:rsid w:val="00D60DD5"/>
    <w:rsid w:val="00D629AE"/>
    <w:rsid w:val="00D651B0"/>
    <w:rsid w:val="00D72FB1"/>
    <w:rsid w:val="00D74878"/>
    <w:rsid w:val="00D76F30"/>
    <w:rsid w:val="00D802C7"/>
    <w:rsid w:val="00D80C7E"/>
    <w:rsid w:val="00D8240F"/>
    <w:rsid w:val="00D82F31"/>
    <w:rsid w:val="00D83F58"/>
    <w:rsid w:val="00D85F06"/>
    <w:rsid w:val="00D874F4"/>
    <w:rsid w:val="00D94916"/>
    <w:rsid w:val="00DC10A4"/>
    <w:rsid w:val="00DC1E4A"/>
    <w:rsid w:val="00DC4B36"/>
    <w:rsid w:val="00DC4BAF"/>
    <w:rsid w:val="00DC4CE0"/>
    <w:rsid w:val="00DC5B3A"/>
    <w:rsid w:val="00DC5DE8"/>
    <w:rsid w:val="00DC7134"/>
    <w:rsid w:val="00DD160E"/>
    <w:rsid w:val="00DD1839"/>
    <w:rsid w:val="00DD7A45"/>
    <w:rsid w:val="00DE2830"/>
    <w:rsid w:val="00DE4BEE"/>
    <w:rsid w:val="00E00688"/>
    <w:rsid w:val="00E0710E"/>
    <w:rsid w:val="00E07F87"/>
    <w:rsid w:val="00E12AAC"/>
    <w:rsid w:val="00E146F5"/>
    <w:rsid w:val="00E23E70"/>
    <w:rsid w:val="00E2593D"/>
    <w:rsid w:val="00E30BFD"/>
    <w:rsid w:val="00E31AE9"/>
    <w:rsid w:val="00E33E99"/>
    <w:rsid w:val="00E37260"/>
    <w:rsid w:val="00E375E0"/>
    <w:rsid w:val="00E3785B"/>
    <w:rsid w:val="00E41333"/>
    <w:rsid w:val="00E4735F"/>
    <w:rsid w:val="00E5256B"/>
    <w:rsid w:val="00E551FE"/>
    <w:rsid w:val="00E6269A"/>
    <w:rsid w:val="00E73C97"/>
    <w:rsid w:val="00E74B05"/>
    <w:rsid w:val="00E7574A"/>
    <w:rsid w:val="00E81229"/>
    <w:rsid w:val="00E821E6"/>
    <w:rsid w:val="00E85042"/>
    <w:rsid w:val="00E930B4"/>
    <w:rsid w:val="00EA3B6D"/>
    <w:rsid w:val="00EA6325"/>
    <w:rsid w:val="00EB0450"/>
    <w:rsid w:val="00EB16B9"/>
    <w:rsid w:val="00EB2E87"/>
    <w:rsid w:val="00EB39F2"/>
    <w:rsid w:val="00EB61D9"/>
    <w:rsid w:val="00EC5CC3"/>
    <w:rsid w:val="00EC5E24"/>
    <w:rsid w:val="00EC6C50"/>
    <w:rsid w:val="00EC7001"/>
    <w:rsid w:val="00ED5187"/>
    <w:rsid w:val="00ED7C61"/>
    <w:rsid w:val="00EE0EED"/>
    <w:rsid w:val="00EE10C3"/>
    <w:rsid w:val="00EE30C0"/>
    <w:rsid w:val="00EE46F4"/>
    <w:rsid w:val="00EE6640"/>
    <w:rsid w:val="00EF5747"/>
    <w:rsid w:val="00EF5A67"/>
    <w:rsid w:val="00F0009D"/>
    <w:rsid w:val="00F03FA4"/>
    <w:rsid w:val="00F05E91"/>
    <w:rsid w:val="00F10B78"/>
    <w:rsid w:val="00F20E15"/>
    <w:rsid w:val="00F25974"/>
    <w:rsid w:val="00F25D77"/>
    <w:rsid w:val="00F26A8D"/>
    <w:rsid w:val="00F32210"/>
    <w:rsid w:val="00F32A32"/>
    <w:rsid w:val="00F33D6C"/>
    <w:rsid w:val="00F3519D"/>
    <w:rsid w:val="00F359DA"/>
    <w:rsid w:val="00F36A84"/>
    <w:rsid w:val="00F42C53"/>
    <w:rsid w:val="00F45EB8"/>
    <w:rsid w:val="00F555A5"/>
    <w:rsid w:val="00F57105"/>
    <w:rsid w:val="00F70AC2"/>
    <w:rsid w:val="00F70DDD"/>
    <w:rsid w:val="00F7299B"/>
    <w:rsid w:val="00F81610"/>
    <w:rsid w:val="00F82990"/>
    <w:rsid w:val="00F840C4"/>
    <w:rsid w:val="00F91C07"/>
    <w:rsid w:val="00F93919"/>
    <w:rsid w:val="00F9469D"/>
    <w:rsid w:val="00FA2744"/>
    <w:rsid w:val="00FB0D04"/>
    <w:rsid w:val="00FB2EB3"/>
    <w:rsid w:val="00FB2FBA"/>
    <w:rsid w:val="00FB62F3"/>
    <w:rsid w:val="00FB7CC8"/>
    <w:rsid w:val="00FC0F72"/>
    <w:rsid w:val="00FD05AF"/>
    <w:rsid w:val="00FE0ADF"/>
    <w:rsid w:val="00FE3E55"/>
    <w:rsid w:val="00FE4005"/>
    <w:rsid w:val="00FE573E"/>
    <w:rsid w:val="00FE6519"/>
    <w:rsid w:val="00FF2E4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5"/>
    <o:shapelayout v:ext="edit">
      <o:idmap v:ext="edit" data="2"/>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07DCD"/>
    <w:pPr>
      <w:jc w:val="both"/>
    </w:pPr>
    <w:rPr>
      <w:rFonts w:ascii="Arial" w:hAnsi="Arial" w:cs="Arial"/>
      <w:sz w:val="22"/>
      <w:szCs w:val="24"/>
    </w:rPr>
  </w:style>
  <w:style w:type="paragraph" w:styleId="Titre1">
    <w:name w:val="heading 1"/>
    <w:next w:val="Normal"/>
    <w:qFormat/>
    <w:rsid w:val="00E74B05"/>
    <w:pPr>
      <w:keepNext/>
      <w:pageBreakBefore/>
      <w:numPr>
        <w:numId w:val="2"/>
      </w:numPr>
      <w:pBdr>
        <w:top w:val="single" w:sz="8" w:space="1" w:color="000000"/>
        <w:bottom w:val="single" w:sz="8" w:space="1" w:color="000000"/>
      </w:pBdr>
      <w:spacing w:before="240" w:after="60"/>
      <w:jc w:val="both"/>
      <w:outlineLvl w:val="0"/>
    </w:pPr>
    <w:rPr>
      <w:rFonts w:ascii="Arial" w:eastAsia="Times" w:hAnsi="Arial" w:cs="Arial"/>
      <w:b/>
      <w:bCs/>
      <w:i/>
      <w:kern w:val="32"/>
      <w:sz w:val="36"/>
      <w:szCs w:val="32"/>
    </w:rPr>
  </w:style>
  <w:style w:type="paragraph" w:styleId="Titre2">
    <w:name w:val="heading 2"/>
    <w:basedOn w:val="Normal"/>
    <w:next w:val="Normal"/>
    <w:link w:val="Titre2Car"/>
    <w:qFormat/>
    <w:rsid w:val="000F3167"/>
    <w:pPr>
      <w:keepNext/>
      <w:numPr>
        <w:ilvl w:val="1"/>
        <w:numId w:val="2"/>
      </w:numPr>
      <w:pBdr>
        <w:bottom w:val="single" w:sz="6" w:space="2" w:color="auto"/>
      </w:pBdr>
      <w:overflowPunct w:val="0"/>
      <w:autoSpaceDE w:val="0"/>
      <w:autoSpaceDN w:val="0"/>
      <w:adjustRightInd w:val="0"/>
      <w:spacing w:before="560" w:after="280" w:line="320" w:lineRule="atLeast"/>
      <w:textAlignment w:val="baseline"/>
      <w:outlineLvl w:val="1"/>
    </w:pPr>
    <w:rPr>
      <w:rFonts w:cs="Times New Roman"/>
      <w:b/>
      <w:sz w:val="24"/>
      <w:szCs w:val="20"/>
    </w:rPr>
  </w:style>
  <w:style w:type="paragraph" w:styleId="Titre3">
    <w:name w:val="heading 3"/>
    <w:basedOn w:val="Normal"/>
    <w:next w:val="Normal"/>
    <w:link w:val="Titre3Car"/>
    <w:qFormat/>
    <w:rsid w:val="000F3167"/>
    <w:pPr>
      <w:keepNext/>
      <w:numPr>
        <w:ilvl w:val="2"/>
        <w:numId w:val="2"/>
      </w:numPr>
      <w:overflowPunct w:val="0"/>
      <w:autoSpaceDE w:val="0"/>
      <w:autoSpaceDN w:val="0"/>
      <w:adjustRightInd w:val="0"/>
      <w:spacing w:before="420" w:after="140" w:line="320" w:lineRule="atLeast"/>
      <w:textAlignment w:val="baseline"/>
      <w:outlineLvl w:val="2"/>
    </w:pPr>
    <w:rPr>
      <w:rFonts w:cs="Times New Roman"/>
      <w:b/>
      <w:sz w:val="24"/>
      <w:szCs w:val="20"/>
    </w:rPr>
  </w:style>
  <w:style w:type="paragraph" w:styleId="Titre4">
    <w:name w:val="heading 4"/>
    <w:basedOn w:val="Normal"/>
    <w:next w:val="Normal"/>
    <w:link w:val="Titre4Car"/>
    <w:qFormat/>
    <w:rsid w:val="000F3167"/>
    <w:pPr>
      <w:keepNext/>
      <w:numPr>
        <w:ilvl w:val="3"/>
        <w:numId w:val="2"/>
      </w:numPr>
      <w:overflowPunct w:val="0"/>
      <w:autoSpaceDE w:val="0"/>
      <w:autoSpaceDN w:val="0"/>
      <w:adjustRightInd w:val="0"/>
      <w:spacing w:before="280" w:after="140" w:line="320" w:lineRule="atLeast"/>
      <w:textAlignment w:val="baseline"/>
      <w:outlineLvl w:val="3"/>
    </w:pPr>
    <w:rPr>
      <w:rFonts w:cs="Times New Roman"/>
      <w:i/>
      <w:sz w:val="24"/>
      <w:szCs w:val="20"/>
    </w:rPr>
  </w:style>
  <w:style w:type="paragraph" w:styleId="Titre5">
    <w:name w:val="heading 5"/>
    <w:basedOn w:val="Normal"/>
    <w:next w:val="Normal"/>
    <w:qFormat/>
    <w:rsid w:val="000F3167"/>
    <w:pPr>
      <w:numPr>
        <w:ilvl w:val="4"/>
        <w:numId w:val="2"/>
      </w:numPr>
      <w:overflowPunct w:val="0"/>
      <w:autoSpaceDE w:val="0"/>
      <w:autoSpaceDN w:val="0"/>
      <w:adjustRightInd w:val="0"/>
      <w:spacing w:before="240" w:after="60" w:line="280" w:lineRule="atLeast"/>
      <w:textAlignment w:val="baseline"/>
      <w:outlineLvl w:val="4"/>
    </w:pPr>
    <w:rPr>
      <w:rFonts w:cs="Times New Roman"/>
      <w:szCs w:val="20"/>
    </w:rPr>
  </w:style>
  <w:style w:type="paragraph" w:styleId="Titre6">
    <w:name w:val="heading 6"/>
    <w:basedOn w:val="Normal"/>
    <w:next w:val="Normal"/>
    <w:qFormat/>
    <w:rsid w:val="000F3167"/>
    <w:pPr>
      <w:outlineLvl w:val="5"/>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rsid w:val="003739CB"/>
    <w:rPr>
      <w:rFonts w:ascii="Arial" w:hAnsi="Arial"/>
      <w:b/>
      <w:sz w:val="24"/>
    </w:rPr>
  </w:style>
  <w:style w:type="character" w:customStyle="1" w:styleId="Titre3Car">
    <w:name w:val="Titre 3 Car"/>
    <w:basedOn w:val="Policepardfaut"/>
    <w:link w:val="Titre3"/>
    <w:rsid w:val="00B6201C"/>
    <w:rPr>
      <w:rFonts w:ascii="Arial" w:hAnsi="Arial"/>
      <w:b/>
      <w:sz w:val="24"/>
    </w:rPr>
  </w:style>
  <w:style w:type="character" w:customStyle="1" w:styleId="Titre4Car">
    <w:name w:val="Titre 4 Car"/>
    <w:basedOn w:val="Policepardfaut"/>
    <w:link w:val="Titre4"/>
    <w:rsid w:val="009B0F82"/>
    <w:rPr>
      <w:rFonts w:ascii="Arial" w:hAnsi="Arial"/>
      <w:i/>
      <w:sz w:val="24"/>
    </w:rPr>
  </w:style>
  <w:style w:type="paragraph" w:customStyle="1" w:styleId="Enumration">
    <w:name w:val="Enumération"/>
    <w:basedOn w:val="Normal"/>
    <w:rsid w:val="000F3167"/>
    <w:pPr>
      <w:tabs>
        <w:tab w:val="left" w:pos="1134"/>
      </w:tabs>
      <w:ind w:left="680"/>
    </w:pPr>
    <w:rPr>
      <w:rFonts w:eastAsia="Times" w:cs="Times New Roman"/>
      <w:szCs w:val="20"/>
    </w:rPr>
  </w:style>
  <w:style w:type="paragraph" w:styleId="En-tte">
    <w:name w:val="header"/>
    <w:basedOn w:val="Normal"/>
    <w:rsid w:val="000F3167"/>
    <w:pPr>
      <w:tabs>
        <w:tab w:val="center" w:pos="4536"/>
        <w:tab w:val="right" w:pos="9072"/>
      </w:tabs>
    </w:pPr>
  </w:style>
  <w:style w:type="paragraph" w:customStyle="1" w:styleId="TableauEnttes">
    <w:name w:val="Tableau Entêtes"/>
    <w:next w:val="TableauDonnes"/>
    <w:rsid w:val="000F3167"/>
    <w:rPr>
      <w:rFonts w:ascii="Arial" w:hAnsi="Arial"/>
      <w:sz w:val="22"/>
      <w:szCs w:val="24"/>
    </w:rPr>
  </w:style>
  <w:style w:type="paragraph" w:customStyle="1" w:styleId="TableauDonnes">
    <w:name w:val="Tableau Données"/>
    <w:rsid w:val="000F3167"/>
    <w:rPr>
      <w:rFonts w:ascii="Arial" w:hAnsi="Arial"/>
      <w:sz w:val="22"/>
      <w:szCs w:val="24"/>
    </w:rPr>
  </w:style>
  <w:style w:type="paragraph" w:customStyle="1" w:styleId="Titre0">
    <w:name w:val="Titre 0"/>
    <w:basedOn w:val="Normal"/>
    <w:next w:val="Normal"/>
    <w:rsid w:val="000F3167"/>
    <w:pPr>
      <w:keepNext/>
      <w:pageBreakBefore/>
      <w:pBdr>
        <w:top w:val="single" w:sz="8" w:space="1" w:color="000000"/>
        <w:bottom w:val="single" w:sz="8" w:space="1" w:color="000000"/>
      </w:pBdr>
      <w:spacing w:before="240" w:after="120"/>
      <w:jc w:val="center"/>
    </w:pPr>
    <w:rPr>
      <w:rFonts w:eastAsia="Times"/>
      <w:b/>
      <w:i/>
      <w:sz w:val="36"/>
      <w:szCs w:val="20"/>
    </w:rPr>
  </w:style>
  <w:style w:type="paragraph" w:styleId="Pieddepage">
    <w:name w:val="footer"/>
    <w:basedOn w:val="Normal"/>
    <w:rsid w:val="000F3167"/>
    <w:pPr>
      <w:tabs>
        <w:tab w:val="center" w:pos="4536"/>
        <w:tab w:val="right" w:pos="9072"/>
      </w:tabs>
    </w:pPr>
  </w:style>
  <w:style w:type="table" w:styleId="Grilledutableau">
    <w:name w:val="Table Grid"/>
    <w:basedOn w:val="TableauNormal"/>
    <w:rsid w:val="000F3167"/>
    <w:tblPr>
      <w:tblInd w:w="0" w:type="dxa"/>
      <w:tblBorders>
        <w:top w:val="single" w:sz="4" w:space="0" w:color="517DBF"/>
        <w:left w:val="single" w:sz="4" w:space="0" w:color="517DBF"/>
        <w:bottom w:val="single" w:sz="4" w:space="0" w:color="517DBF"/>
        <w:right w:val="single" w:sz="4" w:space="0" w:color="517DBF"/>
        <w:insideH w:val="single" w:sz="4" w:space="0" w:color="517DBF"/>
        <w:insideV w:val="single" w:sz="4" w:space="0" w:color="517DBF"/>
      </w:tblBorders>
      <w:tblCellMar>
        <w:top w:w="0" w:type="dxa"/>
        <w:left w:w="108" w:type="dxa"/>
        <w:bottom w:w="0" w:type="dxa"/>
        <w:right w:w="108" w:type="dxa"/>
      </w:tblCellMar>
    </w:tblPr>
    <w:tblStylePr w:type="firstRow">
      <w:tblPr/>
      <w:tcPr>
        <w:shd w:val="clear" w:color="auto" w:fill="CBD8EB"/>
      </w:tcPr>
    </w:tblStylePr>
  </w:style>
  <w:style w:type="paragraph" w:customStyle="1" w:styleId="gardetableau">
    <w:name w:val="garde tableau"/>
    <w:basedOn w:val="Normal"/>
    <w:next w:val="Normal"/>
    <w:rsid w:val="000F3167"/>
    <w:pPr>
      <w:pBdr>
        <w:top w:val="single" w:sz="18" w:space="1" w:color="auto"/>
      </w:pBdr>
    </w:pPr>
    <w:rPr>
      <w:rFonts w:cs="Times New Roman"/>
      <w:b/>
      <w:i/>
      <w:sz w:val="26"/>
      <w:szCs w:val="20"/>
    </w:rPr>
  </w:style>
  <w:style w:type="paragraph" w:customStyle="1" w:styleId="Titredudocument">
    <w:name w:val="Titre du document"/>
    <w:rsid w:val="000F3167"/>
    <w:pPr>
      <w:pBdr>
        <w:top w:val="single" w:sz="4" w:space="1" w:color="auto" w:shadow="1"/>
        <w:left w:val="single" w:sz="4" w:space="4" w:color="auto" w:shadow="1"/>
        <w:bottom w:val="single" w:sz="4" w:space="1" w:color="auto" w:shadow="1"/>
        <w:right w:val="single" w:sz="4" w:space="4" w:color="auto" w:shadow="1"/>
      </w:pBdr>
      <w:ind w:left="540" w:right="610"/>
      <w:jc w:val="center"/>
    </w:pPr>
    <w:rPr>
      <w:rFonts w:ascii="Arial" w:hAnsi="Arial"/>
      <w:b/>
      <w:bCs/>
      <w:sz w:val="56"/>
    </w:rPr>
  </w:style>
  <w:style w:type="paragraph" w:customStyle="1" w:styleId="Nomduprojet">
    <w:name w:val="Nom du projet"/>
    <w:rsid w:val="000F3167"/>
    <w:pPr>
      <w:pBdr>
        <w:top w:val="single" w:sz="4" w:space="1" w:color="auto" w:shadow="1"/>
        <w:left w:val="single" w:sz="4" w:space="4" w:color="auto" w:shadow="1"/>
        <w:bottom w:val="single" w:sz="4" w:space="1" w:color="auto" w:shadow="1"/>
        <w:right w:val="single" w:sz="4" w:space="4" w:color="auto" w:shadow="1"/>
      </w:pBdr>
      <w:ind w:left="540" w:right="610"/>
      <w:jc w:val="center"/>
    </w:pPr>
    <w:rPr>
      <w:rFonts w:ascii="Arial" w:hAnsi="Arial"/>
      <w:sz w:val="56"/>
    </w:rPr>
  </w:style>
  <w:style w:type="paragraph" w:customStyle="1" w:styleId="Auteur">
    <w:name w:val="Auteur"/>
    <w:rsid w:val="000F3167"/>
    <w:pPr>
      <w:pBdr>
        <w:top w:val="single" w:sz="4" w:space="1" w:color="auto" w:shadow="1"/>
        <w:left w:val="single" w:sz="4" w:space="4" w:color="auto" w:shadow="1"/>
        <w:bottom w:val="single" w:sz="4" w:space="1" w:color="auto" w:shadow="1"/>
        <w:right w:val="single" w:sz="4" w:space="4" w:color="auto" w:shadow="1"/>
      </w:pBdr>
      <w:ind w:left="540" w:right="610"/>
      <w:jc w:val="center"/>
    </w:pPr>
    <w:rPr>
      <w:rFonts w:ascii="Arial" w:hAnsi="Arial"/>
      <w:sz w:val="22"/>
    </w:rPr>
  </w:style>
  <w:style w:type="paragraph" w:customStyle="1" w:styleId="Suiviqualit">
    <w:name w:val="Suivi qualité"/>
    <w:basedOn w:val="Normal"/>
    <w:rsid w:val="000F3167"/>
    <w:pPr>
      <w:spacing w:before="480" w:after="240"/>
    </w:pPr>
    <w:rPr>
      <w:rFonts w:eastAsia="Times" w:cs="Times New Roman"/>
      <w:b/>
      <w:i/>
      <w:sz w:val="28"/>
      <w:szCs w:val="20"/>
    </w:rPr>
  </w:style>
  <w:style w:type="paragraph" w:customStyle="1" w:styleId="Enttestableau">
    <w:name w:val="Entêtes tableau"/>
    <w:rsid w:val="000F3167"/>
    <w:rPr>
      <w:rFonts w:ascii="Arial" w:eastAsia="Times" w:hAnsi="Arial"/>
      <w:noProof/>
      <w:color w:val="333333"/>
      <w:sz w:val="22"/>
    </w:rPr>
  </w:style>
  <w:style w:type="paragraph" w:customStyle="1" w:styleId="Donnestableau">
    <w:name w:val="Données tableau"/>
    <w:rsid w:val="000F3167"/>
    <w:rPr>
      <w:rFonts w:ascii="Arial" w:eastAsia="Times" w:hAnsi="Arial"/>
      <w:noProof/>
      <w:sz w:val="22"/>
    </w:rPr>
  </w:style>
  <w:style w:type="paragraph" w:customStyle="1" w:styleId="Remarque">
    <w:name w:val="Remarque"/>
    <w:basedOn w:val="Normal"/>
    <w:next w:val="Normal"/>
    <w:rsid w:val="00137914"/>
    <w:pPr>
      <w:pBdr>
        <w:top w:val="single" w:sz="4" w:space="3" w:color="DDDDDD"/>
        <w:left w:val="single" w:sz="4" w:space="5" w:color="DDDDDD"/>
        <w:bottom w:val="single" w:sz="4" w:space="3" w:color="DDDDDD"/>
        <w:right w:val="single" w:sz="4" w:space="5" w:color="DDDDDD"/>
      </w:pBdr>
      <w:shd w:val="clear" w:color="auto" w:fill="F3F3F3"/>
      <w:overflowPunct w:val="0"/>
      <w:autoSpaceDE w:val="0"/>
      <w:autoSpaceDN w:val="0"/>
      <w:adjustRightInd w:val="0"/>
      <w:spacing w:before="120" w:after="120" w:line="276" w:lineRule="auto"/>
      <w:ind w:left="1372" w:right="113" w:hanging="1259"/>
      <w:textAlignment w:val="baseline"/>
    </w:pPr>
    <w:rPr>
      <w:rFonts w:cs="Times New Roman"/>
      <w:spacing w:val="4"/>
      <w:sz w:val="20"/>
      <w:szCs w:val="20"/>
    </w:rPr>
  </w:style>
  <w:style w:type="paragraph" w:styleId="TM1">
    <w:name w:val="toc 1"/>
    <w:basedOn w:val="Normal"/>
    <w:next w:val="Normal"/>
    <w:autoRedefine/>
    <w:uiPriority w:val="39"/>
    <w:qFormat/>
    <w:rsid w:val="000F3167"/>
    <w:rPr>
      <w:b/>
      <w:sz w:val="28"/>
    </w:rPr>
  </w:style>
  <w:style w:type="paragraph" w:styleId="TM2">
    <w:name w:val="toc 2"/>
    <w:basedOn w:val="Normal"/>
    <w:next w:val="Normal"/>
    <w:autoRedefine/>
    <w:uiPriority w:val="39"/>
    <w:qFormat/>
    <w:rsid w:val="000F3167"/>
    <w:pPr>
      <w:ind w:left="220"/>
    </w:pPr>
  </w:style>
  <w:style w:type="paragraph" w:styleId="TM3">
    <w:name w:val="toc 3"/>
    <w:basedOn w:val="Normal"/>
    <w:next w:val="Normal"/>
    <w:autoRedefine/>
    <w:uiPriority w:val="39"/>
    <w:qFormat/>
    <w:rsid w:val="000F3167"/>
    <w:pPr>
      <w:ind w:left="440"/>
    </w:pPr>
  </w:style>
  <w:style w:type="character" w:styleId="Lienhypertexte">
    <w:name w:val="Hyperlink"/>
    <w:basedOn w:val="Policepardfaut"/>
    <w:uiPriority w:val="99"/>
    <w:rsid w:val="000F3167"/>
    <w:rPr>
      <w:color w:val="0000FF"/>
      <w:u w:val="single"/>
    </w:rPr>
  </w:style>
  <w:style w:type="paragraph" w:customStyle="1" w:styleId="glossaire-titre">
    <w:name w:val="glossaire-titre"/>
    <w:basedOn w:val="Normal"/>
    <w:rsid w:val="00B219C5"/>
    <w:pPr>
      <w:spacing w:before="240" w:after="120"/>
    </w:pPr>
    <w:rPr>
      <w:b/>
      <w:sz w:val="26"/>
    </w:rPr>
  </w:style>
  <w:style w:type="paragraph" w:customStyle="1" w:styleId="glossaire-definition">
    <w:name w:val="glossaire-definition"/>
    <w:basedOn w:val="Normal"/>
    <w:rsid w:val="00FB2FBA"/>
    <w:pPr>
      <w:ind w:left="709"/>
    </w:pPr>
  </w:style>
  <w:style w:type="paragraph" w:customStyle="1" w:styleId="Styleglossaire-titre14ptGras">
    <w:name w:val="Style glossaire-titre + 14 pt Gras"/>
    <w:basedOn w:val="glossaire-titre"/>
    <w:rsid w:val="005F6660"/>
    <w:pPr>
      <w:spacing w:before="120"/>
    </w:pPr>
    <w:rPr>
      <w:b w:val="0"/>
      <w:bCs/>
      <w:sz w:val="28"/>
      <w:szCs w:val="28"/>
    </w:rPr>
  </w:style>
  <w:style w:type="paragraph" w:customStyle="1" w:styleId="Style1">
    <w:name w:val="Style1"/>
    <w:basedOn w:val="glossaire-titre"/>
    <w:rsid w:val="005F6660"/>
    <w:pPr>
      <w:ind w:left="709"/>
    </w:pPr>
  </w:style>
  <w:style w:type="paragraph" w:customStyle="1" w:styleId="Donnestableau2">
    <w:name w:val="Données tableau 2"/>
    <w:basedOn w:val="Donnestableau"/>
    <w:rsid w:val="00AC5FB3"/>
    <w:rPr>
      <w:sz w:val="20"/>
    </w:rPr>
  </w:style>
  <w:style w:type="paragraph" w:styleId="Corpsdetexte2">
    <w:name w:val="Body Text 2"/>
    <w:basedOn w:val="Normal"/>
    <w:rsid w:val="00791E19"/>
    <w:rPr>
      <w:rFonts w:ascii="Times New Roman" w:hAnsi="Times New Roman" w:cs="Times New Roman"/>
      <w:sz w:val="24"/>
      <w:szCs w:val="20"/>
    </w:rPr>
  </w:style>
  <w:style w:type="paragraph" w:styleId="TM4">
    <w:name w:val="toc 4"/>
    <w:basedOn w:val="Normal"/>
    <w:next w:val="Normal"/>
    <w:autoRedefine/>
    <w:uiPriority w:val="39"/>
    <w:rsid w:val="00A572B5"/>
    <w:pPr>
      <w:ind w:left="660"/>
    </w:pPr>
  </w:style>
  <w:style w:type="paragraph" w:styleId="TM5">
    <w:name w:val="toc 5"/>
    <w:basedOn w:val="Normal"/>
    <w:next w:val="Normal"/>
    <w:autoRedefine/>
    <w:uiPriority w:val="39"/>
    <w:rsid w:val="00A572B5"/>
    <w:pPr>
      <w:ind w:left="880"/>
    </w:pPr>
  </w:style>
  <w:style w:type="character" w:styleId="Marquedecommentaire">
    <w:name w:val="annotation reference"/>
    <w:basedOn w:val="Policepardfaut"/>
    <w:semiHidden/>
    <w:rsid w:val="00D078FF"/>
    <w:rPr>
      <w:sz w:val="16"/>
      <w:szCs w:val="16"/>
    </w:rPr>
  </w:style>
  <w:style w:type="paragraph" w:styleId="Commentaire">
    <w:name w:val="annotation text"/>
    <w:basedOn w:val="Normal"/>
    <w:link w:val="CommentaireCar"/>
    <w:semiHidden/>
    <w:rsid w:val="00D078FF"/>
    <w:rPr>
      <w:sz w:val="20"/>
      <w:szCs w:val="20"/>
    </w:rPr>
  </w:style>
  <w:style w:type="character" w:customStyle="1" w:styleId="CommentaireCar">
    <w:name w:val="Commentaire Car"/>
    <w:basedOn w:val="Policepardfaut"/>
    <w:link w:val="Commentaire"/>
    <w:semiHidden/>
    <w:rsid w:val="00530AAE"/>
    <w:rPr>
      <w:rFonts w:ascii="Arial" w:hAnsi="Arial" w:cs="Arial"/>
    </w:rPr>
  </w:style>
  <w:style w:type="paragraph" w:styleId="Objetducommentaire">
    <w:name w:val="annotation subject"/>
    <w:basedOn w:val="Commentaire"/>
    <w:next w:val="Commentaire"/>
    <w:semiHidden/>
    <w:rsid w:val="00D078FF"/>
    <w:rPr>
      <w:b/>
      <w:bCs/>
    </w:rPr>
  </w:style>
  <w:style w:type="paragraph" w:styleId="Textedebulles">
    <w:name w:val="Balloon Text"/>
    <w:basedOn w:val="Normal"/>
    <w:semiHidden/>
    <w:rsid w:val="00D078FF"/>
    <w:rPr>
      <w:rFonts w:ascii="Tahoma" w:hAnsi="Tahoma" w:cs="Tahoma"/>
      <w:sz w:val="16"/>
      <w:szCs w:val="16"/>
    </w:rPr>
  </w:style>
  <w:style w:type="paragraph" w:styleId="Paragraphedeliste">
    <w:name w:val="List Paragraph"/>
    <w:basedOn w:val="Normal"/>
    <w:uiPriority w:val="34"/>
    <w:qFormat/>
    <w:rsid w:val="009B7FA8"/>
    <w:pPr>
      <w:ind w:left="720"/>
      <w:jc w:val="left"/>
    </w:pPr>
    <w:rPr>
      <w:rFonts w:cs="Times New Roman"/>
      <w:szCs w:val="22"/>
      <w:lang w:eastAsia="en-US"/>
    </w:rPr>
  </w:style>
  <w:style w:type="paragraph" w:styleId="En-ttedetabledesmatires">
    <w:name w:val="TOC Heading"/>
    <w:basedOn w:val="Titre1"/>
    <w:next w:val="Normal"/>
    <w:uiPriority w:val="39"/>
    <w:semiHidden/>
    <w:unhideWhenUsed/>
    <w:qFormat/>
    <w:rsid w:val="000D5AC2"/>
    <w:pPr>
      <w:keepLines/>
      <w:pageBreakBefore w:val="0"/>
      <w:numPr>
        <w:numId w:val="0"/>
      </w:numPr>
      <w:pBdr>
        <w:top w:val="none" w:sz="0" w:space="0" w:color="auto"/>
        <w:bottom w:val="none" w:sz="0" w:space="0" w:color="auto"/>
      </w:pBdr>
      <w:spacing w:before="480" w:after="0" w:line="276" w:lineRule="auto"/>
      <w:jc w:val="left"/>
      <w:outlineLvl w:val="9"/>
    </w:pPr>
    <w:rPr>
      <w:rFonts w:ascii="Cambria" w:eastAsia="Times New Roman" w:hAnsi="Cambria" w:cs="Times New Roman"/>
      <w:i w:val="0"/>
      <w:color w:val="365F91"/>
      <w:kern w:val="0"/>
      <w:sz w:val="28"/>
      <w:szCs w:val="28"/>
      <w:lang w:eastAsia="en-US"/>
    </w:rPr>
  </w:style>
  <w:style w:type="character" w:styleId="lev">
    <w:name w:val="Strong"/>
    <w:basedOn w:val="Policepardfaut"/>
    <w:uiPriority w:val="22"/>
    <w:qFormat/>
    <w:rsid w:val="007C4D29"/>
    <w:rPr>
      <w:b/>
      <w:bCs/>
    </w:rPr>
  </w:style>
  <w:style w:type="paragraph" w:styleId="Titre">
    <w:name w:val="Title"/>
    <w:basedOn w:val="Normal"/>
    <w:next w:val="Normal"/>
    <w:link w:val="TitreCar"/>
    <w:qFormat/>
    <w:rsid w:val="00E146F5"/>
    <w:pPr>
      <w:spacing w:before="240" w:after="60"/>
      <w:jc w:val="center"/>
      <w:outlineLvl w:val="0"/>
    </w:pPr>
    <w:rPr>
      <w:rFonts w:ascii="Cambria" w:hAnsi="Cambria" w:cs="Times New Roman"/>
      <w:b/>
      <w:bCs/>
      <w:kern w:val="28"/>
      <w:sz w:val="32"/>
      <w:szCs w:val="32"/>
    </w:rPr>
  </w:style>
  <w:style w:type="character" w:customStyle="1" w:styleId="TitreCar">
    <w:name w:val="Titre Car"/>
    <w:basedOn w:val="Policepardfaut"/>
    <w:link w:val="Titre"/>
    <w:rsid w:val="00E146F5"/>
    <w:rPr>
      <w:rFonts w:ascii="Cambria" w:eastAsia="Times New Roman" w:hAnsi="Cambria" w:cs="Times New Roman"/>
      <w:b/>
      <w:bCs/>
      <w:kern w:val="28"/>
      <w:sz w:val="32"/>
      <w:szCs w:val="32"/>
    </w:rPr>
  </w:style>
  <w:style w:type="character" w:styleId="Accentuation">
    <w:name w:val="Emphasis"/>
    <w:basedOn w:val="Policepardfaut"/>
    <w:qFormat/>
    <w:rsid w:val="0043761E"/>
    <w:rPr>
      <w:i/>
      <w:iCs/>
    </w:rPr>
  </w:style>
  <w:style w:type="paragraph" w:customStyle="1" w:styleId="Glossaire">
    <w:name w:val="Glossaire"/>
    <w:basedOn w:val="Normal"/>
    <w:link w:val="GlossaireCar"/>
    <w:qFormat/>
    <w:rsid w:val="009B7FA8"/>
    <w:rPr>
      <w:sz w:val="28"/>
      <w:szCs w:val="28"/>
      <w:u w:val="single"/>
    </w:rPr>
  </w:style>
  <w:style w:type="character" w:customStyle="1" w:styleId="GlossaireCar">
    <w:name w:val="Glossaire Car"/>
    <w:basedOn w:val="Policepardfaut"/>
    <w:link w:val="Glossaire"/>
    <w:rsid w:val="009B7FA8"/>
    <w:rPr>
      <w:rFonts w:ascii="Arial" w:hAnsi="Arial" w:cs="Arial"/>
      <w:sz w:val="28"/>
      <w:szCs w:val="28"/>
      <w:u w:val="single"/>
    </w:rPr>
  </w:style>
  <w:style w:type="paragraph" w:styleId="Rvision">
    <w:name w:val="Revision"/>
    <w:hidden/>
    <w:uiPriority w:val="99"/>
    <w:semiHidden/>
    <w:rsid w:val="00406992"/>
    <w:rPr>
      <w:rFonts w:ascii="Arial" w:hAnsi="Arial" w:cs="Arial"/>
      <w:sz w:val="22"/>
      <w:szCs w:val="24"/>
    </w:rPr>
  </w:style>
  <w:style w:type="paragraph" w:styleId="Lgende">
    <w:name w:val="caption"/>
    <w:basedOn w:val="Normal"/>
    <w:next w:val="Normal"/>
    <w:unhideWhenUsed/>
    <w:qFormat/>
    <w:rsid w:val="004F2E6C"/>
    <w:pPr>
      <w:spacing w:after="200"/>
    </w:pPr>
    <w:rPr>
      <w:b/>
      <w:bCs/>
      <w:color w:val="4F81BD" w:themeColor="accent1"/>
      <w:sz w:val="18"/>
      <w:szCs w:val="18"/>
    </w:rPr>
  </w:style>
  <w:style w:type="table" w:styleId="Colonnesdetableau1">
    <w:name w:val="Table Columns 1"/>
    <w:basedOn w:val="TableauNormal"/>
    <w:rsid w:val="002D1C74"/>
    <w:pPr>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ous-titre">
    <w:name w:val="Subtitle"/>
    <w:basedOn w:val="Normal"/>
    <w:next w:val="Normal"/>
    <w:link w:val="Sous-titreCar"/>
    <w:qFormat/>
    <w:rsid w:val="008E200B"/>
    <w:pPr>
      <w:numPr>
        <w:ilvl w:val="1"/>
      </w:numPr>
    </w:pPr>
    <w:rPr>
      <w:rFonts w:asciiTheme="majorHAnsi" w:eastAsiaTheme="majorEastAsia" w:hAnsiTheme="majorHAnsi" w:cstheme="majorBidi"/>
      <w:i/>
      <w:iCs/>
      <w:color w:val="4F81BD" w:themeColor="accent1"/>
      <w:spacing w:val="15"/>
      <w:sz w:val="24"/>
    </w:rPr>
  </w:style>
  <w:style w:type="character" w:customStyle="1" w:styleId="Sous-titreCar">
    <w:name w:val="Sous-titre Car"/>
    <w:basedOn w:val="Policepardfaut"/>
    <w:link w:val="Sous-titre"/>
    <w:rsid w:val="008E200B"/>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07DCD"/>
    <w:pPr>
      <w:jc w:val="both"/>
    </w:pPr>
    <w:rPr>
      <w:rFonts w:ascii="Arial" w:hAnsi="Arial" w:cs="Arial"/>
      <w:sz w:val="22"/>
      <w:szCs w:val="24"/>
    </w:rPr>
  </w:style>
  <w:style w:type="paragraph" w:styleId="Titre1">
    <w:name w:val="heading 1"/>
    <w:next w:val="Normal"/>
    <w:qFormat/>
    <w:rsid w:val="00E74B05"/>
    <w:pPr>
      <w:keepNext/>
      <w:pageBreakBefore/>
      <w:numPr>
        <w:numId w:val="2"/>
      </w:numPr>
      <w:pBdr>
        <w:top w:val="single" w:sz="8" w:space="1" w:color="000000"/>
        <w:bottom w:val="single" w:sz="8" w:space="1" w:color="000000"/>
      </w:pBdr>
      <w:spacing w:before="240" w:after="60"/>
      <w:jc w:val="both"/>
      <w:outlineLvl w:val="0"/>
    </w:pPr>
    <w:rPr>
      <w:rFonts w:ascii="Arial" w:eastAsia="Times" w:hAnsi="Arial" w:cs="Arial"/>
      <w:b/>
      <w:bCs/>
      <w:i/>
      <w:kern w:val="32"/>
      <w:sz w:val="36"/>
      <w:szCs w:val="32"/>
    </w:rPr>
  </w:style>
  <w:style w:type="paragraph" w:styleId="Titre2">
    <w:name w:val="heading 2"/>
    <w:basedOn w:val="Normal"/>
    <w:next w:val="Normal"/>
    <w:link w:val="Titre2Car"/>
    <w:qFormat/>
    <w:rsid w:val="000F3167"/>
    <w:pPr>
      <w:keepNext/>
      <w:numPr>
        <w:ilvl w:val="1"/>
        <w:numId w:val="2"/>
      </w:numPr>
      <w:pBdr>
        <w:bottom w:val="single" w:sz="6" w:space="2" w:color="auto"/>
      </w:pBdr>
      <w:overflowPunct w:val="0"/>
      <w:autoSpaceDE w:val="0"/>
      <w:autoSpaceDN w:val="0"/>
      <w:adjustRightInd w:val="0"/>
      <w:spacing w:before="560" w:after="280" w:line="320" w:lineRule="atLeast"/>
      <w:textAlignment w:val="baseline"/>
      <w:outlineLvl w:val="1"/>
    </w:pPr>
    <w:rPr>
      <w:rFonts w:cs="Times New Roman"/>
      <w:b/>
      <w:sz w:val="24"/>
      <w:szCs w:val="20"/>
    </w:rPr>
  </w:style>
  <w:style w:type="paragraph" w:styleId="Titre3">
    <w:name w:val="heading 3"/>
    <w:basedOn w:val="Normal"/>
    <w:next w:val="Normal"/>
    <w:link w:val="Titre3Car"/>
    <w:qFormat/>
    <w:rsid w:val="000F3167"/>
    <w:pPr>
      <w:keepNext/>
      <w:numPr>
        <w:ilvl w:val="2"/>
        <w:numId w:val="2"/>
      </w:numPr>
      <w:overflowPunct w:val="0"/>
      <w:autoSpaceDE w:val="0"/>
      <w:autoSpaceDN w:val="0"/>
      <w:adjustRightInd w:val="0"/>
      <w:spacing w:before="420" w:after="140" w:line="320" w:lineRule="atLeast"/>
      <w:textAlignment w:val="baseline"/>
      <w:outlineLvl w:val="2"/>
    </w:pPr>
    <w:rPr>
      <w:rFonts w:cs="Times New Roman"/>
      <w:b/>
      <w:sz w:val="24"/>
      <w:szCs w:val="20"/>
    </w:rPr>
  </w:style>
  <w:style w:type="paragraph" w:styleId="Titre4">
    <w:name w:val="heading 4"/>
    <w:basedOn w:val="Normal"/>
    <w:next w:val="Normal"/>
    <w:link w:val="Titre4Car"/>
    <w:qFormat/>
    <w:rsid w:val="000F3167"/>
    <w:pPr>
      <w:keepNext/>
      <w:numPr>
        <w:ilvl w:val="3"/>
        <w:numId w:val="2"/>
      </w:numPr>
      <w:overflowPunct w:val="0"/>
      <w:autoSpaceDE w:val="0"/>
      <w:autoSpaceDN w:val="0"/>
      <w:adjustRightInd w:val="0"/>
      <w:spacing w:before="280" w:after="140" w:line="320" w:lineRule="atLeast"/>
      <w:textAlignment w:val="baseline"/>
      <w:outlineLvl w:val="3"/>
    </w:pPr>
    <w:rPr>
      <w:rFonts w:cs="Times New Roman"/>
      <w:i/>
      <w:sz w:val="24"/>
      <w:szCs w:val="20"/>
    </w:rPr>
  </w:style>
  <w:style w:type="paragraph" w:styleId="Titre5">
    <w:name w:val="heading 5"/>
    <w:basedOn w:val="Normal"/>
    <w:next w:val="Normal"/>
    <w:qFormat/>
    <w:rsid w:val="000F3167"/>
    <w:pPr>
      <w:numPr>
        <w:ilvl w:val="4"/>
        <w:numId w:val="2"/>
      </w:numPr>
      <w:overflowPunct w:val="0"/>
      <w:autoSpaceDE w:val="0"/>
      <w:autoSpaceDN w:val="0"/>
      <w:adjustRightInd w:val="0"/>
      <w:spacing w:before="240" w:after="60" w:line="280" w:lineRule="atLeast"/>
      <w:textAlignment w:val="baseline"/>
      <w:outlineLvl w:val="4"/>
    </w:pPr>
    <w:rPr>
      <w:rFonts w:cs="Times New Roman"/>
      <w:szCs w:val="20"/>
    </w:rPr>
  </w:style>
  <w:style w:type="paragraph" w:styleId="Titre6">
    <w:name w:val="heading 6"/>
    <w:basedOn w:val="Normal"/>
    <w:next w:val="Normal"/>
    <w:qFormat/>
    <w:rsid w:val="000F3167"/>
    <w:pPr>
      <w:outlineLvl w:val="5"/>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rsid w:val="003739CB"/>
    <w:rPr>
      <w:rFonts w:ascii="Arial" w:hAnsi="Arial"/>
      <w:b/>
      <w:sz w:val="24"/>
    </w:rPr>
  </w:style>
  <w:style w:type="character" w:customStyle="1" w:styleId="Titre3Car">
    <w:name w:val="Titre 3 Car"/>
    <w:basedOn w:val="Policepardfaut"/>
    <w:link w:val="Titre3"/>
    <w:rsid w:val="00B6201C"/>
    <w:rPr>
      <w:rFonts w:ascii="Arial" w:hAnsi="Arial"/>
      <w:b/>
      <w:sz w:val="24"/>
    </w:rPr>
  </w:style>
  <w:style w:type="character" w:customStyle="1" w:styleId="Titre4Car">
    <w:name w:val="Titre 4 Car"/>
    <w:basedOn w:val="Policepardfaut"/>
    <w:link w:val="Titre4"/>
    <w:rsid w:val="009B0F82"/>
    <w:rPr>
      <w:rFonts w:ascii="Arial" w:hAnsi="Arial"/>
      <w:i/>
      <w:sz w:val="24"/>
    </w:rPr>
  </w:style>
  <w:style w:type="paragraph" w:customStyle="1" w:styleId="Enumration">
    <w:name w:val="Enumération"/>
    <w:basedOn w:val="Normal"/>
    <w:rsid w:val="000F3167"/>
    <w:pPr>
      <w:tabs>
        <w:tab w:val="left" w:pos="1134"/>
      </w:tabs>
      <w:ind w:left="680"/>
    </w:pPr>
    <w:rPr>
      <w:rFonts w:eastAsia="Times" w:cs="Times New Roman"/>
      <w:szCs w:val="20"/>
    </w:rPr>
  </w:style>
  <w:style w:type="paragraph" w:styleId="En-tte">
    <w:name w:val="header"/>
    <w:basedOn w:val="Normal"/>
    <w:rsid w:val="000F3167"/>
    <w:pPr>
      <w:tabs>
        <w:tab w:val="center" w:pos="4536"/>
        <w:tab w:val="right" w:pos="9072"/>
      </w:tabs>
    </w:pPr>
  </w:style>
  <w:style w:type="paragraph" w:customStyle="1" w:styleId="TableauEnttes">
    <w:name w:val="Tableau Entêtes"/>
    <w:next w:val="TableauDonnes"/>
    <w:rsid w:val="000F3167"/>
    <w:rPr>
      <w:rFonts w:ascii="Arial" w:hAnsi="Arial"/>
      <w:sz w:val="22"/>
      <w:szCs w:val="24"/>
    </w:rPr>
  </w:style>
  <w:style w:type="paragraph" w:customStyle="1" w:styleId="TableauDonnes">
    <w:name w:val="Tableau Données"/>
    <w:rsid w:val="000F3167"/>
    <w:rPr>
      <w:rFonts w:ascii="Arial" w:hAnsi="Arial"/>
      <w:sz w:val="22"/>
      <w:szCs w:val="24"/>
    </w:rPr>
  </w:style>
  <w:style w:type="paragraph" w:customStyle="1" w:styleId="Titre0">
    <w:name w:val="Titre 0"/>
    <w:basedOn w:val="Normal"/>
    <w:next w:val="Normal"/>
    <w:rsid w:val="000F3167"/>
    <w:pPr>
      <w:keepNext/>
      <w:pageBreakBefore/>
      <w:pBdr>
        <w:top w:val="single" w:sz="8" w:space="1" w:color="000000"/>
        <w:bottom w:val="single" w:sz="8" w:space="1" w:color="000000"/>
      </w:pBdr>
      <w:spacing w:before="240" w:after="120"/>
      <w:jc w:val="center"/>
    </w:pPr>
    <w:rPr>
      <w:rFonts w:eastAsia="Times"/>
      <w:b/>
      <w:i/>
      <w:sz w:val="36"/>
      <w:szCs w:val="20"/>
    </w:rPr>
  </w:style>
  <w:style w:type="paragraph" w:styleId="Pieddepage">
    <w:name w:val="footer"/>
    <w:basedOn w:val="Normal"/>
    <w:rsid w:val="000F3167"/>
    <w:pPr>
      <w:tabs>
        <w:tab w:val="center" w:pos="4536"/>
        <w:tab w:val="right" w:pos="9072"/>
      </w:tabs>
    </w:pPr>
  </w:style>
  <w:style w:type="table" w:styleId="Grilledutableau">
    <w:name w:val="Table Grid"/>
    <w:basedOn w:val="TableauNormal"/>
    <w:rsid w:val="000F3167"/>
    <w:tblPr>
      <w:tblInd w:w="0" w:type="dxa"/>
      <w:tblBorders>
        <w:top w:val="single" w:sz="4" w:space="0" w:color="517DBF"/>
        <w:left w:val="single" w:sz="4" w:space="0" w:color="517DBF"/>
        <w:bottom w:val="single" w:sz="4" w:space="0" w:color="517DBF"/>
        <w:right w:val="single" w:sz="4" w:space="0" w:color="517DBF"/>
        <w:insideH w:val="single" w:sz="4" w:space="0" w:color="517DBF"/>
        <w:insideV w:val="single" w:sz="4" w:space="0" w:color="517DBF"/>
      </w:tblBorders>
      <w:tblCellMar>
        <w:top w:w="0" w:type="dxa"/>
        <w:left w:w="108" w:type="dxa"/>
        <w:bottom w:w="0" w:type="dxa"/>
        <w:right w:w="108" w:type="dxa"/>
      </w:tblCellMar>
    </w:tblPr>
    <w:tblStylePr w:type="firstRow">
      <w:tblPr/>
      <w:tcPr>
        <w:shd w:val="clear" w:color="auto" w:fill="CBD8EB"/>
      </w:tcPr>
    </w:tblStylePr>
  </w:style>
  <w:style w:type="paragraph" w:customStyle="1" w:styleId="gardetableau">
    <w:name w:val="garde tableau"/>
    <w:basedOn w:val="Normal"/>
    <w:next w:val="Normal"/>
    <w:rsid w:val="000F3167"/>
    <w:pPr>
      <w:pBdr>
        <w:top w:val="single" w:sz="18" w:space="1" w:color="auto"/>
      </w:pBdr>
    </w:pPr>
    <w:rPr>
      <w:rFonts w:cs="Times New Roman"/>
      <w:b/>
      <w:i/>
      <w:sz w:val="26"/>
      <w:szCs w:val="20"/>
    </w:rPr>
  </w:style>
  <w:style w:type="paragraph" w:customStyle="1" w:styleId="Titredudocument">
    <w:name w:val="Titre du document"/>
    <w:rsid w:val="000F3167"/>
    <w:pPr>
      <w:pBdr>
        <w:top w:val="single" w:sz="4" w:space="1" w:color="auto" w:shadow="1"/>
        <w:left w:val="single" w:sz="4" w:space="4" w:color="auto" w:shadow="1"/>
        <w:bottom w:val="single" w:sz="4" w:space="1" w:color="auto" w:shadow="1"/>
        <w:right w:val="single" w:sz="4" w:space="4" w:color="auto" w:shadow="1"/>
      </w:pBdr>
      <w:ind w:left="540" w:right="610"/>
      <w:jc w:val="center"/>
    </w:pPr>
    <w:rPr>
      <w:rFonts w:ascii="Arial" w:hAnsi="Arial"/>
      <w:b/>
      <w:bCs/>
      <w:sz w:val="56"/>
    </w:rPr>
  </w:style>
  <w:style w:type="paragraph" w:customStyle="1" w:styleId="Nomduprojet">
    <w:name w:val="Nom du projet"/>
    <w:rsid w:val="000F3167"/>
    <w:pPr>
      <w:pBdr>
        <w:top w:val="single" w:sz="4" w:space="1" w:color="auto" w:shadow="1"/>
        <w:left w:val="single" w:sz="4" w:space="4" w:color="auto" w:shadow="1"/>
        <w:bottom w:val="single" w:sz="4" w:space="1" w:color="auto" w:shadow="1"/>
        <w:right w:val="single" w:sz="4" w:space="4" w:color="auto" w:shadow="1"/>
      </w:pBdr>
      <w:ind w:left="540" w:right="610"/>
      <w:jc w:val="center"/>
    </w:pPr>
    <w:rPr>
      <w:rFonts w:ascii="Arial" w:hAnsi="Arial"/>
      <w:sz w:val="56"/>
    </w:rPr>
  </w:style>
  <w:style w:type="paragraph" w:customStyle="1" w:styleId="Auteur">
    <w:name w:val="Auteur"/>
    <w:rsid w:val="000F3167"/>
    <w:pPr>
      <w:pBdr>
        <w:top w:val="single" w:sz="4" w:space="1" w:color="auto" w:shadow="1"/>
        <w:left w:val="single" w:sz="4" w:space="4" w:color="auto" w:shadow="1"/>
        <w:bottom w:val="single" w:sz="4" w:space="1" w:color="auto" w:shadow="1"/>
        <w:right w:val="single" w:sz="4" w:space="4" w:color="auto" w:shadow="1"/>
      </w:pBdr>
      <w:ind w:left="540" w:right="610"/>
      <w:jc w:val="center"/>
    </w:pPr>
    <w:rPr>
      <w:rFonts w:ascii="Arial" w:hAnsi="Arial"/>
      <w:sz w:val="22"/>
    </w:rPr>
  </w:style>
  <w:style w:type="paragraph" w:customStyle="1" w:styleId="Suiviqualit">
    <w:name w:val="Suivi qualité"/>
    <w:basedOn w:val="Normal"/>
    <w:rsid w:val="000F3167"/>
    <w:pPr>
      <w:spacing w:before="480" w:after="240"/>
    </w:pPr>
    <w:rPr>
      <w:rFonts w:eastAsia="Times" w:cs="Times New Roman"/>
      <w:b/>
      <w:i/>
      <w:sz w:val="28"/>
      <w:szCs w:val="20"/>
    </w:rPr>
  </w:style>
  <w:style w:type="paragraph" w:customStyle="1" w:styleId="Enttestableau">
    <w:name w:val="Entêtes tableau"/>
    <w:rsid w:val="000F3167"/>
    <w:rPr>
      <w:rFonts w:ascii="Arial" w:eastAsia="Times" w:hAnsi="Arial"/>
      <w:noProof/>
      <w:color w:val="333333"/>
      <w:sz w:val="22"/>
    </w:rPr>
  </w:style>
  <w:style w:type="paragraph" w:customStyle="1" w:styleId="Donnestableau">
    <w:name w:val="Données tableau"/>
    <w:rsid w:val="000F3167"/>
    <w:rPr>
      <w:rFonts w:ascii="Arial" w:eastAsia="Times" w:hAnsi="Arial"/>
      <w:noProof/>
      <w:sz w:val="22"/>
    </w:rPr>
  </w:style>
  <w:style w:type="paragraph" w:customStyle="1" w:styleId="Remarque">
    <w:name w:val="Remarque"/>
    <w:basedOn w:val="Normal"/>
    <w:next w:val="Normal"/>
    <w:rsid w:val="00137914"/>
    <w:pPr>
      <w:pBdr>
        <w:top w:val="single" w:sz="4" w:space="3" w:color="DDDDDD"/>
        <w:left w:val="single" w:sz="4" w:space="5" w:color="DDDDDD"/>
        <w:bottom w:val="single" w:sz="4" w:space="3" w:color="DDDDDD"/>
        <w:right w:val="single" w:sz="4" w:space="5" w:color="DDDDDD"/>
      </w:pBdr>
      <w:shd w:val="clear" w:color="auto" w:fill="F3F3F3"/>
      <w:overflowPunct w:val="0"/>
      <w:autoSpaceDE w:val="0"/>
      <w:autoSpaceDN w:val="0"/>
      <w:adjustRightInd w:val="0"/>
      <w:spacing w:before="120" w:after="120" w:line="276" w:lineRule="auto"/>
      <w:ind w:left="1372" w:right="113" w:hanging="1259"/>
      <w:textAlignment w:val="baseline"/>
    </w:pPr>
    <w:rPr>
      <w:rFonts w:cs="Times New Roman"/>
      <w:spacing w:val="4"/>
      <w:sz w:val="20"/>
      <w:szCs w:val="20"/>
    </w:rPr>
  </w:style>
  <w:style w:type="paragraph" w:styleId="TM1">
    <w:name w:val="toc 1"/>
    <w:basedOn w:val="Normal"/>
    <w:next w:val="Normal"/>
    <w:autoRedefine/>
    <w:uiPriority w:val="39"/>
    <w:qFormat/>
    <w:rsid w:val="000F3167"/>
    <w:rPr>
      <w:b/>
      <w:sz w:val="28"/>
    </w:rPr>
  </w:style>
  <w:style w:type="paragraph" w:styleId="TM2">
    <w:name w:val="toc 2"/>
    <w:basedOn w:val="Normal"/>
    <w:next w:val="Normal"/>
    <w:autoRedefine/>
    <w:uiPriority w:val="39"/>
    <w:qFormat/>
    <w:rsid w:val="000F3167"/>
    <w:pPr>
      <w:ind w:left="220"/>
    </w:pPr>
  </w:style>
  <w:style w:type="paragraph" w:styleId="TM3">
    <w:name w:val="toc 3"/>
    <w:basedOn w:val="Normal"/>
    <w:next w:val="Normal"/>
    <w:autoRedefine/>
    <w:uiPriority w:val="39"/>
    <w:qFormat/>
    <w:rsid w:val="000F3167"/>
    <w:pPr>
      <w:ind w:left="440"/>
    </w:pPr>
  </w:style>
  <w:style w:type="character" w:styleId="Lienhypertexte">
    <w:name w:val="Hyperlink"/>
    <w:basedOn w:val="Policepardfaut"/>
    <w:uiPriority w:val="99"/>
    <w:rsid w:val="000F3167"/>
    <w:rPr>
      <w:color w:val="0000FF"/>
      <w:u w:val="single"/>
    </w:rPr>
  </w:style>
  <w:style w:type="paragraph" w:customStyle="1" w:styleId="glossaire-titre">
    <w:name w:val="glossaire-titre"/>
    <w:basedOn w:val="Normal"/>
    <w:rsid w:val="00B219C5"/>
    <w:pPr>
      <w:spacing w:before="240" w:after="120"/>
    </w:pPr>
    <w:rPr>
      <w:b/>
      <w:sz w:val="26"/>
    </w:rPr>
  </w:style>
  <w:style w:type="paragraph" w:customStyle="1" w:styleId="glossaire-definition">
    <w:name w:val="glossaire-definition"/>
    <w:basedOn w:val="Normal"/>
    <w:rsid w:val="00FB2FBA"/>
    <w:pPr>
      <w:ind w:left="709"/>
    </w:pPr>
  </w:style>
  <w:style w:type="paragraph" w:customStyle="1" w:styleId="Styleglossaire-titre14ptGras">
    <w:name w:val="Style glossaire-titre + 14 pt Gras"/>
    <w:basedOn w:val="glossaire-titre"/>
    <w:rsid w:val="005F6660"/>
    <w:pPr>
      <w:spacing w:before="120"/>
    </w:pPr>
    <w:rPr>
      <w:b w:val="0"/>
      <w:bCs/>
      <w:sz w:val="28"/>
      <w:szCs w:val="28"/>
    </w:rPr>
  </w:style>
  <w:style w:type="paragraph" w:customStyle="1" w:styleId="Style1">
    <w:name w:val="Style1"/>
    <w:basedOn w:val="glossaire-titre"/>
    <w:rsid w:val="005F6660"/>
    <w:pPr>
      <w:ind w:left="709"/>
    </w:pPr>
  </w:style>
  <w:style w:type="paragraph" w:customStyle="1" w:styleId="Donnestableau2">
    <w:name w:val="Données tableau 2"/>
    <w:basedOn w:val="Donnestableau"/>
    <w:rsid w:val="00AC5FB3"/>
    <w:rPr>
      <w:sz w:val="20"/>
    </w:rPr>
  </w:style>
  <w:style w:type="paragraph" w:styleId="Corpsdetexte2">
    <w:name w:val="Body Text 2"/>
    <w:basedOn w:val="Normal"/>
    <w:rsid w:val="00791E19"/>
    <w:rPr>
      <w:rFonts w:ascii="Times New Roman" w:hAnsi="Times New Roman" w:cs="Times New Roman"/>
      <w:sz w:val="24"/>
      <w:szCs w:val="20"/>
    </w:rPr>
  </w:style>
  <w:style w:type="paragraph" w:styleId="TM4">
    <w:name w:val="toc 4"/>
    <w:basedOn w:val="Normal"/>
    <w:next w:val="Normal"/>
    <w:autoRedefine/>
    <w:uiPriority w:val="39"/>
    <w:rsid w:val="00A572B5"/>
    <w:pPr>
      <w:ind w:left="660"/>
    </w:pPr>
  </w:style>
  <w:style w:type="paragraph" w:styleId="TM5">
    <w:name w:val="toc 5"/>
    <w:basedOn w:val="Normal"/>
    <w:next w:val="Normal"/>
    <w:autoRedefine/>
    <w:uiPriority w:val="39"/>
    <w:rsid w:val="00A572B5"/>
    <w:pPr>
      <w:ind w:left="880"/>
    </w:pPr>
  </w:style>
  <w:style w:type="character" w:styleId="Marquedecommentaire">
    <w:name w:val="annotation reference"/>
    <w:basedOn w:val="Policepardfaut"/>
    <w:semiHidden/>
    <w:rsid w:val="00D078FF"/>
    <w:rPr>
      <w:sz w:val="16"/>
      <w:szCs w:val="16"/>
    </w:rPr>
  </w:style>
  <w:style w:type="paragraph" w:styleId="Commentaire">
    <w:name w:val="annotation text"/>
    <w:basedOn w:val="Normal"/>
    <w:link w:val="CommentaireCar"/>
    <w:semiHidden/>
    <w:rsid w:val="00D078FF"/>
    <w:rPr>
      <w:sz w:val="20"/>
      <w:szCs w:val="20"/>
    </w:rPr>
  </w:style>
  <w:style w:type="character" w:customStyle="1" w:styleId="CommentaireCar">
    <w:name w:val="Commentaire Car"/>
    <w:basedOn w:val="Policepardfaut"/>
    <w:link w:val="Commentaire"/>
    <w:semiHidden/>
    <w:rsid w:val="00530AAE"/>
    <w:rPr>
      <w:rFonts w:ascii="Arial" w:hAnsi="Arial" w:cs="Arial"/>
    </w:rPr>
  </w:style>
  <w:style w:type="paragraph" w:styleId="Objetducommentaire">
    <w:name w:val="annotation subject"/>
    <w:basedOn w:val="Commentaire"/>
    <w:next w:val="Commentaire"/>
    <w:semiHidden/>
    <w:rsid w:val="00D078FF"/>
    <w:rPr>
      <w:b/>
      <w:bCs/>
    </w:rPr>
  </w:style>
  <w:style w:type="paragraph" w:styleId="Textedebulles">
    <w:name w:val="Balloon Text"/>
    <w:basedOn w:val="Normal"/>
    <w:semiHidden/>
    <w:rsid w:val="00D078FF"/>
    <w:rPr>
      <w:rFonts w:ascii="Tahoma" w:hAnsi="Tahoma" w:cs="Tahoma"/>
      <w:sz w:val="16"/>
      <w:szCs w:val="16"/>
    </w:rPr>
  </w:style>
  <w:style w:type="paragraph" w:styleId="Paragraphedeliste">
    <w:name w:val="List Paragraph"/>
    <w:basedOn w:val="Normal"/>
    <w:uiPriority w:val="34"/>
    <w:qFormat/>
    <w:rsid w:val="009B7FA8"/>
    <w:pPr>
      <w:ind w:left="720"/>
      <w:jc w:val="left"/>
    </w:pPr>
    <w:rPr>
      <w:rFonts w:cs="Times New Roman"/>
      <w:szCs w:val="22"/>
      <w:lang w:eastAsia="en-US"/>
    </w:rPr>
  </w:style>
  <w:style w:type="paragraph" w:styleId="En-ttedetabledesmatires">
    <w:name w:val="TOC Heading"/>
    <w:basedOn w:val="Titre1"/>
    <w:next w:val="Normal"/>
    <w:uiPriority w:val="39"/>
    <w:semiHidden/>
    <w:unhideWhenUsed/>
    <w:qFormat/>
    <w:rsid w:val="000D5AC2"/>
    <w:pPr>
      <w:keepLines/>
      <w:pageBreakBefore w:val="0"/>
      <w:numPr>
        <w:numId w:val="0"/>
      </w:numPr>
      <w:pBdr>
        <w:top w:val="none" w:sz="0" w:space="0" w:color="auto"/>
        <w:bottom w:val="none" w:sz="0" w:space="0" w:color="auto"/>
      </w:pBdr>
      <w:spacing w:before="480" w:after="0" w:line="276" w:lineRule="auto"/>
      <w:jc w:val="left"/>
      <w:outlineLvl w:val="9"/>
    </w:pPr>
    <w:rPr>
      <w:rFonts w:ascii="Cambria" w:eastAsia="Times New Roman" w:hAnsi="Cambria" w:cs="Times New Roman"/>
      <w:i w:val="0"/>
      <w:color w:val="365F91"/>
      <w:kern w:val="0"/>
      <w:sz w:val="28"/>
      <w:szCs w:val="28"/>
      <w:lang w:eastAsia="en-US"/>
    </w:rPr>
  </w:style>
  <w:style w:type="character" w:styleId="lev">
    <w:name w:val="Strong"/>
    <w:basedOn w:val="Policepardfaut"/>
    <w:uiPriority w:val="22"/>
    <w:qFormat/>
    <w:rsid w:val="007C4D29"/>
    <w:rPr>
      <w:b/>
      <w:bCs/>
    </w:rPr>
  </w:style>
  <w:style w:type="paragraph" w:styleId="Titre">
    <w:name w:val="Title"/>
    <w:basedOn w:val="Normal"/>
    <w:next w:val="Normal"/>
    <w:link w:val="TitreCar"/>
    <w:qFormat/>
    <w:rsid w:val="00E146F5"/>
    <w:pPr>
      <w:spacing w:before="240" w:after="60"/>
      <w:jc w:val="center"/>
      <w:outlineLvl w:val="0"/>
    </w:pPr>
    <w:rPr>
      <w:rFonts w:ascii="Cambria" w:hAnsi="Cambria" w:cs="Times New Roman"/>
      <w:b/>
      <w:bCs/>
      <w:kern w:val="28"/>
      <w:sz w:val="32"/>
      <w:szCs w:val="32"/>
    </w:rPr>
  </w:style>
  <w:style w:type="character" w:customStyle="1" w:styleId="TitreCar">
    <w:name w:val="Titre Car"/>
    <w:basedOn w:val="Policepardfaut"/>
    <w:link w:val="Titre"/>
    <w:rsid w:val="00E146F5"/>
    <w:rPr>
      <w:rFonts w:ascii="Cambria" w:eastAsia="Times New Roman" w:hAnsi="Cambria" w:cs="Times New Roman"/>
      <w:b/>
      <w:bCs/>
      <w:kern w:val="28"/>
      <w:sz w:val="32"/>
      <w:szCs w:val="32"/>
    </w:rPr>
  </w:style>
  <w:style w:type="character" w:styleId="Accentuation">
    <w:name w:val="Emphasis"/>
    <w:basedOn w:val="Policepardfaut"/>
    <w:qFormat/>
    <w:rsid w:val="0043761E"/>
    <w:rPr>
      <w:i/>
      <w:iCs/>
    </w:rPr>
  </w:style>
  <w:style w:type="paragraph" w:customStyle="1" w:styleId="Glossaire">
    <w:name w:val="Glossaire"/>
    <w:basedOn w:val="Normal"/>
    <w:link w:val="GlossaireCar"/>
    <w:qFormat/>
    <w:rsid w:val="009B7FA8"/>
    <w:rPr>
      <w:sz w:val="28"/>
      <w:szCs w:val="28"/>
      <w:u w:val="single"/>
    </w:rPr>
  </w:style>
  <w:style w:type="character" w:customStyle="1" w:styleId="GlossaireCar">
    <w:name w:val="Glossaire Car"/>
    <w:basedOn w:val="Policepardfaut"/>
    <w:link w:val="Glossaire"/>
    <w:rsid w:val="009B7FA8"/>
    <w:rPr>
      <w:rFonts w:ascii="Arial" w:hAnsi="Arial" w:cs="Arial"/>
      <w:sz w:val="28"/>
      <w:szCs w:val="28"/>
      <w:u w:val="single"/>
    </w:rPr>
  </w:style>
  <w:style w:type="paragraph" w:styleId="Rvision">
    <w:name w:val="Revision"/>
    <w:hidden/>
    <w:uiPriority w:val="99"/>
    <w:semiHidden/>
    <w:rsid w:val="00406992"/>
    <w:rPr>
      <w:rFonts w:ascii="Arial" w:hAnsi="Arial" w:cs="Arial"/>
      <w:sz w:val="22"/>
      <w:szCs w:val="24"/>
    </w:rPr>
  </w:style>
  <w:style w:type="paragraph" w:styleId="Lgende">
    <w:name w:val="caption"/>
    <w:basedOn w:val="Normal"/>
    <w:next w:val="Normal"/>
    <w:unhideWhenUsed/>
    <w:qFormat/>
    <w:rsid w:val="004F2E6C"/>
    <w:pPr>
      <w:spacing w:after="200"/>
    </w:pPr>
    <w:rPr>
      <w:b/>
      <w:bCs/>
      <w:color w:val="4F81BD" w:themeColor="accent1"/>
      <w:sz w:val="18"/>
      <w:szCs w:val="18"/>
    </w:rPr>
  </w:style>
  <w:style w:type="table" w:styleId="Colonnesdetableau1">
    <w:name w:val="Table Columns 1"/>
    <w:basedOn w:val="TableauNormal"/>
    <w:rsid w:val="002D1C74"/>
    <w:pPr>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ous-titre">
    <w:name w:val="Subtitle"/>
    <w:basedOn w:val="Normal"/>
    <w:next w:val="Normal"/>
    <w:link w:val="Sous-titreCar"/>
    <w:qFormat/>
    <w:rsid w:val="008E200B"/>
    <w:pPr>
      <w:numPr>
        <w:ilvl w:val="1"/>
      </w:numPr>
    </w:pPr>
    <w:rPr>
      <w:rFonts w:asciiTheme="majorHAnsi" w:eastAsiaTheme="majorEastAsia" w:hAnsiTheme="majorHAnsi" w:cstheme="majorBidi"/>
      <w:i/>
      <w:iCs/>
      <w:color w:val="4F81BD" w:themeColor="accent1"/>
      <w:spacing w:val="15"/>
      <w:sz w:val="24"/>
    </w:rPr>
  </w:style>
  <w:style w:type="character" w:customStyle="1" w:styleId="Sous-titreCar">
    <w:name w:val="Sous-titre Car"/>
    <w:basedOn w:val="Policepardfaut"/>
    <w:link w:val="Sous-titre"/>
    <w:rsid w:val="008E200B"/>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18308">
      <w:bodyDiv w:val="1"/>
      <w:marLeft w:val="0"/>
      <w:marRight w:val="0"/>
      <w:marTop w:val="0"/>
      <w:marBottom w:val="0"/>
      <w:divBdr>
        <w:top w:val="none" w:sz="0" w:space="0" w:color="auto"/>
        <w:left w:val="none" w:sz="0" w:space="0" w:color="auto"/>
        <w:bottom w:val="none" w:sz="0" w:space="0" w:color="auto"/>
        <w:right w:val="none" w:sz="0" w:space="0" w:color="auto"/>
      </w:divBdr>
    </w:div>
    <w:div w:id="32774282">
      <w:bodyDiv w:val="1"/>
      <w:marLeft w:val="0"/>
      <w:marRight w:val="0"/>
      <w:marTop w:val="0"/>
      <w:marBottom w:val="0"/>
      <w:divBdr>
        <w:top w:val="none" w:sz="0" w:space="0" w:color="auto"/>
        <w:left w:val="none" w:sz="0" w:space="0" w:color="auto"/>
        <w:bottom w:val="none" w:sz="0" w:space="0" w:color="auto"/>
        <w:right w:val="none" w:sz="0" w:space="0" w:color="auto"/>
      </w:divBdr>
    </w:div>
    <w:div w:id="500311556">
      <w:bodyDiv w:val="1"/>
      <w:marLeft w:val="0"/>
      <w:marRight w:val="0"/>
      <w:marTop w:val="0"/>
      <w:marBottom w:val="0"/>
      <w:divBdr>
        <w:top w:val="none" w:sz="0" w:space="0" w:color="auto"/>
        <w:left w:val="none" w:sz="0" w:space="0" w:color="auto"/>
        <w:bottom w:val="none" w:sz="0" w:space="0" w:color="auto"/>
        <w:right w:val="none" w:sz="0" w:space="0" w:color="auto"/>
      </w:divBdr>
    </w:div>
    <w:div w:id="549341537">
      <w:bodyDiv w:val="1"/>
      <w:marLeft w:val="0"/>
      <w:marRight w:val="0"/>
      <w:marTop w:val="0"/>
      <w:marBottom w:val="0"/>
      <w:divBdr>
        <w:top w:val="none" w:sz="0" w:space="0" w:color="auto"/>
        <w:left w:val="none" w:sz="0" w:space="0" w:color="auto"/>
        <w:bottom w:val="none" w:sz="0" w:space="0" w:color="auto"/>
        <w:right w:val="none" w:sz="0" w:space="0" w:color="auto"/>
      </w:divBdr>
    </w:div>
    <w:div w:id="562762160">
      <w:bodyDiv w:val="1"/>
      <w:marLeft w:val="0"/>
      <w:marRight w:val="0"/>
      <w:marTop w:val="0"/>
      <w:marBottom w:val="0"/>
      <w:divBdr>
        <w:top w:val="none" w:sz="0" w:space="0" w:color="auto"/>
        <w:left w:val="none" w:sz="0" w:space="0" w:color="auto"/>
        <w:bottom w:val="none" w:sz="0" w:space="0" w:color="auto"/>
        <w:right w:val="none" w:sz="0" w:space="0" w:color="auto"/>
      </w:divBdr>
    </w:div>
    <w:div w:id="630089251">
      <w:bodyDiv w:val="1"/>
      <w:marLeft w:val="0"/>
      <w:marRight w:val="0"/>
      <w:marTop w:val="0"/>
      <w:marBottom w:val="0"/>
      <w:divBdr>
        <w:top w:val="none" w:sz="0" w:space="0" w:color="auto"/>
        <w:left w:val="none" w:sz="0" w:space="0" w:color="auto"/>
        <w:bottom w:val="none" w:sz="0" w:space="0" w:color="auto"/>
        <w:right w:val="none" w:sz="0" w:space="0" w:color="auto"/>
      </w:divBdr>
    </w:div>
    <w:div w:id="785200630">
      <w:bodyDiv w:val="1"/>
      <w:marLeft w:val="0"/>
      <w:marRight w:val="0"/>
      <w:marTop w:val="0"/>
      <w:marBottom w:val="0"/>
      <w:divBdr>
        <w:top w:val="none" w:sz="0" w:space="0" w:color="auto"/>
        <w:left w:val="none" w:sz="0" w:space="0" w:color="auto"/>
        <w:bottom w:val="none" w:sz="0" w:space="0" w:color="auto"/>
        <w:right w:val="none" w:sz="0" w:space="0" w:color="auto"/>
      </w:divBdr>
    </w:div>
    <w:div w:id="837621290">
      <w:bodyDiv w:val="1"/>
      <w:marLeft w:val="0"/>
      <w:marRight w:val="0"/>
      <w:marTop w:val="0"/>
      <w:marBottom w:val="0"/>
      <w:divBdr>
        <w:top w:val="none" w:sz="0" w:space="0" w:color="auto"/>
        <w:left w:val="none" w:sz="0" w:space="0" w:color="auto"/>
        <w:bottom w:val="none" w:sz="0" w:space="0" w:color="auto"/>
        <w:right w:val="none" w:sz="0" w:space="0" w:color="auto"/>
      </w:divBdr>
    </w:div>
    <w:div w:id="885068708">
      <w:bodyDiv w:val="1"/>
      <w:marLeft w:val="0"/>
      <w:marRight w:val="0"/>
      <w:marTop w:val="0"/>
      <w:marBottom w:val="0"/>
      <w:divBdr>
        <w:top w:val="none" w:sz="0" w:space="0" w:color="auto"/>
        <w:left w:val="none" w:sz="0" w:space="0" w:color="auto"/>
        <w:bottom w:val="none" w:sz="0" w:space="0" w:color="auto"/>
        <w:right w:val="none" w:sz="0" w:space="0" w:color="auto"/>
      </w:divBdr>
    </w:div>
    <w:div w:id="1046954062">
      <w:bodyDiv w:val="1"/>
      <w:marLeft w:val="0"/>
      <w:marRight w:val="0"/>
      <w:marTop w:val="0"/>
      <w:marBottom w:val="0"/>
      <w:divBdr>
        <w:top w:val="none" w:sz="0" w:space="0" w:color="auto"/>
        <w:left w:val="none" w:sz="0" w:space="0" w:color="auto"/>
        <w:bottom w:val="none" w:sz="0" w:space="0" w:color="auto"/>
        <w:right w:val="none" w:sz="0" w:space="0" w:color="auto"/>
      </w:divBdr>
    </w:div>
    <w:div w:id="1109930585">
      <w:bodyDiv w:val="1"/>
      <w:marLeft w:val="0"/>
      <w:marRight w:val="0"/>
      <w:marTop w:val="0"/>
      <w:marBottom w:val="0"/>
      <w:divBdr>
        <w:top w:val="none" w:sz="0" w:space="0" w:color="auto"/>
        <w:left w:val="none" w:sz="0" w:space="0" w:color="auto"/>
        <w:bottom w:val="none" w:sz="0" w:space="0" w:color="auto"/>
        <w:right w:val="none" w:sz="0" w:space="0" w:color="auto"/>
      </w:divBdr>
    </w:div>
    <w:div w:id="1140998932">
      <w:bodyDiv w:val="1"/>
      <w:marLeft w:val="0"/>
      <w:marRight w:val="0"/>
      <w:marTop w:val="0"/>
      <w:marBottom w:val="0"/>
      <w:divBdr>
        <w:top w:val="none" w:sz="0" w:space="0" w:color="auto"/>
        <w:left w:val="none" w:sz="0" w:space="0" w:color="auto"/>
        <w:bottom w:val="none" w:sz="0" w:space="0" w:color="auto"/>
        <w:right w:val="none" w:sz="0" w:space="0" w:color="auto"/>
      </w:divBdr>
    </w:div>
    <w:div w:id="1462653144">
      <w:bodyDiv w:val="1"/>
      <w:marLeft w:val="0"/>
      <w:marRight w:val="0"/>
      <w:marTop w:val="0"/>
      <w:marBottom w:val="0"/>
      <w:divBdr>
        <w:top w:val="none" w:sz="0" w:space="0" w:color="auto"/>
        <w:left w:val="none" w:sz="0" w:space="0" w:color="auto"/>
        <w:bottom w:val="none" w:sz="0" w:space="0" w:color="auto"/>
        <w:right w:val="none" w:sz="0" w:space="0" w:color="auto"/>
      </w:divBdr>
    </w:div>
    <w:div w:id="1549796827">
      <w:bodyDiv w:val="1"/>
      <w:marLeft w:val="0"/>
      <w:marRight w:val="0"/>
      <w:marTop w:val="0"/>
      <w:marBottom w:val="0"/>
      <w:divBdr>
        <w:top w:val="none" w:sz="0" w:space="0" w:color="auto"/>
        <w:left w:val="none" w:sz="0" w:space="0" w:color="auto"/>
        <w:bottom w:val="none" w:sz="0" w:space="0" w:color="auto"/>
        <w:right w:val="none" w:sz="0" w:space="0" w:color="auto"/>
      </w:divBdr>
    </w:div>
    <w:div w:id="1551577790">
      <w:bodyDiv w:val="1"/>
      <w:marLeft w:val="0"/>
      <w:marRight w:val="0"/>
      <w:marTop w:val="0"/>
      <w:marBottom w:val="0"/>
      <w:divBdr>
        <w:top w:val="none" w:sz="0" w:space="0" w:color="auto"/>
        <w:left w:val="none" w:sz="0" w:space="0" w:color="auto"/>
        <w:bottom w:val="none" w:sz="0" w:space="0" w:color="auto"/>
        <w:right w:val="none" w:sz="0" w:space="0" w:color="auto"/>
      </w:divBdr>
    </w:div>
    <w:div w:id="1630238388">
      <w:bodyDiv w:val="1"/>
      <w:marLeft w:val="0"/>
      <w:marRight w:val="0"/>
      <w:marTop w:val="0"/>
      <w:marBottom w:val="0"/>
      <w:divBdr>
        <w:top w:val="none" w:sz="0" w:space="0" w:color="auto"/>
        <w:left w:val="none" w:sz="0" w:space="0" w:color="auto"/>
        <w:bottom w:val="none" w:sz="0" w:space="0" w:color="auto"/>
        <w:right w:val="none" w:sz="0" w:space="0" w:color="auto"/>
      </w:divBdr>
    </w:div>
    <w:div w:id="1651715330">
      <w:bodyDiv w:val="1"/>
      <w:marLeft w:val="0"/>
      <w:marRight w:val="0"/>
      <w:marTop w:val="0"/>
      <w:marBottom w:val="0"/>
      <w:divBdr>
        <w:top w:val="none" w:sz="0" w:space="0" w:color="auto"/>
        <w:left w:val="none" w:sz="0" w:space="0" w:color="auto"/>
        <w:bottom w:val="none" w:sz="0" w:space="0" w:color="auto"/>
        <w:right w:val="none" w:sz="0" w:space="0" w:color="auto"/>
      </w:divBdr>
    </w:div>
    <w:div w:id="1782414956">
      <w:bodyDiv w:val="1"/>
      <w:marLeft w:val="0"/>
      <w:marRight w:val="0"/>
      <w:marTop w:val="0"/>
      <w:marBottom w:val="0"/>
      <w:divBdr>
        <w:top w:val="none" w:sz="0" w:space="0" w:color="auto"/>
        <w:left w:val="none" w:sz="0" w:space="0" w:color="auto"/>
        <w:bottom w:val="none" w:sz="0" w:space="0" w:color="auto"/>
        <w:right w:val="none" w:sz="0" w:space="0" w:color="auto"/>
      </w:divBdr>
    </w:div>
    <w:div w:id="1835216615">
      <w:bodyDiv w:val="1"/>
      <w:marLeft w:val="0"/>
      <w:marRight w:val="0"/>
      <w:marTop w:val="0"/>
      <w:marBottom w:val="0"/>
      <w:divBdr>
        <w:top w:val="none" w:sz="0" w:space="0" w:color="auto"/>
        <w:left w:val="none" w:sz="0" w:space="0" w:color="auto"/>
        <w:bottom w:val="none" w:sz="0" w:space="0" w:color="auto"/>
        <w:right w:val="none" w:sz="0" w:space="0" w:color="auto"/>
      </w:divBdr>
    </w:div>
    <w:div w:id="1926649004">
      <w:bodyDiv w:val="1"/>
      <w:marLeft w:val="0"/>
      <w:marRight w:val="0"/>
      <w:marTop w:val="0"/>
      <w:marBottom w:val="0"/>
      <w:divBdr>
        <w:top w:val="none" w:sz="0" w:space="0" w:color="auto"/>
        <w:left w:val="none" w:sz="0" w:space="0" w:color="auto"/>
        <w:bottom w:val="none" w:sz="0" w:space="0" w:color="auto"/>
        <w:right w:val="none" w:sz="0" w:space="0" w:color="auto"/>
      </w:divBdr>
    </w:div>
    <w:div w:id="2122258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oleObject" Target="embeddings/oleObject8.bin"/><Relationship Id="rId63" Type="http://schemas.openxmlformats.org/officeDocument/2006/relationships/image" Target="media/image42.emf"/><Relationship Id="rId68" Type="http://schemas.openxmlformats.org/officeDocument/2006/relationships/oleObject" Target="embeddings/oleObject15.bin"/><Relationship Id="rId84" Type="http://schemas.openxmlformats.org/officeDocument/2006/relationships/oleObject" Target="embeddings/oleObject20.bin"/><Relationship Id="rId89" Type="http://schemas.openxmlformats.org/officeDocument/2006/relationships/oleObject" Target="embeddings/oleObject21.bin"/><Relationship Id="rId112" Type="http://schemas.openxmlformats.org/officeDocument/2006/relationships/fontTable" Target="fontTable.xml"/><Relationship Id="rId16" Type="http://schemas.openxmlformats.org/officeDocument/2006/relationships/image" Target="media/image6.png"/><Relationship Id="rId107" Type="http://schemas.openxmlformats.org/officeDocument/2006/relationships/image" Target="media/image72.png"/><Relationship Id="rId11" Type="http://schemas.openxmlformats.org/officeDocument/2006/relationships/image" Target="media/image2.emf"/><Relationship Id="rId32" Type="http://schemas.openxmlformats.org/officeDocument/2006/relationships/oleObject" Target="embeddings/oleObject4.bin"/><Relationship Id="rId37" Type="http://schemas.openxmlformats.org/officeDocument/2006/relationships/oleObject" Target="embeddings/oleObject6.bin"/><Relationship Id="rId53" Type="http://schemas.openxmlformats.org/officeDocument/2006/relationships/image" Target="media/image36.png"/><Relationship Id="rId58" Type="http://schemas.openxmlformats.org/officeDocument/2006/relationships/oleObject" Target="embeddings/oleObject11.bin"/><Relationship Id="rId74" Type="http://schemas.openxmlformats.org/officeDocument/2006/relationships/image" Target="media/image49.png"/><Relationship Id="rId79" Type="http://schemas.openxmlformats.org/officeDocument/2006/relationships/image" Target="media/image53.png"/><Relationship Id="rId102" Type="http://schemas.openxmlformats.org/officeDocument/2006/relationships/image" Target="media/image67.png"/><Relationship Id="rId5" Type="http://schemas.openxmlformats.org/officeDocument/2006/relationships/settings" Target="settings.xml"/><Relationship Id="rId90" Type="http://schemas.openxmlformats.org/officeDocument/2006/relationships/image" Target="media/image61.emf"/><Relationship Id="rId95" Type="http://schemas.openxmlformats.org/officeDocument/2006/relationships/hyperlink" Target="http://localhost:8080/EDSserverWEB" TargetMode="External"/><Relationship Id="rId22" Type="http://schemas.openxmlformats.org/officeDocument/2006/relationships/image" Target="media/image12.png"/><Relationship Id="rId27" Type="http://schemas.openxmlformats.org/officeDocument/2006/relationships/oleObject" Target="embeddings/oleObject3.bin"/><Relationship Id="rId43" Type="http://schemas.openxmlformats.org/officeDocument/2006/relationships/image" Target="media/image28.png"/><Relationship Id="rId48" Type="http://schemas.openxmlformats.org/officeDocument/2006/relationships/image" Target="media/image32.png"/><Relationship Id="rId64" Type="http://schemas.openxmlformats.org/officeDocument/2006/relationships/oleObject" Target="embeddings/oleObject14.bin"/><Relationship Id="rId69" Type="http://schemas.openxmlformats.org/officeDocument/2006/relationships/image" Target="media/image46.png"/><Relationship Id="rId113" Type="http://schemas.openxmlformats.org/officeDocument/2006/relationships/theme" Target="theme/theme1.xml"/><Relationship Id="rId80" Type="http://schemas.openxmlformats.org/officeDocument/2006/relationships/image" Target="media/image54.emf"/><Relationship Id="rId85" Type="http://schemas.openxmlformats.org/officeDocument/2006/relationships/image" Target="media/image57.png"/><Relationship Id="rId12" Type="http://schemas.openxmlformats.org/officeDocument/2006/relationships/oleObject" Target="embeddings/oleObject2.bin"/><Relationship Id="rId17" Type="http://schemas.openxmlformats.org/officeDocument/2006/relationships/image" Target="media/image7.png"/><Relationship Id="rId33" Type="http://schemas.openxmlformats.org/officeDocument/2006/relationships/image" Target="media/image21.png"/><Relationship Id="rId38" Type="http://schemas.openxmlformats.org/officeDocument/2006/relationships/image" Target="media/image24.png"/><Relationship Id="rId59" Type="http://schemas.openxmlformats.org/officeDocument/2006/relationships/image" Target="media/image40.emf"/><Relationship Id="rId103" Type="http://schemas.openxmlformats.org/officeDocument/2006/relationships/image" Target="media/image68.png"/><Relationship Id="rId108" Type="http://schemas.openxmlformats.org/officeDocument/2006/relationships/header" Target="header1.xml"/><Relationship Id="rId54" Type="http://schemas.openxmlformats.org/officeDocument/2006/relationships/image" Target="media/image37.emf"/><Relationship Id="rId70" Type="http://schemas.openxmlformats.org/officeDocument/2006/relationships/oleObject" Target="embeddings/oleObject16.bin"/><Relationship Id="rId75" Type="http://schemas.openxmlformats.org/officeDocument/2006/relationships/image" Target="media/image50.emf"/><Relationship Id="rId91" Type="http://schemas.openxmlformats.org/officeDocument/2006/relationships/oleObject" Target="embeddings/oleObject22.bin"/><Relationship Id="rId96" Type="http://schemas.openxmlformats.org/officeDocument/2006/relationships/image" Target="media/image63.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3.emf"/><Relationship Id="rId49" Type="http://schemas.openxmlformats.org/officeDocument/2006/relationships/image" Target="media/image33.emf"/><Relationship Id="rId57" Type="http://schemas.openxmlformats.org/officeDocument/2006/relationships/image" Target="media/image39.emf"/><Relationship Id="rId106" Type="http://schemas.openxmlformats.org/officeDocument/2006/relationships/image" Target="media/image71.png"/><Relationship Id="rId10" Type="http://schemas.openxmlformats.org/officeDocument/2006/relationships/oleObject" Target="embeddings/oleObject1.bin"/><Relationship Id="rId31" Type="http://schemas.openxmlformats.org/officeDocument/2006/relationships/image" Target="media/image20.emf"/><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oleObject" Target="embeddings/oleObject12.bin"/><Relationship Id="rId65" Type="http://schemas.openxmlformats.org/officeDocument/2006/relationships/image" Target="media/image43.png"/><Relationship Id="rId73" Type="http://schemas.openxmlformats.org/officeDocument/2006/relationships/oleObject" Target="embeddings/oleObject17.bin"/><Relationship Id="rId78" Type="http://schemas.openxmlformats.org/officeDocument/2006/relationships/image" Target="media/image52.png"/><Relationship Id="rId81" Type="http://schemas.openxmlformats.org/officeDocument/2006/relationships/oleObject" Target="embeddings/oleObject19.bin"/><Relationship Id="rId86" Type="http://schemas.openxmlformats.org/officeDocument/2006/relationships/image" Target="media/image58.png"/><Relationship Id="rId94" Type="http://schemas.openxmlformats.org/officeDocument/2006/relationships/hyperlink" Target="http://localhost:8080/EDSserverWEB" TargetMode="External"/><Relationship Id="rId99" Type="http://schemas.openxmlformats.org/officeDocument/2006/relationships/oleObject" Target="embeddings/oleObject25.bin"/><Relationship Id="rId101" Type="http://schemas.openxmlformats.org/officeDocument/2006/relationships/image" Target="media/image66.png"/><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5.png"/><Relationship Id="rId109" Type="http://schemas.openxmlformats.org/officeDocument/2006/relationships/footer" Target="footer1.xml"/><Relationship Id="rId34" Type="http://schemas.openxmlformats.org/officeDocument/2006/relationships/image" Target="media/image22.emf"/><Relationship Id="rId50" Type="http://schemas.openxmlformats.org/officeDocument/2006/relationships/oleObject" Target="embeddings/oleObject9.bin"/><Relationship Id="rId55" Type="http://schemas.openxmlformats.org/officeDocument/2006/relationships/oleObject" Target="embeddings/oleObject10.bin"/><Relationship Id="rId76" Type="http://schemas.openxmlformats.org/officeDocument/2006/relationships/oleObject" Target="embeddings/oleObject18.bin"/><Relationship Id="rId97" Type="http://schemas.openxmlformats.org/officeDocument/2006/relationships/oleObject" Target="embeddings/oleObject24.bin"/><Relationship Id="rId104" Type="http://schemas.openxmlformats.org/officeDocument/2006/relationships/image" Target="media/image69.png"/><Relationship Id="rId7" Type="http://schemas.openxmlformats.org/officeDocument/2006/relationships/footnotes" Target="footnotes.xml"/><Relationship Id="rId71" Type="http://schemas.openxmlformats.org/officeDocument/2006/relationships/image" Target="media/image47.png"/><Relationship Id="rId92" Type="http://schemas.openxmlformats.org/officeDocument/2006/relationships/image" Target="media/image62.emf"/><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image" Target="media/image26.emf"/><Relationship Id="rId45" Type="http://schemas.openxmlformats.org/officeDocument/2006/relationships/image" Target="media/image30.png"/><Relationship Id="rId66" Type="http://schemas.openxmlformats.org/officeDocument/2006/relationships/image" Target="media/image44.png"/><Relationship Id="rId87" Type="http://schemas.openxmlformats.org/officeDocument/2006/relationships/image" Target="media/image59.png"/><Relationship Id="rId110" Type="http://schemas.openxmlformats.org/officeDocument/2006/relationships/header" Target="header2.xml"/><Relationship Id="rId61" Type="http://schemas.openxmlformats.org/officeDocument/2006/relationships/image" Target="media/image41.emf"/><Relationship Id="rId82" Type="http://schemas.openxmlformats.org/officeDocument/2006/relationships/image" Target="media/image55.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9.png"/><Relationship Id="rId35" Type="http://schemas.openxmlformats.org/officeDocument/2006/relationships/oleObject" Target="embeddings/oleObject5.bin"/><Relationship Id="rId56" Type="http://schemas.openxmlformats.org/officeDocument/2006/relationships/image" Target="media/image38.png"/><Relationship Id="rId77" Type="http://schemas.openxmlformats.org/officeDocument/2006/relationships/image" Target="media/image51.png"/><Relationship Id="rId100" Type="http://schemas.openxmlformats.org/officeDocument/2006/relationships/image" Target="media/image65.png"/><Relationship Id="rId105" Type="http://schemas.openxmlformats.org/officeDocument/2006/relationships/image" Target="media/image70.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48.emf"/><Relationship Id="rId93" Type="http://schemas.openxmlformats.org/officeDocument/2006/relationships/oleObject" Target="embeddings/oleObject23.bin"/><Relationship Id="rId98" Type="http://schemas.openxmlformats.org/officeDocument/2006/relationships/image" Target="media/image64.emf"/><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1.emf"/><Relationship Id="rId67" Type="http://schemas.openxmlformats.org/officeDocument/2006/relationships/image" Target="media/image45.emf"/><Relationship Id="rId20" Type="http://schemas.openxmlformats.org/officeDocument/2006/relationships/image" Target="media/image10.png"/><Relationship Id="rId41" Type="http://schemas.openxmlformats.org/officeDocument/2006/relationships/oleObject" Target="embeddings/oleObject7.bin"/><Relationship Id="rId62" Type="http://schemas.openxmlformats.org/officeDocument/2006/relationships/oleObject" Target="embeddings/oleObject13.bin"/><Relationship Id="rId83" Type="http://schemas.openxmlformats.org/officeDocument/2006/relationships/image" Target="media/image56.emf"/><Relationship Id="rId88" Type="http://schemas.openxmlformats.org/officeDocument/2006/relationships/image" Target="media/image60.emf"/><Relationship Id="rId111"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image" Target="media/image74.png"/><Relationship Id="rId2" Type="http://schemas.openxmlformats.org/officeDocument/2006/relationships/oleObject" Target="embeddings/oleObject26.bin"/><Relationship Id="rId1" Type="http://schemas.openxmlformats.org/officeDocument/2006/relationships/image" Target="media/image73.emf"/></Relationships>
</file>

<file path=word/_rels/header2.xml.rels><?xml version="1.0" encoding="UTF-8" standalone="yes"?>
<Relationships xmlns="http://schemas.openxmlformats.org/package/2006/relationships"><Relationship Id="rId1" Type="http://schemas.openxmlformats.org/officeDocument/2006/relationships/image" Target="media/image75.png"/></Relationships>
</file>

<file path=word/_rels/settings.xml.rels><?xml version="1.0" encoding="UTF-8" standalone="yes"?>
<Relationships xmlns="http://schemas.openxmlformats.org/package/2006/relationships"><Relationship Id="rId1" Type="http://schemas.openxmlformats.org/officeDocument/2006/relationships/attachedTemplate" Target="file:///D:\Mes%20Documents\Referentiel_Interne\Modeles_de_documents\Modele_de_rapport_simple_Vierge_1.0.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0A3522-BAB8-4B88-B8D6-D98758671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Modele_de_rapport_simple_Vierge_1.0.dot</Template>
  <TotalTime>32</TotalTime>
  <Pages>59</Pages>
  <Words>6381</Words>
  <Characters>40848</Characters>
  <Application>Microsoft Office Word</Application>
  <DocSecurity>0</DocSecurity>
  <Lines>340</Lines>
  <Paragraphs>94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47135</CharactersWithSpaces>
  <SharedDoc>false</SharedDoc>
  <HLinks>
    <vt:vector size="246" baseType="variant">
      <vt:variant>
        <vt:i4>1638452</vt:i4>
      </vt:variant>
      <vt:variant>
        <vt:i4>242</vt:i4>
      </vt:variant>
      <vt:variant>
        <vt:i4>0</vt:i4>
      </vt:variant>
      <vt:variant>
        <vt:i4>5</vt:i4>
      </vt:variant>
      <vt:variant>
        <vt:lpwstr/>
      </vt:variant>
      <vt:variant>
        <vt:lpwstr>_Toc219975831</vt:lpwstr>
      </vt:variant>
      <vt:variant>
        <vt:i4>1638452</vt:i4>
      </vt:variant>
      <vt:variant>
        <vt:i4>236</vt:i4>
      </vt:variant>
      <vt:variant>
        <vt:i4>0</vt:i4>
      </vt:variant>
      <vt:variant>
        <vt:i4>5</vt:i4>
      </vt:variant>
      <vt:variant>
        <vt:lpwstr/>
      </vt:variant>
      <vt:variant>
        <vt:lpwstr>_Toc219975830</vt:lpwstr>
      </vt:variant>
      <vt:variant>
        <vt:i4>1572916</vt:i4>
      </vt:variant>
      <vt:variant>
        <vt:i4>230</vt:i4>
      </vt:variant>
      <vt:variant>
        <vt:i4>0</vt:i4>
      </vt:variant>
      <vt:variant>
        <vt:i4>5</vt:i4>
      </vt:variant>
      <vt:variant>
        <vt:lpwstr/>
      </vt:variant>
      <vt:variant>
        <vt:lpwstr>_Toc219975829</vt:lpwstr>
      </vt:variant>
      <vt:variant>
        <vt:i4>1572916</vt:i4>
      </vt:variant>
      <vt:variant>
        <vt:i4>224</vt:i4>
      </vt:variant>
      <vt:variant>
        <vt:i4>0</vt:i4>
      </vt:variant>
      <vt:variant>
        <vt:i4>5</vt:i4>
      </vt:variant>
      <vt:variant>
        <vt:lpwstr/>
      </vt:variant>
      <vt:variant>
        <vt:lpwstr>_Toc219975828</vt:lpwstr>
      </vt:variant>
      <vt:variant>
        <vt:i4>1572916</vt:i4>
      </vt:variant>
      <vt:variant>
        <vt:i4>218</vt:i4>
      </vt:variant>
      <vt:variant>
        <vt:i4>0</vt:i4>
      </vt:variant>
      <vt:variant>
        <vt:i4>5</vt:i4>
      </vt:variant>
      <vt:variant>
        <vt:lpwstr/>
      </vt:variant>
      <vt:variant>
        <vt:lpwstr>_Toc219975827</vt:lpwstr>
      </vt:variant>
      <vt:variant>
        <vt:i4>1572916</vt:i4>
      </vt:variant>
      <vt:variant>
        <vt:i4>212</vt:i4>
      </vt:variant>
      <vt:variant>
        <vt:i4>0</vt:i4>
      </vt:variant>
      <vt:variant>
        <vt:i4>5</vt:i4>
      </vt:variant>
      <vt:variant>
        <vt:lpwstr/>
      </vt:variant>
      <vt:variant>
        <vt:lpwstr>_Toc219975826</vt:lpwstr>
      </vt:variant>
      <vt:variant>
        <vt:i4>1572916</vt:i4>
      </vt:variant>
      <vt:variant>
        <vt:i4>206</vt:i4>
      </vt:variant>
      <vt:variant>
        <vt:i4>0</vt:i4>
      </vt:variant>
      <vt:variant>
        <vt:i4>5</vt:i4>
      </vt:variant>
      <vt:variant>
        <vt:lpwstr/>
      </vt:variant>
      <vt:variant>
        <vt:lpwstr>_Toc219975825</vt:lpwstr>
      </vt:variant>
      <vt:variant>
        <vt:i4>1572916</vt:i4>
      </vt:variant>
      <vt:variant>
        <vt:i4>200</vt:i4>
      </vt:variant>
      <vt:variant>
        <vt:i4>0</vt:i4>
      </vt:variant>
      <vt:variant>
        <vt:i4>5</vt:i4>
      </vt:variant>
      <vt:variant>
        <vt:lpwstr/>
      </vt:variant>
      <vt:variant>
        <vt:lpwstr>_Toc219975824</vt:lpwstr>
      </vt:variant>
      <vt:variant>
        <vt:i4>1572916</vt:i4>
      </vt:variant>
      <vt:variant>
        <vt:i4>194</vt:i4>
      </vt:variant>
      <vt:variant>
        <vt:i4>0</vt:i4>
      </vt:variant>
      <vt:variant>
        <vt:i4>5</vt:i4>
      </vt:variant>
      <vt:variant>
        <vt:lpwstr/>
      </vt:variant>
      <vt:variant>
        <vt:lpwstr>_Toc219975823</vt:lpwstr>
      </vt:variant>
      <vt:variant>
        <vt:i4>1572916</vt:i4>
      </vt:variant>
      <vt:variant>
        <vt:i4>188</vt:i4>
      </vt:variant>
      <vt:variant>
        <vt:i4>0</vt:i4>
      </vt:variant>
      <vt:variant>
        <vt:i4>5</vt:i4>
      </vt:variant>
      <vt:variant>
        <vt:lpwstr/>
      </vt:variant>
      <vt:variant>
        <vt:lpwstr>_Toc219975822</vt:lpwstr>
      </vt:variant>
      <vt:variant>
        <vt:i4>1572916</vt:i4>
      </vt:variant>
      <vt:variant>
        <vt:i4>182</vt:i4>
      </vt:variant>
      <vt:variant>
        <vt:i4>0</vt:i4>
      </vt:variant>
      <vt:variant>
        <vt:i4>5</vt:i4>
      </vt:variant>
      <vt:variant>
        <vt:lpwstr/>
      </vt:variant>
      <vt:variant>
        <vt:lpwstr>_Toc219975821</vt:lpwstr>
      </vt:variant>
      <vt:variant>
        <vt:i4>1572916</vt:i4>
      </vt:variant>
      <vt:variant>
        <vt:i4>176</vt:i4>
      </vt:variant>
      <vt:variant>
        <vt:i4>0</vt:i4>
      </vt:variant>
      <vt:variant>
        <vt:i4>5</vt:i4>
      </vt:variant>
      <vt:variant>
        <vt:lpwstr/>
      </vt:variant>
      <vt:variant>
        <vt:lpwstr>_Toc219975820</vt:lpwstr>
      </vt:variant>
      <vt:variant>
        <vt:i4>1769524</vt:i4>
      </vt:variant>
      <vt:variant>
        <vt:i4>170</vt:i4>
      </vt:variant>
      <vt:variant>
        <vt:i4>0</vt:i4>
      </vt:variant>
      <vt:variant>
        <vt:i4>5</vt:i4>
      </vt:variant>
      <vt:variant>
        <vt:lpwstr/>
      </vt:variant>
      <vt:variant>
        <vt:lpwstr>_Toc219975819</vt:lpwstr>
      </vt:variant>
      <vt:variant>
        <vt:i4>1769524</vt:i4>
      </vt:variant>
      <vt:variant>
        <vt:i4>164</vt:i4>
      </vt:variant>
      <vt:variant>
        <vt:i4>0</vt:i4>
      </vt:variant>
      <vt:variant>
        <vt:i4>5</vt:i4>
      </vt:variant>
      <vt:variant>
        <vt:lpwstr/>
      </vt:variant>
      <vt:variant>
        <vt:lpwstr>_Toc219975818</vt:lpwstr>
      </vt:variant>
      <vt:variant>
        <vt:i4>1769524</vt:i4>
      </vt:variant>
      <vt:variant>
        <vt:i4>158</vt:i4>
      </vt:variant>
      <vt:variant>
        <vt:i4>0</vt:i4>
      </vt:variant>
      <vt:variant>
        <vt:i4>5</vt:i4>
      </vt:variant>
      <vt:variant>
        <vt:lpwstr/>
      </vt:variant>
      <vt:variant>
        <vt:lpwstr>_Toc219975817</vt:lpwstr>
      </vt:variant>
      <vt:variant>
        <vt:i4>1769524</vt:i4>
      </vt:variant>
      <vt:variant>
        <vt:i4>152</vt:i4>
      </vt:variant>
      <vt:variant>
        <vt:i4>0</vt:i4>
      </vt:variant>
      <vt:variant>
        <vt:i4>5</vt:i4>
      </vt:variant>
      <vt:variant>
        <vt:lpwstr/>
      </vt:variant>
      <vt:variant>
        <vt:lpwstr>_Toc219975816</vt:lpwstr>
      </vt:variant>
      <vt:variant>
        <vt:i4>1769524</vt:i4>
      </vt:variant>
      <vt:variant>
        <vt:i4>146</vt:i4>
      </vt:variant>
      <vt:variant>
        <vt:i4>0</vt:i4>
      </vt:variant>
      <vt:variant>
        <vt:i4>5</vt:i4>
      </vt:variant>
      <vt:variant>
        <vt:lpwstr/>
      </vt:variant>
      <vt:variant>
        <vt:lpwstr>_Toc219975815</vt:lpwstr>
      </vt:variant>
      <vt:variant>
        <vt:i4>1769524</vt:i4>
      </vt:variant>
      <vt:variant>
        <vt:i4>140</vt:i4>
      </vt:variant>
      <vt:variant>
        <vt:i4>0</vt:i4>
      </vt:variant>
      <vt:variant>
        <vt:i4>5</vt:i4>
      </vt:variant>
      <vt:variant>
        <vt:lpwstr/>
      </vt:variant>
      <vt:variant>
        <vt:lpwstr>_Toc219975814</vt:lpwstr>
      </vt:variant>
      <vt:variant>
        <vt:i4>1769524</vt:i4>
      </vt:variant>
      <vt:variant>
        <vt:i4>134</vt:i4>
      </vt:variant>
      <vt:variant>
        <vt:i4>0</vt:i4>
      </vt:variant>
      <vt:variant>
        <vt:i4>5</vt:i4>
      </vt:variant>
      <vt:variant>
        <vt:lpwstr/>
      </vt:variant>
      <vt:variant>
        <vt:lpwstr>_Toc219975813</vt:lpwstr>
      </vt:variant>
      <vt:variant>
        <vt:i4>1769524</vt:i4>
      </vt:variant>
      <vt:variant>
        <vt:i4>128</vt:i4>
      </vt:variant>
      <vt:variant>
        <vt:i4>0</vt:i4>
      </vt:variant>
      <vt:variant>
        <vt:i4>5</vt:i4>
      </vt:variant>
      <vt:variant>
        <vt:lpwstr/>
      </vt:variant>
      <vt:variant>
        <vt:lpwstr>_Toc219975812</vt:lpwstr>
      </vt:variant>
      <vt:variant>
        <vt:i4>1769524</vt:i4>
      </vt:variant>
      <vt:variant>
        <vt:i4>122</vt:i4>
      </vt:variant>
      <vt:variant>
        <vt:i4>0</vt:i4>
      </vt:variant>
      <vt:variant>
        <vt:i4>5</vt:i4>
      </vt:variant>
      <vt:variant>
        <vt:lpwstr/>
      </vt:variant>
      <vt:variant>
        <vt:lpwstr>_Toc219975811</vt:lpwstr>
      </vt:variant>
      <vt:variant>
        <vt:i4>1769524</vt:i4>
      </vt:variant>
      <vt:variant>
        <vt:i4>116</vt:i4>
      </vt:variant>
      <vt:variant>
        <vt:i4>0</vt:i4>
      </vt:variant>
      <vt:variant>
        <vt:i4>5</vt:i4>
      </vt:variant>
      <vt:variant>
        <vt:lpwstr/>
      </vt:variant>
      <vt:variant>
        <vt:lpwstr>_Toc219975810</vt:lpwstr>
      </vt:variant>
      <vt:variant>
        <vt:i4>1703988</vt:i4>
      </vt:variant>
      <vt:variant>
        <vt:i4>110</vt:i4>
      </vt:variant>
      <vt:variant>
        <vt:i4>0</vt:i4>
      </vt:variant>
      <vt:variant>
        <vt:i4>5</vt:i4>
      </vt:variant>
      <vt:variant>
        <vt:lpwstr/>
      </vt:variant>
      <vt:variant>
        <vt:lpwstr>_Toc219975809</vt:lpwstr>
      </vt:variant>
      <vt:variant>
        <vt:i4>1703988</vt:i4>
      </vt:variant>
      <vt:variant>
        <vt:i4>104</vt:i4>
      </vt:variant>
      <vt:variant>
        <vt:i4>0</vt:i4>
      </vt:variant>
      <vt:variant>
        <vt:i4>5</vt:i4>
      </vt:variant>
      <vt:variant>
        <vt:lpwstr/>
      </vt:variant>
      <vt:variant>
        <vt:lpwstr>_Toc219975808</vt:lpwstr>
      </vt:variant>
      <vt:variant>
        <vt:i4>1703988</vt:i4>
      </vt:variant>
      <vt:variant>
        <vt:i4>98</vt:i4>
      </vt:variant>
      <vt:variant>
        <vt:i4>0</vt:i4>
      </vt:variant>
      <vt:variant>
        <vt:i4>5</vt:i4>
      </vt:variant>
      <vt:variant>
        <vt:lpwstr/>
      </vt:variant>
      <vt:variant>
        <vt:lpwstr>_Toc219975807</vt:lpwstr>
      </vt:variant>
      <vt:variant>
        <vt:i4>1703988</vt:i4>
      </vt:variant>
      <vt:variant>
        <vt:i4>92</vt:i4>
      </vt:variant>
      <vt:variant>
        <vt:i4>0</vt:i4>
      </vt:variant>
      <vt:variant>
        <vt:i4>5</vt:i4>
      </vt:variant>
      <vt:variant>
        <vt:lpwstr/>
      </vt:variant>
      <vt:variant>
        <vt:lpwstr>_Toc219975806</vt:lpwstr>
      </vt:variant>
      <vt:variant>
        <vt:i4>1703988</vt:i4>
      </vt:variant>
      <vt:variant>
        <vt:i4>86</vt:i4>
      </vt:variant>
      <vt:variant>
        <vt:i4>0</vt:i4>
      </vt:variant>
      <vt:variant>
        <vt:i4>5</vt:i4>
      </vt:variant>
      <vt:variant>
        <vt:lpwstr/>
      </vt:variant>
      <vt:variant>
        <vt:lpwstr>_Toc219975805</vt:lpwstr>
      </vt:variant>
      <vt:variant>
        <vt:i4>1703988</vt:i4>
      </vt:variant>
      <vt:variant>
        <vt:i4>80</vt:i4>
      </vt:variant>
      <vt:variant>
        <vt:i4>0</vt:i4>
      </vt:variant>
      <vt:variant>
        <vt:i4>5</vt:i4>
      </vt:variant>
      <vt:variant>
        <vt:lpwstr/>
      </vt:variant>
      <vt:variant>
        <vt:lpwstr>_Toc219975804</vt:lpwstr>
      </vt:variant>
      <vt:variant>
        <vt:i4>1703988</vt:i4>
      </vt:variant>
      <vt:variant>
        <vt:i4>74</vt:i4>
      </vt:variant>
      <vt:variant>
        <vt:i4>0</vt:i4>
      </vt:variant>
      <vt:variant>
        <vt:i4>5</vt:i4>
      </vt:variant>
      <vt:variant>
        <vt:lpwstr/>
      </vt:variant>
      <vt:variant>
        <vt:lpwstr>_Toc219975803</vt:lpwstr>
      </vt:variant>
      <vt:variant>
        <vt:i4>1703988</vt:i4>
      </vt:variant>
      <vt:variant>
        <vt:i4>68</vt:i4>
      </vt:variant>
      <vt:variant>
        <vt:i4>0</vt:i4>
      </vt:variant>
      <vt:variant>
        <vt:i4>5</vt:i4>
      </vt:variant>
      <vt:variant>
        <vt:lpwstr/>
      </vt:variant>
      <vt:variant>
        <vt:lpwstr>_Toc219975802</vt:lpwstr>
      </vt:variant>
      <vt:variant>
        <vt:i4>1703988</vt:i4>
      </vt:variant>
      <vt:variant>
        <vt:i4>62</vt:i4>
      </vt:variant>
      <vt:variant>
        <vt:i4>0</vt:i4>
      </vt:variant>
      <vt:variant>
        <vt:i4>5</vt:i4>
      </vt:variant>
      <vt:variant>
        <vt:lpwstr/>
      </vt:variant>
      <vt:variant>
        <vt:lpwstr>_Toc219975801</vt:lpwstr>
      </vt:variant>
      <vt:variant>
        <vt:i4>1703988</vt:i4>
      </vt:variant>
      <vt:variant>
        <vt:i4>56</vt:i4>
      </vt:variant>
      <vt:variant>
        <vt:i4>0</vt:i4>
      </vt:variant>
      <vt:variant>
        <vt:i4>5</vt:i4>
      </vt:variant>
      <vt:variant>
        <vt:lpwstr/>
      </vt:variant>
      <vt:variant>
        <vt:lpwstr>_Toc219975800</vt:lpwstr>
      </vt:variant>
      <vt:variant>
        <vt:i4>1245243</vt:i4>
      </vt:variant>
      <vt:variant>
        <vt:i4>50</vt:i4>
      </vt:variant>
      <vt:variant>
        <vt:i4>0</vt:i4>
      </vt:variant>
      <vt:variant>
        <vt:i4>5</vt:i4>
      </vt:variant>
      <vt:variant>
        <vt:lpwstr/>
      </vt:variant>
      <vt:variant>
        <vt:lpwstr>_Toc219975799</vt:lpwstr>
      </vt:variant>
      <vt:variant>
        <vt:i4>1245243</vt:i4>
      </vt:variant>
      <vt:variant>
        <vt:i4>44</vt:i4>
      </vt:variant>
      <vt:variant>
        <vt:i4>0</vt:i4>
      </vt:variant>
      <vt:variant>
        <vt:i4>5</vt:i4>
      </vt:variant>
      <vt:variant>
        <vt:lpwstr/>
      </vt:variant>
      <vt:variant>
        <vt:lpwstr>_Toc219975798</vt:lpwstr>
      </vt:variant>
      <vt:variant>
        <vt:i4>1245243</vt:i4>
      </vt:variant>
      <vt:variant>
        <vt:i4>38</vt:i4>
      </vt:variant>
      <vt:variant>
        <vt:i4>0</vt:i4>
      </vt:variant>
      <vt:variant>
        <vt:i4>5</vt:i4>
      </vt:variant>
      <vt:variant>
        <vt:lpwstr/>
      </vt:variant>
      <vt:variant>
        <vt:lpwstr>_Toc219975797</vt:lpwstr>
      </vt:variant>
      <vt:variant>
        <vt:i4>1245243</vt:i4>
      </vt:variant>
      <vt:variant>
        <vt:i4>32</vt:i4>
      </vt:variant>
      <vt:variant>
        <vt:i4>0</vt:i4>
      </vt:variant>
      <vt:variant>
        <vt:i4>5</vt:i4>
      </vt:variant>
      <vt:variant>
        <vt:lpwstr/>
      </vt:variant>
      <vt:variant>
        <vt:lpwstr>_Toc219975796</vt:lpwstr>
      </vt:variant>
      <vt:variant>
        <vt:i4>1245243</vt:i4>
      </vt:variant>
      <vt:variant>
        <vt:i4>26</vt:i4>
      </vt:variant>
      <vt:variant>
        <vt:i4>0</vt:i4>
      </vt:variant>
      <vt:variant>
        <vt:i4>5</vt:i4>
      </vt:variant>
      <vt:variant>
        <vt:lpwstr/>
      </vt:variant>
      <vt:variant>
        <vt:lpwstr>_Toc219975795</vt:lpwstr>
      </vt:variant>
      <vt:variant>
        <vt:i4>1245243</vt:i4>
      </vt:variant>
      <vt:variant>
        <vt:i4>20</vt:i4>
      </vt:variant>
      <vt:variant>
        <vt:i4>0</vt:i4>
      </vt:variant>
      <vt:variant>
        <vt:i4>5</vt:i4>
      </vt:variant>
      <vt:variant>
        <vt:lpwstr/>
      </vt:variant>
      <vt:variant>
        <vt:lpwstr>_Toc219975794</vt:lpwstr>
      </vt:variant>
      <vt:variant>
        <vt:i4>1245243</vt:i4>
      </vt:variant>
      <vt:variant>
        <vt:i4>14</vt:i4>
      </vt:variant>
      <vt:variant>
        <vt:i4>0</vt:i4>
      </vt:variant>
      <vt:variant>
        <vt:i4>5</vt:i4>
      </vt:variant>
      <vt:variant>
        <vt:lpwstr/>
      </vt:variant>
      <vt:variant>
        <vt:lpwstr>_Toc219975793</vt:lpwstr>
      </vt:variant>
      <vt:variant>
        <vt:i4>1245243</vt:i4>
      </vt:variant>
      <vt:variant>
        <vt:i4>8</vt:i4>
      </vt:variant>
      <vt:variant>
        <vt:i4>0</vt:i4>
      </vt:variant>
      <vt:variant>
        <vt:i4>5</vt:i4>
      </vt:variant>
      <vt:variant>
        <vt:lpwstr/>
      </vt:variant>
      <vt:variant>
        <vt:lpwstr>_Toc219975792</vt:lpwstr>
      </vt:variant>
      <vt:variant>
        <vt:i4>1245243</vt:i4>
      </vt:variant>
      <vt:variant>
        <vt:i4>2</vt:i4>
      </vt:variant>
      <vt:variant>
        <vt:i4>0</vt:i4>
      </vt:variant>
      <vt:variant>
        <vt:i4>5</vt:i4>
      </vt:variant>
      <vt:variant>
        <vt:lpwstr/>
      </vt:variant>
      <vt:variant>
        <vt:lpwstr>_Toc219975791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Fabien</dc:creator>
  <cp:lastModifiedBy>Fabien</cp:lastModifiedBy>
  <cp:revision>13</cp:revision>
  <cp:lastPrinted>2008-03-31T20:28:00Z</cp:lastPrinted>
  <dcterms:created xsi:type="dcterms:W3CDTF">2012-12-07T14:00:00Z</dcterms:created>
  <dcterms:modified xsi:type="dcterms:W3CDTF">2012-12-12T10:59:00Z</dcterms:modified>
</cp:coreProperties>
</file>