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768" w:rsidRPr="00947D62" w:rsidRDefault="00947D62">
      <w:pPr>
        <w:rPr>
          <w:b/>
          <w:sz w:val="28"/>
          <w:szCs w:val="28"/>
        </w:rPr>
      </w:pPr>
      <w:r w:rsidRPr="00947D62">
        <w:rPr>
          <w:b/>
          <w:sz w:val="28"/>
          <w:szCs w:val="28"/>
        </w:rPr>
        <w:t>Why not just accuracy?</w:t>
      </w:r>
    </w:p>
    <w:p w:rsidR="00947D62" w:rsidRPr="00947D62" w:rsidRDefault="00947D62">
      <w:pPr>
        <w:rPr>
          <w:sz w:val="24"/>
          <w:szCs w:val="24"/>
        </w:rPr>
      </w:pPr>
      <w:proofErr w:type="gramStart"/>
      <w:r w:rsidRPr="00947D62">
        <w:rPr>
          <w:sz w:val="24"/>
          <w:szCs w:val="24"/>
        </w:rPr>
        <w:t>Suppose, I give you 100 test instances to test your predictive model.</w:t>
      </w:r>
      <w:proofErr w:type="gramEnd"/>
      <w:r w:rsidRPr="00947D62">
        <w:rPr>
          <w:sz w:val="24"/>
          <w:szCs w:val="24"/>
        </w:rPr>
        <w:t xml:space="preserve"> 80 test instances are positive and 20 test instances are negative. Now, I create a hard coded program which marks all instances as positive. I would get the accuracy of the program on my test set as 80%. So wrong and deceptive, isn’t it?</w:t>
      </w:r>
    </w:p>
    <w:p w:rsidR="00947D62" w:rsidRPr="00947D62" w:rsidRDefault="00947D62">
      <w:pPr>
        <w:rPr>
          <w:sz w:val="24"/>
          <w:szCs w:val="24"/>
        </w:rPr>
      </w:pPr>
      <w:r w:rsidRPr="00947D62">
        <w:rPr>
          <w:sz w:val="24"/>
          <w:szCs w:val="24"/>
        </w:rPr>
        <w:t xml:space="preserve">So accuracy </w:t>
      </w:r>
      <w:proofErr w:type="spellStart"/>
      <w:r w:rsidRPr="00947D62">
        <w:rPr>
          <w:sz w:val="24"/>
          <w:szCs w:val="24"/>
        </w:rPr>
        <w:t>can not</w:t>
      </w:r>
      <w:proofErr w:type="spellEnd"/>
      <w:r w:rsidRPr="00947D62">
        <w:rPr>
          <w:sz w:val="24"/>
          <w:szCs w:val="24"/>
        </w:rPr>
        <w:t xml:space="preserve"> be only the measure of evaluation that should be used to evaluate the models.</w:t>
      </w:r>
    </w:p>
    <w:p w:rsidR="00947D62" w:rsidRPr="00947D62" w:rsidRDefault="00947D62">
      <w:pPr>
        <w:rPr>
          <w:sz w:val="24"/>
          <w:szCs w:val="24"/>
        </w:rPr>
      </w:pPr>
      <w:r w:rsidRPr="00947D62">
        <w:rPr>
          <w:sz w:val="24"/>
          <w:szCs w:val="24"/>
        </w:rPr>
        <w:t>Find below other evaluating measures and how to use them in R:</w:t>
      </w:r>
    </w:p>
    <w:p w:rsidR="00947D62" w:rsidRPr="00947D62" w:rsidRDefault="00947D62" w:rsidP="00947D62">
      <w:pPr>
        <w:pStyle w:val="m6498098447461798891gmail-p1"/>
        <w:numPr>
          <w:ilvl w:val="0"/>
          <w:numId w:val="1"/>
        </w:numPr>
        <w:shd w:val="clear" w:color="auto" w:fill="FFFFFF"/>
        <w:rPr>
          <w:rFonts w:asciiTheme="minorHAnsi" w:hAnsiTheme="minorHAnsi" w:cs="Arial"/>
          <w:b/>
          <w:color w:val="222222"/>
          <w:sz w:val="28"/>
          <w:szCs w:val="28"/>
        </w:rPr>
      </w:pPr>
      <w:r w:rsidRPr="00947D62">
        <w:rPr>
          <w:rFonts w:asciiTheme="minorHAnsi" w:hAnsiTheme="minorHAnsi" w:cs="Arial"/>
          <w:b/>
          <w:color w:val="222222"/>
          <w:sz w:val="28"/>
          <w:szCs w:val="28"/>
        </w:rPr>
        <w:t>Precision- Recall</w:t>
      </w:r>
      <w:r>
        <w:rPr>
          <w:rFonts w:asciiTheme="minorHAnsi" w:hAnsiTheme="minorHAnsi" w:cs="Arial"/>
          <w:b/>
          <w:color w:val="222222"/>
          <w:sz w:val="28"/>
          <w:szCs w:val="28"/>
        </w:rPr>
        <w:t>-F1 score</w:t>
      </w:r>
      <w:r w:rsidRPr="00947D62">
        <w:rPr>
          <w:rFonts w:asciiTheme="minorHAnsi" w:hAnsiTheme="minorHAnsi" w:cs="Arial"/>
          <w:b/>
          <w:color w:val="222222"/>
          <w:sz w:val="28"/>
          <w:szCs w:val="28"/>
        </w:rPr>
        <w:t>:</w:t>
      </w: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You can also use the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confusionMatrix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) provided by caret package. The output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includes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,between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others, Sensitivity (also known as recall) and Pos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Pred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Value(also known as precision). Then F1 can be easily computed, as stated above, as: F1 &lt;- (2 * precision * recall) / (precision + recall)</w:t>
      </w: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library(</w:t>
      </w:r>
      <w:proofErr w:type="gramEnd"/>
      <w:r>
        <w:rPr>
          <w:rFonts w:ascii="Arial" w:hAnsi="Arial" w:cs="Arial"/>
          <w:color w:val="222222"/>
          <w:sz w:val="19"/>
          <w:szCs w:val="19"/>
        </w:rPr>
        <w:t>caret)</w:t>
      </w: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y &lt;- ... # factor of positive / negative cases</w:t>
      </w: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predictions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&lt;- ... # factor of predictions</w:t>
      </w:r>
    </w:p>
    <w:p w:rsidR="00947D62" w:rsidRDefault="00947D62" w:rsidP="00947D62">
      <w:pPr>
        <w:pStyle w:val="m6498098447461798891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precision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posPredValue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(predictions, y)</w:t>
      </w: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recall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&lt;- sensitivity(predictions, y)</w:t>
      </w:r>
    </w:p>
    <w:p w:rsidR="00947D62" w:rsidRDefault="00947D62" w:rsidP="00947D62">
      <w:pPr>
        <w:pStyle w:val="m6498098447461798891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F1 &lt;- (2 * precision * recall) / (precision + recall)</w:t>
      </w:r>
    </w:p>
    <w:p w:rsidR="00947D62" w:rsidRPr="00947D62" w:rsidRDefault="00947D62" w:rsidP="00947D62">
      <w:pPr>
        <w:pStyle w:val="m6498098447461798891gmail-p2"/>
        <w:numPr>
          <w:ilvl w:val="0"/>
          <w:numId w:val="1"/>
        </w:numPr>
        <w:shd w:val="clear" w:color="auto" w:fill="FFFFFF"/>
        <w:rPr>
          <w:rFonts w:asciiTheme="minorHAnsi" w:hAnsiTheme="minorHAnsi" w:cs="Arial"/>
          <w:b/>
          <w:color w:val="222222"/>
          <w:sz w:val="28"/>
          <w:szCs w:val="28"/>
        </w:rPr>
      </w:pPr>
      <w:r>
        <w:rPr>
          <w:rFonts w:asciiTheme="minorHAnsi" w:hAnsiTheme="minorHAnsi" w:cs="Arial"/>
          <w:b/>
          <w:color w:val="222222"/>
          <w:sz w:val="28"/>
          <w:szCs w:val="28"/>
        </w:rPr>
        <w:t>ROC area under curve and  Recall precision curve:</w:t>
      </w: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library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(ROCR);</w:t>
      </w: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y &lt;- ... # logical array of positive / negative cases</w:t>
      </w: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predictions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&lt;- ... # array of predictions</w:t>
      </w:r>
    </w:p>
    <w:p w:rsidR="00947D62" w:rsidRDefault="00947D62" w:rsidP="00947D62">
      <w:pPr>
        <w:pStyle w:val="m6498098447461798891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pred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&lt;- prediction(predictions, y);</w:t>
      </w: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# Recall-Precision curve             </w:t>
      </w: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RP.perf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performance(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pred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prec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",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rec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");</w:t>
      </w: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plot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RP.perf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);</w:t>
      </w:r>
    </w:p>
    <w:p w:rsidR="00947D62" w:rsidRDefault="00947D62" w:rsidP="00947D62">
      <w:pPr>
        <w:pStyle w:val="m6498098447461798891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# ROC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curve</w:t>
      </w:r>
      <w:proofErr w:type="spellEnd"/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ROC.perf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performance(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pred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tpr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", "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fpr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");</w:t>
      </w: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plot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ROC.perf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);</w:t>
      </w:r>
    </w:p>
    <w:p w:rsidR="00947D62" w:rsidRDefault="00947D62" w:rsidP="00947D62">
      <w:pPr>
        <w:pStyle w:val="m6498098447461798891gmail-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# ROC area under the curve</w:t>
      </w: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auc.tmp &lt;-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performance(</w:t>
      </w:r>
      <w:proofErr w:type="spellStart"/>
      <w:proofErr w:type="gramEnd"/>
      <w:r>
        <w:rPr>
          <w:rFonts w:ascii="Arial" w:hAnsi="Arial" w:cs="Arial"/>
          <w:color w:val="222222"/>
          <w:sz w:val="19"/>
          <w:szCs w:val="19"/>
        </w:rPr>
        <w:t>pred,"auc</w:t>
      </w:r>
      <w:proofErr w:type="spellEnd"/>
      <w:r>
        <w:rPr>
          <w:rFonts w:ascii="Arial" w:hAnsi="Arial" w:cs="Arial"/>
          <w:color w:val="222222"/>
          <w:sz w:val="19"/>
          <w:szCs w:val="19"/>
        </w:rPr>
        <w:t>");</w:t>
      </w:r>
    </w:p>
    <w:p w:rsidR="00947D62" w:rsidRDefault="00947D62" w:rsidP="00947D62">
      <w:pPr>
        <w:pStyle w:val="m6498098447461798891gmail-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auc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&lt;-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as.numeric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(auc.tmp@y.values)</w:t>
      </w:r>
    </w:p>
    <w:p w:rsidR="00947D62" w:rsidRDefault="00947D62"/>
    <w:sectPr w:rsidR="00947D62" w:rsidSect="009F2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05CB9"/>
    <w:multiLevelType w:val="hybridMultilevel"/>
    <w:tmpl w:val="7EDEA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D62"/>
    <w:rsid w:val="00947D62"/>
    <w:rsid w:val="009F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6498098447461798891gmail-p1">
    <w:name w:val="m_6498098447461798891gmail-p1"/>
    <w:basedOn w:val="Normal"/>
    <w:rsid w:val="00947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6498098447461798891gmail-p2">
    <w:name w:val="m_6498098447461798891gmail-p2"/>
    <w:basedOn w:val="Normal"/>
    <w:rsid w:val="00947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2017-05-17T22:47:00Z</dcterms:created>
  <dcterms:modified xsi:type="dcterms:W3CDTF">2017-05-17T22:55:00Z</dcterms:modified>
</cp:coreProperties>
</file>