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0D9" w:rsidRPr="001245BA" w:rsidRDefault="001245BA">
      <w:pPr>
        <w:rPr>
          <w:sz w:val="24"/>
          <w:szCs w:val="24"/>
        </w:rPr>
      </w:pPr>
      <w:r w:rsidRPr="001245BA">
        <w:rPr>
          <w:rFonts w:cs="Arial"/>
          <w:b/>
          <w:color w:val="222222"/>
          <w:sz w:val="24"/>
          <w:szCs w:val="24"/>
          <w:shd w:val="clear" w:color="auto" w:fill="FFFFFF"/>
        </w:rPr>
        <w:t>Feature binning</w:t>
      </w:r>
      <w:r w:rsidRPr="001245BA">
        <w:rPr>
          <w:rFonts w:cs="Arial"/>
          <w:color w:val="222222"/>
          <w:sz w:val="24"/>
          <w:szCs w:val="24"/>
          <w:shd w:val="clear" w:color="auto" w:fill="FFFFFF"/>
        </w:rPr>
        <w:t>, a popular feature-engineering technique for numerical variables, bins numerical variables based on techniques ranging from approaches based on simple percentile, domain knowledge, and</w:t>
      </w:r>
      <w:r w:rsidRPr="001245BA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hyperlink r:id="rId4" w:tgtFrame="_blank" w:history="1">
        <w:r w:rsidRPr="001245BA">
          <w:rPr>
            <w:rStyle w:val="m6498098447461798891gmail-s1"/>
            <w:rFonts w:cs="Arial"/>
            <w:color w:val="1155CC"/>
            <w:sz w:val="24"/>
            <w:szCs w:val="24"/>
            <w:u w:val="single"/>
            <w:shd w:val="clear" w:color="auto" w:fill="FFFFFF"/>
          </w:rPr>
          <w:t>visualization</w:t>
        </w:r>
      </w:hyperlink>
      <w:r w:rsidRPr="001245BA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1245BA">
        <w:rPr>
          <w:rFonts w:cs="Arial"/>
          <w:color w:val="222222"/>
          <w:sz w:val="24"/>
          <w:szCs w:val="24"/>
          <w:shd w:val="clear" w:color="auto" w:fill="FFFFFF"/>
        </w:rPr>
        <w:t xml:space="preserve">to predictive techniques. It offers a quick segmentation for better interpretability of the numerical variables. By creating different models for each bin, a more specific, </w:t>
      </w:r>
      <w:proofErr w:type="gramStart"/>
      <w:r w:rsidRPr="001245BA">
        <w:rPr>
          <w:rFonts w:cs="Arial"/>
          <w:color w:val="222222"/>
          <w:sz w:val="24"/>
          <w:szCs w:val="24"/>
          <w:shd w:val="clear" w:color="auto" w:fill="FFFFFF"/>
        </w:rPr>
        <w:t>relevant,</w:t>
      </w:r>
      <w:proofErr w:type="gramEnd"/>
      <w:r w:rsidRPr="001245BA">
        <w:rPr>
          <w:rFonts w:cs="Arial"/>
          <w:color w:val="222222"/>
          <w:sz w:val="24"/>
          <w:szCs w:val="24"/>
          <w:shd w:val="clear" w:color="auto" w:fill="FFFFFF"/>
        </w:rPr>
        <w:t xml:space="preserve"> and accurate model can be built for predictive models such as regression models. A common example is grades awarded to students based on their exam scores, which segments the students and makes interpretation a lot easier.</w:t>
      </w:r>
    </w:p>
    <w:sectPr w:rsidR="002440D9" w:rsidRPr="001245BA" w:rsidSect="00244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45BA"/>
    <w:rsid w:val="001245BA"/>
    <w:rsid w:val="00244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45BA"/>
  </w:style>
  <w:style w:type="character" w:customStyle="1" w:styleId="m6498098447461798891gmail-s1">
    <w:name w:val="m_6498098447461798891gmail-s1"/>
    <w:basedOn w:val="DefaultParagraphFont"/>
    <w:rsid w:val="001245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ata-informed.com/data-visualization-drives-the-era-of-information-activis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2017-05-17T22:30:00Z</dcterms:created>
  <dcterms:modified xsi:type="dcterms:W3CDTF">2017-05-17T22:30:00Z</dcterms:modified>
</cp:coreProperties>
</file>