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5A7" w:rsidRPr="00DA47B6" w:rsidRDefault="00DA47B6">
      <w:pPr>
        <w:rPr>
          <w:b/>
          <w:sz w:val="28"/>
          <w:szCs w:val="28"/>
        </w:rPr>
      </w:pPr>
      <w:r w:rsidRPr="00DA47B6">
        <w:rPr>
          <w:b/>
          <w:sz w:val="28"/>
          <w:szCs w:val="28"/>
        </w:rPr>
        <w:t>Find below some techniques for dimensionality reduction I find very useful:</w:t>
      </w:r>
    </w:p>
    <w:p w:rsidR="00DA47B6" w:rsidRPr="00DA47B6" w:rsidRDefault="00DA47B6" w:rsidP="00DA47B6">
      <w:pPr>
        <w:pStyle w:val="ListParagraph"/>
        <w:numPr>
          <w:ilvl w:val="0"/>
          <w:numId w:val="1"/>
        </w:numPr>
        <w:rPr>
          <w:b/>
          <w:sz w:val="28"/>
          <w:szCs w:val="28"/>
        </w:rPr>
      </w:pPr>
      <w:r w:rsidRPr="00DA47B6">
        <w:rPr>
          <w:b/>
          <w:sz w:val="28"/>
          <w:szCs w:val="28"/>
        </w:rPr>
        <w:t>Principal Component Analysis:</w:t>
      </w:r>
    </w:p>
    <w:p w:rsidR="00DA47B6" w:rsidRDefault="00DA47B6">
      <w:pPr>
        <w:rPr>
          <w:rFonts w:cs="Arial"/>
          <w:color w:val="111111"/>
          <w:sz w:val="24"/>
          <w:szCs w:val="24"/>
          <w:shd w:val="clear" w:color="auto" w:fill="FFFFFF"/>
        </w:rPr>
      </w:pPr>
      <w:r w:rsidRPr="00DA47B6">
        <w:rPr>
          <w:rStyle w:val="apple-converted-space"/>
          <w:rFonts w:cs="Arial"/>
          <w:color w:val="111111"/>
          <w:sz w:val="24"/>
          <w:szCs w:val="24"/>
          <w:shd w:val="clear" w:color="auto" w:fill="FFFFFF"/>
        </w:rPr>
        <w:t> </w:t>
      </w:r>
      <w:hyperlink r:id="rId5" w:tgtFrame="_blank" w:history="1">
        <w:r w:rsidRPr="00DA47B6">
          <w:rPr>
            <w:rStyle w:val="Hyperlink"/>
            <w:rFonts w:cs="Arial"/>
            <w:color w:val="auto"/>
            <w:sz w:val="24"/>
            <w:szCs w:val="24"/>
            <w:u w:val="none"/>
            <w:bdr w:val="none" w:sz="0" w:space="0" w:color="auto" w:frame="1"/>
            <w:shd w:val="clear" w:color="auto" w:fill="FFFFFF"/>
          </w:rPr>
          <w:t>Principal Component Analysis (PCA)</w:t>
        </w:r>
      </w:hyperlink>
      <w:r w:rsidRPr="00DA47B6">
        <w:rPr>
          <w:rStyle w:val="apple-converted-space"/>
          <w:rFonts w:cs="Arial"/>
          <w:color w:val="111111"/>
          <w:sz w:val="24"/>
          <w:szCs w:val="24"/>
          <w:shd w:val="clear" w:color="auto" w:fill="FFFFFF"/>
        </w:rPr>
        <w:t> </w:t>
      </w:r>
      <w:r w:rsidRPr="00DA47B6">
        <w:rPr>
          <w:rFonts w:cs="Arial"/>
          <w:color w:val="111111"/>
          <w:sz w:val="24"/>
          <w:szCs w:val="24"/>
          <w:shd w:val="clear" w:color="auto" w:fill="FFFFFF"/>
        </w:rPr>
        <w:t>is a statistical procedure that orthogonally transforms the original</w:t>
      </w:r>
      <w:r w:rsidRPr="00DA47B6">
        <w:rPr>
          <w:rStyle w:val="apple-converted-space"/>
          <w:rFonts w:cs="Arial"/>
          <w:color w:val="111111"/>
          <w:sz w:val="24"/>
          <w:szCs w:val="24"/>
          <w:shd w:val="clear" w:color="auto" w:fill="FFFFFF"/>
        </w:rPr>
        <w:t> </w:t>
      </w:r>
      <w:r w:rsidRPr="00DA47B6">
        <w:rPr>
          <w:rStyle w:val="Emphasis"/>
          <w:rFonts w:cs="Arial"/>
          <w:color w:val="111111"/>
          <w:sz w:val="24"/>
          <w:szCs w:val="24"/>
          <w:shd w:val="clear" w:color="auto" w:fill="FFFFFF"/>
        </w:rPr>
        <w:t>n</w:t>
      </w:r>
      <w:r w:rsidRPr="00DA47B6">
        <w:rPr>
          <w:rStyle w:val="apple-converted-space"/>
          <w:rFonts w:cs="Arial"/>
          <w:color w:val="111111"/>
          <w:sz w:val="24"/>
          <w:szCs w:val="24"/>
          <w:shd w:val="clear" w:color="auto" w:fill="FFFFFF"/>
        </w:rPr>
        <w:t> </w:t>
      </w:r>
      <w:r w:rsidRPr="00DA47B6">
        <w:rPr>
          <w:rFonts w:cs="Arial"/>
          <w:color w:val="111111"/>
          <w:sz w:val="24"/>
          <w:szCs w:val="24"/>
          <w:shd w:val="clear" w:color="auto" w:fill="FFFFFF"/>
        </w:rPr>
        <w:t>coordinates of a data set into a new set of</w:t>
      </w:r>
      <w:r w:rsidRPr="00DA47B6">
        <w:rPr>
          <w:rStyle w:val="apple-converted-space"/>
          <w:rFonts w:cs="Arial"/>
          <w:color w:val="111111"/>
          <w:sz w:val="24"/>
          <w:szCs w:val="24"/>
          <w:shd w:val="clear" w:color="auto" w:fill="FFFFFF"/>
        </w:rPr>
        <w:t> </w:t>
      </w:r>
      <w:r w:rsidRPr="00DA47B6">
        <w:rPr>
          <w:rStyle w:val="Emphasis"/>
          <w:rFonts w:cs="Arial"/>
          <w:color w:val="111111"/>
          <w:sz w:val="24"/>
          <w:szCs w:val="24"/>
          <w:shd w:val="clear" w:color="auto" w:fill="FFFFFF"/>
        </w:rPr>
        <w:t>n</w:t>
      </w:r>
      <w:r w:rsidRPr="00DA47B6">
        <w:rPr>
          <w:rStyle w:val="apple-converted-space"/>
          <w:rFonts w:cs="Arial"/>
          <w:color w:val="111111"/>
          <w:sz w:val="24"/>
          <w:szCs w:val="24"/>
          <w:shd w:val="clear" w:color="auto" w:fill="FFFFFF"/>
        </w:rPr>
        <w:t> </w:t>
      </w:r>
      <w:r w:rsidRPr="00DA47B6">
        <w:rPr>
          <w:rFonts w:cs="Arial"/>
          <w:color w:val="111111"/>
          <w:sz w:val="24"/>
          <w:szCs w:val="24"/>
          <w:shd w:val="clear" w:color="auto" w:fill="FFFFFF"/>
        </w:rPr>
        <w:t>coordinates called principal components. As a result of the transformation, the first principal component has the largest possible</w:t>
      </w:r>
      <w:r w:rsidRPr="00DA47B6">
        <w:rPr>
          <w:rStyle w:val="apple-converted-space"/>
          <w:rFonts w:cs="Arial"/>
          <w:color w:val="111111"/>
          <w:sz w:val="24"/>
          <w:szCs w:val="24"/>
          <w:shd w:val="clear" w:color="auto" w:fill="FFFFFF"/>
        </w:rPr>
        <w:t> </w:t>
      </w:r>
      <w:hyperlink r:id="rId6" w:tgtFrame="_blank" w:tooltip="Variance" w:history="1">
        <w:r w:rsidRPr="00DA47B6">
          <w:rPr>
            <w:rStyle w:val="Hyperlink"/>
            <w:rFonts w:cs="Arial"/>
            <w:color w:val="551A8B"/>
            <w:sz w:val="24"/>
            <w:szCs w:val="24"/>
            <w:u w:val="none"/>
            <w:bdr w:val="none" w:sz="0" w:space="0" w:color="auto" w:frame="1"/>
            <w:shd w:val="clear" w:color="auto" w:fill="FFFFFF"/>
          </w:rPr>
          <w:t>variance</w:t>
        </w:r>
      </w:hyperlink>
      <w:r w:rsidRPr="00DA47B6">
        <w:rPr>
          <w:rFonts w:cs="Arial"/>
          <w:color w:val="111111"/>
          <w:sz w:val="24"/>
          <w:szCs w:val="24"/>
          <w:shd w:val="clear" w:color="auto" w:fill="FFFFFF"/>
        </w:rPr>
        <w:t>; each succeeding component has the highest possible variance under the constraint that it is</w:t>
      </w:r>
      <w:r w:rsidRPr="00DA47B6">
        <w:rPr>
          <w:rStyle w:val="apple-converted-space"/>
          <w:rFonts w:cs="Arial"/>
          <w:color w:val="111111"/>
          <w:sz w:val="24"/>
          <w:szCs w:val="24"/>
          <w:shd w:val="clear" w:color="auto" w:fill="FFFFFF"/>
        </w:rPr>
        <w:t> </w:t>
      </w:r>
      <w:hyperlink r:id="rId7" w:tgtFrame="_blank" w:tooltip="Orthogonal" w:history="1">
        <w:r w:rsidRPr="00DA47B6">
          <w:rPr>
            <w:rStyle w:val="Hyperlink"/>
            <w:rFonts w:cs="Arial"/>
            <w:color w:val="551A8B"/>
            <w:sz w:val="24"/>
            <w:szCs w:val="24"/>
            <w:u w:val="none"/>
            <w:bdr w:val="none" w:sz="0" w:space="0" w:color="auto" w:frame="1"/>
            <w:shd w:val="clear" w:color="auto" w:fill="FFFFFF"/>
          </w:rPr>
          <w:t>orthogonal</w:t>
        </w:r>
      </w:hyperlink>
      <w:r w:rsidRPr="00DA47B6">
        <w:rPr>
          <w:rStyle w:val="apple-converted-space"/>
          <w:rFonts w:cs="Arial"/>
          <w:color w:val="111111"/>
          <w:sz w:val="24"/>
          <w:szCs w:val="24"/>
          <w:shd w:val="clear" w:color="auto" w:fill="FFFFFF"/>
        </w:rPr>
        <w:t> </w:t>
      </w:r>
      <w:r w:rsidRPr="00DA47B6">
        <w:rPr>
          <w:rFonts w:cs="Arial"/>
          <w:color w:val="111111"/>
          <w:sz w:val="24"/>
          <w:szCs w:val="24"/>
          <w:shd w:val="clear" w:color="auto" w:fill="FFFFFF"/>
        </w:rPr>
        <w:t>to (i.e., uncorrelated with) the preceding components. Keeping only the first</w:t>
      </w:r>
      <w:r w:rsidRPr="00DA47B6">
        <w:rPr>
          <w:rStyle w:val="apple-converted-space"/>
          <w:rFonts w:cs="Arial"/>
          <w:color w:val="111111"/>
          <w:sz w:val="24"/>
          <w:szCs w:val="24"/>
          <w:shd w:val="clear" w:color="auto" w:fill="FFFFFF"/>
        </w:rPr>
        <w:t> </w:t>
      </w:r>
      <w:r w:rsidRPr="00DA47B6">
        <w:rPr>
          <w:rStyle w:val="Emphasis"/>
          <w:rFonts w:cs="Arial"/>
          <w:color w:val="111111"/>
          <w:sz w:val="24"/>
          <w:szCs w:val="24"/>
          <w:shd w:val="clear" w:color="auto" w:fill="FFFFFF"/>
        </w:rPr>
        <w:t>m &lt; n</w:t>
      </w:r>
      <w:r w:rsidRPr="00DA47B6">
        <w:rPr>
          <w:rStyle w:val="apple-converted-space"/>
          <w:rFonts w:cs="Arial"/>
          <w:i/>
          <w:iCs/>
          <w:color w:val="111111"/>
          <w:sz w:val="24"/>
          <w:szCs w:val="24"/>
          <w:shd w:val="clear" w:color="auto" w:fill="FFFFFF"/>
        </w:rPr>
        <w:t> </w:t>
      </w:r>
      <w:r w:rsidRPr="00DA47B6">
        <w:rPr>
          <w:rFonts w:cs="Arial"/>
          <w:color w:val="111111"/>
          <w:sz w:val="24"/>
          <w:szCs w:val="24"/>
          <w:shd w:val="clear" w:color="auto" w:fill="FFFFFF"/>
        </w:rPr>
        <w:t>components reduces the data dimensionality while retaining most of the data information, i.e. the variation in the data. Notice that the PCA transformation is sensitive to the relative scaling of the original variables. Data column ranges need to be normalized before applying PCA. Also notice that the new coordinates (PCs) are not real system-produced variables anymore. Applying PCA to your data set loses its interpretability. If interpretability of the results is important for your analysis, PCA is not the transformation for your project.</w:t>
      </w:r>
    </w:p>
    <w:p w:rsidR="00DA47B6" w:rsidRDefault="00DA47B6">
      <w:pPr>
        <w:rPr>
          <w:rFonts w:cs="Arial"/>
          <w:color w:val="111111"/>
          <w:sz w:val="24"/>
          <w:szCs w:val="24"/>
          <w:shd w:val="clear" w:color="auto" w:fill="FFFFFF"/>
        </w:rPr>
      </w:pPr>
      <w:r>
        <w:rPr>
          <w:rFonts w:cs="Arial"/>
          <w:color w:val="111111"/>
          <w:sz w:val="24"/>
          <w:szCs w:val="24"/>
          <w:shd w:val="clear" w:color="auto" w:fill="FFFFFF"/>
        </w:rPr>
        <w:t xml:space="preserve">See an example of PCA in R in Feature Engineering folder. </w:t>
      </w:r>
      <w:r w:rsidRPr="00DA47B6">
        <w:rPr>
          <w:rFonts w:cs="Arial"/>
          <w:color w:val="111111"/>
          <w:sz w:val="24"/>
          <w:szCs w:val="24"/>
          <w:shd w:val="clear" w:color="auto" w:fill="FFFFFF"/>
        </w:rPr>
        <w:sym w:font="Wingdings" w:char="F04A"/>
      </w:r>
    </w:p>
    <w:p w:rsidR="00DA47B6" w:rsidRDefault="00DA47B6" w:rsidP="00DA47B6">
      <w:pPr>
        <w:pStyle w:val="m-4554593008833916675gmail-p1"/>
        <w:numPr>
          <w:ilvl w:val="0"/>
          <w:numId w:val="1"/>
        </w:numPr>
        <w:shd w:val="clear" w:color="auto" w:fill="FFFFFF"/>
        <w:rPr>
          <w:rFonts w:asciiTheme="minorHAnsi" w:hAnsiTheme="minorHAnsi" w:cs="Arial"/>
          <w:color w:val="222222"/>
        </w:rPr>
      </w:pPr>
      <w:r w:rsidRPr="00DA47B6">
        <w:rPr>
          <w:rFonts w:asciiTheme="minorHAnsi" w:hAnsiTheme="minorHAnsi" w:cs="Arial"/>
          <w:b/>
          <w:bCs/>
          <w:color w:val="222222"/>
          <w:sz w:val="28"/>
          <w:szCs w:val="28"/>
        </w:rPr>
        <w:t>Backward Feature Elimination</w:t>
      </w:r>
      <w:r w:rsidRPr="00DA47B6">
        <w:rPr>
          <w:rFonts w:asciiTheme="minorHAnsi" w:hAnsiTheme="minorHAnsi" w:cs="Arial"/>
          <w:color w:val="222222"/>
        </w:rPr>
        <w:t>.</w:t>
      </w:r>
    </w:p>
    <w:p w:rsidR="00DA47B6" w:rsidRPr="00DA47B6" w:rsidRDefault="00DA47B6" w:rsidP="00DA47B6">
      <w:pPr>
        <w:pStyle w:val="m-4554593008833916675gmail-p1"/>
        <w:shd w:val="clear" w:color="auto" w:fill="FFFFFF"/>
        <w:rPr>
          <w:rFonts w:asciiTheme="minorHAnsi" w:hAnsiTheme="minorHAnsi" w:cs="Arial"/>
          <w:color w:val="222222"/>
        </w:rPr>
      </w:pPr>
      <w:r w:rsidRPr="00DA47B6">
        <w:rPr>
          <w:rFonts w:asciiTheme="minorHAnsi" w:hAnsiTheme="minorHAnsi" w:cs="Arial"/>
          <w:color w:val="222222"/>
        </w:rPr>
        <w:t xml:space="preserve"> In this technique, at a given iteration, the selected classification algorithm is trained on</w:t>
      </w:r>
      <w:r w:rsidRPr="00DA47B6">
        <w:rPr>
          <w:rStyle w:val="apple-converted-space"/>
          <w:rFonts w:asciiTheme="minorHAnsi" w:hAnsiTheme="minorHAnsi" w:cs="Arial"/>
          <w:color w:val="222222"/>
        </w:rPr>
        <w:t> </w:t>
      </w:r>
      <w:r w:rsidRPr="00DA47B6">
        <w:rPr>
          <w:rFonts w:asciiTheme="minorHAnsi" w:hAnsiTheme="minorHAnsi" w:cs="Arial"/>
          <w:i/>
          <w:iCs/>
          <w:color w:val="222222"/>
        </w:rPr>
        <w:t>n</w:t>
      </w:r>
      <w:r w:rsidRPr="00DA47B6">
        <w:rPr>
          <w:rStyle w:val="apple-converted-space"/>
          <w:rFonts w:asciiTheme="minorHAnsi" w:hAnsiTheme="minorHAnsi" w:cs="Arial"/>
          <w:color w:val="222222"/>
        </w:rPr>
        <w:t> </w:t>
      </w:r>
      <w:r w:rsidRPr="00DA47B6">
        <w:rPr>
          <w:rFonts w:asciiTheme="minorHAnsi" w:hAnsiTheme="minorHAnsi" w:cs="Arial"/>
          <w:color w:val="222222"/>
        </w:rPr>
        <w:t>input features. Then we remove one input feature at a time and train the same model on</w:t>
      </w:r>
      <w:r w:rsidRPr="00DA47B6">
        <w:rPr>
          <w:rStyle w:val="apple-converted-space"/>
          <w:rFonts w:asciiTheme="minorHAnsi" w:hAnsiTheme="minorHAnsi" w:cs="Arial"/>
          <w:color w:val="222222"/>
        </w:rPr>
        <w:t> </w:t>
      </w:r>
      <w:r w:rsidRPr="00DA47B6">
        <w:rPr>
          <w:rFonts w:asciiTheme="minorHAnsi" w:hAnsiTheme="minorHAnsi" w:cs="Arial"/>
          <w:i/>
          <w:iCs/>
          <w:color w:val="222222"/>
        </w:rPr>
        <w:t>n-1</w:t>
      </w:r>
      <w:r w:rsidRPr="00DA47B6">
        <w:rPr>
          <w:rStyle w:val="apple-converted-space"/>
          <w:rFonts w:asciiTheme="minorHAnsi" w:hAnsiTheme="minorHAnsi" w:cs="Arial"/>
          <w:color w:val="222222"/>
        </w:rPr>
        <w:t> </w:t>
      </w:r>
      <w:r w:rsidRPr="00DA47B6">
        <w:rPr>
          <w:rFonts w:asciiTheme="minorHAnsi" w:hAnsiTheme="minorHAnsi" w:cs="Arial"/>
          <w:color w:val="222222"/>
        </w:rPr>
        <w:t>input features</w:t>
      </w:r>
      <w:r w:rsidRPr="00DA47B6">
        <w:rPr>
          <w:rStyle w:val="apple-converted-space"/>
          <w:rFonts w:asciiTheme="minorHAnsi" w:hAnsiTheme="minorHAnsi" w:cs="Arial"/>
          <w:color w:val="222222"/>
        </w:rPr>
        <w:t> </w:t>
      </w:r>
      <w:r w:rsidRPr="00DA47B6">
        <w:rPr>
          <w:rFonts w:asciiTheme="minorHAnsi" w:hAnsiTheme="minorHAnsi" w:cs="Arial"/>
          <w:i/>
          <w:iCs/>
          <w:color w:val="222222"/>
        </w:rPr>
        <w:t>n</w:t>
      </w:r>
      <w:r w:rsidRPr="00DA47B6">
        <w:rPr>
          <w:rStyle w:val="apple-converted-space"/>
          <w:rFonts w:asciiTheme="minorHAnsi" w:hAnsiTheme="minorHAnsi" w:cs="Arial"/>
          <w:color w:val="222222"/>
        </w:rPr>
        <w:t> </w:t>
      </w:r>
      <w:r w:rsidRPr="00DA47B6">
        <w:rPr>
          <w:rFonts w:asciiTheme="minorHAnsi" w:hAnsiTheme="minorHAnsi" w:cs="Arial"/>
          <w:color w:val="222222"/>
        </w:rPr>
        <w:t>times. The input feature whose removal has produced the smallest increase in the error rate is removed, leaving us with</w:t>
      </w:r>
      <w:r w:rsidRPr="00DA47B6">
        <w:rPr>
          <w:rStyle w:val="apple-converted-space"/>
          <w:rFonts w:asciiTheme="minorHAnsi" w:hAnsiTheme="minorHAnsi" w:cs="Arial"/>
          <w:color w:val="222222"/>
        </w:rPr>
        <w:t> </w:t>
      </w:r>
      <w:r w:rsidRPr="00DA47B6">
        <w:rPr>
          <w:rFonts w:asciiTheme="minorHAnsi" w:hAnsiTheme="minorHAnsi" w:cs="Arial"/>
          <w:i/>
          <w:iCs/>
          <w:color w:val="222222"/>
        </w:rPr>
        <w:t>n-1</w:t>
      </w:r>
      <w:r w:rsidRPr="00DA47B6">
        <w:rPr>
          <w:rStyle w:val="apple-converted-space"/>
          <w:rFonts w:asciiTheme="minorHAnsi" w:hAnsiTheme="minorHAnsi" w:cs="Arial"/>
          <w:color w:val="222222"/>
        </w:rPr>
        <w:t> </w:t>
      </w:r>
      <w:r w:rsidRPr="00DA47B6">
        <w:rPr>
          <w:rFonts w:asciiTheme="minorHAnsi" w:hAnsiTheme="minorHAnsi" w:cs="Arial"/>
          <w:color w:val="222222"/>
        </w:rPr>
        <w:t>input features. The classification is then repeated using</w:t>
      </w:r>
      <w:r w:rsidRPr="00DA47B6">
        <w:rPr>
          <w:rStyle w:val="apple-converted-space"/>
          <w:rFonts w:asciiTheme="minorHAnsi" w:hAnsiTheme="minorHAnsi" w:cs="Arial"/>
          <w:color w:val="222222"/>
        </w:rPr>
        <w:t> </w:t>
      </w:r>
      <w:r w:rsidRPr="00DA47B6">
        <w:rPr>
          <w:rFonts w:asciiTheme="minorHAnsi" w:hAnsiTheme="minorHAnsi" w:cs="Arial"/>
          <w:i/>
          <w:iCs/>
          <w:color w:val="222222"/>
        </w:rPr>
        <w:t>n-2</w:t>
      </w:r>
      <w:r w:rsidRPr="00DA47B6">
        <w:rPr>
          <w:rStyle w:val="apple-converted-space"/>
          <w:rFonts w:asciiTheme="minorHAnsi" w:hAnsiTheme="minorHAnsi" w:cs="Arial"/>
          <w:color w:val="222222"/>
        </w:rPr>
        <w:t> </w:t>
      </w:r>
      <w:r w:rsidRPr="00DA47B6">
        <w:rPr>
          <w:rFonts w:asciiTheme="minorHAnsi" w:hAnsiTheme="minorHAnsi" w:cs="Arial"/>
          <w:color w:val="222222"/>
        </w:rPr>
        <w:t>features, and so on. Each iteration</w:t>
      </w:r>
      <w:r w:rsidRPr="00DA47B6">
        <w:rPr>
          <w:rStyle w:val="apple-converted-space"/>
          <w:rFonts w:asciiTheme="minorHAnsi" w:hAnsiTheme="minorHAnsi" w:cs="Arial"/>
          <w:color w:val="222222"/>
        </w:rPr>
        <w:t> </w:t>
      </w:r>
      <w:r w:rsidRPr="00DA47B6">
        <w:rPr>
          <w:rFonts w:asciiTheme="minorHAnsi" w:hAnsiTheme="minorHAnsi" w:cs="Arial"/>
          <w:i/>
          <w:iCs/>
          <w:color w:val="222222"/>
        </w:rPr>
        <w:t>k</w:t>
      </w:r>
      <w:r w:rsidRPr="00DA47B6">
        <w:rPr>
          <w:rStyle w:val="apple-converted-space"/>
          <w:rFonts w:asciiTheme="minorHAnsi" w:hAnsiTheme="minorHAnsi" w:cs="Arial"/>
          <w:color w:val="222222"/>
        </w:rPr>
        <w:t> </w:t>
      </w:r>
      <w:r w:rsidRPr="00DA47B6">
        <w:rPr>
          <w:rFonts w:asciiTheme="minorHAnsi" w:hAnsiTheme="minorHAnsi" w:cs="Arial"/>
          <w:color w:val="222222"/>
        </w:rPr>
        <w:t>produces a model trained on</w:t>
      </w:r>
      <w:r w:rsidRPr="00DA47B6">
        <w:rPr>
          <w:rStyle w:val="apple-converted-space"/>
          <w:rFonts w:asciiTheme="minorHAnsi" w:hAnsiTheme="minorHAnsi" w:cs="Arial"/>
          <w:color w:val="222222"/>
        </w:rPr>
        <w:t> </w:t>
      </w:r>
      <w:r w:rsidRPr="00DA47B6">
        <w:rPr>
          <w:rFonts w:asciiTheme="minorHAnsi" w:hAnsiTheme="minorHAnsi" w:cs="Arial"/>
          <w:i/>
          <w:iCs/>
          <w:color w:val="222222"/>
        </w:rPr>
        <w:t>n-k</w:t>
      </w:r>
      <w:r w:rsidRPr="00DA47B6">
        <w:rPr>
          <w:rStyle w:val="apple-converted-space"/>
          <w:rFonts w:asciiTheme="minorHAnsi" w:hAnsiTheme="minorHAnsi" w:cs="Arial"/>
          <w:color w:val="222222"/>
        </w:rPr>
        <w:t> </w:t>
      </w:r>
      <w:r w:rsidRPr="00DA47B6">
        <w:rPr>
          <w:rFonts w:asciiTheme="minorHAnsi" w:hAnsiTheme="minorHAnsi" w:cs="Arial"/>
          <w:color w:val="222222"/>
        </w:rPr>
        <w:t>features and an error rate</w:t>
      </w:r>
      <w:r w:rsidRPr="00DA47B6">
        <w:rPr>
          <w:rStyle w:val="apple-converted-space"/>
          <w:rFonts w:asciiTheme="minorHAnsi" w:hAnsiTheme="minorHAnsi" w:cs="Arial"/>
          <w:color w:val="222222"/>
        </w:rPr>
        <w:t> </w:t>
      </w:r>
      <w:proofErr w:type="gramStart"/>
      <w:r w:rsidRPr="00DA47B6">
        <w:rPr>
          <w:rFonts w:asciiTheme="minorHAnsi" w:hAnsiTheme="minorHAnsi" w:cs="Arial"/>
          <w:i/>
          <w:iCs/>
          <w:color w:val="222222"/>
        </w:rPr>
        <w:t>e(</w:t>
      </w:r>
      <w:proofErr w:type="gramEnd"/>
      <w:r w:rsidRPr="00DA47B6">
        <w:rPr>
          <w:rFonts w:asciiTheme="minorHAnsi" w:hAnsiTheme="minorHAnsi" w:cs="Arial"/>
          <w:i/>
          <w:iCs/>
          <w:color w:val="222222"/>
        </w:rPr>
        <w:t>k).</w:t>
      </w:r>
      <w:r w:rsidRPr="00DA47B6">
        <w:rPr>
          <w:rStyle w:val="apple-converted-space"/>
          <w:rFonts w:asciiTheme="minorHAnsi" w:hAnsiTheme="minorHAnsi" w:cs="Arial"/>
          <w:i/>
          <w:iCs/>
          <w:color w:val="222222"/>
        </w:rPr>
        <w:t> </w:t>
      </w:r>
      <w:r w:rsidRPr="00DA47B6">
        <w:rPr>
          <w:rFonts w:asciiTheme="minorHAnsi" w:hAnsiTheme="minorHAnsi" w:cs="Arial"/>
          <w:color w:val="222222"/>
        </w:rPr>
        <w:t>Selecting the maximum tolerable error rate, we define the smallest number of features necessary to reach that classification performance with the selected machine learning algorithm.</w:t>
      </w:r>
    </w:p>
    <w:p w:rsidR="00DA47B6" w:rsidRPr="00DA47B6" w:rsidRDefault="00DA47B6" w:rsidP="00DA47B6">
      <w:pPr>
        <w:pStyle w:val="m-4554593008833916675gmail-p1"/>
        <w:numPr>
          <w:ilvl w:val="0"/>
          <w:numId w:val="1"/>
        </w:numPr>
        <w:shd w:val="clear" w:color="auto" w:fill="FFFFFF"/>
        <w:rPr>
          <w:rFonts w:asciiTheme="minorHAnsi" w:hAnsiTheme="minorHAnsi" w:cs="Arial"/>
          <w:color w:val="222222"/>
          <w:sz w:val="28"/>
          <w:szCs w:val="28"/>
        </w:rPr>
      </w:pPr>
      <w:r w:rsidRPr="00DA47B6">
        <w:rPr>
          <w:rFonts w:asciiTheme="minorHAnsi" w:hAnsiTheme="minorHAnsi" w:cs="Arial"/>
          <w:b/>
          <w:bCs/>
          <w:color w:val="222222"/>
          <w:sz w:val="28"/>
          <w:szCs w:val="28"/>
        </w:rPr>
        <w:t>Forward Feature Construction</w:t>
      </w:r>
      <w:r w:rsidRPr="00DA47B6">
        <w:rPr>
          <w:rFonts w:asciiTheme="minorHAnsi" w:hAnsiTheme="minorHAnsi" w:cs="Arial"/>
          <w:color w:val="222222"/>
          <w:sz w:val="28"/>
          <w:szCs w:val="28"/>
        </w:rPr>
        <w:t xml:space="preserve">. </w:t>
      </w:r>
    </w:p>
    <w:p w:rsidR="00DA47B6" w:rsidRDefault="00DA47B6" w:rsidP="00DA47B6">
      <w:pPr>
        <w:pStyle w:val="m-4554593008833916675gmail-p1"/>
        <w:shd w:val="clear" w:color="auto" w:fill="FFFFFF"/>
        <w:rPr>
          <w:rFonts w:asciiTheme="minorHAnsi" w:hAnsiTheme="minorHAnsi" w:cs="Arial"/>
          <w:color w:val="222222"/>
        </w:rPr>
      </w:pPr>
      <w:r w:rsidRPr="00DA47B6">
        <w:rPr>
          <w:rFonts w:asciiTheme="minorHAnsi" w:hAnsiTheme="minorHAnsi" w:cs="Arial"/>
          <w:color w:val="222222"/>
        </w:rPr>
        <w:t xml:space="preserve">This is the inverse process to the Backward Feature Elimination. We start with 1 feature only, progressively adding 1 feature at a time, i.e. the feature that produces </w:t>
      </w:r>
      <w:proofErr w:type="gramStart"/>
      <w:r w:rsidRPr="00DA47B6">
        <w:rPr>
          <w:rFonts w:asciiTheme="minorHAnsi" w:hAnsiTheme="minorHAnsi" w:cs="Arial"/>
          <w:color w:val="222222"/>
        </w:rPr>
        <w:t>the</w:t>
      </w:r>
      <w:proofErr w:type="gramEnd"/>
      <w:r w:rsidRPr="00DA47B6">
        <w:rPr>
          <w:rFonts w:asciiTheme="minorHAnsi" w:hAnsiTheme="minorHAnsi" w:cs="Arial"/>
          <w:color w:val="222222"/>
        </w:rPr>
        <w:t xml:space="preserve"> highest increase in performance. Both algorithms, Backward Feature Elimination and Forward Feature Construction, are quite time and computationally expensive. They are practically only applicable to a data set with an already relatively low number of input columns.</w:t>
      </w:r>
    </w:p>
    <w:p w:rsidR="001F694E" w:rsidRDefault="001F694E" w:rsidP="00DA47B6">
      <w:pPr>
        <w:pStyle w:val="m-4554593008833916675gmail-p1"/>
        <w:shd w:val="clear" w:color="auto" w:fill="FFFFFF"/>
        <w:rPr>
          <w:rFonts w:asciiTheme="minorHAnsi" w:hAnsiTheme="minorHAnsi" w:cs="Arial"/>
          <w:color w:val="222222"/>
        </w:rPr>
      </w:pPr>
      <w:r>
        <w:rPr>
          <w:rFonts w:asciiTheme="minorHAnsi" w:hAnsiTheme="minorHAnsi" w:cs="Arial"/>
          <w:color w:val="222222"/>
        </w:rPr>
        <w:t>There are many more techniques which can be useful for feature selection and engineering. Please refer the link below for more information:</w:t>
      </w:r>
    </w:p>
    <w:p w:rsidR="001F694E" w:rsidRDefault="001F694E" w:rsidP="00DA47B6">
      <w:pPr>
        <w:pStyle w:val="m-4554593008833916675gmail-p1"/>
        <w:shd w:val="clear" w:color="auto" w:fill="FFFFFF"/>
        <w:rPr>
          <w:rFonts w:asciiTheme="minorHAnsi" w:hAnsiTheme="minorHAnsi" w:cs="Arial"/>
          <w:color w:val="222222"/>
        </w:rPr>
      </w:pPr>
      <w:hyperlink r:id="rId8" w:history="1">
        <w:r w:rsidRPr="00335D6A">
          <w:rPr>
            <w:rStyle w:val="Hyperlink"/>
            <w:rFonts w:asciiTheme="minorHAnsi" w:hAnsiTheme="minorHAnsi" w:cs="Arial"/>
          </w:rPr>
          <w:t>http://www.kdnuggets.com/2015/05/7-methods-data-dimensionality-reduction.html</w:t>
        </w:r>
      </w:hyperlink>
    </w:p>
    <w:p w:rsidR="001F694E" w:rsidRPr="00DA47B6" w:rsidRDefault="001F694E" w:rsidP="00DA47B6">
      <w:pPr>
        <w:pStyle w:val="m-4554593008833916675gmail-p1"/>
        <w:shd w:val="clear" w:color="auto" w:fill="FFFFFF"/>
        <w:rPr>
          <w:rFonts w:asciiTheme="minorHAnsi" w:hAnsiTheme="minorHAnsi" w:cs="Arial"/>
          <w:color w:val="222222"/>
        </w:rPr>
      </w:pPr>
    </w:p>
    <w:sectPr w:rsidR="001F694E" w:rsidRPr="00DA47B6" w:rsidSect="005035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C1ECB"/>
    <w:multiLevelType w:val="hybridMultilevel"/>
    <w:tmpl w:val="5CF6D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47B6"/>
    <w:rsid w:val="001F694E"/>
    <w:rsid w:val="005035A7"/>
    <w:rsid w:val="00DA47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5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47B6"/>
  </w:style>
  <w:style w:type="character" w:styleId="Hyperlink">
    <w:name w:val="Hyperlink"/>
    <w:basedOn w:val="DefaultParagraphFont"/>
    <w:uiPriority w:val="99"/>
    <w:unhideWhenUsed/>
    <w:rsid w:val="00DA47B6"/>
    <w:rPr>
      <w:color w:val="0000FF"/>
      <w:u w:val="single"/>
    </w:rPr>
  </w:style>
  <w:style w:type="character" w:styleId="Emphasis">
    <w:name w:val="Emphasis"/>
    <w:basedOn w:val="DefaultParagraphFont"/>
    <w:uiPriority w:val="20"/>
    <w:qFormat/>
    <w:rsid w:val="00DA47B6"/>
    <w:rPr>
      <w:i/>
      <w:iCs/>
    </w:rPr>
  </w:style>
  <w:style w:type="paragraph" w:styleId="ListParagraph">
    <w:name w:val="List Paragraph"/>
    <w:basedOn w:val="Normal"/>
    <w:uiPriority w:val="34"/>
    <w:qFormat/>
    <w:rsid w:val="00DA47B6"/>
    <w:pPr>
      <w:ind w:left="720"/>
      <w:contextualSpacing/>
    </w:pPr>
  </w:style>
  <w:style w:type="paragraph" w:customStyle="1" w:styleId="m-4554593008833916675gmail-p1">
    <w:name w:val="m_-4554593008833916675gmail-p1"/>
    <w:basedOn w:val="Normal"/>
    <w:rsid w:val="00DA47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14265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dnuggets.com/2015/05/7-methods-data-dimensionality-reduction.html" TargetMode="External"/><Relationship Id="rId3" Type="http://schemas.openxmlformats.org/officeDocument/2006/relationships/settings" Target="settings.xml"/><Relationship Id="rId7" Type="http://schemas.openxmlformats.org/officeDocument/2006/relationships/hyperlink" Target="http://en.wikipedia.org/wiki/Orthogo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Variance" TargetMode="External"/><Relationship Id="rId5" Type="http://schemas.openxmlformats.org/officeDocument/2006/relationships/hyperlink" Target="http://en.wikipedia.org/wiki/Principal_component_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2017-05-17T15:52:00Z</dcterms:created>
  <dcterms:modified xsi:type="dcterms:W3CDTF">2017-05-17T16:03:00Z</dcterms:modified>
</cp:coreProperties>
</file>