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DD834" w14:textId="77777777" w:rsidR="00DC7919" w:rsidRPr="00DC7919" w:rsidRDefault="00DC7919" w:rsidP="00DC7919">
      <w:pPr>
        <w:spacing w:before="142"/>
        <w:ind w:left="956"/>
        <w:rPr>
          <w:noProof/>
          <w:lang w:val="en-IN"/>
        </w:rPr>
      </w:pPr>
      <w:r w:rsidRPr="00DC7919">
        <w:rPr>
          <w:noProof/>
          <w:lang w:val="en-IN"/>
        </w:rPr>
        <w:t xml:space="preserve">Assignment 1 </w:t>
      </w:r>
      <w:r w:rsidRPr="00DC7919">
        <w:rPr>
          <w:noProof/>
          <w:lang w:val="en-IN"/>
        </w:rPr>
        <w:br/>
        <w:t>For a bright future for all, the United Nations has established 17 Sustainable Development Goals (UN-SDGs).</w:t>
      </w:r>
      <w:r w:rsidRPr="00DC7919">
        <w:rPr>
          <w:noProof/>
          <w:lang w:val="en-IN"/>
        </w:rPr>
        <w:br/>
      </w:r>
      <w:r w:rsidRPr="00DC7919">
        <w:rPr>
          <w:noProof/>
          <w:lang w:val="en-IN"/>
        </w:rPr>
        <w:br/>
      </w:r>
      <w:r w:rsidRPr="00DC7919">
        <w:rPr>
          <w:noProof/>
          <w:lang w:val="en-IN"/>
        </w:rPr>
        <w:br/>
      </w:r>
      <w:r w:rsidRPr="00DC7919">
        <w:rPr>
          <w:noProof/>
          <w:lang w:val="en-IN"/>
        </w:rPr>
        <w:br/>
      </w:r>
      <w:r w:rsidRPr="00DC7919">
        <w:rPr>
          <w:noProof/>
          <w:lang w:val="en-IN"/>
        </w:rPr>
        <w:br/>
        <w:t xml:space="preserve">SDG 14: Life Below Water is the topic. </w:t>
      </w:r>
      <w:r w:rsidRPr="00DC7919">
        <w:rPr>
          <w:noProof/>
          <w:lang w:val="en-IN"/>
        </w:rPr>
        <w:br/>
      </w:r>
      <w:r w:rsidRPr="00DC7919">
        <w:rPr>
          <w:noProof/>
          <w:lang w:val="en-IN"/>
        </w:rPr>
        <w:br/>
      </w:r>
      <w:r w:rsidRPr="00DC7919">
        <w:rPr>
          <w:noProof/>
          <w:lang w:val="en-IN"/>
        </w:rPr>
        <w:br/>
      </w:r>
      <w:r w:rsidRPr="00DC7919">
        <w:rPr>
          <w:noProof/>
          <w:lang w:val="en-IN"/>
        </w:rPr>
        <w:br/>
        <w:t xml:space="preserve">according to chemical and environmental indicators. This can support the conservation and sustainable use of marine resources by assisting in the identification of areas that are at danger of pollution. </w:t>
      </w:r>
      <w:r w:rsidRPr="00DC7919">
        <w:rPr>
          <w:noProof/>
          <w:lang w:val="en-IN"/>
        </w:rPr>
        <w:br/>
      </w:r>
      <w:r w:rsidRPr="00DC7919">
        <w:rPr>
          <w:noProof/>
          <w:lang w:val="en-IN"/>
        </w:rPr>
        <w:br/>
      </w:r>
      <w:r w:rsidRPr="00DC7919">
        <w:rPr>
          <w:noProof/>
          <w:lang w:val="en-IN"/>
        </w:rPr>
        <w:br/>
      </w:r>
      <w:r w:rsidRPr="00DC7919">
        <w:rPr>
          <w:noProof/>
          <w:lang w:val="en-IN"/>
        </w:rPr>
        <w:br/>
        <w:t xml:space="preserve">ocean_water_quality.csv dataset, which has columns like </w:t>
      </w:r>
      <w:r w:rsidRPr="00DC7919">
        <w:rPr>
          <w:noProof/>
          <w:lang w:val="en-IN"/>
        </w:rPr>
        <w:br/>
      </w:r>
      <w:r w:rsidRPr="00DC7919">
        <w:rPr>
          <w:noProof/>
          <w:lang w:val="en-IN"/>
        </w:rPr>
        <w:br/>
        <w:t xml:space="preserve">such as dissolved oxygen, temperature, ph, salinity, nitrate, phosphate, and a target variable water_quality that indicates if the water quality is adequate (1) or inadequate (0). </w:t>
      </w:r>
      <w:r w:rsidRPr="00DC7919">
        <w:rPr>
          <w:noProof/>
          <w:lang w:val="en-IN"/>
        </w:rPr>
        <w:br/>
      </w:r>
      <w:r w:rsidRPr="00DC7919">
        <w:rPr>
          <w:noProof/>
          <w:lang w:val="en-IN"/>
        </w:rPr>
        <w:br/>
      </w:r>
    </w:p>
    <w:p w14:paraId="5A2635F7" w14:textId="77777777" w:rsidR="007F499D" w:rsidRDefault="00000000">
      <w:pPr>
        <w:spacing w:before="142"/>
        <w:ind w:left="956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7E8118E" wp14:editId="4CF6565E">
            <wp:simplePos x="0" y="0"/>
            <wp:positionH relativeFrom="page">
              <wp:posOffset>2542527</wp:posOffset>
            </wp:positionH>
            <wp:positionV relativeFrom="paragraph">
              <wp:posOffset>61364</wp:posOffset>
            </wp:positionV>
            <wp:extent cx="4724400" cy="20948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9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4"/>
          <w:sz w:val="28"/>
        </w:rPr>
        <w:t>CSV</w:t>
      </w:r>
      <w:r>
        <w:rPr>
          <w:rFonts w:ascii="Arial"/>
          <w:b/>
          <w:spacing w:val="-16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DATA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-</w:t>
      </w:r>
    </w:p>
    <w:p w14:paraId="06F131C1" w14:textId="77777777" w:rsidR="007F499D" w:rsidRDefault="007F499D">
      <w:pPr>
        <w:pStyle w:val="BodyText"/>
        <w:rPr>
          <w:rFonts w:ascii="Arial"/>
          <w:b/>
          <w:sz w:val="20"/>
        </w:rPr>
      </w:pPr>
    </w:p>
    <w:p w14:paraId="6E0E779A" w14:textId="77777777" w:rsidR="007F499D" w:rsidRDefault="007F499D">
      <w:pPr>
        <w:pStyle w:val="BodyText"/>
        <w:rPr>
          <w:rFonts w:ascii="Arial"/>
          <w:b/>
          <w:sz w:val="20"/>
        </w:rPr>
      </w:pPr>
    </w:p>
    <w:p w14:paraId="3C0F3B84" w14:textId="77777777" w:rsidR="007F499D" w:rsidRDefault="007F499D">
      <w:pPr>
        <w:pStyle w:val="BodyText"/>
        <w:rPr>
          <w:rFonts w:ascii="Arial"/>
          <w:b/>
          <w:sz w:val="20"/>
        </w:rPr>
      </w:pPr>
    </w:p>
    <w:p w14:paraId="2F6B1870" w14:textId="77777777" w:rsidR="007F499D" w:rsidRDefault="00000000">
      <w:pPr>
        <w:pStyle w:val="BodyText"/>
        <w:spacing w:before="6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5C2F90" wp14:editId="689971DD">
            <wp:simplePos x="0" y="0"/>
            <wp:positionH relativeFrom="page">
              <wp:posOffset>180327</wp:posOffset>
            </wp:positionH>
            <wp:positionV relativeFrom="paragraph">
              <wp:posOffset>128642</wp:posOffset>
            </wp:positionV>
            <wp:extent cx="2211093" cy="10953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093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5403A" w14:textId="77777777" w:rsidR="007F499D" w:rsidRDefault="007F499D">
      <w:pPr>
        <w:pStyle w:val="BodyText"/>
        <w:rPr>
          <w:rFonts w:ascii="Arial"/>
          <w:b/>
          <w:sz w:val="20"/>
        </w:rPr>
      </w:pPr>
    </w:p>
    <w:p w14:paraId="0ACDCC1D" w14:textId="77777777" w:rsidR="007F499D" w:rsidRDefault="007F499D">
      <w:pPr>
        <w:pStyle w:val="BodyText"/>
        <w:rPr>
          <w:rFonts w:ascii="Arial"/>
          <w:b/>
          <w:sz w:val="20"/>
        </w:rPr>
      </w:pPr>
    </w:p>
    <w:p w14:paraId="141C1C40" w14:textId="77777777" w:rsidR="007F499D" w:rsidRDefault="007F499D">
      <w:pPr>
        <w:pStyle w:val="BodyText"/>
        <w:rPr>
          <w:rFonts w:ascii="Arial"/>
          <w:b/>
          <w:sz w:val="20"/>
        </w:rPr>
      </w:pPr>
    </w:p>
    <w:p w14:paraId="15748112" w14:textId="77777777" w:rsidR="007F499D" w:rsidRDefault="007F499D">
      <w:pPr>
        <w:pStyle w:val="BodyText"/>
        <w:rPr>
          <w:rFonts w:ascii="Arial"/>
          <w:b/>
          <w:sz w:val="20"/>
        </w:rPr>
      </w:pPr>
    </w:p>
    <w:p w14:paraId="31883D65" w14:textId="77777777" w:rsidR="007F499D" w:rsidRDefault="00000000">
      <w:pPr>
        <w:pStyle w:val="BodyText"/>
        <w:spacing w:before="8"/>
        <w:rPr>
          <w:rFonts w:ascii="Arial"/>
          <w:b/>
          <w:sz w:val="22"/>
        </w:rPr>
      </w:pPr>
      <w:r>
        <w:pict w14:anchorId="61B22138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27" type="#_x0000_t202" style="position:absolute;margin-left:56.75pt;margin-top:14.3pt;width:250.8pt;height:21.2pt;z-index:-15728128;mso-wrap-distance-left:0;mso-wrap-distance-right:0;mso-position-horizontal-relative:page" filled="f" strokecolor="#e2e2e2" strokeweight=".1pt">
            <v:textbox inset="0,0,0,0">
              <w:txbxContent>
                <w:p w14:paraId="57376B94" w14:textId="77777777" w:rsidR="007F499D" w:rsidRDefault="00000000">
                  <w:pPr>
                    <w:spacing w:before="26"/>
                    <w:ind w:left="109"/>
                    <w:rPr>
                      <w:rFonts w:ascii="Times New Roman"/>
                      <w:b/>
                      <w:sz w:val="32"/>
                    </w:rPr>
                  </w:pPr>
                  <w:bookmarkStart w:id="0" w:name="Define_Methodology_and_Objectives"/>
                  <w:bookmarkEnd w:id="0"/>
                  <w:r>
                    <w:rPr>
                      <w:rFonts w:ascii="Times New Roman"/>
                      <w:b/>
                      <w:sz w:val="32"/>
                    </w:rPr>
                    <w:t>Define</w:t>
                  </w:r>
                  <w:r>
                    <w:rPr>
                      <w:rFonts w:ascii="Times New Roman"/>
                      <w:b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Methodology</w:t>
                  </w:r>
                  <w:r>
                    <w:rPr>
                      <w:rFonts w:ascii="Times New Roman"/>
                      <w:b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and</w:t>
                  </w:r>
                  <w:r>
                    <w:rPr>
                      <w:rFonts w:ascii="Times New Roman"/>
                      <w:b/>
                      <w:spacing w:val="-2"/>
                      <w:sz w:val="32"/>
                    </w:rPr>
                    <w:t xml:space="preserve"> Objectives</w:t>
                  </w:r>
                </w:p>
              </w:txbxContent>
            </v:textbox>
            <w10:wrap type="topAndBottom" anchorx="page"/>
          </v:shape>
        </w:pict>
      </w:r>
    </w:p>
    <w:p w14:paraId="52A82BD3" w14:textId="77777777" w:rsidR="007F499D" w:rsidRDefault="007F499D">
      <w:pPr>
        <w:pStyle w:val="BodyText"/>
        <w:spacing w:before="6"/>
        <w:rPr>
          <w:rFonts w:ascii="Arial"/>
          <w:b/>
          <w:sz w:val="10"/>
        </w:rPr>
      </w:pPr>
    </w:p>
    <w:p w14:paraId="03997DF0" w14:textId="77777777" w:rsidR="00DC7919" w:rsidRPr="00DC7919" w:rsidRDefault="00DC7919" w:rsidP="00DC7919">
      <w:pPr>
        <w:pStyle w:val="BodyText"/>
        <w:spacing w:before="6"/>
        <w:rPr>
          <w:rFonts w:ascii="Arial"/>
          <w:b/>
          <w:sz w:val="24"/>
          <w:lang w:val="en-IN"/>
        </w:rPr>
      </w:pPr>
      <w:r w:rsidRPr="00DC7919">
        <w:rPr>
          <w:rFonts w:ascii="Arial"/>
          <w:b/>
          <w:sz w:val="24"/>
          <w:lang w:val="en-IN"/>
        </w:rPr>
        <w:t>•</w:t>
      </w:r>
      <w:r w:rsidRPr="00DC7919">
        <w:rPr>
          <w:rFonts w:ascii="Arial"/>
          <w:b/>
          <w:sz w:val="24"/>
          <w:lang w:val="en-IN"/>
        </w:rPr>
        <w:t xml:space="preserve"> Goal: Using chemical and environmental data, create a classification model to forecast water quality. </w:t>
      </w:r>
      <w:r w:rsidRPr="00DC7919">
        <w:rPr>
          <w:rFonts w:ascii="Arial"/>
          <w:b/>
          <w:sz w:val="24"/>
          <w:lang w:val="en-IN"/>
        </w:rPr>
        <w:br/>
      </w:r>
      <w:r w:rsidRPr="00DC7919">
        <w:rPr>
          <w:rFonts w:ascii="Arial"/>
          <w:b/>
          <w:sz w:val="24"/>
          <w:lang w:val="en-IN"/>
        </w:rPr>
        <w:t>•</w:t>
      </w:r>
      <w:r w:rsidRPr="00DC7919">
        <w:rPr>
          <w:rFonts w:ascii="Arial"/>
          <w:b/>
          <w:sz w:val="24"/>
          <w:lang w:val="en-IN"/>
        </w:rPr>
        <w:t xml:space="preserve"> Approach: Since this is a binary classification problem, we will employ models such as Random Forest and Logistic Regression. </w:t>
      </w:r>
      <w:r w:rsidRPr="00DC7919">
        <w:rPr>
          <w:rFonts w:ascii="Arial"/>
          <w:b/>
          <w:sz w:val="24"/>
          <w:lang w:val="en-IN"/>
        </w:rPr>
        <w:br/>
      </w:r>
      <w:r w:rsidRPr="00DC7919">
        <w:rPr>
          <w:rFonts w:ascii="Arial"/>
          <w:b/>
          <w:sz w:val="24"/>
          <w:lang w:val="en-IN"/>
        </w:rPr>
        <w:br/>
      </w:r>
      <w:r w:rsidRPr="00DC7919">
        <w:rPr>
          <w:rFonts w:ascii="Arial"/>
          <w:b/>
          <w:sz w:val="24"/>
          <w:lang w:val="en-IN"/>
        </w:rPr>
        <w:br/>
      </w:r>
    </w:p>
    <w:p w14:paraId="3274F71B" w14:textId="77777777" w:rsidR="007F499D" w:rsidRDefault="00000000">
      <w:pPr>
        <w:pStyle w:val="BodyText"/>
        <w:spacing w:before="9"/>
        <w:rPr>
          <w:rFonts w:ascii="Arial"/>
          <w:b/>
          <w:sz w:val="24"/>
        </w:rPr>
      </w:pPr>
      <w:r>
        <w:pict w14:anchorId="09B15DCE">
          <v:shape id="docshape4" o:spid="_x0000_s1026" type="#_x0000_t202" style="position:absolute;margin-left:56.75pt;margin-top:15.5pt;width:151.6pt;height:23.5pt;z-index:-15727616;mso-wrap-distance-left:0;mso-wrap-distance-right:0;mso-position-horizontal-relative:page" filled="f" strokecolor="#e2e2e2" strokeweight=".1pt">
            <v:textbox inset="0,0,0,0">
              <w:txbxContent>
                <w:p w14:paraId="632D3CB2" w14:textId="77777777" w:rsidR="007F499D" w:rsidRDefault="00000000">
                  <w:pPr>
                    <w:spacing w:before="26"/>
                    <w:ind w:left="28"/>
                    <w:rPr>
                      <w:rFonts w:ascii="Times New Roman"/>
                      <w:b/>
                      <w:sz w:val="36"/>
                    </w:rPr>
                  </w:pPr>
                  <w:bookmarkStart w:id="1" w:name="Data_Preprocessing"/>
                  <w:bookmarkEnd w:id="1"/>
                  <w:r>
                    <w:rPr>
                      <w:rFonts w:ascii="Times New Roman"/>
                      <w:b/>
                      <w:sz w:val="36"/>
                    </w:rPr>
                    <w:t>Data</w:t>
                  </w:r>
                  <w:r>
                    <w:rPr>
                      <w:rFonts w:ascii="Times New Roman"/>
                      <w:b/>
                      <w:spacing w:val="-4"/>
                      <w:sz w:val="36"/>
                    </w:rPr>
                    <w:t xml:space="preserve"> </w:t>
                  </w:r>
                  <w:r>
                    <w:rPr>
                      <w:rFonts w:ascii="Times New Roman"/>
                      <w:b/>
                      <w:spacing w:val="-2"/>
                      <w:sz w:val="36"/>
                    </w:rPr>
                    <w:t>Preprocessing</w:t>
                  </w:r>
                </w:p>
              </w:txbxContent>
            </v:textbox>
            <w10:wrap type="topAndBottom" anchorx="page"/>
          </v:shape>
        </w:pict>
      </w:r>
    </w:p>
    <w:p w14:paraId="4C3885F9" w14:textId="77777777" w:rsidR="007F499D" w:rsidRDefault="007F499D">
      <w:pPr>
        <w:rPr>
          <w:rFonts w:ascii="Arial"/>
          <w:sz w:val="24"/>
        </w:rPr>
        <w:sectPr w:rsidR="007F499D">
          <w:type w:val="continuous"/>
          <w:pgSz w:w="11910" w:h="16840"/>
          <w:pgMar w:top="1060" w:right="360" w:bottom="280" w:left="180" w:header="720" w:footer="720" w:gutter="0"/>
          <w:cols w:space="720"/>
        </w:sectPr>
      </w:pPr>
    </w:p>
    <w:p w14:paraId="2F788005" w14:textId="77777777" w:rsidR="007F499D" w:rsidRDefault="00000000">
      <w:pPr>
        <w:pStyle w:val="BodyText"/>
        <w:ind w:left="954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4684FFF" wp14:editId="60D1D143">
            <wp:extent cx="6142687" cy="60140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687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FC22" w14:textId="77777777" w:rsidR="007F499D" w:rsidRDefault="007F499D">
      <w:pPr>
        <w:pStyle w:val="BodyText"/>
        <w:rPr>
          <w:rFonts w:ascii="Arial"/>
          <w:b/>
          <w:sz w:val="20"/>
        </w:rPr>
      </w:pPr>
    </w:p>
    <w:p w14:paraId="2B7C86A9" w14:textId="77777777" w:rsidR="007F499D" w:rsidRDefault="00000000">
      <w:pPr>
        <w:pStyle w:val="BodyText"/>
        <w:spacing w:before="9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C55D945" wp14:editId="347D156B">
            <wp:simplePos x="0" y="0"/>
            <wp:positionH relativeFrom="page">
              <wp:posOffset>701040</wp:posOffset>
            </wp:positionH>
            <wp:positionV relativeFrom="paragraph">
              <wp:posOffset>137785</wp:posOffset>
            </wp:positionV>
            <wp:extent cx="6112509" cy="33004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509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6C0DB" w14:textId="77777777" w:rsidR="007F499D" w:rsidRDefault="007F499D">
      <w:pPr>
        <w:rPr>
          <w:rFonts w:ascii="Arial"/>
          <w:sz w:val="16"/>
        </w:rPr>
        <w:sectPr w:rsidR="007F499D">
          <w:pgSz w:w="11910" w:h="16840"/>
          <w:pgMar w:top="1120" w:right="360" w:bottom="280" w:left="180" w:header="720" w:footer="720" w:gutter="0"/>
          <w:cols w:space="720"/>
        </w:sectPr>
      </w:pPr>
    </w:p>
    <w:p w14:paraId="2C618BFE" w14:textId="77777777" w:rsidR="007F499D" w:rsidRDefault="007F499D">
      <w:pPr>
        <w:pStyle w:val="BodyText"/>
        <w:rPr>
          <w:rFonts w:ascii="Arial"/>
          <w:b/>
          <w:sz w:val="20"/>
        </w:rPr>
      </w:pPr>
    </w:p>
    <w:p w14:paraId="35446179" w14:textId="77777777" w:rsidR="007F499D" w:rsidRDefault="007F499D">
      <w:pPr>
        <w:pStyle w:val="BodyText"/>
        <w:rPr>
          <w:rFonts w:ascii="Arial"/>
          <w:b/>
          <w:sz w:val="20"/>
        </w:rPr>
      </w:pPr>
    </w:p>
    <w:p w14:paraId="1B5C1C67" w14:textId="77777777" w:rsidR="007F499D" w:rsidRDefault="007F499D">
      <w:pPr>
        <w:pStyle w:val="BodyText"/>
        <w:spacing w:before="8"/>
        <w:rPr>
          <w:rFonts w:ascii="Arial"/>
          <w:b/>
          <w:sz w:val="16"/>
        </w:rPr>
      </w:pPr>
    </w:p>
    <w:p w14:paraId="37BA4CCC" w14:textId="77777777" w:rsidR="007F499D" w:rsidRDefault="00000000">
      <w:pPr>
        <w:pStyle w:val="BodyText"/>
        <w:ind w:left="954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3DAB6C55" wp14:editId="7467D723">
            <wp:extent cx="6078094" cy="673017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094" cy="67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FC7D" w14:textId="77777777" w:rsidR="007F499D" w:rsidRDefault="007F499D">
      <w:pPr>
        <w:rPr>
          <w:rFonts w:ascii="Arial"/>
          <w:sz w:val="20"/>
        </w:rPr>
        <w:sectPr w:rsidR="007F499D">
          <w:pgSz w:w="11910" w:h="16840"/>
          <w:pgMar w:top="1920" w:right="360" w:bottom="280" w:left="180" w:header="720" w:footer="720" w:gutter="0"/>
          <w:cols w:space="720"/>
        </w:sectPr>
      </w:pPr>
    </w:p>
    <w:p w14:paraId="526BA1C6" w14:textId="6C1F6129" w:rsidR="00DC7919" w:rsidRDefault="00000000">
      <w:pPr>
        <w:spacing w:before="70"/>
        <w:ind w:left="956" w:right="4421"/>
        <w:rPr>
          <w:rFonts w:ascii="Times New Roman" w:hAnsi="Times New Roman"/>
          <w:b/>
          <w:spacing w:val="-2"/>
          <w:sz w:val="36"/>
        </w:rPr>
      </w:pPr>
      <w:r>
        <w:rPr>
          <w:rFonts w:ascii="Times New Roman" w:hAnsi="Times New Roman"/>
          <w:b/>
          <w:spacing w:val="-2"/>
          <w:sz w:val="36"/>
        </w:rPr>
        <w:lastRenderedPageBreak/>
        <w:t>NAME</w:t>
      </w:r>
      <w:r>
        <w:rPr>
          <w:rFonts w:ascii="Times New Roman" w:hAnsi="Times New Roman"/>
          <w:b/>
          <w:spacing w:val="-21"/>
          <w:sz w:val="36"/>
        </w:rPr>
        <w:t xml:space="preserve"> </w:t>
      </w:r>
      <w:proofErr w:type="gramStart"/>
      <w:r>
        <w:rPr>
          <w:rFonts w:ascii="Times New Roman" w:hAnsi="Times New Roman"/>
          <w:b/>
          <w:spacing w:val="-2"/>
          <w:sz w:val="36"/>
        </w:rPr>
        <w:t>–</w:t>
      </w:r>
      <w:r>
        <w:rPr>
          <w:rFonts w:ascii="Times New Roman" w:hAnsi="Times New Roman"/>
          <w:b/>
          <w:spacing w:val="-20"/>
          <w:sz w:val="36"/>
        </w:rPr>
        <w:t xml:space="preserve"> </w:t>
      </w:r>
      <w:r w:rsidR="00DC7919">
        <w:rPr>
          <w:rFonts w:ascii="Times New Roman" w:hAnsi="Times New Roman"/>
          <w:b/>
          <w:spacing w:val="-2"/>
          <w:sz w:val="36"/>
        </w:rPr>
        <w:t xml:space="preserve"> GAJENDRA</w:t>
      </w:r>
      <w:proofErr w:type="gramEnd"/>
      <w:r w:rsidR="00DC7919">
        <w:rPr>
          <w:rFonts w:ascii="Times New Roman" w:hAnsi="Times New Roman"/>
          <w:b/>
          <w:spacing w:val="-2"/>
          <w:sz w:val="36"/>
        </w:rPr>
        <w:t xml:space="preserve"> KUMAR ARYA</w:t>
      </w:r>
    </w:p>
    <w:p w14:paraId="6982FABC" w14:textId="17B2CEF8" w:rsidR="007F499D" w:rsidRDefault="00000000">
      <w:pPr>
        <w:spacing w:before="70"/>
        <w:ind w:left="956" w:right="4421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BATCH – 1</w:t>
      </w:r>
      <w:r w:rsidR="00DC7919">
        <w:rPr>
          <w:rFonts w:ascii="Times New Roman" w:hAnsi="Times New Roman"/>
          <w:b/>
          <w:sz w:val="36"/>
        </w:rPr>
        <w:t>2</w:t>
      </w:r>
    </w:p>
    <w:p w14:paraId="3951A20F" w14:textId="6B2449A4" w:rsidR="00DC7919" w:rsidRDefault="00000000">
      <w:pPr>
        <w:ind w:left="956" w:right="5979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RO</w:t>
      </w:r>
      <w:r w:rsidR="00DC7919">
        <w:rPr>
          <w:rFonts w:ascii="Times New Roman" w:hAnsi="Times New Roman"/>
          <w:b/>
          <w:sz w:val="36"/>
        </w:rPr>
        <w:t>L</w:t>
      </w:r>
      <w:r>
        <w:rPr>
          <w:rFonts w:ascii="Times New Roman" w:hAnsi="Times New Roman"/>
          <w:b/>
          <w:sz w:val="36"/>
        </w:rPr>
        <w:t>L</w:t>
      </w:r>
      <w:r>
        <w:rPr>
          <w:rFonts w:ascii="Times New Roman" w:hAnsi="Times New Roman"/>
          <w:b/>
          <w:spacing w:val="-23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NO</w:t>
      </w:r>
      <w:r>
        <w:rPr>
          <w:rFonts w:ascii="Times New Roman" w:hAnsi="Times New Roman"/>
          <w:b/>
          <w:spacing w:val="-20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–</w:t>
      </w:r>
      <w:r>
        <w:rPr>
          <w:rFonts w:ascii="Times New Roman" w:hAnsi="Times New Roman"/>
          <w:b/>
          <w:spacing w:val="-13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R2142230</w:t>
      </w:r>
      <w:r w:rsidR="00DC7919">
        <w:rPr>
          <w:rFonts w:ascii="Times New Roman" w:hAnsi="Times New Roman"/>
          <w:b/>
          <w:sz w:val="36"/>
        </w:rPr>
        <w:t>358</w:t>
      </w:r>
    </w:p>
    <w:p w14:paraId="60D9E865" w14:textId="7B103F19" w:rsidR="007F499D" w:rsidRDefault="00000000">
      <w:pPr>
        <w:ind w:left="956" w:right="5979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SAP ID – 50012</w:t>
      </w:r>
      <w:r w:rsidR="00DC7919">
        <w:rPr>
          <w:rFonts w:ascii="Times New Roman" w:hAnsi="Times New Roman"/>
          <w:b/>
          <w:sz w:val="36"/>
        </w:rPr>
        <w:t>1063</w:t>
      </w:r>
    </w:p>
    <w:sectPr w:rsidR="007F499D">
      <w:pgSz w:w="11910" w:h="16840"/>
      <w:pgMar w:top="1460" w:right="3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14549"/>
    <w:multiLevelType w:val="hybridMultilevel"/>
    <w:tmpl w:val="93BC3656"/>
    <w:lvl w:ilvl="0" w:tplc="CC184A20">
      <w:numFmt w:val="bullet"/>
      <w:lvlText w:val="•"/>
      <w:lvlJc w:val="left"/>
      <w:pPr>
        <w:ind w:left="311" w:hanging="254"/>
      </w:pPr>
      <w:rPr>
        <w:rFonts w:ascii="Arial MT" w:eastAsia="Arial MT" w:hAnsi="Arial MT" w:cs="Arial MT" w:hint="default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1" w:tplc="1B5E6D48">
      <w:numFmt w:val="bullet"/>
      <w:lvlText w:val="•"/>
      <w:lvlJc w:val="left"/>
      <w:pPr>
        <w:ind w:left="1208" w:hanging="254"/>
      </w:pPr>
      <w:rPr>
        <w:rFonts w:hint="default"/>
        <w:lang w:val="en-US" w:eastAsia="en-US" w:bidi="ar-SA"/>
      </w:rPr>
    </w:lvl>
    <w:lvl w:ilvl="2" w:tplc="BDFC25E4">
      <w:numFmt w:val="bullet"/>
      <w:lvlText w:val="•"/>
      <w:lvlJc w:val="left"/>
      <w:pPr>
        <w:ind w:left="2097" w:hanging="254"/>
      </w:pPr>
      <w:rPr>
        <w:rFonts w:hint="default"/>
        <w:lang w:val="en-US" w:eastAsia="en-US" w:bidi="ar-SA"/>
      </w:rPr>
    </w:lvl>
    <w:lvl w:ilvl="3" w:tplc="0BF65A5A">
      <w:numFmt w:val="bullet"/>
      <w:lvlText w:val="•"/>
      <w:lvlJc w:val="left"/>
      <w:pPr>
        <w:ind w:left="2985" w:hanging="254"/>
      </w:pPr>
      <w:rPr>
        <w:rFonts w:hint="default"/>
        <w:lang w:val="en-US" w:eastAsia="en-US" w:bidi="ar-SA"/>
      </w:rPr>
    </w:lvl>
    <w:lvl w:ilvl="4" w:tplc="B58A0816">
      <w:numFmt w:val="bullet"/>
      <w:lvlText w:val="•"/>
      <w:lvlJc w:val="left"/>
      <w:pPr>
        <w:ind w:left="3874" w:hanging="254"/>
      </w:pPr>
      <w:rPr>
        <w:rFonts w:hint="default"/>
        <w:lang w:val="en-US" w:eastAsia="en-US" w:bidi="ar-SA"/>
      </w:rPr>
    </w:lvl>
    <w:lvl w:ilvl="5" w:tplc="A1E69AF0">
      <w:numFmt w:val="bullet"/>
      <w:lvlText w:val="•"/>
      <w:lvlJc w:val="left"/>
      <w:pPr>
        <w:ind w:left="4762" w:hanging="254"/>
      </w:pPr>
      <w:rPr>
        <w:rFonts w:hint="default"/>
        <w:lang w:val="en-US" w:eastAsia="en-US" w:bidi="ar-SA"/>
      </w:rPr>
    </w:lvl>
    <w:lvl w:ilvl="6" w:tplc="9662A162">
      <w:numFmt w:val="bullet"/>
      <w:lvlText w:val="•"/>
      <w:lvlJc w:val="left"/>
      <w:pPr>
        <w:ind w:left="5651" w:hanging="254"/>
      </w:pPr>
      <w:rPr>
        <w:rFonts w:hint="default"/>
        <w:lang w:val="en-US" w:eastAsia="en-US" w:bidi="ar-SA"/>
      </w:rPr>
    </w:lvl>
    <w:lvl w:ilvl="7" w:tplc="BB206500">
      <w:numFmt w:val="bullet"/>
      <w:lvlText w:val="•"/>
      <w:lvlJc w:val="left"/>
      <w:pPr>
        <w:ind w:left="6539" w:hanging="254"/>
      </w:pPr>
      <w:rPr>
        <w:rFonts w:hint="default"/>
        <w:lang w:val="en-US" w:eastAsia="en-US" w:bidi="ar-SA"/>
      </w:rPr>
    </w:lvl>
    <w:lvl w:ilvl="8" w:tplc="2E9EB778">
      <w:numFmt w:val="bullet"/>
      <w:lvlText w:val="•"/>
      <w:lvlJc w:val="left"/>
      <w:pPr>
        <w:ind w:left="7428" w:hanging="254"/>
      </w:pPr>
      <w:rPr>
        <w:rFonts w:hint="default"/>
        <w:lang w:val="en-US" w:eastAsia="en-US" w:bidi="ar-SA"/>
      </w:rPr>
    </w:lvl>
  </w:abstractNum>
  <w:abstractNum w:abstractNumId="1" w15:restartNumberingAfterBreak="0">
    <w:nsid w:val="73D513F9"/>
    <w:multiLevelType w:val="hybridMultilevel"/>
    <w:tmpl w:val="E0629E30"/>
    <w:lvl w:ilvl="0" w:tplc="30081E0A">
      <w:numFmt w:val="bullet"/>
      <w:lvlText w:val="•"/>
      <w:lvlJc w:val="left"/>
      <w:pPr>
        <w:ind w:left="282" w:hanging="254"/>
      </w:pPr>
      <w:rPr>
        <w:rFonts w:ascii="Arial MT" w:eastAsia="Arial MT" w:hAnsi="Arial MT" w:cs="Arial MT" w:hint="default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1" w:tplc="BD40F044">
      <w:numFmt w:val="bullet"/>
      <w:lvlText w:val="•"/>
      <w:lvlJc w:val="left"/>
      <w:pPr>
        <w:ind w:left="414" w:hanging="254"/>
      </w:pPr>
      <w:rPr>
        <w:rFonts w:hint="default"/>
        <w:lang w:val="en-US" w:eastAsia="en-US" w:bidi="ar-SA"/>
      </w:rPr>
    </w:lvl>
    <w:lvl w:ilvl="2" w:tplc="EB3840F0">
      <w:numFmt w:val="bullet"/>
      <w:lvlText w:val="•"/>
      <w:lvlJc w:val="left"/>
      <w:pPr>
        <w:ind w:left="548" w:hanging="254"/>
      </w:pPr>
      <w:rPr>
        <w:rFonts w:hint="default"/>
        <w:lang w:val="en-US" w:eastAsia="en-US" w:bidi="ar-SA"/>
      </w:rPr>
    </w:lvl>
    <w:lvl w:ilvl="3" w:tplc="C3A05AAC">
      <w:numFmt w:val="bullet"/>
      <w:lvlText w:val="•"/>
      <w:lvlJc w:val="left"/>
      <w:pPr>
        <w:ind w:left="682" w:hanging="254"/>
      </w:pPr>
      <w:rPr>
        <w:rFonts w:hint="default"/>
        <w:lang w:val="en-US" w:eastAsia="en-US" w:bidi="ar-SA"/>
      </w:rPr>
    </w:lvl>
    <w:lvl w:ilvl="4" w:tplc="0F5C823E">
      <w:numFmt w:val="bullet"/>
      <w:lvlText w:val="•"/>
      <w:lvlJc w:val="left"/>
      <w:pPr>
        <w:ind w:left="816" w:hanging="254"/>
      </w:pPr>
      <w:rPr>
        <w:rFonts w:hint="default"/>
        <w:lang w:val="en-US" w:eastAsia="en-US" w:bidi="ar-SA"/>
      </w:rPr>
    </w:lvl>
    <w:lvl w:ilvl="5" w:tplc="E90C2D04">
      <w:numFmt w:val="bullet"/>
      <w:lvlText w:val="•"/>
      <w:lvlJc w:val="left"/>
      <w:pPr>
        <w:ind w:left="950" w:hanging="254"/>
      </w:pPr>
      <w:rPr>
        <w:rFonts w:hint="default"/>
        <w:lang w:val="en-US" w:eastAsia="en-US" w:bidi="ar-SA"/>
      </w:rPr>
    </w:lvl>
    <w:lvl w:ilvl="6" w:tplc="61A6A50A">
      <w:numFmt w:val="bullet"/>
      <w:lvlText w:val="•"/>
      <w:lvlJc w:val="left"/>
      <w:pPr>
        <w:ind w:left="1084" w:hanging="254"/>
      </w:pPr>
      <w:rPr>
        <w:rFonts w:hint="default"/>
        <w:lang w:val="en-US" w:eastAsia="en-US" w:bidi="ar-SA"/>
      </w:rPr>
    </w:lvl>
    <w:lvl w:ilvl="7" w:tplc="DCA2E3B6">
      <w:numFmt w:val="bullet"/>
      <w:lvlText w:val="•"/>
      <w:lvlJc w:val="left"/>
      <w:pPr>
        <w:ind w:left="1218" w:hanging="254"/>
      </w:pPr>
      <w:rPr>
        <w:rFonts w:hint="default"/>
        <w:lang w:val="en-US" w:eastAsia="en-US" w:bidi="ar-SA"/>
      </w:rPr>
    </w:lvl>
    <w:lvl w:ilvl="8" w:tplc="6332CA4A">
      <w:numFmt w:val="bullet"/>
      <w:lvlText w:val="•"/>
      <w:lvlJc w:val="left"/>
      <w:pPr>
        <w:ind w:left="1352" w:hanging="254"/>
      </w:pPr>
      <w:rPr>
        <w:rFonts w:hint="default"/>
        <w:lang w:val="en-US" w:eastAsia="en-US" w:bidi="ar-SA"/>
      </w:rPr>
    </w:lvl>
  </w:abstractNum>
  <w:num w:numId="1" w16cid:durableId="19792712">
    <w:abstractNumId w:val="0"/>
  </w:num>
  <w:num w:numId="2" w16cid:durableId="148997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99D"/>
    <w:rsid w:val="007F499D"/>
    <w:rsid w:val="009F17B5"/>
    <w:rsid w:val="00DC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EAFC977"/>
  <w15:docId w15:val="{2485EAB6-6BDB-4DE5-9C8F-E100F72E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6"/>
      <w:ind w:left="3032"/>
    </w:pPr>
    <w:rPr>
      <w:rFonts w:ascii="Times New Roman" w:eastAsia="Times New Roman" w:hAnsi="Times New Roman" w:cs="Times New Roman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  <w:ind w:left="31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krrishika taneja</cp:lastModifiedBy>
  <cp:revision>3</cp:revision>
  <dcterms:created xsi:type="dcterms:W3CDTF">2024-11-07T18:22:00Z</dcterms:created>
  <dcterms:modified xsi:type="dcterms:W3CDTF">2024-11-07T18:26:00Z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2024-11-07T00:00:00Z</vt:filetime>
  </property>
</Properties>
</file>