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28202" w14:textId="03360E4D" w:rsidR="00C86F07" w:rsidRPr="008E435F" w:rsidRDefault="00457D78">
      <w:pPr>
        <w:rPr>
          <w:sz w:val="32"/>
          <w:szCs w:val="32"/>
        </w:rPr>
      </w:pPr>
      <w:r w:rsidRPr="008E435F">
        <w:rPr>
          <w:sz w:val="32"/>
          <w:szCs w:val="32"/>
        </w:rPr>
        <w:t>AZURE APP SERVICE</w:t>
      </w:r>
    </w:p>
    <w:p w14:paraId="6B7397F1" w14:textId="28E1A08C" w:rsidR="00457D78" w:rsidRDefault="00457D78" w:rsidP="00457D78">
      <w:pPr>
        <w:pStyle w:val="ListParagraph"/>
        <w:numPr>
          <w:ilvl w:val="0"/>
          <w:numId w:val="1"/>
        </w:numPr>
      </w:pPr>
      <w:r>
        <w:t>Basic</w:t>
      </w:r>
    </w:p>
    <w:p w14:paraId="078C7013" w14:textId="396AD970" w:rsidR="00457D78" w:rsidRDefault="00457D78" w:rsidP="00457D78">
      <w:pPr>
        <w:pStyle w:val="ListParagraph"/>
        <w:numPr>
          <w:ilvl w:val="0"/>
          <w:numId w:val="1"/>
        </w:numPr>
      </w:pPr>
      <w:r>
        <w:t>Database</w:t>
      </w:r>
    </w:p>
    <w:p w14:paraId="0BC6DA5C" w14:textId="14CA5FAC" w:rsidR="00457D78" w:rsidRDefault="00457D78" w:rsidP="00457D78">
      <w:pPr>
        <w:pStyle w:val="ListParagraph"/>
        <w:numPr>
          <w:ilvl w:val="0"/>
          <w:numId w:val="1"/>
        </w:numPr>
      </w:pPr>
      <w:r>
        <w:t>Deployment</w:t>
      </w:r>
    </w:p>
    <w:p w14:paraId="38ED8902" w14:textId="65E4BC75" w:rsidR="00457D78" w:rsidRDefault="00457D78" w:rsidP="00457D78">
      <w:pPr>
        <w:pStyle w:val="ListParagraph"/>
        <w:numPr>
          <w:ilvl w:val="0"/>
          <w:numId w:val="1"/>
        </w:numPr>
      </w:pPr>
      <w:r>
        <w:t>Networking</w:t>
      </w:r>
    </w:p>
    <w:p w14:paraId="1FE1804B" w14:textId="5F37A2F8" w:rsidR="00457D78" w:rsidRDefault="00457D78" w:rsidP="00457D78">
      <w:pPr>
        <w:pStyle w:val="ListParagraph"/>
        <w:numPr>
          <w:ilvl w:val="0"/>
          <w:numId w:val="1"/>
        </w:numPr>
      </w:pPr>
      <w:r>
        <w:t>Monitor + Secure</w:t>
      </w:r>
    </w:p>
    <w:p w14:paraId="13469B24" w14:textId="75CCBBCF" w:rsidR="00457D78" w:rsidRDefault="00457D78" w:rsidP="00457D78">
      <w:pPr>
        <w:pStyle w:val="ListParagraph"/>
        <w:numPr>
          <w:ilvl w:val="0"/>
          <w:numId w:val="1"/>
        </w:numPr>
      </w:pPr>
      <w:r>
        <w:t>Tags</w:t>
      </w:r>
    </w:p>
    <w:p w14:paraId="2AA8F08C" w14:textId="2F291C65" w:rsidR="00457D78" w:rsidRDefault="00457D78" w:rsidP="00457D78">
      <w:pPr>
        <w:pStyle w:val="ListParagraph"/>
        <w:numPr>
          <w:ilvl w:val="0"/>
          <w:numId w:val="1"/>
        </w:numPr>
      </w:pPr>
      <w:r>
        <w:t>Review and Create</w:t>
      </w:r>
    </w:p>
    <w:p w14:paraId="5FBE66C6" w14:textId="5D2121C4" w:rsidR="00457D78" w:rsidRPr="008E435F" w:rsidRDefault="00457D78" w:rsidP="00457D78">
      <w:pPr>
        <w:rPr>
          <w:b/>
          <w:bCs/>
          <w:sz w:val="28"/>
          <w:szCs w:val="28"/>
        </w:rPr>
      </w:pPr>
      <w:r w:rsidRPr="008E435F">
        <w:rPr>
          <w:b/>
          <w:bCs/>
          <w:sz w:val="28"/>
          <w:szCs w:val="28"/>
        </w:rPr>
        <w:t>Basic:</w:t>
      </w:r>
    </w:p>
    <w:p w14:paraId="72AB051D" w14:textId="00CD3ED6" w:rsidR="00457D78" w:rsidRDefault="00457D78" w:rsidP="00457D78">
      <w:pPr>
        <w:pStyle w:val="ListParagraph"/>
        <w:numPr>
          <w:ilvl w:val="0"/>
          <w:numId w:val="2"/>
        </w:numPr>
      </w:pPr>
      <w:r>
        <w:t>Subscription - Choose the right subscription for billing</w:t>
      </w:r>
    </w:p>
    <w:p w14:paraId="23863802" w14:textId="3721D1DB" w:rsidR="00457D78" w:rsidRDefault="00457D78" w:rsidP="00457D78">
      <w:pPr>
        <w:pStyle w:val="ListParagraph"/>
        <w:numPr>
          <w:ilvl w:val="0"/>
          <w:numId w:val="2"/>
        </w:numPr>
      </w:pPr>
      <w:r>
        <w:t>Resource Group – Use Existing or Create new one which helps to organize the resources.</w:t>
      </w:r>
    </w:p>
    <w:p w14:paraId="72B2C9EE" w14:textId="4F50CC06" w:rsidR="00457D78" w:rsidRDefault="00457D78" w:rsidP="00457D78">
      <w:pPr>
        <w:pStyle w:val="ListParagraph"/>
        <w:numPr>
          <w:ilvl w:val="0"/>
          <w:numId w:val="2"/>
        </w:numPr>
      </w:pPr>
      <w:r>
        <w:t>Name – Name of the portal (portalname</w:t>
      </w:r>
      <w:r w:rsidRPr="00457D78">
        <w:t>-e5dbdadcdydgdfc8.southindia-01.azurewebsites.net</w:t>
      </w:r>
      <w:r>
        <w:t>)</w:t>
      </w:r>
    </w:p>
    <w:p w14:paraId="1D4A5E74" w14:textId="48428864" w:rsidR="00457D78" w:rsidRDefault="00457D78" w:rsidP="00457D78">
      <w:pPr>
        <w:pStyle w:val="ListParagraph"/>
        <w:numPr>
          <w:ilvl w:val="1"/>
          <w:numId w:val="2"/>
        </w:numPr>
      </w:pPr>
      <w:proofErr w:type="spellStart"/>
      <w:r>
        <w:t>Portalname</w:t>
      </w:r>
      <w:proofErr w:type="spellEnd"/>
      <w:r>
        <w:t xml:space="preserve"> – User can give desired portal name like </w:t>
      </w:r>
      <w:proofErr w:type="spellStart"/>
      <w:r>
        <w:t>employeeportal</w:t>
      </w:r>
      <w:proofErr w:type="spellEnd"/>
    </w:p>
    <w:p w14:paraId="6773967B" w14:textId="1D5D4C1F" w:rsidR="00457D78" w:rsidRDefault="00457D78" w:rsidP="00457D78">
      <w:pPr>
        <w:pStyle w:val="ListParagraph"/>
        <w:numPr>
          <w:ilvl w:val="1"/>
          <w:numId w:val="2"/>
        </w:numPr>
      </w:pPr>
      <w:r w:rsidRPr="00457D78">
        <w:t>e5dbdadcdydgdfc8</w:t>
      </w:r>
      <w:r>
        <w:t xml:space="preserve"> – Azure generates the unique id and attached to the </w:t>
      </w:r>
      <w:proofErr w:type="spellStart"/>
      <w:r>
        <w:t>url</w:t>
      </w:r>
      <w:proofErr w:type="spellEnd"/>
    </w:p>
    <w:p w14:paraId="282A7997" w14:textId="60FEC7C5" w:rsidR="00457D78" w:rsidRDefault="00457D78" w:rsidP="00457D78">
      <w:pPr>
        <w:pStyle w:val="ListParagraph"/>
        <w:numPr>
          <w:ilvl w:val="1"/>
          <w:numId w:val="2"/>
        </w:numPr>
      </w:pPr>
      <w:proofErr w:type="spellStart"/>
      <w:r>
        <w:t>southindia</w:t>
      </w:r>
      <w:proofErr w:type="spellEnd"/>
      <w:r>
        <w:t xml:space="preserve"> – It is the region where the resource is getting created.</w:t>
      </w:r>
    </w:p>
    <w:p w14:paraId="00EE82A9" w14:textId="3A74A3ED" w:rsidR="00457D78" w:rsidRDefault="00457D78" w:rsidP="00457D78">
      <w:pPr>
        <w:pStyle w:val="ListParagraph"/>
        <w:numPr>
          <w:ilvl w:val="1"/>
          <w:numId w:val="2"/>
        </w:numPr>
      </w:pPr>
      <w:r w:rsidRPr="00457D78">
        <w:t>01.azurewebsites.net</w:t>
      </w:r>
      <w:r>
        <w:t xml:space="preserve"> – default azure </w:t>
      </w:r>
      <w:proofErr w:type="spellStart"/>
      <w:r>
        <w:t>dns</w:t>
      </w:r>
      <w:proofErr w:type="spellEnd"/>
      <w:r>
        <w:t>.</w:t>
      </w:r>
    </w:p>
    <w:p w14:paraId="493C2432" w14:textId="4A00595C" w:rsidR="00457D78" w:rsidRDefault="00457D78" w:rsidP="00457D78">
      <w:pPr>
        <w:pStyle w:val="ListParagraph"/>
        <w:numPr>
          <w:ilvl w:val="0"/>
          <w:numId w:val="2"/>
        </w:numPr>
      </w:pPr>
      <w:r>
        <w:t>Publish – Code | Container</w:t>
      </w:r>
    </w:p>
    <w:p w14:paraId="2BDF8947" w14:textId="42C16E40" w:rsidR="00457D78" w:rsidRDefault="00457D78" w:rsidP="00457D78">
      <w:pPr>
        <w:pStyle w:val="ListParagraph"/>
        <w:numPr>
          <w:ilvl w:val="0"/>
          <w:numId w:val="2"/>
        </w:numPr>
      </w:pPr>
      <w:r>
        <w:t>Runtime stack - .NET 8 (LTS)</w:t>
      </w:r>
    </w:p>
    <w:p w14:paraId="0FA2BF96" w14:textId="0DCB2935" w:rsidR="00457D78" w:rsidRDefault="00457D78" w:rsidP="00457D78">
      <w:pPr>
        <w:pStyle w:val="ListParagraph"/>
        <w:numPr>
          <w:ilvl w:val="0"/>
          <w:numId w:val="2"/>
        </w:numPr>
      </w:pPr>
      <w:r>
        <w:t>Operating System – Windows</w:t>
      </w:r>
    </w:p>
    <w:p w14:paraId="05FBD814" w14:textId="79A9DE38" w:rsidR="00457D78" w:rsidRDefault="00457D78" w:rsidP="00457D78">
      <w:pPr>
        <w:pStyle w:val="ListParagraph"/>
        <w:numPr>
          <w:ilvl w:val="0"/>
          <w:numId w:val="2"/>
        </w:numPr>
      </w:pPr>
      <w:r>
        <w:t xml:space="preserve">Region – </w:t>
      </w:r>
      <w:proofErr w:type="spellStart"/>
      <w:r>
        <w:t>SouthIndia</w:t>
      </w:r>
      <w:proofErr w:type="spellEnd"/>
    </w:p>
    <w:p w14:paraId="5F224107" w14:textId="03DFA126" w:rsidR="00457D78" w:rsidRDefault="00457D78" w:rsidP="00457D78">
      <w:pPr>
        <w:pStyle w:val="ListParagraph"/>
        <w:numPr>
          <w:ilvl w:val="0"/>
          <w:numId w:val="2"/>
        </w:numPr>
      </w:pPr>
      <w:r>
        <w:t xml:space="preserve">Pricing Plan </w:t>
      </w:r>
    </w:p>
    <w:p w14:paraId="0B501232" w14:textId="0E0C78FF" w:rsidR="00457D78" w:rsidRDefault="00457D78" w:rsidP="00457D78">
      <w:pPr>
        <w:pStyle w:val="ListParagraph"/>
        <w:numPr>
          <w:ilvl w:val="1"/>
          <w:numId w:val="2"/>
        </w:numPr>
      </w:pPr>
      <w:r>
        <w:t xml:space="preserve">Windows Plan - </w:t>
      </w:r>
      <w:r>
        <w:t>Created App Service plan</w:t>
      </w:r>
      <w:r>
        <w:t>.</w:t>
      </w:r>
    </w:p>
    <w:p w14:paraId="746F0113" w14:textId="72359E72" w:rsidR="00457D78" w:rsidRDefault="00457D78" w:rsidP="00457D78">
      <w:pPr>
        <w:pStyle w:val="ListParagraph"/>
        <w:numPr>
          <w:ilvl w:val="1"/>
          <w:numId w:val="2"/>
        </w:numPr>
      </w:pPr>
      <w:r>
        <w:t>Pricing Plan – Select the desired azure resource.</w:t>
      </w:r>
    </w:p>
    <w:p w14:paraId="5226C7C1" w14:textId="10C8991F" w:rsidR="00457D78" w:rsidRDefault="00457D78" w:rsidP="00457D78">
      <w:pPr>
        <w:pStyle w:val="ListParagraph"/>
        <w:numPr>
          <w:ilvl w:val="0"/>
          <w:numId w:val="2"/>
        </w:numPr>
      </w:pPr>
      <w:r>
        <w:t xml:space="preserve">Zone redundancy </w:t>
      </w:r>
      <w:r w:rsidR="008E435F">
        <w:t xml:space="preserve">- </w:t>
      </w:r>
      <w:r w:rsidR="008E435F" w:rsidRPr="008E435F">
        <w:t>An App Service plan can be deployed as a zone redundant service in the regions that support it. Your initial instance count will be set based on your zone redundancy configuration. To ensure you’ll be able to enable zone redundancy at any point in the lifecycle of your app, enable zone redundancy now. You can decrease the instance count after the App Service plan is created</w:t>
      </w:r>
    </w:p>
    <w:p w14:paraId="24B345BF" w14:textId="4ABA6A07" w:rsidR="008E435F" w:rsidRDefault="008E435F" w:rsidP="008E435F">
      <w:r w:rsidRPr="008E435F">
        <w:drawing>
          <wp:inline distT="0" distB="0" distL="0" distR="0" wp14:anchorId="6C826DED" wp14:editId="58EFA69F">
            <wp:extent cx="5731510" cy="2625090"/>
            <wp:effectExtent l="0" t="0" r="2540" b="3810"/>
            <wp:docPr id="1591945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45956" name=""/>
                    <pic:cNvPicPr/>
                  </pic:nvPicPr>
                  <pic:blipFill>
                    <a:blip r:embed="rId5"/>
                    <a:stretch>
                      <a:fillRect/>
                    </a:stretch>
                  </pic:blipFill>
                  <pic:spPr>
                    <a:xfrm>
                      <a:off x="0" y="0"/>
                      <a:ext cx="5731510" cy="2625090"/>
                    </a:xfrm>
                    <a:prstGeom prst="rect">
                      <a:avLst/>
                    </a:prstGeom>
                  </pic:spPr>
                </pic:pic>
              </a:graphicData>
            </a:graphic>
          </wp:inline>
        </w:drawing>
      </w:r>
    </w:p>
    <w:p w14:paraId="0940020E" w14:textId="77777777" w:rsidR="008E435F" w:rsidRDefault="008E435F" w:rsidP="008E435F"/>
    <w:p w14:paraId="2474D4C3" w14:textId="5300E9A5" w:rsidR="008E435F" w:rsidRDefault="008E435F" w:rsidP="008E435F">
      <w:r w:rsidRPr="008E435F">
        <w:lastRenderedPageBreak/>
        <w:drawing>
          <wp:inline distT="0" distB="0" distL="0" distR="0" wp14:anchorId="65102EAA" wp14:editId="09161DCC">
            <wp:extent cx="5731510" cy="2597150"/>
            <wp:effectExtent l="0" t="0" r="2540" b="0"/>
            <wp:docPr id="124461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15347" name=""/>
                    <pic:cNvPicPr/>
                  </pic:nvPicPr>
                  <pic:blipFill>
                    <a:blip r:embed="rId6"/>
                    <a:stretch>
                      <a:fillRect/>
                    </a:stretch>
                  </pic:blipFill>
                  <pic:spPr>
                    <a:xfrm>
                      <a:off x="0" y="0"/>
                      <a:ext cx="5731510" cy="2597150"/>
                    </a:xfrm>
                    <a:prstGeom prst="rect">
                      <a:avLst/>
                    </a:prstGeom>
                  </pic:spPr>
                </pic:pic>
              </a:graphicData>
            </a:graphic>
          </wp:inline>
        </w:drawing>
      </w:r>
    </w:p>
    <w:p w14:paraId="7C865D31" w14:textId="77777777" w:rsidR="008E435F" w:rsidRDefault="008E435F" w:rsidP="008E435F"/>
    <w:p w14:paraId="701C5CC0" w14:textId="22080B36" w:rsidR="008E435F" w:rsidRDefault="008E435F" w:rsidP="008E435F">
      <w:pPr>
        <w:rPr>
          <w:b/>
          <w:bCs/>
          <w:sz w:val="28"/>
          <w:szCs w:val="28"/>
        </w:rPr>
      </w:pPr>
      <w:r w:rsidRPr="008E435F">
        <w:rPr>
          <w:b/>
          <w:bCs/>
          <w:sz w:val="28"/>
          <w:szCs w:val="28"/>
        </w:rPr>
        <w:t>Database</w:t>
      </w:r>
    </w:p>
    <w:p w14:paraId="64F92ED9" w14:textId="05CD5F01" w:rsidR="008E435F" w:rsidRDefault="008E435F" w:rsidP="008E435F">
      <w:pPr>
        <w:pStyle w:val="ListParagraph"/>
        <w:numPr>
          <w:ilvl w:val="0"/>
          <w:numId w:val="4"/>
        </w:numPr>
      </w:pPr>
      <w:r>
        <w:t xml:space="preserve">New Database can be created here. </w:t>
      </w:r>
    </w:p>
    <w:p w14:paraId="62B04C74" w14:textId="38BF1629" w:rsidR="008E435F" w:rsidRDefault="008E435F" w:rsidP="008E435F">
      <w:r w:rsidRPr="008E435F">
        <w:drawing>
          <wp:inline distT="0" distB="0" distL="0" distR="0" wp14:anchorId="15C1F5C5" wp14:editId="2E2EB0C1">
            <wp:extent cx="5731510" cy="3336925"/>
            <wp:effectExtent l="0" t="0" r="2540" b="0"/>
            <wp:docPr id="107504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40017" name=""/>
                    <pic:cNvPicPr/>
                  </pic:nvPicPr>
                  <pic:blipFill>
                    <a:blip r:embed="rId7"/>
                    <a:stretch>
                      <a:fillRect/>
                    </a:stretch>
                  </pic:blipFill>
                  <pic:spPr>
                    <a:xfrm>
                      <a:off x="0" y="0"/>
                      <a:ext cx="5731510" cy="3336925"/>
                    </a:xfrm>
                    <a:prstGeom prst="rect">
                      <a:avLst/>
                    </a:prstGeom>
                  </pic:spPr>
                </pic:pic>
              </a:graphicData>
            </a:graphic>
          </wp:inline>
        </w:drawing>
      </w:r>
    </w:p>
    <w:p w14:paraId="35261AFB" w14:textId="77777777" w:rsidR="008E435F" w:rsidRDefault="008E435F" w:rsidP="008E435F"/>
    <w:p w14:paraId="3A211443" w14:textId="339442EB" w:rsidR="008E435F" w:rsidRDefault="008E435F" w:rsidP="008E435F">
      <w:pPr>
        <w:rPr>
          <w:b/>
          <w:bCs/>
        </w:rPr>
      </w:pPr>
      <w:r w:rsidRPr="00651CF8">
        <w:rPr>
          <w:b/>
          <w:bCs/>
        </w:rPr>
        <w:t>Deployment:</w:t>
      </w:r>
    </w:p>
    <w:p w14:paraId="020808B9" w14:textId="040CA6DE" w:rsidR="00651CF8" w:rsidRPr="00651CF8" w:rsidRDefault="00651CF8" w:rsidP="008E435F">
      <w:r w:rsidRPr="00651CF8">
        <w:t>Conf</w:t>
      </w:r>
      <w:r>
        <w:t>igure Continuous integration through GitHub Actions.</w:t>
      </w:r>
    </w:p>
    <w:p w14:paraId="4E054161" w14:textId="7579875E" w:rsidR="008E435F" w:rsidRDefault="00651CF8" w:rsidP="008E435F">
      <w:r w:rsidRPr="00651CF8">
        <w:lastRenderedPageBreak/>
        <w:drawing>
          <wp:inline distT="0" distB="0" distL="0" distR="0" wp14:anchorId="524B16EF" wp14:editId="6F0D9954">
            <wp:extent cx="5731510" cy="3474085"/>
            <wp:effectExtent l="0" t="0" r="2540" b="0"/>
            <wp:docPr id="115928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81128" name=""/>
                    <pic:cNvPicPr/>
                  </pic:nvPicPr>
                  <pic:blipFill>
                    <a:blip r:embed="rId8"/>
                    <a:stretch>
                      <a:fillRect/>
                    </a:stretch>
                  </pic:blipFill>
                  <pic:spPr>
                    <a:xfrm>
                      <a:off x="0" y="0"/>
                      <a:ext cx="5731510" cy="3474085"/>
                    </a:xfrm>
                    <a:prstGeom prst="rect">
                      <a:avLst/>
                    </a:prstGeom>
                  </pic:spPr>
                </pic:pic>
              </a:graphicData>
            </a:graphic>
          </wp:inline>
        </w:drawing>
      </w:r>
    </w:p>
    <w:p w14:paraId="1EE1CBA1" w14:textId="77777777" w:rsidR="00651CF8" w:rsidRDefault="00651CF8" w:rsidP="008E435F"/>
    <w:p w14:paraId="5930BB31" w14:textId="50C54440" w:rsidR="00651CF8" w:rsidRDefault="00651CF8" w:rsidP="008E435F">
      <w:r w:rsidRPr="00651CF8">
        <w:drawing>
          <wp:inline distT="0" distB="0" distL="0" distR="0" wp14:anchorId="3AD835A7" wp14:editId="127F37E8">
            <wp:extent cx="5731510" cy="4302125"/>
            <wp:effectExtent l="0" t="0" r="2540" b="3175"/>
            <wp:docPr id="36409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90964" name=""/>
                    <pic:cNvPicPr/>
                  </pic:nvPicPr>
                  <pic:blipFill>
                    <a:blip r:embed="rId9"/>
                    <a:stretch>
                      <a:fillRect/>
                    </a:stretch>
                  </pic:blipFill>
                  <pic:spPr>
                    <a:xfrm>
                      <a:off x="0" y="0"/>
                      <a:ext cx="5731510" cy="4302125"/>
                    </a:xfrm>
                    <a:prstGeom prst="rect">
                      <a:avLst/>
                    </a:prstGeom>
                  </pic:spPr>
                </pic:pic>
              </a:graphicData>
            </a:graphic>
          </wp:inline>
        </w:drawing>
      </w:r>
    </w:p>
    <w:p w14:paraId="25D4DC52" w14:textId="77777777" w:rsidR="008E435F" w:rsidRPr="008E435F" w:rsidRDefault="008E435F" w:rsidP="008E435F"/>
    <w:p w14:paraId="28F8CF89" w14:textId="0220B010" w:rsidR="00457D78" w:rsidRDefault="00CE4A29" w:rsidP="00457D78">
      <w:r>
        <w:t>Networking:</w:t>
      </w:r>
    </w:p>
    <w:p w14:paraId="2BAEBF4C" w14:textId="5014B278" w:rsidR="00CE4A29" w:rsidRDefault="00CE4A29" w:rsidP="00457D78">
      <w:r>
        <w:lastRenderedPageBreak/>
        <w:t xml:space="preserve">Configure whether your app has to be exposed in public or private or </w:t>
      </w:r>
      <w:proofErr w:type="spellStart"/>
      <w:r>
        <w:t>VNet</w:t>
      </w:r>
      <w:proofErr w:type="spellEnd"/>
      <w:r>
        <w:t>.</w:t>
      </w:r>
    </w:p>
    <w:p w14:paraId="4CD29750" w14:textId="5376B940" w:rsidR="00CE4A29" w:rsidRDefault="00CE4A29" w:rsidP="00457D78">
      <w:r w:rsidRPr="00CE4A29">
        <w:drawing>
          <wp:inline distT="0" distB="0" distL="0" distR="0" wp14:anchorId="0CADC171" wp14:editId="16403D56">
            <wp:extent cx="5731510" cy="3880485"/>
            <wp:effectExtent l="0" t="0" r="2540" b="5715"/>
            <wp:docPr id="336192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92343" name=""/>
                    <pic:cNvPicPr/>
                  </pic:nvPicPr>
                  <pic:blipFill>
                    <a:blip r:embed="rId10"/>
                    <a:stretch>
                      <a:fillRect/>
                    </a:stretch>
                  </pic:blipFill>
                  <pic:spPr>
                    <a:xfrm>
                      <a:off x="0" y="0"/>
                      <a:ext cx="5731510" cy="3880485"/>
                    </a:xfrm>
                    <a:prstGeom prst="rect">
                      <a:avLst/>
                    </a:prstGeom>
                  </pic:spPr>
                </pic:pic>
              </a:graphicData>
            </a:graphic>
          </wp:inline>
        </w:drawing>
      </w:r>
    </w:p>
    <w:p w14:paraId="72C6E85B" w14:textId="2D5FF7B0" w:rsidR="00CE4A29" w:rsidRDefault="00685934" w:rsidP="00457D78">
      <w:r>
        <w:t>Monitor + Secure:</w:t>
      </w:r>
    </w:p>
    <w:p w14:paraId="0B6C60CD" w14:textId="77777777" w:rsidR="00685934" w:rsidRDefault="00685934" w:rsidP="00457D78"/>
    <w:p w14:paraId="0497548F" w14:textId="60454349" w:rsidR="00685934" w:rsidRDefault="00685934" w:rsidP="00457D78">
      <w:r w:rsidRPr="00685934">
        <w:drawing>
          <wp:inline distT="0" distB="0" distL="0" distR="0" wp14:anchorId="5C3341A7" wp14:editId="31E40C01">
            <wp:extent cx="5731510" cy="2603500"/>
            <wp:effectExtent l="0" t="0" r="2540" b="6350"/>
            <wp:docPr id="1008431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31728" name=""/>
                    <pic:cNvPicPr/>
                  </pic:nvPicPr>
                  <pic:blipFill>
                    <a:blip r:embed="rId11"/>
                    <a:stretch>
                      <a:fillRect/>
                    </a:stretch>
                  </pic:blipFill>
                  <pic:spPr>
                    <a:xfrm>
                      <a:off x="0" y="0"/>
                      <a:ext cx="5731510" cy="2603500"/>
                    </a:xfrm>
                    <a:prstGeom prst="rect">
                      <a:avLst/>
                    </a:prstGeom>
                  </pic:spPr>
                </pic:pic>
              </a:graphicData>
            </a:graphic>
          </wp:inline>
        </w:drawing>
      </w:r>
    </w:p>
    <w:p w14:paraId="575E4397" w14:textId="77777777" w:rsidR="00685934" w:rsidRDefault="00685934" w:rsidP="00457D78"/>
    <w:p w14:paraId="6B272E3C" w14:textId="5E63E863" w:rsidR="00685934" w:rsidRDefault="00685934" w:rsidP="00457D78">
      <w:r>
        <w:t>Review + Create</w:t>
      </w:r>
    </w:p>
    <w:p w14:paraId="09AACBF5" w14:textId="77777777" w:rsidR="00685934" w:rsidRDefault="00685934" w:rsidP="00457D78"/>
    <w:p w14:paraId="747F7419" w14:textId="74451981" w:rsidR="00685934" w:rsidRDefault="00685934" w:rsidP="00457D78">
      <w:r w:rsidRPr="00685934">
        <w:lastRenderedPageBreak/>
        <w:drawing>
          <wp:inline distT="0" distB="0" distL="0" distR="0" wp14:anchorId="19F072C3" wp14:editId="2C57CB43">
            <wp:extent cx="5731510" cy="4808220"/>
            <wp:effectExtent l="0" t="0" r="2540" b="0"/>
            <wp:docPr id="24932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21974" name=""/>
                    <pic:cNvPicPr/>
                  </pic:nvPicPr>
                  <pic:blipFill>
                    <a:blip r:embed="rId12"/>
                    <a:stretch>
                      <a:fillRect/>
                    </a:stretch>
                  </pic:blipFill>
                  <pic:spPr>
                    <a:xfrm>
                      <a:off x="0" y="0"/>
                      <a:ext cx="5731510" cy="4808220"/>
                    </a:xfrm>
                    <a:prstGeom prst="rect">
                      <a:avLst/>
                    </a:prstGeom>
                  </pic:spPr>
                </pic:pic>
              </a:graphicData>
            </a:graphic>
          </wp:inline>
        </w:drawing>
      </w:r>
    </w:p>
    <w:p w14:paraId="6B161AE7" w14:textId="77777777" w:rsidR="00685934" w:rsidRDefault="00685934" w:rsidP="00457D78"/>
    <w:p w14:paraId="57391433" w14:textId="1790AA67" w:rsidR="00685934" w:rsidRDefault="00685934" w:rsidP="00457D78">
      <w:r w:rsidRPr="00685934">
        <w:drawing>
          <wp:inline distT="0" distB="0" distL="0" distR="0" wp14:anchorId="23E5F77A" wp14:editId="48FFD9CE">
            <wp:extent cx="5731510" cy="3421380"/>
            <wp:effectExtent l="0" t="0" r="2540" b="7620"/>
            <wp:docPr id="1905540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40255" name=""/>
                    <pic:cNvPicPr/>
                  </pic:nvPicPr>
                  <pic:blipFill>
                    <a:blip r:embed="rId13"/>
                    <a:stretch>
                      <a:fillRect/>
                    </a:stretch>
                  </pic:blipFill>
                  <pic:spPr>
                    <a:xfrm>
                      <a:off x="0" y="0"/>
                      <a:ext cx="5731510" cy="3421380"/>
                    </a:xfrm>
                    <a:prstGeom prst="rect">
                      <a:avLst/>
                    </a:prstGeom>
                  </pic:spPr>
                </pic:pic>
              </a:graphicData>
            </a:graphic>
          </wp:inline>
        </w:drawing>
      </w:r>
    </w:p>
    <w:p w14:paraId="7841D176" w14:textId="0FEC5038" w:rsidR="00CE4A29" w:rsidRDefault="006A54A8" w:rsidP="00457D78">
      <w:pPr>
        <w:rPr>
          <w:b/>
          <w:bCs/>
        </w:rPr>
      </w:pPr>
      <w:r w:rsidRPr="006A54A8">
        <w:rPr>
          <w:b/>
          <w:bCs/>
        </w:rPr>
        <w:lastRenderedPageBreak/>
        <w:t>AZURE SQL</w:t>
      </w:r>
    </w:p>
    <w:p w14:paraId="395F0608" w14:textId="77777777" w:rsidR="006A54A8" w:rsidRDefault="006A54A8" w:rsidP="00457D78">
      <w:pPr>
        <w:rPr>
          <w:b/>
          <w:bCs/>
        </w:rPr>
      </w:pPr>
    </w:p>
    <w:p w14:paraId="4ECC3D0E" w14:textId="3B455EAC" w:rsidR="006A54A8" w:rsidRDefault="006A54A8" w:rsidP="00457D78">
      <w:pPr>
        <w:rPr>
          <w:b/>
          <w:bCs/>
        </w:rPr>
      </w:pPr>
      <w:r w:rsidRPr="006A54A8">
        <w:rPr>
          <w:b/>
          <w:bCs/>
        </w:rPr>
        <w:drawing>
          <wp:inline distT="0" distB="0" distL="0" distR="0" wp14:anchorId="6F4DB024" wp14:editId="35C6C7F2">
            <wp:extent cx="5731510" cy="2546350"/>
            <wp:effectExtent l="0" t="0" r="2540" b="6350"/>
            <wp:docPr id="38992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28920" name=""/>
                    <pic:cNvPicPr/>
                  </pic:nvPicPr>
                  <pic:blipFill>
                    <a:blip r:embed="rId14"/>
                    <a:stretch>
                      <a:fillRect/>
                    </a:stretch>
                  </pic:blipFill>
                  <pic:spPr>
                    <a:xfrm>
                      <a:off x="0" y="0"/>
                      <a:ext cx="5731510" cy="2546350"/>
                    </a:xfrm>
                    <a:prstGeom prst="rect">
                      <a:avLst/>
                    </a:prstGeom>
                  </pic:spPr>
                </pic:pic>
              </a:graphicData>
            </a:graphic>
          </wp:inline>
        </w:drawing>
      </w:r>
    </w:p>
    <w:p w14:paraId="36B1A3CA" w14:textId="77777777" w:rsidR="006A54A8" w:rsidRDefault="006A54A8" w:rsidP="00457D78">
      <w:pPr>
        <w:rPr>
          <w:b/>
          <w:bCs/>
        </w:rPr>
      </w:pPr>
    </w:p>
    <w:p w14:paraId="331277AE" w14:textId="009DF776" w:rsidR="006A54A8" w:rsidRDefault="006A54A8" w:rsidP="00457D78">
      <w:pPr>
        <w:rPr>
          <w:b/>
          <w:bCs/>
        </w:rPr>
      </w:pPr>
      <w:r w:rsidRPr="006A54A8">
        <w:rPr>
          <w:b/>
          <w:bCs/>
        </w:rPr>
        <w:drawing>
          <wp:inline distT="0" distB="0" distL="0" distR="0" wp14:anchorId="472B07B1" wp14:editId="096F3247">
            <wp:extent cx="5731510" cy="2583815"/>
            <wp:effectExtent l="0" t="0" r="2540" b="6985"/>
            <wp:docPr id="26078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80684" name=""/>
                    <pic:cNvPicPr/>
                  </pic:nvPicPr>
                  <pic:blipFill>
                    <a:blip r:embed="rId15"/>
                    <a:stretch>
                      <a:fillRect/>
                    </a:stretch>
                  </pic:blipFill>
                  <pic:spPr>
                    <a:xfrm>
                      <a:off x="0" y="0"/>
                      <a:ext cx="5731510" cy="2583815"/>
                    </a:xfrm>
                    <a:prstGeom prst="rect">
                      <a:avLst/>
                    </a:prstGeom>
                  </pic:spPr>
                </pic:pic>
              </a:graphicData>
            </a:graphic>
          </wp:inline>
        </w:drawing>
      </w:r>
    </w:p>
    <w:p w14:paraId="35558107" w14:textId="77777777" w:rsidR="006A54A8" w:rsidRDefault="006A54A8" w:rsidP="00457D78">
      <w:pPr>
        <w:rPr>
          <w:b/>
          <w:bCs/>
        </w:rPr>
      </w:pPr>
    </w:p>
    <w:p w14:paraId="3CAE8F2A" w14:textId="5D606FD5" w:rsidR="006A54A8" w:rsidRDefault="006A54A8" w:rsidP="00457D78">
      <w:pPr>
        <w:rPr>
          <w:b/>
          <w:bCs/>
        </w:rPr>
      </w:pPr>
      <w:r w:rsidRPr="006A54A8">
        <w:rPr>
          <w:b/>
          <w:bCs/>
        </w:rPr>
        <w:lastRenderedPageBreak/>
        <w:drawing>
          <wp:inline distT="0" distB="0" distL="0" distR="0" wp14:anchorId="57AF1D89" wp14:editId="62AB0F34">
            <wp:extent cx="5731510" cy="3640455"/>
            <wp:effectExtent l="0" t="0" r="2540" b="0"/>
            <wp:docPr id="85593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32570" name=""/>
                    <pic:cNvPicPr/>
                  </pic:nvPicPr>
                  <pic:blipFill>
                    <a:blip r:embed="rId16"/>
                    <a:stretch>
                      <a:fillRect/>
                    </a:stretch>
                  </pic:blipFill>
                  <pic:spPr>
                    <a:xfrm>
                      <a:off x="0" y="0"/>
                      <a:ext cx="5731510" cy="3640455"/>
                    </a:xfrm>
                    <a:prstGeom prst="rect">
                      <a:avLst/>
                    </a:prstGeom>
                  </pic:spPr>
                </pic:pic>
              </a:graphicData>
            </a:graphic>
          </wp:inline>
        </w:drawing>
      </w:r>
    </w:p>
    <w:p w14:paraId="791F6789" w14:textId="77777777" w:rsidR="006A54A8" w:rsidRDefault="006A54A8" w:rsidP="00457D78">
      <w:pPr>
        <w:rPr>
          <w:b/>
          <w:bCs/>
        </w:rPr>
      </w:pPr>
    </w:p>
    <w:p w14:paraId="135C1DED" w14:textId="578B3729" w:rsidR="006A54A8" w:rsidRDefault="006A54A8" w:rsidP="00457D78">
      <w:r>
        <w:t xml:space="preserve">Password: </w:t>
      </w:r>
      <w:r w:rsidRPr="006A54A8">
        <w:t>Testing@1234</w:t>
      </w:r>
    </w:p>
    <w:p w14:paraId="13A56055" w14:textId="77777777" w:rsidR="006A54A8" w:rsidRDefault="006A54A8" w:rsidP="00457D78"/>
    <w:p w14:paraId="5E490962" w14:textId="668F1CF0" w:rsidR="006A54A8" w:rsidRPr="006A54A8" w:rsidRDefault="006A54A8" w:rsidP="00457D78">
      <w:r w:rsidRPr="006A54A8">
        <w:drawing>
          <wp:inline distT="0" distB="0" distL="0" distR="0" wp14:anchorId="1B562078" wp14:editId="587ED71A">
            <wp:extent cx="5731510" cy="2418715"/>
            <wp:effectExtent l="0" t="0" r="2540" b="635"/>
            <wp:docPr id="639924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24167" name=""/>
                    <pic:cNvPicPr/>
                  </pic:nvPicPr>
                  <pic:blipFill>
                    <a:blip r:embed="rId17"/>
                    <a:stretch>
                      <a:fillRect/>
                    </a:stretch>
                  </pic:blipFill>
                  <pic:spPr>
                    <a:xfrm>
                      <a:off x="0" y="0"/>
                      <a:ext cx="5731510" cy="2418715"/>
                    </a:xfrm>
                    <a:prstGeom prst="rect">
                      <a:avLst/>
                    </a:prstGeom>
                  </pic:spPr>
                </pic:pic>
              </a:graphicData>
            </a:graphic>
          </wp:inline>
        </w:drawing>
      </w:r>
    </w:p>
    <w:sectPr w:rsidR="006A54A8" w:rsidRPr="006A5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440F5"/>
    <w:multiLevelType w:val="hybridMultilevel"/>
    <w:tmpl w:val="6C4E6E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621A53"/>
    <w:multiLevelType w:val="hybridMultilevel"/>
    <w:tmpl w:val="43E63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BB779C"/>
    <w:multiLevelType w:val="hybridMultilevel"/>
    <w:tmpl w:val="E2B6F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245378"/>
    <w:multiLevelType w:val="hybridMultilevel"/>
    <w:tmpl w:val="DDAE00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5474174">
    <w:abstractNumId w:val="2"/>
  </w:num>
  <w:num w:numId="2" w16cid:durableId="346685484">
    <w:abstractNumId w:val="0"/>
  </w:num>
  <w:num w:numId="3" w16cid:durableId="2094617213">
    <w:abstractNumId w:val="1"/>
  </w:num>
  <w:num w:numId="4" w16cid:durableId="1793936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D78"/>
    <w:rsid w:val="00457D78"/>
    <w:rsid w:val="00651CF8"/>
    <w:rsid w:val="00685934"/>
    <w:rsid w:val="006A2F1F"/>
    <w:rsid w:val="006A54A8"/>
    <w:rsid w:val="007E24B4"/>
    <w:rsid w:val="008E435F"/>
    <w:rsid w:val="00C86F07"/>
    <w:rsid w:val="00CE4A29"/>
    <w:rsid w:val="00E97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E665"/>
  <w15:chartTrackingRefBased/>
  <w15:docId w15:val="{F690A3F9-F977-4232-B4E2-D516965F7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D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7D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7D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7D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7D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7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D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7D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7D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7D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7D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7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D78"/>
    <w:rPr>
      <w:rFonts w:eastAsiaTheme="majorEastAsia" w:cstheme="majorBidi"/>
      <w:color w:val="272727" w:themeColor="text1" w:themeTint="D8"/>
    </w:rPr>
  </w:style>
  <w:style w:type="paragraph" w:styleId="Title">
    <w:name w:val="Title"/>
    <w:basedOn w:val="Normal"/>
    <w:next w:val="Normal"/>
    <w:link w:val="TitleChar"/>
    <w:uiPriority w:val="10"/>
    <w:qFormat/>
    <w:rsid w:val="00457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D78"/>
    <w:pPr>
      <w:spacing w:before="160"/>
      <w:jc w:val="center"/>
    </w:pPr>
    <w:rPr>
      <w:i/>
      <w:iCs/>
      <w:color w:val="404040" w:themeColor="text1" w:themeTint="BF"/>
    </w:rPr>
  </w:style>
  <w:style w:type="character" w:customStyle="1" w:styleId="QuoteChar">
    <w:name w:val="Quote Char"/>
    <w:basedOn w:val="DefaultParagraphFont"/>
    <w:link w:val="Quote"/>
    <w:uiPriority w:val="29"/>
    <w:rsid w:val="00457D78"/>
    <w:rPr>
      <w:i/>
      <w:iCs/>
      <w:color w:val="404040" w:themeColor="text1" w:themeTint="BF"/>
    </w:rPr>
  </w:style>
  <w:style w:type="paragraph" w:styleId="ListParagraph">
    <w:name w:val="List Paragraph"/>
    <w:basedOn w:val="Normal"/>
    <w:uiPriority w:val="34"/>
    <w:qFormat/>
    <w:rsid w:val="00457D78"/>
    <w:pPr>
      <w:ind w:left="720"/>
      <w:contextualSpacing/>
    </w:pPr>
  </w:style>
  <w:style w:type="character" w:styleId="IntenseEmphasis">
    <w:name w:val="Intense Emphasis"/>
    <w:basedOn w:val="DefaultParagraphFont"/>
    <w:uiPriority w:val="21"/>
    <w:qFormat/>
    <w:rsid w:val="00457D78"/>
    <w:rPr>
      <w:i/>
      <w:iCs/>
      <w:color w:val="2F5496" w:themeColor="accent1" w:themeShade="BF"/>
    </w:rPr>
  </w:style>
  <w:style w:type="paragraph" w:styleId="IntenseQuote">
    <w:name w:val="Intense Quote"/>
    <w:basedOn w:val="Normal"/>
    <w:next w:val="Normal"/>
    <w:link w:val="IntenseQuoteChar"/>
    <w:uiPriority w:val="30"/>
    <w:qFormat/>
    <w:rsid w:val="00457D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7D78"/>
    <w:rPr>
      <w:i/>
      <w:iCs/>
      <w:color w:val="2F5496" w:themeColor="accent1" w:themeShade="BF"/>
    </w:rPr>
  </w:style>
  <w:style w:type="character" w:styleId="IntenseReference">
    <w:name w:val="Intense Reference"/>
    <w:basedOn w:val="DefaultParagraphFont"/>
    <w:uiPriority w:val="32"/>
    <w:qFormat/>
    <w:rsid w:val="00457D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TotalTime>
  <Pages>7</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Gajendran Machakalai</dc:creator>
  <cp:keywords/>
  <dc:description/>
  <cp:lastModifiedBy>Gajendran Machakalai</cp:lastModifiedBy>
  <cp:revision>1</cp:revision>
  <dcterms:created xsi:type="dcterms:W3CDTF">2025-10-05T05:45:00Z</dcterms:created>
  <dcterms:modified xsi:type="dcterms:W3CDTF">2025-10-07T06:27:00Z</dcterms:modified>
</cp:coreProperties>
</file>