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DC25" w14:textId="68E36947" w:rsidR="0002426A" w:rsidRDefault="00000000" w:rsidP="006A7C38">
      <w:pPr>
        <w:spacing w:line="360" w:lineRule="auto"/>
        <w:jc w:val="center"/>
        <w:rPr>
          <w:rFonts w:ascii="Cambria" w:eastAsia="Cambria" w:hAnsi="Cambria" w:cs="Cambria"/>
          <w:b/>
          <w:color w:val="0D0D0D"/>
          <w:sz w:val="34"/>
          <w:szCs w:val="34"/>
          <w:highlight w:val="white"/>
          <w:u w:val="single"/>
        </w:rPr>
      </w:pPr>
      <w:bookmarkStart w:id="0" w:name="_Hlk163065310"/>
      <w:bookmarkEnd w:id="0"/>
      <w:r>
        <w:rPr>
          <w:rFonts w:ascii="Cambria" w:eastAsia="Cambria" w:hAnsi="Cambria" w:cs="Cambria"/>
          <w:b/>
          <w:color w:val="0D0D0D"/>
          <w:sz w:val="34"/>
          <w:szCs w:val="34"/>
          <w:highlight w:val="white"/>
          <w:u w:val="single"/>
        </w:rPr>
        <w:t xml:space="preserve"> </w:t>
      </w:r>
      <w:r w:rsidR="00944280">
        <w:rPr>
          <w:rFonts w:ascii="Cambria" w:eastAsia="Cambria" w:hAnsi="Cambria" w:cs="Cambria"/>
          <w:b/>
          <w:color w:val="0D0D0D"/>
          <w:sz w:val="34"/>
          <w:szCs w:val="34"/>
          <w:u w:val="single"/>
        </w:rPr>
        <w:t>Exploring Netflix Globally with Tableau Title Distribution and Country Insights</w:t>
      </w:r>
    </w:p>
    <w:p w14:paraId="66477CCF" w14:textId="77777777" w:rsidR="006A7C38" w:rsidRDefault="006A7C38" w:rsidP="006A7C38">
      <w:pPr>
        <w:spacing w:line="360" w:lineRule="auto"/>
        <w:jc w:val="center"/>
        <w:rPr>
          <w:rFonts w:ascii="Cambria" w:eastAsia="Cambria" w:hAnsi="Cambria" w:cs="Cambria"/>
          <w:b/>
          <w:color w:val="0D0D0D"/>
          <w:sz w:val="34"/>
          <w:szCs w:val="34"/>
          <w:highlight w:val="white"/>
          <w:u w:val="single"/>
        </w:rPr>
      </w:pPr>
    </w:p>
    <w:p w14:paraId="4AC1235A" w14:textId="77777777" w:rsidR="0002426A" w:rsidRDefault="00000000">
      <w:pPr>
        <w:spacing w:line="360" w:lineRule="auto"/>
        <w:rPr>
          <w:rFonts w:ascii="Cambria" w:eastAsia="Cambria" w:hAnsi="Cambria" w:cs="Cambria"/>
          <w:b/>
        </w:rPr>
      </w:pPr>
      <w:r>
        <w:rPr>
          <w:rFonts w:ascii="Cambria" w:eastAsia="Cambria" w:hAnsi="Cambria" w:cs="Cambria"/>
          <w:b/>
          <w:sz w:val="28"/>
          <w:szCs w:val="28"/>
        </w:rPr>
        <w:t>Problem Statement</w:t>
      </w:r>
      <w:r>
        <w:rPr>
          <w:rFonts w:ascii="Cambria" w:eastAsia="Cambria" w:hAnsi="Cambria" w:cs="Cambria"/>
          <w:b/>
        </w:rPr>
        <w:t xml:space="preserve">: </w:t>
      </w:r>
    </w:p>
    <w:p w14:paraId="65ACD9CC" w14:textId="00D52DAC" w:rsidR="00944280" w:rsidRPr="00944280" w:rsidRDefault="00944280" w:rsidP="00944280">
      <w:pPr>
        <w:spacing w:line="360" w:lineRule="auto"/>
        <w:rPr>
          <w:rFonts w:ascii="Cambria" w:eastAsia="Cambria" w:hAnsi="Cambria" w:cs="Cambria"/>
        </w:rPr>
      </w:pPr>
      <w:r w:rsidRPr="00944280">
        <w:rPr>
          <w:rFonts w:ascii="Cambria" w:eastAsia="Cambria" w:hAnsi="Cambria" w:cs="Cambria"/>
        </w:rPr>
        <w:t xml:space="preserve">ABC Company aims to leverage Tableau to </w:t>
      </w:r>
      <w:proofErr w:type="spellStart"/>
      <w:r w:rsidRPr="00944280">
        <w:rPr>
          <w:rFonts w:ascii="Cambria" w:eastAsia="Cambria" w:hAnsi="Cambria" w:cs="Cambria"/>
        </w:rPr>
        <w:t>analyze</w:t>
      </w:r>
      <w:proofErr w:type="spellEnd"/>
      <w:r w:rsidRPr="00944280">
        <w:rPr>
          <w:rFonts w:ascii="Cambria" w:eastAsia="Cambria" w:hAnsi="Cambria" w:cs="Cambria"/>
        </w:rPr>
        <w:t xml:space="preserve"> global Netflix content distribution and country-specific trends. By exploring the distribution of titles across different regions, the project seeks to uncover insights into viewer preferences and content availability. The goal is to provide interactive visualizations that offer a comprehensive understanding of how Netflix content is distributed worldwide, shedding light on cultural influences and market dynamics driving viewing habits. Through this analysis, ABC Company intends to gain actionable insights to inform decision-making, optimize content strategies, and enhance the viewer experience.</w:t>
      </w:r>
    </w:p>
    <w:p w14:paraId="0A810239" w14:textId="690C2A6E" w:rsidR="0002426A" w:rsidRDefault="00944280">
      <w:pPr>
        <w:spacing w:line="360" w:lineRule="auto"/>
        <w:rPr>
          <w:rFonts w:ascii="Cambria" w:eastAsia="Cambria" w:hAnsi="Cambria" w:cs="Cambria"/>
        </w:rPr>
      </w:pPr>
      <w:r>
        <w:rPr>
          <w:rFonts w:ascii="Cambria" w:eastAsia="Cambria" w:hAnsi="Cambria" w:cs="Cambria"/>
          <w:noProof/>
        </w:rPr>
        <w:drawing>
          <wp:inline distT="0" distB="0" distL="0" distR="0" wp14:anchorId="12C4A2F8" wp14:editId="08EE3173">
            <wp:extent cx="5590674" cy="3229610"/>
            <wp:effectExtent l="0" t="0" r="0" b="8890"/>
            <wp:docPr id="110871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19839" name="Picture 1108719839"/>
                    <pic:cNvPicPr/>
                  </pic:nvPicPr>
                  <pic:blipFill>
                    <a:blip r:embed="rId8">
                      <a:extLst>
                        <a:ext uri="{28A0092B-C50C-407E-A947-70E740481C1C}">
                          <a14:useLocalDpi xmlns:a14="http://schemas.microsoft.com/office/drawing/2010/main" val="0"/>
                        </a:ext>
                      </a:extLst>
                    </a:blip>
                    <a:stretch>
                      <a:fillRect/>
                    </a:stretch>
                  </pic:blipFill>
                  <pic:spPr>
                    <a:xfrm>
                      <a:off x="0" y="0"/>
                      <a:ext cx="5716919" cy="3302539"/>
                    </a:xfrm>
                    <a:prstGeom prst="rect">
                      <a:avLst/>
                    </a:prstGeom>
                  </pic:spPr>
                </pic:pic>
              </a:graphicData>
            </a:graphic>
          </wp:inline>
        </w:drawing>
      </w:r>
    </w:p>
    <w:p w14:paraId="4DEF6888" w14:textId="77777777" w:rsidR="006A7C38" w:rsidRDefault="006A7C38" w:rsidP="006A7C38">
      <w:pPr>
        <w:pStyle w:val="NormalWeb"/>
        <w:spacing w:before="0" w:beforeAutospacing="0" w:after="160" w:afterAutospacing="0"/>
      </w:pPr>
      <w:r>
        <w:rPr>
          <w:rFonts w:ascii="Cambria" w:hAnsi="Cambria"/>
          <w:b/>
          <w:bCs/>
          <w:color w:val="000000"/>
          <w:sz w:val="28"/>
          <w:szCs w:val="28"/>
        </w:rPr>
        <w:t>Prerequisites:</w:t>
      </w:r>
    </w:p>
    <w:p w14:paraId="4D9DAFBC" w14:textId="43F8B521" w:rsidR="006A7C38" w:rsidRDefault="006A7C38" w:rsidP="006A7C38">
      <w:pPr>
        <w:pStyle w:val="NormalWeb"/>
        <w:numPr>
          <w:ilvl w:val="0"/>
          <w:numId w:val="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Basic understanding of Data Analytics</w:t>
      </w:r>
    </w:p>
    <w:p w14:paraId="748A17FF" w14:textId="571BF780" w:rsidR="006A7C38" w:rsidRDefault="006A7C38" w:rsidP="006A7C38">
      <w:pPr>
        <w:pStyle w:val="NormalWeb"/>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                 </w:t>
      </w:r>
      <w:hyperlink r:id="rId9" w:history="1">
        <w:r>
          <w:rPr>
            <w:rStyle w:val="Hyperlink"/>
            <w:rFonts w:ascii="Cambria" w:hAnsi="Cambria"/>
            <w:color w:val="1155CC"/>
            <w:sz w:val="22"/>
            <w:szCs w:val="22"/>
          </w:rPr>
          <w:t xml:space="preserve">What </w:t>
        </w:r>
        <w:proofErr w:type="gramStart"/>
        <w:r>
          <w:rPr>
            <w:rStyle w:val="Hyperlink"/>
            <w:rFonts w:ascii="Cambria" w:hAnsi="Cambria"/>
            <w:color w:val="1155CC"/>
            <w:sz w:val="22"/>
            <w:szCs w:val="22"/>
          </w:rPr>
          <w:t>Is</w:t>
        </w:r>
        <w:proofErr w:type="gramEnd"/>
        <w:r>
          <w:rPr>
            <w:rStyle w:val="Hyperlink"/>
            <w:rFonts w:ascii="Cambria" w:hAnsi="Cambria"/>
            <w:color w:val="1155CC"/>
            <w:sz w:val="22"/>
            <w:szCs w:val="22"/>
          </w:rPr>
          <w:t xml:space="preserve"> Data Analytics? - An Introduction (Full Guide)</w:t>
        </w:r>
      </w:hyperlink>
    </w:p>
    <w:p w14:paraId="7C0E9917" w14:textId="77777777" w:rsidR="006A7C38" w:rsidRDefault="006A7C38" w:rsidP="006A7C38">
      <w:pPr>
        <w:pStyle w:val="NormalWeb"/>
        <w:numPr>
          <w:ilvl w:val="0"/>
          <w:numId w:val="5"/>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Awareness of the lifecycle of a Data Analytics Project</w:t>
      </w:r>
    </w:p>
    <w:p w14:paraId="70C795BC" w14:textId="6A69E8A3" w:rsidR="006A7C38" w:rsidRPr="006A7C38" w:rsidRDefault="00000000" w:rsidP="006A7C38">
      <w:pPr>
        <w:pStyle w:val="NormalWeb"/>
        <w:spacing w:before="0" w:beforeAutospacing="0" w:after="160" w:afterAutospacing="0"/>
        <w:ind w:left="720"/>
        <w:textAlignment w:val="baseline"/>
        <w:rPr>
          <w:rFonts w:ascii="Cambria" w:hAnsi="Cambria"/>
          <w:color w:val="000000"/>
          <w:sz w:val="22"/>
          <w:szCs w:val="22"/>
        </w:rPr>
      </w:pPr>
      <w:hyperlink r:id="rId10" w:history="1">
        <w:r w:rsidR="006A7C38" w:rsidRPr="006A7C38">
          <w:rPr>
            <w:rStyle w:val="Hyperlink"/>
            <w:rFonts w:ascii="Cambria" w:hAnsi="Cambria"/>
            <w:color w:val="1155CC"/>
            <w:sz w:val="22"/>
            <w:szCs w:val="22"/>
          </w:rPr>
          <w:t xml:space="preserve">A Beginners Guide </w:t>
        </w:r>
        <w:proofErr w:type="gramStart"/>
        <w:r w:rsidR="006A7C38" w:rsidRPr="006A7C38">
          <w:rPr>
            <w:rStyle w:val="Hyperlink"/>
            <w:rFonts w:ascii="Cambria" w:hAnsi="Cambria"/>
            <w:color w:val="1155CC"/>
            <w:sz w:val="22"/>
            <w:szCs w:val="22"/>
          </w:rPr>
          <w:t>To</w:t>
        </w:r>
        <w:proofErr w:type="gramEnd"/>
        <w:r w:rsidR="006A7C38" w:rsidRPr="006A7C38">
          <w:rPr>
            <w:rStyle w:val="Hyperlink"/>
            <w:rFonts w:ascii="Cambria" w:hAnsi="Cambria"/>
            <w:color w:val="1155CC"/>
            <w:sz w:val="22"/>
            <w:szCs w:val="22"/>
          </w:rPr>
          <w:t xml:space="preserve"> The Data Analysis Process</w:t>
        </w:r>
      </w:hyperlink>
    </w:p>
    <w:p w14:paraId="171B8474" w14:textId="77777777" w:rsidR="006A7C38" w:rsidRDefault="006A7C38" w:rsidP="006A7C38">
      <w:pPr>
        <w:pStyle w:val="NormalWeb"/>
        <w:numPr>
          <w:ilvl w:val="0"/>
          <w:numId w:val="6"/>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Understand Tableau Interface- </w:t>
      </w:r>
      <w:hyperlink r:id="rId11" w:history="1">
        <w:r>
          <w:rPr>
            <w:rStyle w:val="Hyperlink"/>
            <w:rFonts w:ascii="Cambria" w:hAnsi="Cambria"/>
            <w:color w:val="1155CC"/>
            <w:sz w:val="22"/>
            <w:szCs w:val="22"/>
          </w:rPr>
          <w:t>Link</w:t>
        </w:r>
      </w:hyperlink>
    </w:p>
    <w:p w14:paraId="15B5154F" w14:textId="77777777" w:rsidR="006A7C38" w:rsidRDefault="006A7C38" w:rsidP="006A7C38">
      <w:pPr>
        <w:pStyle w:val="NormalWeb"/>
        <w:numPr>
          <w:ilvl w:val="0"/>
          <w:numId w:val="6"/>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Download Tableau Desktop-</w:t>
      </w:r>
      <w:hyperlink r:id="rId12" w:history="1">
        <w:r>
          <w:rPr>
            <w:rStyle w:val="Hyperlink"/>
            <w:rFonts w:ascii="Cambria" w:hAnsi="Cambria"/>
            <w:color w:val="1155CC"/>
            <w:sz w:val="22"/>
            <w:szCs w:val="22"/>
          </w:rPr>
          <w:t>Link</w:t>
        </w:r>
      </w:hyperlink>
    </w:p>
    <w:p w14:paraId="48F56812" w14:textId="77777777" w:rsidR="00DC0646" w:rsidRDefault="00DC0646">
      <w:pPr>
        <w:spacing w:line="360" w:lineRule="auto"/>
        <w:rPr>
          <w:rFonts w:ascii="Cambria" w:eastAsia="Cambria" w:hAnsi="Cambria" w:cs="Cambria"/>
          <w:b/>
          <w:sz w:val="28"/>
          <w:szCs w:val="28"/>
        </w:rPr>
      </w:pPr>
    </w:p>
    <w:p w14:paraId="123EFB68" w14:textId="26BD5868"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Objective:</w:t>
      </w:r>
    </w:p>
    <w:p w14:paraId="4264E613" w14:textId="23112123" w:rsidR="0002426A" w:rsidRDefault="00000000">
      <w:pPr>
        <w:spacing w:line="360" w:lineRule="auto"/>
        <w:rPr>
          <w:rFonts w:ascii="Cambria" w:eastAsia="Cambria" w:hAnsi="Cambria" w:cs="Cambria"/>
        </w:rPr>
      </w:pPr>
      <w:r>
        <w:rPr>
          <w:rFonts w:ascii="Cambria" w:eastAsia="Cambria" w:hAnsi="Cambria" w:cs="Cambria"/>
        </w:rPr>
        <w:t>An objective is a specific, measurable, and time-bound goal or target that an individual or organization aims to achieve. Objectives are typically set to guide actions and decision-making towards desired outcomes. They are often a part of broader goals and help to clarify what needs to be accomplished within a certain timeframe. Objectives should be realistic, achievable, and relevant to the overall mission or purpose, providing a clear direction for efforts and resources.</w:t>
      </w:r>
    </w:p>
    <w:p w14:paraId="68EDBF96" w14:textId="77777777" w:rsidR="00111D6E" w:rsidRDefault="00000000" w:rsidP="00111D6E">
      <w:pPr>
        <w:spacing w:line="360" w:lineRule="auto"/>
        <w:rPr>
          <w:rFonts w:ascii="Cambria" w:eastAsia="Cambria" w:hAnsi="Cambria" w:cs="Cambria"/>
          <w:b/>
          <w:sz w:val="24"/>
          <w:szCs w:val="24"/>
        </w:rPr>
      </w:pPr>
      <w:r>
        <w:rPr>
          <w:rFonts w:ascii="Cambria" w:eastAsia="Cambria" w:hAnsi="Cambria" w:cs="Cambria"/>
          <w:b/>
          <w:sz w:val="24"/>
          <w:szCs w:val="24"/>
        </w:rPr>
        <w:t>Task:</w:t>
      </w:r>
    </w:p>
    <w:p w14:paraId="59AE34F8" w14:textId="77777777" w:rsidR="00111D6E" w:rsidRPr="00111D6E" w:rsidRDefault="00111D6E" w:rsidP="00111D6E">
      <w:pPr>
        <w:pStyle w:val="ListParagraph"/>
        <w:numPr>
          <w:ilvl w:val="0"/>
          <w:numId w:val="14"/>
        </w:numPr>
        <w:spacing w:line="360" w:lineRule="auto"/>
        <w:rPr>
          <w:rFonts w:ascii="Cambria" w:eastAsia="Cambria" w:hAnsi="Cambria" w:cs="Cambria"/>
          <w:b/>
          <w:sz w:val="24"/>
          <w:szCs w:val="24"/>
        </w:rPr>
      </w:pPr>
      <w:r w:rsidRPr="00111D6E">
        <w:rPr>
          <w:rFonts w:ascii="Cambria" w:eastAsia="Cambria" w:hAnsi="Cambria" w:cs="Cambria"/>
          <w:color w:val="000000"/>
        </w:rPr>
        <w:t>Visualize the count of Netflix titles to understand the overall distribution and volume of</w:t>
      </w:r>
    </w:p>
    <w:p w14:paraId="574F52DC" w14:textId="717CBEBC" w:rsidR="00111D6E" w:rsidRPr="00111D6E" w:rsidRDefault="00111D6E" w:rsidP="00111D6E">
      <w:pPr>
        <w:pStyle w:val="ListParagraph"/>
        <w:spacing w:line="360" w:lineRule="auto"/>
        <w:rPr>
          <w:rFonts w:ascii="Cambria" w:eastAsia="Cambria" w:hAnsi="Cambria" w:cs="Cambria"/>
          <w:b/>
          <w:sz w:val="24"/>
          <w:szCs w:val="24"/>
        </w:rPr>
      </w:pPr>
      <w:r w:rsidRPr="00111D6E">
        <w:rPr>
          <w:rFonts w:ascii="Cambria" w:eastAsia="Cambria" w:hAnsi="Cambria" w:cs="Cambria"/>
          <w:color w:val="000000"/>
        </w:rPr>
        <w:t>available content.</w:t>
      </w:r>
    </w:p>
    <w:p w14:paraId="3CFF5943" w14:textId="65053049" w:rsidR="00111D6E" w:rsidRPr="00111D6E" w:rsidRDefault="00111D6E" w:rsidP="00111D6E">
      <w:pPr>
        <w:pStyle w:val="ListParagraph"/>
        <w:numPr>
          <w:ilvl w:val="0"/>
          <w:numId w:val="14"/>
        </w:numPr>
        <w:rPr>
          <w:rFonts w:ascii="Cambria" w:eastAsia="Cambria" w:hAnsi="Cambria" w:cs="Cambria"/>
          <w:color w:val="000000"/>
        </w:rPr>
      </w:pPr>
      <w:r w:rsidRPr="00111D6E">
        <w:rPr>
          <w:rFonts w:ascii="Cambria" w:eastAsia="Cambria" w:hAnsi="Cambria" w:cs="Cambria"/>
          <w:color w:val="000000"/>
        </w:rPr>
        <w:t>Determine the total number of countries where Netflix titles are accessible to gauge the platform's global reach and expansion.</w:t>
      </w:r>
    </w:p>
    <w:p w14:paraId="14CEB51F" w14:textId="3F7659C4" w:rsidR="00111D6E" w:rsidRPr="00111D6E" w:rsidRDefault="00111D6E" w:rsidP="00111D6E">
      <w:pPr>
        <w:pStyle w:val="ListParagraph"/>
        <w:numPr>
          <w:ilvl w:val="0"/>
          <w:numId w:val="14"/>
        </w:numPr>
        <w:rPr>
          <w:rFonts w:ascii="Cambria" w:eastAsia="Cambria" w:hAnsi="Cambria" w:cs="Cambria"/>
          <w:color w:val="000000"/>
        </w:rPr>
      </w:pPr>
      <w:r w:rsidRPr="00111D6E">
        <w:rPr>
          <w:rFonts w:ascii="Cambria" w:eastAsia="Cambria" w:hAnsi="Cambria" w:cs="Cambria"/>
          <w:color w:val="000000"/>
        </w:rPr>
        <w:t>Analy</w:t>
      </w:r>
      <w:r>
        <w:rPr>
          <w:rFonts w:ascii="Cambria" w:eastAsia="Cambria" w:hAnsi="Cambria" w:cs="Cambria"/>
          <w:color w:val="000000"/>
        </w:rPr>
        <w:t>s</w:t>
      </w:r>
      <w:r w:rsidRPr="00111D6E">
        <w:rPr>
          <w:rFonts w:ascii="Cambria" w:eastAsia="Cambria" w:hAnsi="Cambria" w:cs="Cambria"/>
          <w:color w:val="000000"/>
        </w:rPr>
        <w:t>e the count of Netflix titles by country and rating to identify geographical and content preference patterns, aiding in strategic decision-making for content acquisition and distribution.</w:t>
      </w:r>
    </w:p>
    <w:p w14:paraId="01D5F5D4" w14:textId="0F3C9AF3" w:rsidR="0002426A" w:rsidRPr="00C72C16" w:rsidRDefault="00000000" w:rsidP="00111D6E">
      <w:pPr>
        <w:rPr>
          <w:rFonts w:ascii="Cambria" w:eastAsia="Cambria" w:hAnsi="Cambria" w:cs="Cambria"/>
          <w:color w:val="000000"/>
        </w:rPr>
      </w:pPr>
      <w:r w:rsidRPr="00C72C16">
        <w:rPr>
          <w:rFonts w:ascii="Cambria" w:eastAsia="Cambria" w:hAnsi="Cambria" w:cs="Cambria"/>
          <w:b/>
          <w:sz w:val="24"/>
          <w:szCs w:val="24"/>
        </w:rPr>
        <w:t>Dataset</w:t>
      </w:r>
      <w:r w:rsidRPr="00C72C16">
        <w:rPr>
          <w:rFonts w:ascii="Cambria" w:eastAsia="Cambria" w:hAnsi="Cambria" w:cs="Cambria"/>
          <w:sz w:val="24"/>
          <w:szCs w:val="24"/>
        </w:rPr>
        <w:t>:</w:t>
      </w:r>
      <w:r w:rsidRPr="00C72C16">
        <w:rPr>
          <w:rFonts w:ascii="Cambria" w:eastAsia="Cambria" w:hAnsi="Cambria" w:cs="Cambria"/>
        </w:rPr>
        <w:t xml:space="preserve"> </w:t>
      </w:r>
      <w:hyperlink r:id="rId13" w:history="1">
        <w:r w:rsidR="00111D6E" w:rsidRPr="00111D6E">
          <w:rPr>
            <w:rStyle w:val="Hyperlink"/>
            <w:rFonts w:ascii="Cambria" w:eastAsia="Cambria" w:hAnsi="Cambria" w:cs="Cambria"/>
          </w:rPr>
          <w:t>Link</w:t>
        </w:r>
      </w:hyperlink>
    </w:p>
    <w:p w14:paraId="0844852F" w14:textId="77777777"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Solution Development Procedure:</w:t>
      </w:r>
    </w:p>
    <w:p w14:paraId="42915D6F" w14:textId="56F615A8"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In Tableau, the "Connect" option refers to the initial step in the data visualization process where users connect to various data sources to import data into Tableau for analysis and visualization.</w:t>
      </w:r>
      <w:r w:rsidRPr="005C0D39">
        <w:rPr>
          <w:rFonts w:ascii="Cambria" w:eastAsia="Times New Roman" w:hAnsi="Cambria" w:cs="Times New Roman"/>
          <w:b/>
          <w:bCs/>
          <w:color w:val="000000"/>
        </w:rPr>
        <w:t>  </w:t>
      </w:r>
    </w:p>
    <w:p w14:paraId="5DBA4084" w14:textId="77777777" w:rsidR="005C0D39" w:rsidRPr="005C0D39" w:rsidRDefault="005C0D39" w:rsidP="005C0D39">
      <w:pPr>
        <w:spacing w:after="0" w:line="240" w:lineRule="auto"/>
        <w:rPr>
          <w:rFonts w:ascii="Times New Roman" w:eastAsia="Times New Roman" w:hAnsi="Times New Roman" w:cs="Times New Roman"/>
          <w:sz w:val="24"/>
          <w:szCs w:val="24"/>
        </w:rPr>
      </w:pPr>
      <w:r w:rsidRPr="005C0D39">
        <w:rPr>
          <w:rFonts w:ascii="Times New Roman" w:eastAsia="Times New Roman" w:hAnsi="Times New Roman" w:cs="Times New Roman"/>
          <w:sz w:val="24"/>
          <w:szCs w:val="24"/>
        </w:rPr>
        <w:br/>
      </w:r>
    </w:p>
    <w:p w14:paraId="4D49F5F3" w14:textId="77777777"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When you select the "Connect" option in Tableau, you are presented with a variety of data connection options.</w:t>
      </w:r>
    </w:p>
    <w:p w14:paraId="0F3B06FB" w14:textId="3F95E8DC" w:rsidR="0002426A" w:rsidRDefault="00682DDD">
      <w:pPr>
        <w:spacing w:line="360" w:lineRule="auto"/>
        <w:ind w:left="72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59264" behindDoc="0" locked="0" layoutInCell="1" allowOverlap="1" wp14:anchorId="4F9C6BD2" wp14:editId="5B7FB971">
                <wp:simplePos x="0" y="0"/>
                <wp:positionH relativeFrom="column">
                  <wp:posOffset>492292</wp:posOffset>
                </wp:positionH>
                <wp:positionV relativeFrom="paragraph">
                  <wp:posOffset>2261937</wp:posOffset>
                </wp:positionV>
                <wp:extent cx="1341956" cy="167941"/>
                <wp:effectExtent l="19050" t="19050" r="10795" b="22860"/>
                <wp:wrapNone/>
                <wp:docPr id="1477492779" name="Rectangle 4"/>
                <wp:cNvGraphicFramePr/>
                <a:graphic xmlns:a="http://schemas.openxmlformats.org/drawingml/2006/main">
                  <a:graphicData uri="http://schemas.microsoft.com/office/word/2010/wordprocessingShape">
                    <wps:wsp>
                      <wps:cNvSpPr/>
                      <wps:spPr>
                        <a:xfrm>
                          <a:off x="0" y="0"/>
                          <a:ext cx="1341956" cy="167941"/>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52BB0" id="Rectangle 4" o:spid="_x0000_s1026" style="position:absolute;margin-left:38.75pt;margin-top:178.1pt;width:105.6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" filled="f" strokecolor="#c00000" strokeweight="3pt"/>
            </w:pict>
          </mc:Fallback>
        </mc:AlternateContent>
      </w:r>
      <w:r w:rsidR="005C0D39">
        <w:rPr>
          <w:rFonts w:ascii="Cambria" w:eastAsia="Cambria" w:hAnsi="Cambria" w:cs="Cambria"/>
          <w:b/>
          <w:noProof/>
        </w:rPr>
        <w:drawing>
          <wp:inline distT="0" distB="0" distL="0" distR="0" wp14:anchorId="75131350" wp14:editId="508F6145">
            <wp:extent cx="1564105" cy="3807583"/>
            <wp:effectExtent l="0" t="0" r="0" b="2540"/>
            <wp:docPr id="139620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0126" name="Picture 1396200126"/>
                    <pic:cNvPicPr/>
                  </pic:nvPicPr>
                  <pic:blipFill>
                    <a:blip r:embed="rId14">
                      <a:extLst>
                        <a:ext uri="{28A0092B-C50C-407E-A947-70E740481C1C}">
                          <a14:useLocalDpi xmlns:a14="http://schemas.microsoft.com/office/drawing/2010/main" val="0"/>
                        </a:ext>
                      </a:extLst>
                    </a:blip>
                    <a:stretch>
                      <a:fillRect/>
                    </a:stretch>
                  </pic:blipFill>
                  <pic:spPr>
                    <a:xfrm>
                      <a:off x="0" y="0"/>
                      <a:ext cx="1582958" cy="3853478"/>
                    </a:xfrm>
                    <a:prstGeom prst="rect">
                      <a:avLst/>
                    </a:prstGeom>
                  </pic:spPr>
                </pic:pic>
              </a:graphicData>
            </a:graphic>
          </wp:inline>
        </w:drawing>
      </w:r>
    </w:p>
    <w:p w14:paraId="6F87D181" w14:textId="5F0D0169" w:rsidR="005C0D39" w:rsidRDefault="005C0D39">
      <w:pPr>
        <w:spacing w:line="360" w:lineRule="auto"/>
        <w:ind w:left="720"/>
        <w:rPr>
          <w:rFonts w:ascii="Cambria" w:eastAsia="Cambria" w:hAnsi="Cambria" w:cs="Cambria"/>
          <w:b/>
        </w:rPr>
      </w:pPr>
      <w:r>
        <w:rPr>
          <w:rFonts w:ascii="Cambria" w:eastAsia="Cambria" w:hAnsi="Cambria" w:cs="Cambria"/>
          <w:b/>
          <w:noProof/>
        </w:rPr>
        <mc:AlternateContent>
          <mc:Choice Requires="wps">
            <w:drawing>
              <wp:anchor distT="0" distB="0" distL="114300" distR="114300" simplePos="0" relativeHeight="251673600" behindDoc="0" locked="0" layoutInCell="1" allowOverlap="1" wp14:anchorId="1F9DCCAA" wp14:editId="0050C301">
                <wp:simplePos x="0" y="0"/>
                <wp:positionH relativeFrom="column">
                  <wp:posOffset>2401135</wp:posOffset>
                </wp:positionH>
                <wp:positionV relativeFrom="paragraph">
                  <wp:posOffset>834390</wp:posOffset>
                </wp:positionV>
                <wp:extent cx="580424" cy="120316"/>
                <wp:effectExtent l="19050" t="19050" r="10160" b="13335"/>
                <wp:wrapNone/>
                <wp:docPr id="1481349596" name="Rectangle 6"/>
                <wp:cNvGraphicFramePr/>
                <a:graphic xmlns:a="http://schemas.openxmlformats.org/drawingml/2006/main">
                  <a:graphicData uri="http://schemas.microsoft.com/office/word/2010/wordprocessingShape">
                    <wps:wsp>
                      <wps:cNvSpPr/>
                      <wps:spPr>
                        <a:xfrm>
                          <a:off x="0" y="0"/>
                          <a:ext cx="580424" cy="120316"/>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23C24" id="Rectangle 6" o:spid="_x0000_s1026" style="position:absolute;margin-left:189.05pt;margin-top:65.7pt;width:45.7pt;height: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" filled="f" strokecolor="#c00000" strokeweight="2.25pt"/>
            </w:pict>
          </mc:Fallback>
        </mc:AlternateContent>
      </w:r>
      <w:r w:rsidR="00111D6E">
        <w:rPr>
          <w:rFonts w:ascii="Cambria" w:eastAsia="Cambria" w:hAnsi="Cambria" w:cs="Cambria"/>
          <w:b/>
          <w:noProof/>
        </w:rPr>
        <w:drawing>
          <wp:inline distT="0" distB="0" distL="0" distR="0" wp14:anchorId="10FBFFE0" wp14:editId="6509EC35">
            <wp:extent cx="5731510" cy="3037840"/>
            <wp:effectExtent l="0" t="0" r="2540" b="0"/>
            <wp:docPr id="2047946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46410" name="Picture 20479464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7766AE04" w14:textId="77777777" w:rsidR="005C0D39" w:rsidRDefault="005C0D39">
      <w:pPr>
        <w:spacing w:line="360" w:lineRule="auto"/>
        <w:ind w:left="720"/>
        <w:rPr>
          <w:rFonts w:ascii="Cambria" w:eastAsia="Cambria" w:hAnsi="Cambria" w:cs="Cambria"/>
          <w:b/>
        </w:rPr>
      </w:pPr>
    </w:p>
    <w:p w14:paraId="006CFC8A" w14:textId="77777777" w:rsidR="005C0D39" w:rsidRDefault="005C0D39">
      <w:pPr>
        <w:spacing w:line="360" w:lineRule="auto"/>
        <w:ind w:left="720"/>
        <w:rPr>
          <w:rFonts w:ascii="Cambria" w:eastAsia="Cambria" w:hAnsi="Cambria" w:cs="Cambria"/>
          <w:b/>
        </w:rPr>
      </w:pPr>
    </w:p>
    <w:p w14:paraId="38991EBF" w14:textId="77777777" w:rsidR="005C0D39" w:rsidRDefault="005C0D39">
      <w:pPr>
        <w:spacing w:line="360" w:lineRule="auto"/>
        <w:ind w:left="720"/>
        <w:rPr>
          <w:rFonts w:ascii="Cambria" w:eastAsia="Cambria" w:hAnsi="Cambria" w:cs="Cambria"/>
          <w:b/>
        </w:rPr>
      </w:pPr>
    </w:p>
    <w:p w14:paraId="7B0B6D50" w14:textId="77777777" w:rsidR="005C0D39" w:rsidRDefault="005C0D39">
      <w:pPr>
        <w:spacing w:line="360" w:lineRule="auto"/>
        <w:ind w:left="720"/>
        <w:rPr>
          <w:rFonts w:ascii="Cambria" w:eastAsia="Cambria" w:hAnsi="Cambria" w:cs="Cambria"/>
          <w:b/>
        </w:rPr>
      </w:pPr>
    </w:p>
    <w:p w14:paraId="065B89C4" w14:textId="77777777" w:rsidR="005C0D39" w:rsidRDefault="005C0D39">
      <w:pPr>
        <w:spacing w:line="360" w:lineRule="auto"/>
        <w:ind w:left="720"/>
        <w:rPr>
          <w:rFonts w:ascii="Cambria" w:eastAsia="Cambria" w:hAnsi="Cambria" w:cs="Cambria"/>
          <w:b/>
        </w:rPr>
      </w:pPr>
    </w:p>
    <w:p w14:paraId="28E0AB31" w14:textId="59185630"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lastRenderedPageBreak/>
        <w:t>Once we load the data into the Tableau.</w:t>
      </w:r>
    </w:p>
    <w:p w14:paraId="5279E205" w14:textId="77777777" w:rsidR="005C0D39" w:rsidRDefault="005C0D39">
      <w:pPr>
        <w:spacing w:line="360" w:lineRule="auto"/>
        <w:ind w:left="720"/>
        <w:rPr>
          <w:rFonts w:ascii="Cambria" w:eastAsia="Cambria" w:hAnsi="Cambria" w:cs="Cambria"/>
          <w:b/>
        </w:rPr>
      </w:pPr>
    </w:p>
    <w:p w14:paraId="2DD236A5" w14:textId="2AFFFD0D" w:rsidR="00682DDD" w:rsidRDefault="00111D6E" w:rsidP="005C0D39">
      <w:pPr>
        <w:spacing w:line="360" w:lineRule="auto"/>
        <w:ind w:left="720"/>
        <w:rPr>
          <w:rFonts w:ascii="Cambria" w:eastAsia="Cambria" w:hAnsi="Cambria" w:cs="Cambria"/>
          <w:b/>
        </w:rPr>
      </w:pPr>
      <w:r>
        <w:rPr>
          <w:rFonts w:ascii="Cambria" w:eastAsia="Cambria" w:hAnsi="Cambria" w:cs="Cambria"/>
          <w:b/>
          <w:noProof/>
        </w:rPr>
        <w:drawing>
          <wp:inline distT="0" distB="0" distL="0" distR="0" wp14:anchorId="399BB02B" wp14:editId="26F5FA0E">
            <wp:extent cx="5731510" cy="2970530"/>
            <wp:effectExtent l="0" t="0" r="2540" b="1270"/>
            <wp:docPr id="1263897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97821" name="Picture 1263897821"/>
                    <pic:cNvPicPr/>
                  </pic:nvPicPr>
                  <pic:blipFill>
                    <a:blip r:embed="rId16">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inline>
        </w:drawing>
      </w:r>
    </w:p>
    <w:p w14:paraId="385C8D2B" w14:textId="6175DEA2" w:rsidR="00A936D9" w:rsidRDefault="005C0D39" w:rsidP="00A936D9">
      <w:pPr>
        <w:numPr>
          <w:ilvl w:val="0"/>
          <w:numId w:val="4"/>
        </w:numPr>
        <w:pBdr>
          <w:top w:val="nil"/>
          <w:left w:val="nil"/>
          <w:bottom w:val="nil"/>
          <w:right w:val="nil"/>
          <w:between w:val="nil"/>
        </w:pBdr>
        <w:spacing w:line="360" w:lineRule="auto"/>
        <w:rPr>
          <w:rFonts w:ascii="Cambria" w:eastAsia="Cambria" w:hAnsi="Cambria" w:cs="Cambria"/>
          <w:b/>
        </w:rPr>
      </w:pPr>
      <w:proofErr w:type="gramStart"/>
      <w:r w:rsidRPr="00A936D9">
        <w:rPr>
          <w:rFonts w:ascii="Cambria" w:eastAsia="Cambria" w:hAnsi="Cambria" w:cs="Cambria"/>
          <w:color w:val="000000"/>
        </w:rPr>
        <w:t xml:space="preserve">Now </w:t>
      </w:r>
      <w:r w:rsidR="00A936D9" w:rsidRPr="00A936D9">
        <w:rPr>
          <w:rFonts w:ascii="Cambria" w:eastAsia="Cambria" w:hAnsi="Cambria" w:cs="Cambria"/>
          <w:color w:val="000000"/>
        </w:rPr>
        <w:t>,</w:t>
      </w:r>
      <w:proofErr w:type="gramEnd"/>
      <w:r w:rsidR="00A936D9" w:rsidRPr="00A936D9">
        <w:rPr>
          <w:rFonts w:ascii="Cambria" w:eastAsia="Cambria" w:hAnsi="Cambria" w:cs="Cambria"/>
          <w:color w:val="000000"/>
        </w:rPr>
        <w:t xml:space="preserve"> </w:t>
      </w:r>
      <w:r w:rsidRPr="00A936D9">
        <w:rPr>
          <w:rFonts w:ascii="Cambria" w:eastAsia="Cambria" w:hAnsi="Cambria" w:cs="Cambria"/>
          <w:color w:val="000000"/>
        </w:rPr>
        <w:t>we proceed to create dashboard</w:t>
      </w:r>
      <w:r w:rsidR="00A936D9" w:rsidRPr="00A936D9">
        <w:rPr>
          <w:rFonts w:ascii="Cambria" w:eastAsia="Cambria" w:hAnsi="Cambria" w:cs="Cambria"/>
          <w:color w:val="000000"/>
        </w:rPr>
        <w:t xml:space="preserve"> for </w:t>
      </w:r>
      <w:r w:rsidR="00111D6E" w:rsidRPr="00111D6E">
        <w:rPr>
          <w:rFonts w:ascii="Cambria" w:eastAsia="Cambria" w:hAnsi="Cambria" w:cs="Cambria"/>
          <w:color w:val="000000"/>
        </w:rPr>
        <w:t>Netflix Worldwide: Analy</w:t>
      </w:r>
      <w:r w:rsidR="00111D6E">
        <w:rPr>
          <w:rFonts w:ascii="Cambria" w:eastAsia="Cambria" w:hAnsi="Cambria" w:cs="Cambria"/>
          <w:color w:val="000000"/>
        </w:rPr>
        <w:t>s</w:t>
      </w:r>
      <w:r w:rsidR="00111D6E" w:rsidRPr="00111D6E">
        <w:rPr>
          <w:rFonts w:ascii="Cambria" w:eastAsia="Cambria" w:hAnsi="Cambria" w:cs="Cambria"/>
          <w:color w:val="000000"/>
        </w:rPr>
        <w:t>ing Title Distribution and Country Trends</w:t>
      </w:r>
      <w:r w:rsidR="00A936D9">
        <w:rPr>
          <w:rFonts w:ascii="Cambria" w:eastAsia="Cambria" w:hAnsi="Cambria" w:cs="Cambria"/>
          <w:color w:val="000000"/>
        </w:rPr>
        <w:t>.</w:t>
      </w:r>
    </w:p>
    <w:p w14:paraId="254959D5" w14:textId="4EAC0585" w:rsidR="00A936D9" w:rsidRPr="00A936D9" w:rsidRDefault="00A936D9" w:rsidP="00A936D9">
      <w:pPr>
        <w:numPr>
          <w:ilvl w:val="0"/>
          <w:numId w:val="4"/>
        </w:numPr>
        <w:pBdr>
          <w:top w:val="nil"/>
          <w:left w:val="nil"/>
          <w:bottom w:val="nil"/>
          <w:right w:val="nil"/>
          <w:between w:val="nil"/>
        </w:pBdr>
        <w:spacing w:line="360" w:lineRule="auto"/>
        <w:rPr>
          <w:rFonts w:ascii="Cambria" w:eastAsia="Cambria" w:hAnsi="Cambria" w:cs="Cambria"/>
          <w:b/>
        </w:rPr>
      </w:pPr>
      <w:r w:rsidRPr="00A936D9">
        <w:rPr>
          <w:rFonts w:ascii="Cambria" w:hAnsi="Cambria"/>
          <w:color w:val="000000"/>
        </w:rPr>
        <w:t>To create the dashboard, which will satisfy the task above, we consider the following</w:t>
      </w:r>
      <w:r w:rsidRPr="00A936D9">
        <w:rPr>
          <w:rFonts w:ascii="Cambria" w:eastAsia="Cambria" w:hAnsi="Cambria" w:cs="Cambria"/>
          <w:b/>
        </w:rPr>
        <w:t xml:space="preserve"> </w:t>
      </w:r>
      <w:r w:rsidRPr="00A936D9">
        <w:rPr>
          <w:rFonts w:ascii="Cambria" w:hAnsi="Cambria"/>
          <w:color w:val="000000"/>
        </w:rPr>
        <w:t>columns:</w:t>
      </w:r>
    </w:p>
    <w:p w14:paraId="73F2E57F" w14:textId="5DF0D212" w:rsidR="00A936D9" w:rsidRDefault="00111D6E"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Count of Netflix Titles by Country</w:t>
      </w:r>
    </w:p>
    <w:p w14:paraId="1ADA9D99" w14:textId="34D70819" w:rsidR="00A936D9" w:rsidRDefault="00111D6E"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Count of Netflix Titles by Rating</w:t>
      </w:r>
    </w:p>
    <w:p w14:paraId="655C2C4D" w14:textId="32E3185D" w:rsidR="00A936D9" w:rsidRDefault="00A936D9"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Total </w:t>
      </w:r>
      <w:r w:rsidR="00111D6E">
        <w:rPr>
          <w:rFonts w:ascii="Cambria" w:hAnsi="Cambria"/>
          <w:color w:val="000000"/>
          <w:sz w:val="22"/>
          <w:szCs w:val="22"/>
        </w:rPr>
        <w:t>Countries to have Netflix</w:t>
      </w:r>
    </w:p>
    <w:p w14:paraId="572D0F68" w14:textId="776ED011" w:rsidR="00A936D9" w:rsidRDefault="00111D6E"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Count of Netflix Titles</w:t>
      </w:r>
    </w:p>
    <w:p w14:paraId="3967241A" w14:textId="7B47A538" w:rsidR="00A936D9" w:rsidRDefault="00111D6E"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Distinct Count of Duration</w:t>
      </w:r>
    </w:p>
    <w:p w14:paraId="156B0A0D" w14:textId="77777777" w:rsidR="00705FE0" w:rsidRDefault="00705FE0" w:rsidP="00705FE0">
      <w:pPr>
        <w:pStyle w:val="NormalWeb"/>
        <w:spacing w:before="0" w:beforeAutospacing="0" w:after="0" w:afterAutospacing="0"/>
        <w:ind w:left="1440"/>
        <w:textAlignment w:val="baseline"/>
        <w:rPr>
          <w:rFonts w:ascii="Cambria" w:hAnsi="Cambria"/>
          <w:color w:val="000000"/>
          <w:sz w:val="22"/>
          <w:szCs w:val="22"/>
        </w:rPr>
      </w:pPr>
    </w:p>
    <w:p w14:paraId="3C072BC1" w14:textId="00F10AE6" w:rsidR="00A936D9" w:rsidRDefault="00A936D9" w:rsidP="00A936D9">
      <w:pPr>
        <w:pStyle w:val="NormalWeb"/>
        <w:numPr>
          <w:ilvl w:val="0"/>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We have created the dashboard which is presented below.</w:t>
      </w:r>
    </w:p>
    <w:p w14:paraId="5E5936ED"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67A77342"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53E50A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80AE10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7BCEF39"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C7BEAB6"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67DC7A2E"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B251B10"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C8B34CF"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41952BA"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756D80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AFBC45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D803A43"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1DBDE79"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75928AAF"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D559B22"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81FC986"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397E29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0E168B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45E41155" w14:textId="25051812" w:rsidR="00A936D9" w:rsidRDefault="00A936D9" w:rsidP="00A936D9">
      <w:pPr>
        <w:pStyle w:val="NormalWeb"/>
        <w:spacing w:before="0" w:beforeAutospacing="0" w:after="0" w:afterAutospacing="0"/>
        <w:textAlignment w:val="baseline"/>
        <w:rPr>
          <w:rFonts w:ascii="Cambria" w:hAnsi="Cambria"/>
          <w:color w:val="000000"/>
          <w:sz w:val="22"/>
          <w:szCs w:val="22"/>
        </w:rPr>
      </w:pPr>
      <w:r>
        <w:rPr>
          <w:rFonts w:ascii="Cambria" w:hAnsi="Cambria"/>
          <w:b/>
          <w:bCs/>
          <w:color w:val="000000"/>
          <w:sz w:val="28"/>
          <w:szCs w:val="28"/>
        </w:rPr>
        <w:t>Dashboard:</w:t>
      </w:r>
    </w:p>
    <w:p w14:paraId="147126C7" w14:textId="77777777" w:rsidR="00A936D9" w:rsidRDefault="00A936D9" w:rsidP="00A936D9">
      <w:pPr>
        <w:pStyle w:val="NormalWeb"/>
        <w:spacing w:before="0" w:beforeAutospacing="0" w:after="0" w:afterAutospacing="0"/>
        <w:ind w:left="720"/>
        <w:textAlignment w:val="baseline"/>
        <w:rPr>
          <w:rFonts w:ascii="Cambria" w:hAnsi="Cambria"/>
          <w:color w:val="000000"/>
          <w:sz w:val="22"/>
          <w:szCs w:val="22"/>
        </w:rPr>
      </w:pPr>
    </w:p>
    <w:p w14:paraId="1D8B26F5" w14:textId="001CACA4" w:rsidR="00A936D9" w:rsidRPr="00A936D9" w:rsidRDefault="00A936D9" w:rsidP="00A936D9">
      <w:pPr>
        <w:pStyle w:val="NormalWeb"/>
        <w:spacing w:before="0" w:beforeAutospacing="0" w:after="0" w:afterAutospacing="0"/>
        <w:textAlignment w:val="baseline"/>
        <w:rPr>
          <w:rFonts w:ascii="Cambria" w:hAnsi="Cambria"/>
          <w:color w:val="000000"/>
          <w:sz w:val="22"/>
          <w:szCs w:val="22"/>
        </w:rPr>
      </w:pPr>
    </w:p>
    <w:p w14:paraId="4525EAEE" w14:textId="3EB67A07" w:rsidR="0002426A" w:rsidRDefault="00705FE0">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w:drawing>
          <wp:inline distT="0" distB="0" distL="0" distR="0" wp14:anchorId="79742C64" wp14:editId="2B575797">
            <wp:extent cx="5719011" cy="3420392"/>
            <wp:effectExtent l="0" t="0" r="0" b="8890"/>
            <wp:docPr id="766865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5839" name="Picture 766865839"/>
                    <pic:cNvPicPr/>
                  </pic:nvPicPr>
                  <pic:blipFill>
                    <a:blip r:embed="rId17">
                      <a:extLst>
                        <a:ext uri="{28A0092B-C50C-407E-A947-70E740481C1C}">
                          <a14:useLocalDpi xmlns:a14="http://schemas.microsoft.com/office/drawing/2010/main" val="0"/>
                        </a:ext>
                      </a:extLst>
                    </a:blip>
                    <a:stretch>
                      <a:fillRect/>
                    </a:stretch>
                  </pic:blipFill>
                  <pic:spPr>
                    <a:xfrm>
                      <a:off x="0" y="0"/>
                      <a:ext cx="5733367" cy="3428978"/>
                    </a:xfrm>
                    <a:prstGeom prst="rect">
                      <a:avLst/>
                    </a:prstGeom>
                  </pic:spPr>
                </pic:pic>
              </a:graphicData>
            </a:graphic>
          </wp:inline>
        </w:drawing>
      </w:r>
    </w:p>
    <w:p w14:paraId="149A4DA9" w14:textId="77777777" w:rsidR="00A936D9" w:rsidRDefault="00A936D9">
      <w:pPr>
        <w:pBdr>
          <w:top w:val="nil"/>
          <w:left w:val="nil"/>
          <w:bottom w:val="nil"/>
          <w:right w:val="nil"/>
          <w:between w:val="nil"/>
        </w:pBdr>
        <w:spacing w:after="0" w:line="360" w:lineRule="auto"/>
        <w:ind w:left="720"/>
        <w:rPr>
          <w:rFonts w:ascii="Cambria" w:eastAsia="Cambria" w:hAnsi="Cambria" w:cs="Cambria"/>
          <w:b/>
          <w:color w:val="000000"/>
        </w:rPr>
      </w:pPr>
    </w:p>
    <w:p w14:paraId="66285076" w14:textId="77777777" w:rsidR="00A936D9" w:rsidRPr="00A936D9" w:rsidRDefault="00A936D9" w:rsidP="00A936D9">
      <w:pPr>
        <w:spacing w:line="240" w:lineRule="auto"/>
        <w:rPr>
          <w:rFonts w:ascii="Times New Roman" w:eastAsia="Times New Roman" w:hAnsi="Times New Roman" w:cs="Times New Roman"/>
          <w:sz w:val="24"/>
          <w:szCs w:val="24"/>
        </w:rPr>
      </w:pPr>
      <w:r w:rsidRPr="00A936D9">
        <w:rPr>
          <w:rFonts w:ascii="Cambria" w:eastAsia="Times New Roman" w:hAnsi="Cambria" w:cs="Times New Roman"/>
          <w:b/>
          <w:bCs/>
          <w:color w:val="000000"/>
          <w:sz w:val="24"/>
          <w:szCs w:val="24"/>
        </w:rPr>
        <w:t xml:space="preserve">Explanation Video: </w:t>
      </w:r>
      <w:r w:rsidRPr="00A936D9">
        <w:rPr>
          <w:rFonts w:ascii="Cambria" w:eastAsia="Times New Roman" w:hAnsi="Cambria" w:cs="Times New Roman"/>
          <w:color w:val="000000"/>
          <w:sz w:val="24"/>
          <w:szCs w:val="24"/>
        </w:rPr>
        <w:t>Link</w:t>
      </w:r>
    </w:p>
    <w:p w14:paraId="294C0F64" w14:textId="33A3B914" w:rsidR="00A936D9" w:rsidRDefault="00A936D9" w:rsidP="00A936D9">
      <w:pPr>
        <w:pBdr>
          <w:top w:val="nil"/>
          <w:left w:val="nil"/>
          <w:bottom w:val="nil"/>
          <w:right w:val="nil"/>
          <w:between w:val="nil"/>
        </w:pBdr>
        <w:spacing w:after="0" w:line="360" w:lineRule="auto"/>
        <w:ind w:left="720"/>
        <w:rPr>
          <w:rFonts w:ascii="Cambria" w:eastAsia="Cambria" w:hAnsi="Cambria" w:cs="Cambria"/>
          <w:b/>
          <w:color w:val="000000"/>
        </w:rPr>
      </w:pPr>
      <w:r w:rsidRPr="00A936D9">
        <w:rPr>
          <w:rFonts w:ascii="Cambria" w:eastAsia="Times New Roman" w:hAnsi="Cambria" w:cs="Times New Roman"/>
          <w:color w:val="000000"/>
        </w:rPr>
        <w:t>Note: The explanation video for the dashboard is in the link above.</w:t>
      </w:r>
      <w:r w:rsidRPr="00A936D9">
        <w:rPr>
          <w:rFonts w:ascii="Cambria" w:eastAsia="Times New Roman" w:hAnsi="Cambria" w:cs="Times New Roman"/>
          <w:color w:val="000000"/>
        </w:rPr>
        <w:tab/>
      </w:r>
    </w:p>
    <w:p w14:paraId="5AB289E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E610371" w14:textId="0225B9D5" w:rsidR="0002426A"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ACDB31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05C0CD7" w14:textId="29C54D5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1F99984E"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31504C4B"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66655045" w14:textId="197229BC" w:rsidR="0002426A" w:rsidRPr="0030433B"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CFA7592" w14:textId="77777777" w:rsidR="0030433B" w:rsidRDefault="0030433B" w:rsidP="0030433B">
      <w:pPr>
        <w:pBdr>
          <w:top w:val="nil"/>
          <w:left w:val="nil"/>
          <w:bottom w:val="nil"/>
          <w:right w:val="nil"/>
          <w:between w:val="nil"/>
        </w:pBdr>
        <w:spacing w:after="0" w:line="360" w:lineRule="auto"/>
        <w:ind w:left="720"/>
        <w:rPr>
          <w:rFonts w:ascii="Cambria" w:eastAsia="Cambria" w:hAnsi="Cambria" w:cs="Cambria"/>
          <w:b/>
          <w:color w:val="000000"/>
        </w:rPr>
      </w:pPr>
    </w:p>
    <w:p w14:paraId="57C561CD" w14:textId="67BF06AA"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4A45CB91"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65FB40BF" w14:textId="77777777" w:rsidR="00230AF8" w:rsidRDefault="00230AF8" w:rsidP="00A936D9">
      <w:pPr>
        <w:pBdr>
          <w:top w:val="nil"/>
          <w:left w:val="nil"/>
          <w:bottom w:val="nil"/>
          <w:right w:val="nil"/>
          <w:between w:val="nil"/>
        </w:pBdr>
        <w:spacing w:line="360" w:lineRule="auto"/>
        <w:rPr>
          <w:rFonts w:ascii="Cambria" w:eastAsia="Cambria" w:hAnsi="Cambria" w:cs="Cambria"/>
          <w:b/>
          <w:color w:val="000000"/>
        </w:rPr>
      </w:pPr>
    </w:p>
    <w:p w14:paraId="5ECDC267"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4A6A33A3" w14:textId="77777777" w:rsidR="00A936D9" w:rsidRPr="00230AF8" w:rsidRDefault="00A936D9" w:rsidP="00A936D9">
      <w:pPr>
        <w:pBdr>
          <w:top w:val="nil"/>
          <w:left w:val="nil"/>
          <w:bottom w:val="nil"/>
          <w:right w:val="nil"/>
          <w:between w:val="nil"/>
        </w:pBdr>
        <w:spacing w:line="360" w:lineRule="auto"/>
        <w:rPr>
          <w:rFonts w:ascii="Cambria" w:eastAsia="Cambria" w:hAnsi="Cambria" w:cs="Cambria"/>
          <w:b/>
          <w:color w:val="000000"/>
        </w:rPr>
      </w:pPr>
    </w:p>
    <w:p w14:paraId="66E8FAA2" w14:textId="1DF14569"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Insights:</w:t>
      </w:r>
    </w:p>
    <w:p w14:paraId="4911C24E" w14:textId="268E3472" w:rsidR="00D73487" w:rsidRDefault="00000000" w:rsidP="00D73487">
      <w:pPr>
        <w:spacing w:line="360" w:lineRule="auto"/>
        <w:rPr>
          <w:rFonts w:ascii="Cambria" w:eastAsia="Cambria" w:hAnsi="Cambria" w:cs="Cambria"/>
          <w:sz w:val="24"/>
          <w:szCs w:val="24"/>
        </w:rPr>
      </w:pPr>
      <w:r>
        <w:rPr>
          <w:rFonts w:ascii="Cambria" w:eastAsia="Cambria" w:hAnsi="Cambria" w:cs="Cambria"/>
          <w:sz w:val="24"/>
          <w:szCs w:val="24"/>
        </w:rPr>
        <w:t>Insights refer to valuable and meaningful understandings or perceptions gained from analy</w:t>
      </w:r>
      <w:r w:rsidR="008A1E10">
        <w:rPr>
          <w:rFonts w:ascii="Cambria" w:eastAsia="Cambria" w:hAnsi="Cambria" w:cs="Cambria"/>
          <w:sz w:val="24"/>
          <w:szCs w:val="24"/>
        </w:rPr>
        <w:t>s</w:t>
      </w:r>
      <w:r>
        <w:rPr>
          <w:rFonts w:ascii="Cambria" w:eastAsia="Cambria" w:hAnsi="Cambria" w:cs="Cambria"/>
          <w:sz w:val="24"/>
          <w:szCs w:val="24"/>
        </w:rPr>
        <w:t>ing data, information, or experiences. They provide deeper understanding, clarity, or revelation regarding a particular subject or situation.</w:t>
      </w:r>
    </w:p>
    <w:p w14:paraId="346C6641" w14:textId="77777777" w:rsidR="00705FE0" w:rsidRDefault="00705FE0" w:rsidP="00705FE0">
      <w:pPr>
        <w:pStyle w:val="ListParagraph"/>
        <w:numPr>
          <w:ilvl w:val="0"/>
          <w:numId w:val="11"/>
        </w:numPr>
        <w:spacing w:line="360" w:lineRule="auto"/>
      </w:pPr>
      <w:r>
        <w:t>Netflix boasts a remarkable presence in 748 countries, affirming its extensive global reach and commitment to providing entertainment worldwide.</w:t>
      </w:r>
    </w:p>
    <w:p w14:paraId="3D9BA6A7" w14:textId="77777777" w:rsidR="00705FE0" w:rsidRDefault="00705FE0" w:rsidP="00705FE0">
      <w:pPr>
        <w:pStyle w:val="ListParagraph"/>
        <w:numPr>
          <w:ilvl w:val="0"/>
          <w:numId w:val="11"/>
        </w:numPr>
        <w:spacing w:line="360" w:lineRule="auto"/>
      </w:pPr>
      <w:r>
        <w:t>The platform offers a staggering 8,807 titles, showcasing its diverse library catering to a wide range of viewer preferences and interests.</w:t>
      </w:r>
    </w:p>
    <w:p w14:paraId="175522BF" w14:textId="77777777" w:rsidR="00705FE0" w:rsidRDefault="00705FE0" w:rsidP="00705FE0">
      <w:pPr>
        <w:pStyle w:val="ListParagraph"/>
        <w:numPr>
          <w:ilvl w:val="0"/>
          <w:numId w:val="11"/>
        </w:numPr>
        <w:spacing w:line="360" w:lineRule="auto"/>
      </w:pPr>
      <w:r>
        <w:t>With 220 distinct durations among its titles, Netflix ensures versatility in content length, accommodating varied viewer schedules and preferences with options ranging from short-form series to full-length films.</w:t>
      </w:r>
    </w:p>
    <w:p w14:paraId="07B63DDA" w14:textId="77777777" w:rsidR="0002426A" w:rsidRDefault="00000000">
      <w:pPr>
        <w:spacing w:line="360" w:lineRule="auto"/>
        <w:rPr>
          <w:rFonts w:ascii="Cambria" w:eastAsia="Cambria" w:hAnsi="Cambria" w:cs="Cambria"/>
          <w:b/>
          <w:sz w:val="28"/>
          <w:szCs w:val="28"/>
        </w:rPr>
      </w:pPr>
      <w:proofErr w:type="gramStart"/>
      <w:r>
        <w:rPr>
          <w:rFonts w:ascii="Cambria" w:eastAsia="Cambria" w:hAnsi="Cambria" w:cs="Cambria"/>
          <w:b/>
          <w:sz w:val="28"/>
          <w:szCs w:val="28"/>
        </w:rPr>
        <w:t>Conclusions :</w:t>
      </w:r>
      <w:proofErr w:type="gramEnd"/>
      <w:r>
        <w:rPr>
          <w:rFonts w:ascii="Cambria" w:eastAsia="Cambria" w:hAnsi="Cambria" w:cs="Cambria"/>
          <w:b/>
          <w:sz w:val="28"/>
          <w:szCs w:val="28"/>
        </w:rPr>
        <w:t xml:space="preserve"> </w:t>
      </w:r>
    </w:p>
    <w:p w14:paraId="2937BD63" w14:textId="476F70E1" w:rsidR="008A3AEC" w:rsidRDefault="00000000" w:rsidP="008A3AEC">
      <w:pPr>
        <w:spacing w:line="360" w:lineRule="auto"/>
        <w:rPr>
          <w:rFonts w:ascii="Cambria" w:eastAsia="Cambria" w:hAnsi="Cambria" w:cs="Cambria"/>
          <w:sz w:val="24"/>
          <w:szCs w:val="24"/>
        </w:rPr>
      </w:pPr>
      <w:r>
        <w:rPr>
          <w:rFonts w:ascii="Cambria" w:eastAsia="Cambria" w:hAnsi="Cambria" w:cs="Cambria"/>
          <w:sz w:val="24"/>
          <w:szCs w:val="24"/>
        </w:rPr>
        <w:t>Conclusions are logical deductions or decisions drawn from observations, evidence, or analysis.</w:t>
      </w:r>
      <w:r w:rsidR="00C73C48">
        <w:rPr>
          <w:rFonts w:ascii="Cambria" w:eastAsia="Cambria" w:hAnsi="Cambria" w:cs="Cambria"/>
          <w:sz w:val="24"/>
          <w:szCs w:val="24"/>
        </w:rPr>
        <w:t xml:space="preserve"> </w:t>
      </w:r>
      <w:r>
        <w:rPr>
          <w:rFonts w:ascii="Cambria" w:eastAsia="Cambria" w:hAnsi="Cambria" w:cs="Cambria"/>
          <w:sz w:val="24"/>
          <w:szCs w:val="24"/>
        </w:rPr>
        <w:t>Conclusions are often based on the findings or results of a study, experiment, or evaluation, and they aim to summarize key insights or outcomes. Effective conclusions should be supported by evidence, logical reasoning, and critical thinking, leading to well-informed decisions or actions.</w:t>
      </w:r>
    </w:p>
    <w:p w14:paraId="6C90FACA" w14:textId="77777777" w:rsidR="008A3AEC" w:rsidRPr="008A3AEC" w:rsidRDefault="008A3AEC" w:rsidP="008A3AEC">
      <w:pPr>
        <w:pStyle w:val="ListParagraph"/>
        <w:spacing w:line="360" w:lineRule="auto"/>
        <w:rPr>
          <w:rFonts w:ascii="Cambria" w:eastAsia="Cambria" w:hAnsi="Cambria" w:cs="Cambria"/>
          <w:sz w:val="24"/>
          <w:szCs w:val="24"/>
        </w:rPr>
      </w:pPr>
    </w:p>
    <w:p w14:paraId="09C43F1A" w14:textId="77777777" w:rsidR="00705FE0" w:rsidRPr="00705FE0" w:rsidRDefault="00705FE0" w:rsidP="00705FE0">
      <w:pPr>
        <w:pStyle w:val="ListParagraph"/>
        <w:numPr>
          <w:ilvl w:val="0"/>
          <w:numId w:val="13"/>
        </w:numPr>
        <w:rPr>
          <w:rFonts w:ascii="Cambria" w:eastAsia="Cambria" w:hAnsi="Cambria" w:cs="Cambria"/>
          <w:color w:val="000000"/>
        </w:rPr>
      </w:pPr>
      <w:r w:rsidRPr="00705FE0">
        <w:rPr>
          <w:rFonts w:ascii="Cambria" w:eastAsia="Cambria" w:hAnsi="Cambria" w:cs="Cambria"/>
          <w:color w:val="000000"/>
        </w:rPr>
        <w:t>Netflix's presence in 748 countries, coupled with a library of 8,807 titles and 220 distinct durations, underscores its global dominance and widespread accessibility, catering to diverse audiences worldwide.</w:t>
      </w:r>
    </w:p>
    <w:p w14:paraId="48B575A0" w14:textId="77777777" w:rsidR="00705FE0" w:rsidRPr="00705FE0" w:rsidRDefault="00705FE0" w:rsidP="00705FE0">
      <w:pPr>
        <w:pStyle w:val="ListParagraph"/>
        <w:rPr>
          <w:rFonts w:ascii="Cambria" w:eastAsia="Cambria" w:hAnsi="Cambria" w:cs="Cambria"/>
          <w:color w:val="000000"/>
        </w:rPr>
      </w:pPr>
    </w:p>
    <w:p w14:paraId="746E6944" w14:textId="77777777" w:rsidR="00705FE0" w:rsidRPr="00705FE0" w:rsidRDefault="00705FE0" w:rsidP="00705FE0">
      <w:pPr>
        <w:pStyle w:val="ListParagraph"/>
        <w:numPr>
          <w:ilvl w:val="0"/>
          <w:numId w:val="13"/>
        </w:numPr>
        <w:rPr>
          <w:rFonts w:ascii="Cambria" w:eastAsia="Cambria" w:hAnsi="Cambria" w:cs="Cambria"/>
          <w:color w:val="000000"/>
        </w:rPr>
      </w:pPr>
      <w:r w:rsidRPr="00705FE0">
        <w:rPr>
          <w:rFonts w:ascii="Cambria" w:eastAsia="Cambria" w:hAnsi="Cambria" w:cs="Cambria"/>
          <w:color w:val="000000"/>
        </w:rPr>
        <w:t>The extensive content offering reflects Netflix's commitment to providing a diverse range of entertainment options, ensuring subscribers have ample choices to suit their preferences and interests.</w:t>
      </w:r>
    </w:p>
    <w:p w14:paraId="4AC9565B" w14:textId="77777777" w:rsidR="00705FE0" w:rsidRPr="00705FE0" w:rsidRDefault="00705FE0" w:rsidP="00705FE0">
      <w:pPr>
        <w:pStyle w:val="ListParagraph"/>
        <w:rPr>
          <w:rFonts w:ascii="Cambria" w:eastAsia="Cambria" w:hAnsi="Cambria" w:cs="Cambria"/>
          <w:color w:val="000000"/>
        </w:rPr>
      </w:pPr>
    </w:p>
    <w:p w14:paraId="6F7C69C2" w14:textId="2902B641" w:rsidR="0002426A" w:rsidRPr="008A3AEC" w:rsidRDefault="00705FE0" w:rsidP="00705FE0">
      <w:pPr>
        <w:pStyle w:val="ListParagraph"/>
        <w:numPr>
          <w:ilvl w:val="0"/>
          <w:numId w:val="13"/>
        </w:numPr>
        <w:rPr>
          <w:rFonts w:ascii="Cambria" w:eastAsia="Cambria" w:hAnsi="Cambria" w:cs="Cambria"/>
          <w:color w:val="000000"/>
        </w:rPr>
      </w:pPr>
      <w:r w:rsidRPr="00705FE0">
        <w:rPr>
          <w:rFonts w:ascii="Cambria" w:eastAsia="Cambria" w:hAnsi="Cambria" w:cs="Cambria"/>
          <w:color w:val="000000"/>
        </w:rPr>
        <w:t>Analysis of the duration variations among titles suggests Netflix's dedication to offering a personalized viewing experience, aligning with the diverse schedules and preferences of its global audience, thereby enhancing user satisfaction and engagement.</w:t>
      </w:r>
    </w:p>
    <w:sectPr w:rsidR="0002426A" w:rsidRPr="008A3AE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4B411" w14:textId="77777777" w:rsidR="007F6CE1" w:rsidRDefault="007F6CE1" w:rsidP="00792FEC">
      <w:pPr>
        <w:spacing w:after="0" w:line="240" w:lineRule="auto"/>
      </w:pPr>
      <w:r>
        <w:separator/>
      </w:r>
    </w:p>
  </w:endnote>
  <w:endnote w:type="continuationSeparator" w:id="0">
    <w:p w14:paraId="732766A8" w14:textId="77777777" w:rsidR="007F6CE1" w:rsidRDefault="007F6CE1" w:rsidP="0079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C615" w14:textId="77777777" w:rsidR="007F6CE1" w:rsidRDefault="007F6CE1" w:rsidP="00792FEC">
      <w:pPr>
        <w:spacing w:after="0" w:line="240" w:lineRule="auto"/>
      </w:pPr>
      <w:r>
        <w:separator/>
      </w:r>
    </w:p>
  </w:footnote>
  <w:footnote w:type="continuationSeparator" w:id="0">
    <w:p w14:paraId="22770462" w14:textId="77777777" w:rsidR="007F6CE1" w:rsidRDefault="007F6CE1" w:rsidP="00792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DFA"/>
    <w:multiLevelType w:val="multilevel"/>
    <w:tmpl w:val="8E7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6F56"/>
    <w:multiLevelType w:val="hybridMultilevel"/>
    <w:tmpl w:val="469E6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E09B5"/>
    <w:multiLevelType w:val="multilevel"/>
    <w:tmpl w:val="FD9C0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52796"/>
    <w:multiLevelType w:val="multilevel"/>
    <w:tmpl w:val="A04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92533"/>
    <w:multiLevelType w:val="hybridMultilevel"/>
    <w:tmpl w:val="2B466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B45B75"/>
    <w:multiLevelType w:val="multilevel"/>
    <w:tmpl w:val="C7D6F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7E3263"/>
    <w:multiLevelType w:val="multilevel"/>
    <w:tmpl w:val="98BCD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BF471D"/>
    <w:multiLevelType w:val="multilevel"/>
    <w:tmpl w:val="BFB2C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CC70C5"/>
    <w:multiLevelType w:val="multilevel"/>
    <w:tmpl w:val="00F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85982"/>
    <w:multiLevelType w:val="multilevel"/>
    <w:tmpl w:val="295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85BA5"/>
    <w:multiLevelType w:val="hybridMultilevel"/>
    <w:tmpl w:val="79869B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25472A"/>
    <w:multiLevelType w:val="multilevel"/>
    <w:tmpl w:val="D08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40942"/>
    <w:multiLevelType w:val="hybridMultilevel"/>
    <w:tmpl w:val="A2262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974C35"/>
    <w:multiLevelType w:val="hybridMultilevel"/>
    <w:tmpl w:val="BAC01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008519">
    <w:abstractNumId w:val="6"/>
  </w:num>
  <w:num w:numId="2" w16cid:durableId="767625222">
    <w:abstractNumId w:val="7"/>
  </w:num>
  <w:num w:numId="3" w16cid:durableId="1371684016">
    <w:abstractNumId w:val="5"/>
  </w:num>
  <w:num w:numId="4" w16cid:durableId="769859945">
    <w:abstractNumId w:val="2"/>
  </w:num>
  <w:num w:numId="5" w16cid:durableId="325978083">
    <w:abstractNumId w:val="9"/>
  </w:num>
  <w:num w:numId="6" w16cid:durableId="1107887169">
    <w:abstractNumId w:val="0"/>
  </w:num>
  <w:num w:numId="7" w16cid:durableId="1893619210">
    <w:abstractNumId w:val="1"/>
  </w:num>
  <w:num w:numId="8" w16cid:durableId="85804909">
    <w:abstractNumId w:val="12"/>
  </w:num>
  <w:num w:numId="9" w16cid:durableId="1953592686">
    <w:abstractNumId w:val="8"/>
  </w:num>
  <w:num w:numId="10" w16cid:durableId="10105337">
    <w:abstractNumId w:val="11"/>
  </w:num>
  <w:num w:numId="11" w16cid:durableId="1371955750">
    <w:abstractNumId w:val="4"/>
  </w:num>
  <w:num w:numId="12" w16cid:durableId="624652405">
    <w:abstractNumId w:val="3"/>
  </w:num>
  <w:num w:numId="13" w16cid:durableId="1335305858">
    <w:abstractNumId w:val="13"/>
  </w:num>
  <w:num w:numId="14" w16cid:durableId="1504275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6A"/>
    <w:rsid w:val="00000ACD"/>
    <w:rsid w:val="00023CE0"/>
    <w:rsid w:val="0002426A"/>
    <w:rsid w:val="0003523D"/>
    <w:rsid w:val="00111D6E"/>
    <w:rsid w:val="00127745"/>
    <w:rsid w:val="001829B1"/>
    <w:rsid w:val="00207343"/>
    <w:rsid w:val="00230AF8"/>
    <w:rsid w:val="002511D5"/>
    <w:rsid w:val="002C5C60"/>
    <w:rsid w:val="0030433B"/>
    <w:rsid w:val="003656F9"/>
    <w:rsid w:val="0044516B"/>
    <w:rsid w:val="00546531"/>
    <w:rsid w:val="005C0D39"/>
    <w:rsid w:val="005F2403"/>
    <w:rsid w:val="006517F0"/>
    <w:rsid w:val="00672DFD"/>
    <w:rsid w:val="00682DDD"/>
    <w:rsid w:val="006A22FA"/>
    <w:rsid w:val="006A7C38"/>
    <w:rsid w:val="006D52E5"/>
    <w:rsid w:val="006E0F37"/>
    <w:rsid w:val="006E6EC4"/>
    <w:rsid w:val="00705FE0"/>
    <w:rsid w:val="007346CA"/>
    <w:rsid w:val="00792FEC"/>
    <w:rsid w:val="007C2221"/>
    <w:rsid w:val="007F1E5E"/>
    <w:rsid w:val="007F6CE1"/>
    <w:rsid w:val="008444C3"/>
    <w:rsid w:val="008A1E10"/>
    <w:rsid w:val="008A3AEC"/>
    <w:rsid w:val="00944280"/>
    <w:rsid w:val="00970826"/>
    <w:rsid w:val="00996EFE"/>
    <w:rsid w:val="009C3D78"/>
    <w:rsid w:val="00A047B9"/>
    <w:rsid w:val="00A936D9"/>
    <w:rsid w:val="00AC7284"/>
    <w:rsid w:val="00BA4824"/>
    <w:rsid w:val="00BE5C99"/>
    <w:rsid w:val="00C3196C"/>
    <w:rsid w:val="00C72C16"/>
    <w:rsid w:val="00C73C48"/>
    <w:rsid w:val="00D00A3F"/>
    <w:rsid w:val="00D3298A"/>
    <w:rsid w:val="00D73487"/>
    <w:rsid w:val="00DC0646"/>
    <w:rsid w:val="00E04E93"/>
    <w:rsid w:val="00E26D08"/>
    <w:rsid w:val="00F015FF"/>
    <w:rsid w:val="00F72F0A"/>
    <w:rsid w:val="00FF3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CAD1"/>
  <w15:docId w15:val="{06AC4C31-D01D-41B0-B30D-A92441BC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D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870"/>
  </w:style>
  <w:style w:type="paragraph" w:styleId="Footer">
    <w:name w:val="footer"/>
    <w:basedOn w:val="Normal"/>
    <w:link w:val="FooterChar"/>
    <w:uiPriority w:val="99"/>
    <w:unhideWhenUsed/>
    <w:rsid w:val="00DD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870"/>
  </w:style>
  <w:style w:type="paragraph" w:styleId="ListParagraph">
    <w:name w:val="List Paragraph"/>
    <w:basedOn w:val="Normal"/>
    <w:uiPriority w:val="34"/>
    <w:qFormat/>
    <w:rsid w:val="00DD1870"/>
    <w:pPr>
      <w:ind w:left="720"/>
      <w:contextualSpacing/>
    </w:pPr>
  </w:style>
  <w:style w:type="character" w:styleId="Hyperlink">
    <w:name w:val="Hyperlink"/>
    <w:basedOn w:val="DefaultParagraphFont"/>
    <w:uiPriority w:val="99"/>
    <w:unhideWhenUsed/>
    <w:rsid w:val="00487702"/>
    <w:rPr>
      <w:color w:val="0563C1" w:themeColor="hyperlink"/>
      <w:u w:val="single"/>
    </w:rPr>
  </w:style>
  <w:style w:type="character" w:styleId="UnresolvedMention">
    <w:name w:val="Unresolved Mention"/>
    <w:basedOn w:val="DefaultParagraphFont"/>
    <w:uiPriority w:val="99"/>
    <w:semiHidden/>
    <w:unhideWhenUsed/>
    <w:rsid w:val="0048770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A7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043">
      <w:bodyDiv w:val="1"/>
      <w:marLeft w:val="0"/>
      <w:marRight w:val="0"/>
      <w:marTop w:val="0"/>
      <w:marBottom w:val="0"/>
      <w:divBdr>
        <w:top w:val="none" w:sz="0" w:space="0" w:color="auto"/>
        <w:left w:val="none" w:sz="0" w:space="0" w:color="auto"/>
        <w:bottom w:val="none" w:sz="0" w:space="0" w:color="auto"/>
        <w:right w:val="none" w:sz="0" w:space="0" w:color="auto"/>
      </w:divBdr>
    </w:div>
    <w:div w:id="410808567">
      <w:bodyDiv w:val="1"/>
      <w:marLeft w:val="0"/>
      <w:marRight w:val="0"/>
      <w:marTop w:val="0"/>
      <w:marBottom w:val="0"/>
      <w:divBdr>
        <w:top w:val="none" w:sz="0" w:space="0" w:color="auto"/>
        <w:left w:val="none" w:sz="0" w:space="0" w:color="auto"/>
        <w:bottom w:val="none" w:sz="0" w:space="0" w:color="auto"/>
        <w:right w:val="none" w:sz="0" w:space="0" w:color="auto"/>
      </w:divBdr>
    </w:div>
    <w:div w:id="820535520">
      <w:bodyDiv w:val="1"/>
      <w:marLeft w:val="0"/>
      <w:marRight w:val="0"/>
      <w:marTop w:val="0"/>
      <w:marBottom w:val="0"/>
      <w:divBdr>
        <w:top w:val="none" w:sz="0" w:space="0" w:color="auto"/>
        <w:left w:val="none" w:sz="0" w:space="0" w:color="auto"/>
        <w:bottom w:val="none" w:sz="0" w:space="0" w:color="auto"/>
        <w:right w:val="none" w:sz="0" w:space="0" w:color="auto"/>
      </w:divBdr>
      <w:divsChild>
        <w:div w:id="1061175740">
          <w:marLeft w:val="0"/>
          <w:marRight w:val="0"/>
          <w:marTop w:val="0"/>
          <w:marBottom w:val="0"/>
          <w:divBdr>
            <w:top w:val="single" w:sz="2" w:space="0" w:color="E3E3E3"/>
            <w:left w:val="single" w:sz="2" w:space="0" w:color="E3E3E3"/>
            <w:bottom w:val="single" w:sz="2" w:space="0" w:color="E3E3E3"/>
            <w:right w:val="single" w:sz="2" w:space="0" w:color="E3E3E3"/>
          </w:divBdr>
          <w:divsChild>
            <w:div w:id="767773983">
              <w:marLeft w:val="0"/>
              <w:marRight w:val="0"/>
              <w:marTop w:val="0"/>
              <w:marBottom w:val="0"/>
              <w:divBdr>
                <w:top w:val="single" w:sz="2" w:space="0" w:color="E3E3E3"/>
                <w:left w:val="single" w:sz="2" w:space="0" w:color="E3E3E3"/>
                <w:bottom w:val="single" w:sz="2" w:space="0" w:color="E3E3E3"/>
                <w:right w:val="single" w:sz="2" w:space="0" w:color="E3E3E3"/>
              </w:divBdr>
              <w:divsChild>
                <w:div w:id="1020620442">
                  <w:marLeft w:val="0"/>
                  <w:marRight w:val="0"/>
                  <w:marTop w:val="0"/>
                  <w:marBottom w:val="0"/>
                  <w:divBdr>
                    <w:top w:val="single" w:sz="2" w:space="0" w:color="E3E3E3"/>
                    <w:left w:val="single" w:sz="2" w:space="0" w:color="E3E3E3"/>
                    <w:bottom w:val="single" w:sz="2" w:space="0" w:color="E3E3E3"/>
                    <w:right w:val="single" w:sz="2" w:space="0" w:color="E3E3E3"/>
                  </w:divBdr>
                  <w:divsChild>
                    <w:div w:id="1326738758">
                      <w:marLeft w:val="0"/>
                      <w:marRight w:val="0"/>
                      <w:marTop w:val="0"/>
                      <w:marBottom w:val="0"/>
                      <w:divBdr>
                        <w:top w:val="single" w:sz="2" w:space="0" w:color="E3E3E3"/>
                        <w:left w:val="single" w:sz="2" w:space="0" w:color="E3E3E3"/>
                        <w:bottom w:val="single" w:sz="2" w:space="0" w:color="E3E3E3"/>
                        <w:right w:val="single" w:sz="2" w:space="0" w:color="E3E3E3"/>
                      </w:divBdr>
                      <w:divsChild>
                        <w:div w:id="1457682062">
                          <w:marLeft w:val="0"/>
                          <w:marRight w:val="0"/>
                          <w:marTop w:val="0"/>
                          <w:marBottom w:val="0"/>
                          <w:divBdr>
                            <w:top w:val="single" w:sz="2" w:space="0" w:color="E3E3E3"/>
                            <w:left w:val="single" w:sz="2" w:space="0" w:color="E3E3E3"/>
                            <w:bottom w:val="single" w:sz="2" w:space="0" w:color="E3E3E3"/>
                            <w:right w:val="single" w:sz="2" w:space="0" w:color="E3E3E3"/>
                          </w:divBdr>
                          <w:divsChild>
                            <w:div w:id="1562717156">
                              <w:marLeft w:val="0"/>
                              <w:marRight w:val="0"/>
                              <w:marTop w:val="0"/>
                              <w:marBottom w:val="0"/>
                              <w:divBdr>
                                <w:top w:val="single" w:sz="2" w:space="0" w:color="E3E3E3"/>
                                <w:left w:val="single" w:sz="2" w:space="0" w:color="E3E3E3"/>
                                <w:bottom w:val="single" w:sz="2" w:space="0" w:color="E3E3E3"/>
                                <w:right w:val="single" w:sz="2" w:space="0" w:color="E3E3E3"/>
                              </w:divBdr>
                              <w:divsChild>
                                <w:div w:id="859247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14635">
                                      <w:marLeft w:val="0"/>
                                      <w:marRight w:val="0"/>
                                      <w:marTop w:val="0"/>
                                      <w:marBottom w:val="0"/>
                                      <w:divBdr>
                                        <w:top w:val="single" w:sz="2" w:space="0" w:color="E3E3E3"/>
                                        <w:left w:val="single" w:sz="2" w:space="0" w:color="E3E3E3"/>
                                        <w:bottom w:val="single" w:sz="2" w:space="0" w:color="E3E3E3"/>
                                        <w:right w:val="single" w:sz="2" w:space="0" w:color="E3E3E3"/>
                                      </w:divBdr>
                                      <w:divsChild>
                                        <w:div w:id="738214960">
                                          <w:marLeft w:val="0"/>
                                          <w:marRight w:val="0"/>
                                          <w:marTop w:val="0"/>
                                          <w:marBottom w:val="0"/>
                                          <w:divBdr>
                                            <w:top w:val="single" w:sz="2" w:space="0" w:color="E3E3E3"/>
                                            <w:left w:val="single" w:sz="2" w:space="0" w:color="E3E3E3"/>
                                            <w:bottom w:val="single" w:sz="2" w:space="0" w:color="E3E3E3"/>
                                            <w:right w:val="single" w:sz="2" w:space="0" w:color="E3E3E3"/>
                                          </w:divBdr>
                                          <w:divsChild>
                                            <w:div w:id="13894167">
                                              <w:marLeft w:val="0"/>
                                              <w:marRight w:val="0"/>
                                              <w:marTop w:val="0"/>
                                              <w:marBottom w:val="0"/>
                                              <w:divBdr>
                                                <w:top w:val="single" w:sz="2" w:space="0" w:color="E3E3E3"/>
                                                <w:left w:val="single" w:sz="2" w:space="0" w:color="E3E3E3"/>
                                                <w:bottom w:val="single" w:sz="2" w:space="0" w:color="E3E3E3"/>
                                                <w:right w:val="single" w:sz="2" w:space="0" w:color="E3E3E3"/>
                                              </w:divBdr>
                                              <w:divsChild>
                                                <w:div w:id="644774660">
                                                  <w:marLeft w:val="0"/>
                                                  <w:marRight w:val="0"/>
                                                  <w:marTop w:val="0"/>
                                                  <w:marBottom w:val="0"/>
                                                  <w:divBdr>
                                                    <w:top w:val="single" w:sz="2" w:space="0" w:color="E3E3E3"/>
                                                    <w:left w:val="single" w:sz="2" w:space="0" w:color="E3E3E3"/>
                                                    <w:bottom w:val="single" w:sz="2" w:space="0" w:color="E3E3E3"/>
                                                    <w:right w:val="single" w:sz="2" w:space="0" w:color="E3E3E3"/>
                                                  </w:divBdr>
                                                  <w:divsChild>
                                                    <w:div w:id="2131123945">
                                                      <w:marLeft w:val="0"/>
                                                      <w:marRight w:val="0"/>
                                                      <w:marTop w:val="0"/>
                                                      <w:marBottom w:val="0"/>
                                                      <w:divBdr>
                                                        <w:top w:val="single" w:sz="2" w:space="0" w:color="E3E3E3"/>
                                                        <w:left w:val="single" w:sz="2" w:space="0" w:color="E3E3E3"/>
                                                        <w:bottom w:val="single" w:sz="2" w:space="0" w:color="E3E3E3"/>
                                                        <w:right w:val="single" w:sz="2" w:space="0" w:color="E3E3E3"/>
                                                      </w:divBdr>
                                                      <w:divsChild>
                                                        <w:div w:id="134119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666835">
          <w:marLeft w:val="0"/>
          <w:marRight w:val="0"/>
          <w:marTop w:val="0"/>
          <w:marBottom w:val="0"/>
          <w:divBdr>
            <w:top w:val="none" w:sz="0" w:space="0" w:color="auto"/>
            <w:left w:val="none" w:sz="0" w:space="0" w:color="auto"/>
            <w:bottom w:val="none" w:sz="0" w:space="0" w:color="auto"/>
            <w:right w:val="none" w:sz="0" w:space="0" w:color="auto"/>
          </w:divBdr>
        </w:div>
      </w:divsChild>
    </w:div>
    <w:div w:id="945697131">
      <w:bodyDiv w:val="1"/>
      <w:marLeft w:val="0"/>
      <w:marRight w:val="0"/>
      <w:marTop w:val="0"/>
      <w:marBottom w:val="0"/>
      <w:divBdr>
        <w:top w:val="none" w:sz="0" w:space="0" w:color="auto"/>
        <w:left w:val="none" w:sz="0" w:space="0" w:color="auto"/>
        <w:bottom w:val="none" w:sz="0" w:space="0" w:color="auto"/>
        <w:right w:val="none" w:sz="0" w:space="0" w:color="auto"/>
      </w:divBdr>
    </w:div>
    <w:div w:id="1192377381">
      <w:bodyDiv w:val="1"/>
      <w:marLeft w:val="0"/>
      <w:marRight w:val="0"/>
      <w:marTop w:val="0"/>
      <w:marBottom w:val="0"/>
      <w:divBdr>
        <w:top w:val="none" w:sz="0" w:space="0" w:color="auto"/>
        <w:left w:val="none" w:sz="0" w:space="0" w:color="auto"/>
        <w:bottom w:val="none" w:sz="0" w:space="0" w:color="auto"/>
        <w:right w:val="none" w:sz="0" w:space="0" w:color="auto"/>
      </w:divBdr>
    </w:div>
    <w:div w:id="1466771956">
      <w:bodyDiv w:val="1"/>
      <w:marLeft w:val="0"/>
      <w:marRight w:val="0"/>
      <w:marTop w:val="0"/>
      <w:marBottom w:val="0"/>
      <w:divBdr>
        <w:top w:val="none" w:sz="0" w:space="0" w:color="auto"/>
        <w:left w:val="none" w:sz="0" w:space="0" w:color="auto"/>
        <w:bottom w:val="none" w:sz="0" w:space="0" w:color="auto"/>
        <w:right w:val="none" w:sz="0" w:space="0" w:color="auto"/>
      </w:divBdr>
    </w:div>
    <w:div w:id="1624145228">
      <w:bodyDiv w:val="1"/>
      <w:marLeft w:val="0"/>
      <w:marRight w:val="0"/>
      <w:marTop w:val="0"/>
      <w:marBottom w:val="0"/>
      <w:divBdr>
        <w:top w:val="none" w:sz="0" w:space="0" w:color="auto"/>
        <w:left w:val="none" w:sz="0" w:space="0" w:color="auto"/>
        <w:bottom w:val="none" w:sz="0" w:space="0" w:color="auto"/>
        <w:right w:val="none" w:sz="0" w:space="0" w:color="auto"/>
      </w:divBdr>
    </w:div>
    <w:div w:id="172733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arnavvvvv/netflix-movies-and-tv-show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bleau.com/products/desktop/downloa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Iw8xJ1Fy3w"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youtu.be/lgCNTuLBMK4?si=a_J79oNSQIGNuNl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yZvFH7B6gKI?si=jD37tQzKJH1vl56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KX/j2BN0v03MTWz994Mtjk82Q==">CgMxLjA4AHIhMW01V1FFLXhlcGZQcHVDRWVDRTFZVkxCX2stMnUyWVFo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Kummari</dc:creator>
  <cp:lastModifiedBy>Priyanka Gajjarapu</cp:lastModifiedBy>
  <cp:revision>3</cp:revision>
  <dcterms:created xsi:type="dcterms:W3CDTF">2024-04-17T04:53:00Z</dcterms:created>
  <dcterms:modified xsi:type="dcterms:W3CDTF">2024-04-17T05:20:00Z</dcterms:modified>
</cp:coreProperties>
</file>