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3DC25" w14:textId="7D27C152" w:rsidR="0002426A" w:rsidRDefault="00000000" w:rsidP="006A7C38">
      <w:pPr>
        <w:spacing w:line="360" w:lineRule="auto"/>
        <w:jc w:val="center"/>
        <w:rPr>
          <w:rFonts w:ascii="Cambria" w:eastAsia="Cambria" w:hAnsi="Cambria" w:cs="Cambria"/>
          <w:b/>
          <w:color w:val="0D0D0D"/>
          <w:sz w:val="34"/>
          <w:szCs w:val="34"/>
          <w:highlight w:val="white"/>
          <w:u w:val="single"/>
        </w:rPr>
      </w:pPr>
      <w:bookmarkStart w:id="0" w:name="_Hlk163065310"/>
      <w:bookmarkEnd w:id="0"/>
      <w:r>
        <w:rPr>
          <w:rFonts w:ascii="Cambria" w:eastAsia="Cambria" w:hAnsi="Cambria" w:cs="Cambria"/>
          <w:b/>
          <w:color w:val="0D0D0D"/>
          <w:sz w:val="34"/>
          <w:szCs w:val="34"/>
          <w:highlight w:val="white"/>
          <w:u w:val="single"/>
        </w:rPr>
        <w:t xml:space="preserve"> </w:t>
      </w:r>
      <w:r w:rsidR="0016059A">
        <w:rPr>
          <w:rFonts w:ascii="Cambria" w:eastAsia="Cambria" w:hAnsi="Cambria" w:cs="Cambria"/>
          <w:b/>
          <w:color w:val="0D0D0D"/>
          <w:sz w:val="34"/>
          <w:szCs w:val="34"/>
          <w:u w:val="single"/>
        </w:rPr>
        <w:t>Walmart Supermarket Insights Visualizing Data</w:t>
      </w:r>
      <w:r w:rsidR="0044516B">
        <w:rPr>
          <w:rFonts w:ascii="Cambria" w:eastAsia="Cambria" w:hAnsi="Cambria" w:cs="Cambria"/>
          <w:b/>
          <w:color w:val="0D0D0D"/>
          <w:sz w:val="34"/>
          <w:szCs w:val="34"/>
          <w:u w:val="single"/>
        </w:rPr>
        <w:t xml:space="preserve"> with Tableau</w:t>
      </w:r>
    </w:p>
    <w:p w14:paraId="66477CCF" w14:textId="77777777" w:rsidR="006A7C38" w:rsidRDefault="006A7C38" w:rsidP="006A7C38">
      <w:pPr>
        <w:spacing w:line="360" w:lineRule="auto"/>
        <w:jc w:val="center"/>
        <w:rPr>
          <w:rFonts w:ascii="Cambria" w:eastAsia="Cambria" w:hAnsi="Cambria" w:cs="Cambria"/>
          <w:b/>
          <w:color w:val="0D0D0D"/>
          <w:sz w:val="34"/>
          <w:szCs w:val="34"/>
          <w:highlight w:val="white"/>
          <w:u w:val="single"/>
        </w:rPr>
      </w:pPr>
    </w:p>
    <w:p w14:paraId="4AC1235A" w14:textId="77777777" w:rsidR="0002426A" w:rsidRDefault="00000000">
      <w:pPr>
        <w:spacing w:line="360" w:lineRule="auto"/>
        <w:rPr>
          <w:rFonts w:ascii="Cambria" w:eastAsia="Cambria" w:hAnsi="Cambria" w:cs="Cambria"/>
          <w:b/>
        </w:rPr>
      </w:pPr>
      <w:r>
        <w:rPr>
          <w:rFonts w:ascii="Cambria" w:eastAsia="Cambria" w:hAnsi="Cambria" w:cs="Cambria"/>
          <w:b/>
          <w:sz w:val="28"/>
          <w:szCs w:val="28"/>
        </w:rPr>
        <w:t>Problem Statement</w:t>
      </w:r>
      <w:r>
        <w:rPr>
          <w:rFonts w:ascii="Cambria" w:eastAsia="Cambria" w:hAnsi="Cambria" w:cs="Cambria"/>
          <w:b/>
        </w:rPr>
        <w:t xml:space="preserve">: </w:t>
      </w:r>
    </w:p>
    <w:p w14:paraId="0A810239" w14:textId="5CAF3FA4" w:rsidR="0002426A" w:rsidRDefault="0016059A">
      <w:pPr>
        <w:spacing w:line="360" w:lineRule="auto"/>
        <w:rPr>
          <w:rFonts w:ascii="Cambria" w:eastAsia="Cambria" w:hAnsi="Cambria" w:cs="Cambria"/>
        </w:rPr>
      </w:pPr>
      <w:r w:rsidRPr="0016059A">
        <w:rPr>
          <w:rFonts w:ascii="Cambria" w:eastAsia="Cambria" w:hAnsi="Cambria" w:cs="Cambria"/>
        </w:rPr>
        <w:t>ABC Company aims to leverage the Walmart Supermarket dataset to optimize sales and operational efficiency. The company seeks to develop accurate sales forecasts, evaluate store performance, optimize holiday sales strategies, understand regional variations, assess markdown effectiveness, and improve operational efficiency. By addressing these challenges, ABC Company aims to gain a competitive edge, enhance customer satisfaction, and achieve sustainable growth</w:t>
      </w:r>
      <w:r>
        <w:rPr>
          <w:rFonts w:ascii="Cambria" w:eastAsia="Cambria" w:hAnsi="Cambria" w:cs="Cambria"/>
        </w:rPr>
        <w:t>.</w:t>
      </w:r>
      <w:r w:rsidR="002D0481" w:rsidRPr="002D0481">
        <w:t xml:space="preserve"> </w:t>
      </w:r>
      <w:r w:rsidR="002D0481" w:rsidRPr="002D0481">
        <w:rPr>
          <w:rFonts w:ascii="Cambria" w:eastAsia="Cambria" w:hAnsi="Cambria" w:cs="Cambria"/>
        </w:rPr>
        <w:t>The goal is to drive competitive advantage, improve customer satisfaction, and foster long-term growth.</w:t>
      </w:r>
      <w:r w:rsidR="002D0481">
        <w:rPr>
          <w:rFonts w:ascii="Cambria" w:eastAsia="Cambria" w:hAnsi="Cambria" w:cs="Cambria"/>
          <w:noProof/>
        </w:rPr>
        <w:drawing>
          <wp:inline distT="0" distB="0" distL="0" distR="0" wp14:anchorId="4A296D7D" wp14:editId="6B8E26E9">
            <wp:extent cx="5678905" cy="2996012"/>
            <wp:effectExtent l="0" t="0" r="0" b="0"/>
            <wp:docPr id="163815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8555" name="Picture 1638158555"/>
                    <pic:cNvPicPr/>
                  </pic:nvPicPr>
                  <pic:blipFill>
                    <a:blip r:embed="rId8">
                      <a:extLst>
                        <a:ext uri="{28A0092B-C50C-407E-A947-70E740481C1C}">
                          <a14:useLocalDpi xmlns:a14="http://schemas.microsoft.com/office/drawing/2010/main" val="0"/>
                        </a:ext>
                      </a:extLst>
                    </a:blip>
                    <a:stretch>
                      <a:fillRect/>
                    </a:stretch>
                  </pic:blipFill>
                  <pic:spPr>
                    <a:xfrm>
                      <a:off x="0" y="0"/>
                      <a:ext cx="5725941" cy="3020827"/>
                    </a:xfrm>
                    <a:prstGeom prst="rect">
                      <a:avLst/>
                    </a:prstGeom>
                  </pic:spPr>
                </pic:pic>
              </a:graphicData>
            </a:graphic>
          </wp:inline>
        </w:drawing>
      </w:r>
    </w:p>
    <w:p w14:paraId="4DEF6888" w14:textId="77777777" w:rsidR="006A7C38" w:rsidRDefault="006A7C38" w:rsidP="006A7C38">
      <w:pPr>
        <w:pStyle w:val="NormalWeb"/>
        <w:spacing w:before="0" w:beforeAutospacing="0" w:after="160" w:afterAutospacing="0"/>
      </w:pPr>
      <w:r>
        <w:rPr>
          <w:rFonts w:ascii="Cambria" w:hAnsi="Cambria"/>
          <w:b/>
          <w:bCs/>
          <w:color w:val="000000"/>
          <w:sz w:val="28"/>
          <w:szCs w:val="28"/>
        </w:rPr>
        <w:t>Prerequisites:</w:t>
      </w:r>
    </w:p>
    <w:p w14:paraId="4D9DAFBC" w14:textId="43F8B521" w:rsidR="006A7C38" w:rsidRDefault="006A7C38" w:rsidP="006A7C38">
      <w:pPr>
        <w:pStyle w:val="NormalWeb"/>
        <w:numPr>
          <w:ilvl w:val="0"/>
          <w:numId w:val="5"/>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Basic understanding of Data Analytics</w:t>
      </w:r>
    </w:p>
    <w:p w14:paraId="748A17FF" w14:textId="571BF780" w:rsidR="006A7C38" w:rsidRDefault="006A7C38" w:rsidP="006A7C38">
      <w:pPr>
        <w:pStyle w:val="NormalWeb"/>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 xml:space="preserve">                 </w:t>
      </w:r>
      <w:hyperlink r:id="rId9" w:history="1">
        <w:r>
          <w:rPr>
            <w:rStyle w:val="Hyperlink"/>
            <w:rFonts w:ascii="Cambria" w:hAnsi="Cambria"/>
            <w:color w:val="1155CC"/>
            <w:sz w:val="22"/>
            <w:szCs w:val="22"/>
          </w:rPr>
          <w:t xml:space="preserve">What </w:t>
        </w:r>
        <w:proofErr w:type="gramStart"/>
        <w:r>
          <w:rPr>
            <w:rStyle w:val="Hyperlink"/>
            <w:rFonts w:ascii="Cambria" w:hAnsi="Cambria"/>
            <w:color w:val="1155CC"/>
            <w:sz w:val="22"/>
            <w:szCs w:val="22"/>
          </w:rPr>
          <w:t>Is</w:t>
        </w:r>
        <w:proofErr w:type="gramEnd"/>
        <w:r>
          <w:rPr>
            <w:rStyle w:val="Hyperlink"/>
            <w:rFonts w:ascii="Cambria" w:hAnsi="Cambria"/>
            <w:color w:val="1155CC"/>
            <w:sz w:val="22"/>
            <w:szCs w:val="22"/>
          </w:rPr>
          <w:t xml:space="preserve"> Data Analytics? - An Introduction (Full Guide)</w:t>
        </w:r>
      </w:hyperlink>
    </w:p>
    <w:p w14:paraId="7C0E9917" w14:textId="77777777" w:rsidR="006A7C38" w:rsidRDefault="006A7C38" w:rsidP="006A7C38">
      <w:pPr>
        <w:pStyle w:val="NormalWeb"/>
        <w:numPr>
          <w:ilvl w:val="0"/>
          <w:numId w:val="5"/>
        </w:numPr>
        <w:spacing w:before="0" w:beforeAutospacing="0" w:after="160" w:afterAutospacing="0"/>
        <w:textAlignment w:val="baseline"/>
        <w:rPr>
          <w:rFonts w:ascii="Cambria" w:hAnsi="Cambria"/>
          <w:color w:val="000000"/>
          <w:sz w:val="22"/>
          <w:szCs w:val="22"/>
        </w:rPr>
      </w:pPr>
      <w:r>
        <w:rPr>
          <w:rFonts w:ascii="Cambria" w:hAnsi="Cambria"/>
          <w:color w:val="000000"/>
          <w:sz w:val="22"/>
          <w:szCs w:val="22"/>
        </w:rPr>
        <w:t>Awareness of the lifecycle of a Data Analytics Project</w:t>
      </w:r>
    </w:p>
    <w:p w14:paraId="70C795BC" w14:textId="6A69E8A3" w:rsidR="006A7C38" w:rsidRPr="006A7C38" w:rsidRDefault="00000000" w:rsidP="006A7C38">
      <w:pPr>
        <w:pStyle w:val="NormalWeb"/>
        <w:spacing w:before="0" w:beforeAutospacing="0" w:after="160" w:afterAutospacing="0"/>
        <w:ind w:left="720"/>
        <w:textAlignment w:val="baseline"/>
        <w:rPr>
          <w:rFonts w:ascii="Cambria" w:hAnsi="Cambria"/>
          <w:color w:val="000000"/>
          <w:sz w:val="22"/>
          <w:szCs w:val="22"/>
        </w:rPr>
      </w:pPr>
      <w:hyperlink r:id="rId10" w:history="1">
        <w:r w:rsidR="006A7C38" w:rsidRPr="006A7C38">
          <w:rPr>
            <w:rStyle w:val="Hyperlink"/>
            <w:rFonts w:ascii="Cambria" w:hAnsi="Cambria"/>
            <w:color w:val="1155CC"/>
            <w:sz w:val="22"/>
            <w:szCs w:val="22"/>
          </w:rPr>
          <w:t xml:space="preserve">A Beginners Guide </w:t>
        </w:r>
        <w:proofErr w:type="gramStart"/>
        <w:r w:rsidR="006A7C38" w:rsidRPr="006A7C38">
          <w:rPr>
            <w:rStyle w:val="Hyperlink"/>
            <w:rFonts w:ascii="Cambria" w:hAnsi="Cambria"/>
            <w:color w:val="1155CC"/>
            <w:sz w:val="22"/>
            <w:szCs w:val="22"/>
          </w:rPr>
          <w:t>To</w:t>
        </w:r>
        <w:proofErr w:type="gramEnd"/>
        <w:r w:rsidR="006A7C38" w:rsidRPr="006A7C38">
          <w:rPr>
            <w:rStyle w:val="Hyperlink"/>
            <w:rFonts w:ascii="Cambria" w:hAnsi="Cambria"/>
            <w:color w:val="1155CC"/>
            <w:sz w:val="22"/>
            <w:szCs w:val="22"/>
          </w:rPr>
          <w:t xml:space="preserve"> The Data Analysis Process</w:t>
        </w:r>
      </w:hyperlink>
    </w:p>
    <w:p w14:paraId="171B8474" w14:textId="77777777" w:rsidR="006A7C38" w:rsidRDefault="006A7C38" w:rsidP="006A7C38">
      <w:pPr>
        <w:pStyle w:val="NormalWeb"/>
        <w:numPr>
          <w:ilvl w:val="0"/>
          <w:numId w:val="6"/>
        </w:numPr>
        <w:spacing w:before="0" w:beforeAutospacing="0" w:after="0" w:afterAutospacing="0"/>
        <w:textAlignment w:val="baseline"/>
        <w:rPr>
          <w:rFonts w:ascii="Cambria" w:hAnsi="Cambria"/>
          <w:color w:val="000000"/>
          <w:sz w:val="22"/>
          <w:szCs w:val="22"/>
        </w:rPr>
      </w:pPr>
      <w:r>
        <w:rPr>
          <w:rFonts w:ascii="Cambria" w:hAnsi="Cambria"/>
          <w:color w:val="000000"/>
          <w:sz w:val="22"/>
          <w:szCs w:val="22"/>
        </w:rPr>
        <w:t xml:space="preserve">Understand Tableau Interface- </w:t>
      </w:r>
      <w:hyperlink r:id="rId11" w:history="1">
        <w:r>
          <w:rPr>
            <w:rStyle w:val="Hyperlink"/>
            <w:rFonts w:ascii="Cambria" w:hAnsi="Cambria"/>
            <w:color w:val="1155CC"/>
            <w:sz w:val="22"/>
            <w:szCs w:val="22"/>
          </w:rPr>
          <w:t>Link</w:t>
        </w:r>
      </w:hyperlink>
    </w:p>
    <w:p w14:paraId="15B5154F" w14:textId="77777777" w:rsidR="006A7C38" w:rsidRDefault="006A7C38" w:rsidP="006A7C38">
      <w:pPr>
        <w:pStyle w:val="NormalWeb"/>
        <w:numPr>
          <w:ilvl w:val="0"/>
          <w:numId w:val="6"/>
        </w:numPr>
        <w:spacing w:before="0" w:beforeAutospacing="0" w:after="160" w:afterAutospacing="0"/>
        <w:textAlignment w:val="baseline"/>
        <w:rPr>
          <w:rFonts w:ascii="Cambria" w:hAnsi="Cambria"/>
          <w:color w:val="000000"/>
          <w:sz w:val="22"/>
          <w:szCs w:val="22"/>
        </w:rPr>
      </w:pPr>
      <w:r>
        <w:rPr>
          <w:rFonts w:ascii="Cambria" w:hAnsi="Cambria"/>
          <w:color w:val="000000"/>
          <w:sz w:val="22"/>
          <w:szCs w:val="22"/>
        </w:rPr>
        <w:t>Download Tableau Desktop-</w:t>
      </w:r>
      <w:hyperlink r:id="rId12" w:history="1">
        <w:r>
          <w:rPr>
            <w:rStyle w:val="Hyperlink"/>
            <w:rFonts w:ascii="Cambria" w:hAnsi="Cambria"/>
            <w:color w:val="1155CC"/>
            <w:sz w:val="22"/>
            <w:szCs w:val="22"/>
          </w:rPr>
          <w:t>Link</w:t>
        </w:r>
      </w:hyperlink>
    </w:p>
    <w:p w14:paraId="48F56812" w14:textId="77777777" w:rsidR="00DC0646" w:rsidRDefault="00DC0646">
      <w:pPr>
        <w:spacing w:line="360" w:lineRule="auto"/>
        <w:rPr>
          <w:rFonts w:ascii="Cambria" w:eastAsia="Cambria" w:hAnsi="Cambria" w:cs="Cambria"/>
          <w:b/>
          <w:sz w:val="28"/>
          <w:szCs w:val="28"/>
        </w:rPr>
      </w:pPr>
    </w:p>
    <w:p w14:paraId="123EFB68" w14:textId="26BD5868"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lastRenderedPageBreak/>
        <w:t>Objective:</w:t>
      </w:r>
    </w:p>
    <w:p w14:paraId="153F8F30" w14:textId="77777777" w:rsidR="0002426A" w:rsidRDefault="00000000">
      <w:pPr>
        <w:spacing w:line="360" w:lineRule="auto"/>
        <w:rPr>
          <w:rFonts w:ascii="Cambria" w:eastAsia="Cambria" w:hAnsi="Cambria" w:cs="Cambria"/>
        </w:rPr>
      </w:pPr>
      <w:r>
        <w:rPr>
          <w:rFonts w:ascii="Cambria" w:eastAsia="Cambria" w:hAnsi="Cambria" w:cs="Cambria"/>
        </w:rPr>
        <w:t>An objective is a specific, measurable, and time-bound goal or target that an individual or organization aims to achieve. Objectives are typically set to guide actions and decision-making towards desired outcomes. They are often a part of broader goals and help to clarify what needs to be accomplished within a certain timeframe. Objectives should be realistic, achievable, and relevant to the overall mission or purpose, providing a clear direction for efforts and resources.</w:t>
      </w:r>
    </w:p>
    <w:p w14:paraId="4264E613" w14:textId="77777777" w:rsidR="0002426A" w:rsidRDefault="0002426A">
      <w:pPr>
        <w:spacing w:line="360" w:lineRule="auto"/>
        <w:rPr>
          <w:rFonts w:ascii="Cambria" w:eastAsia="Cambria" w:hAnsi="Cambria" w:cs="Cambria"/>
        </w:rPr>
      </w:pPr>
    </w:p>
    <w:p w14:paraId="33DB453D" w14:textId="77777777" w:rsidR="0002426A" w:rsidRDefault="00000000">
      <w:pPr>
        <w:spacing w:line="360" w:lineRule="auto"/>
        <w:rPr>
          <w:rFonts w:ascii="Cambria" w:eastAsia="Cambria" w:hAnsi="Cambria" w:cs="Cambria"/>
          <w:b/>
          <w:sz w:val="24"/>
          <w:szCs w:val="24"/>
        </w:rPr>
      </w:pPr>
      <w:r>
        <w:rPr>
          <w:rFonts w:ascii="Cambria" w:eastAsia="Cambria" w:hAnsi="Cambria" w:cs="Cambria"/>
          <w:b/>
          <w:sz w:val="24"/>
          <w:szCs w:val="24"/>
        </w:rPr>
        <w:t>Task:</w:t>
      </w:r>
    </w:p>
    <w:p w14:paraId="100076D5" w14:textId="1E11CC47" w:rsidR="004F060C" w:rsidRDefault="004F060C" w:rsidP="004F060C">
      <w:pPr>
        <w:pStyle w:val="ListParagraph"/>
        <w:numPr>
          <w:ilvl w:val="0"/>
          <w:numId w:val="3"/>
        </w:numPr>
        <w:rPr>
          <w:rFonts w:ascii="Cambria" w:eastAsia="Cambria" w:hAnsi="Cambria" w:cs="Cambria"/>
          <w:color w:val="000000"/>
        </w:rPr>
      </w:pPr>
      <w:r w:rsidRPr="004F060C">
        <w:rPr>
          <w:rFonts w:ascii="Cambria" w:eastAsia="Cambria" w:hAnsi="Cambria" w:cs="Cambria"/>
          <w:color w:val="000000"/>
        </w:rPr>
        <w:t>Visualize the distribution of stores based on the count of weekly sales to identify variations in sales performance across different store locations.</w:t>
      </w:r>
    </w:p>
    <w:p w14:paraId="5FDCAF89" w14:textId="77777777" w:rsidR="004F060C" w:rsidRPr="004F060C" w:rsidRDefault="004F060C" w:rsidP="004F060C">
      <w:pPr>
        <w:pStyle w:val="ListParagraph"/>
        <w:rPr>
          <w:rFonts w:ascii="Cambria" w:eastAsia="Cambria" w:hAnsi="Cambria" w:cs="Cambria"/>
          <w:color w:val="000000"/>
        </w:rPr>
      </w:pPr>
    </w:p>
    <w:p w14:paraId="4621CAF8" w14:textId="77777777" w:rsidR="004F060C" w:rsidRDefault="004F060C" w:rsidP="004F060C">
      <w:pPr>
        <w:pStyle w:val="ListParagraph"/>
        <w:numPr>
          <w:ilvl w:val="0"/>
          <w:numId w:val="3"/>
        </w:numPr>
        <w:rPr>
          <w:rFonts w:ascii="Cambria" w:eastAsia="Cambria" w:hAnsi="Cambria" w:cs="Cambria"/>
          <w:color w:val="000000"/>
        </w:rPr>
      </w:pPr>
      <w:r w:rsidRPr="004F060C">
        <w:rPr>
          <w:rFonts w:ascii="Cambria" w:eastAsia="Cambria" w:hAnsi="Cambria" w:cs="Cambria"/>
          <w:color w:val="000000"/>
        </w:rPr>
        <w:t>Gain insights into the concentration of high-performing and low-performing stores, enabling strategic decision-making regarding resource allocation and sales optimization strategies</w:t>
      </w:r>
    </w:p>
    <w:p w14:paraId="01D5F5D4" w14:textId="0FC677BF" w:rsidR="0002426A" w:rsidRDefault="00000000">
      <w:pPr>
        <w:spacing w:line="360" w:lineRule="auto"/>
        <w:rPr>
          <w:rFonts w:ascii="Cambria" w:eastAsia="Cambria" w:hAnsi="Cambria" w:cs="Cambria"/>
        </w:rPr>
      </w:pPr>
      <w:r>
        <w:rPr>
          <w:rFonts w:ascii="Cambria" w:eastAsia="Cambria" w:hAnsi="Cambria" w:cs="Cambria"/>
          <w:b/>
          <w:sz w:val="24"/>
          <w:szCs w:val="24"/>
        </w:rPr>
        <w:t>Dataset</w:t>
      </w:r>
      <w:r>
        <w:rPr>
          <w:rFonts w:ascii="Cambria" w:eastAsia="Cambria" w:hAnsi="Cambria" w:cs="Cambria"/>
          <w:sz w:val="24"/>
          <w:szCs w:val="24"/>
        </w:rPr>
        <w:t>:</w:t>
      </w:r>
      <w:r>
        <w:rPr>
          <w:rFonts w:ascii="Cambria" w:eastAsia="Cambria" w:hAnsi="Cambria" w:cs="Cambria"/>
        </w:rPr>
        <w:t xml:space="preserve"> </w:t>
      </w:r>
      <w:hyperlink r:id="rId13" w:history="1">
        <w:r w:rsidR="004F060C" w:rsidRPr="004F060C">
          <w:rPr>
            <w:rStyle w:val="Hyperlink"/>
            <w:rFonts w:ascii="Cambria" w:eastAsia="Cambria" w:hAnsi="Cambria" w:cs="Cambria"/>
          </w:rPr>
          <w:t>Link</w:t>
        </w:r>
      </w:hyperlink>
    </w:p>
    <w:p w14:paraId="0844852F" w14:textId="77777777"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Solution Development Procedure:</w:t>
      </w:r>
    </w:p>
    <w:p w14:paraId="77C39AF8" w14:textId="77777777" w:rsidR="008D7132" w:rsidRPr="008D7132" w:rsidRDefault="008D7132" w:rsidP="008D7132">
      <w:pPr>
        <w:pStyle w:val="ListParagraph"/>
        <w:numPr>
          <w:ilvl w:val="0"/>
          <w:numId w:val="12"/>
        </w:numPr>
        <w:spacing w:after="0" w:line="240" w:lineRule="auto"/>
        <w:textAlignment w:val="baseline"/>
        <w:rPr>
          <w:rFonts w:ascii="Cambria" w:eastAsia="Times New Roman" w:hAnsi="Cambria" w:cs="Times New Roman"/>
          <w:color w:val="000000"/>
        </w:rPr>
      </w:pPr>
      <w:r w:rsidRPr="008D7132">
        <w:rPr>
          <w:rFonts w:ascii="Cambria" w:eastAsia="Times New Roman" w:hAnsi="Cambria" w:cs="Times New Roman"/>
          <w:color w:val="000000"/>
        </w:rPr>
        <w:t>In Tableau, the "Connect" option refers to the initial step in the data visualization process where users connect to various data sources to import data into Tableau for analysis and visualization.</w:t>
      </w:r>
      <w:r w:rsidRPr="008D7132">
        <w:rPr>
          <w:rFonts w:ascii="Cambria" w:eastAsia="Times New Roman" w:hAnsi="Cambria" w:cs="Times New Roman"/>
          <w:b/>
          <w:bCs/>
          <w:color w:val="000000"/>
        </w:rPr>
        <w:t>  </w:t>
      </w:r>
    </w:p>
    <w:p w14:paraId="261D0C57" w14:textId="77777777" w:rsidR="008D7132" w:rsidRPr="008D7132" w:rsidRDefault="008D7132" w:rsidP="008D7132">
      <w:pPr>
        <w:spacing w:after="0" w:line="240" w:lineRule="auto"/>
        <w:rPr>
          <w:rFonts w:ascii="Times New Roman" w:eastAsia="Times New Roman" w:hAnsi="Times New Roman" w:cs="Times New Roman"/>
          <w:sz w:val="24"/>
          <w:szCs w:val="24"/>
        </w:rPr>
      </w:pPr>
      <w:r w:rsidRPr="008D7132">
        <w:rPr>
          <w:rFonts w:ascii="Times New Roman" w:eastAsia="Times New Roman" w:hAnsi="Times New Roman" w:cs="Times New Roman"/>
          <w:sz w:val="24"/>
          <w:szCs w:val="24"/>
        </w:rPr>
        <w:br/>
      </w:r>
    </w:p>
    <w:p w14:paraId="436F1CFA" w14:textId="77777777" w:rsidR="008D7132" w:rsidRDefault="008D7132" w:rsidP="008D7132">
      <w:pPr>
        <w:pStyle w:val="ListParagraph"/>
        <w:numPr>
          <w:ilvl w:val="0"/>
          <w:numId w:val="12"/>
        </w:numPr>
        <w:spacing w:after="0" w:line="240" w:lineRule="auto"/>
        <w:textAlignment w:val="baseline"/>
        <w:rPr>
          <w:rFonts w:ascii="Cambria" w:eastAsia="Times New Roman" w:hAnsi="Cambria" w:cs="Times New Roman"/>
          <w:color w:val="000000"/>
        </w:rPr>
      </w:pPr>
      <w:r w:rsidRPr="008D7132">
        <w:rPr>
          <w:rFonts w:ascii="Cambria" w:eastAsia="Times New Roman" w:hAnsi="Cambria" w:cs="Times New Roman"/>
          <w:color w:val="000000"/>
        </w:rPr>
        <w:t>When you select the "Connect" option in Tableau, you are presented with a variety of data connection options.</w:t>
      </w:r>
    </w:p>
    <w:p w14:paraId="2082D323" w14:textId="77777777" w:rsidR="008D7132" w:rsidRDefault="008D7132" w:rsidP="008D7132">
      <w:pPr>
        <w:spacing w:after="0" w:line="240" w:lineRule="auto"/>
        <w:textAlignment w:val="baseline"/>
        <w:rPr>
          <w:rFonts w:ascii="Cambria" w:eastAsia="Times New Roman" w:hAnsi="Cambria" w:cs="Times New Roman"/>
          <w:color w:val="000000"/>
        </w:rPr>
      </w:pPr>
    </w:p>
    <w:p w14:paraId="02442122" w14:textId="77777777" w:rsidR="008D7132" w:rsidRDefault="008D7132" w:rsidP="008D7132">
      <w:pPr>
        <w:spacing w:after="0" w:line="240" w:lineRule="auto"/>
        <w:textAlignment w:val="baseline"/>
        <w:rPr>
          <w:rFonts w:ascii="Cambria" w:eastAsia="Times New Roman" w:hAnsi="Cambria" w:cs="Times New Roman"/>
          <w:color w:val="000000"/>
        </w:rPr>
      </w:pPr>
    </w:p>
    <w:p w14:paraId="486975A3" w14:textId="77777777" w:rsidR="008D7132" w:rsidRPr="008D7132" w:rsidRDefault="008D7132" w:rsidP="008D7132">
      <w:pPr>
        <w:spacing w:after="0" w:line="240" w:lineRule="auto"/>
        <w:textAlignment w:val="baseline"/>
        <w:rPr>
          <w:rFonts w:ascii="Cambria" w:eastAsia="Times New Roman" w:hAnsi="Cambria" w:cs="Times New Roman"/>
          <w:color w:val="000000"/>
        </w:rPr>
      </w:pPr>
    </w:p>
    <w:p w14:paraId="0F3B06FB" w14:textId="619EA70D" w:rsidR="0002426A" w:rsidRDefault="00FF4AC7">
      <w:pPr>
        <w:spacing w:line="360" w:lineRule="auto"/>
        <w:ind w:left="720"/>
        <w:rPr>
          <w:rFonts w:ascii="Cambria" w:eastAsia="Cambria" w:hAnsi="Cambria" w:cs="Cambria"/>
          <w:b/>
        </w:rPr>
      </w:pPr>
      <w:r>
        <w:rPr>
          <w:rFonts w:ascii="Cambria" w:eastAsia="Cambria" w:hAnsi="Cambria" w:cs="Cambria"/>
          <w:b/>
          <w:noProof/>
        </w:rPr>
        <w:lastRenderedPageBreak/>
        <mc:AlternateContent>
          <mc:Choice Requires="wps">
            <w:drawing>
              <wp:anchor distT="0" distB="0" distL="114300" distR="114300" simplePos="0" relativeHeight="251674624" behindDoc="0" locked="0" layoutInCell="1" allowOverlap="1" wp14:anchorId="1E7B8D71" wp14:editId="5D172679">
                <wp:simplePos x="0" y="0"/>
                <wp:positionH relativeFrom="margin">
                  <wp:posOffset>2104524</wp:posOffset>
                </wp:positionH>
                <wp:positionV relativeFrom="paragraph">
                  <wp:posOffset>5489408</wp:posOffset>
                </wp:positionV>
                <wp:extent cx="895350" cy="518461"/>
                <wp:effectExtent l="19050" t="19050" r="19050" b="15240"/>
                <wp:wrapNone/>
                <wp:docPr id="2108581430" name="Rectangle 5"/>
                <wp:cNvGraphicFramePr/>
                <a:graphic xmlns:a="http://schemas.openxmlformats.org/drawingml/2006/main">
                  <a:graphicData uri="http://schemas.microsoft.com/office/word/2010/wordprocessingShape">
                    <wps:wsp>
                      <wps:cNvSpPr/>
                      <wps:spPr>
                        <a:xfrm>
                          <a:off x="0" y="0"/>
                          <a:ext cx="895350" cy="518461"/>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85FD0" id="Rectangle 5" o:spid="_x0000_s1026" style="position:absolute;margin-left:165.7pt;margin-top:432.25pt;width:70.5pt;height:40.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" filled="f" strokecolor="#c00000" strokeweight="3pt">
                <w10:wrap anchorx="margin"/>
              </v:rect>
            </w:pict>
          </mc:Fallback>
        </mc:AlternateContent>
      </w:r>
      <w:r>
        <w:rPr>
          <w:rFonts w:ascii="Cambria" w:eastAsia="Cambria" w:hAnsi="Cambria" w:cs="Cambria"/>
          <w:b/>
          <w:noProof/>
        </w:rPr>
        <mc:AlternateContent>
          <mc:Choice Requires="wps">
            <w:drawing>
              <wp:anchor distT="0" distB="0" distL="114300" distR="114300" simplePos="0" relativeHeight="251673600" behindDoc="0" locked="0" layoutInCell="1" allowOverlap="1" wp14:anchorId="6616A360" wp14:editId="14774C36">
                <wp:simplePos x="0" y="0"/>
                <wp:positionH relativeFrom="column">
                  <wp:posOffset>529389</wp:posOffset>
                </wp:positionH>
                <wp:positionV relativeFrom="paragraph">
                  <wp:posOffset>2526632</wp:posOffset>
                </wp:positionV>
                <wp:extent cx="1267327" cy="200526"/>
                <wp:effectExtent l="19050" t="19050" r="28575" b="28575"/>
                <wp:wrapNone/>
                <wp:docPr id="1689025870" name="Rectangle 3"/>
                <wp:cNvGraphicFramePr/>
                <a:graphic xmlns:a="http://schemas.openxmlformats.org/drawingml/2006/main">
                  <a:graphicData uri="http://schemas.microsoft.com/office/word/2010/wordprocessingShape">
                    <wps:wsp>
                      <wps:cNvSpPr/>
                      <wps:spPr>
                        <a:xfrm>
                          <a:off x="0" y="0"/>
                          <a:ext cx="1267327" cy="200526"/>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ED66E" id="Rectangle 3" o:spid="_x0000_s1026" style="position:absolute;margin-left:41.7pt;margin-top:198.95pt;width:99.8pt;height:1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" filled="f" strokecolor="#c00000" strokeweight="3pt"/>
            </w:pict>
          </mc:Fallback>
        </mc:AlternateContent>
      </w:r>
      <w:r w:rsidR="008D7132">
        <w:rPr>
          <w:rFonts w:ascii="Cambria" w:eastAsia="Cambria" w:hAnsi="Cambria" w:cs="Cambria"/>
          <w:b/>
          <w:noProof/>
        </w:rPr>
        <w:drawing>
          <wp:inline distT="0" distB="0" distL="0" distR="0" wp14:anchorId="5BCB193D" wp14:editId="38CB8503">
            <wp:extent cx="1532021" cy="4278448"/>
            <wp:effectExtent l="0" t="0" r="0" b="8255"/>
            <wp:docPr id="1033937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37667" name="Picture 1033937667"/>
                    <pic:cNvPicPr/>
                  </pic:nvPicPr>
                  <pic:blipFill>
                    <a:blip r:embed="rId14">
                      <a:extLst>
                        <a:ext uri="{28A0092B-C50C-407E-A947-70E740481C1C}">
                          <a14:useLocalDpi xmlns:a14="http://schemas.microsoft.com/office/drawing/2010/main" val="0"/>
                        </a:ext>
                      </a:extLst>
                    </a:blip>
                    <a:stretch>
                      <a:fillRect/>
                    </a:stretch>
                  </pic:blipFill>
                  <pic:spPr>
                    <a:xfrm>
                      <a:off x="0" y="0"/>
                      <a:ext cx="1545235" cy="4315349"/>
                    </a:xfrm>
                    <a:prstGeom prst="rect">
                      <a:avLst/>
                    </a:prstGeom>
                  </pic:spPr>
                </pic:pic>
              </a:graphicData>
            </a:graphic>
          </wp:inline>
        </w:drawing>
      </w:r>
      <w:r>
        <w:rPr>
          <w:rFonts w:ascii="Cambria" w:eastAsia="Cambria" w:hAnsi="Cambria" w:cs="Cambria"/>
          <w:b/>
          <w:noProof/>
        </w:rPr>
        <w:drawing>
          <wp:inline distT="0" distB="0" distL="0" distR="0" wp14:anchorId="54D10CC9" wp14:editId="5E53F483">
            <wp:extent cx="5293895" cy="2805893"/>
            <wp:effectExtent l="0" t="0" r="2540" b="0"/>
            <wp:docPr id="776431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1266" name="Picture 7764312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6606" cy="2812630"/>
                    </a:xfrm>
                    <a:prstGeom prst="rect">
                      <a:avLst/>
                    </a:prstGeom>
                  </pic:spPr>
                </pic:pic>
              </a:graphicData>
            </a:graphic>
          </wp:inline>
        </w:drawing>
      </w:r>
    </w:p>
    <w:p w14:paraId="78F92665" w14:textId="77777777" w:rsidR="00682DDD" w:rsidRDefault="00682DDD">
      <w:pPr>
        <w:spacing w:line="360" w:lineRule="auto"/>
        <w:ind w:left="720"/>
        <w:rPr>
          <w:rFonts w:ascii="Cambria" w:eastAsia="Cambria" w:hAnsi="Cambria" w:cs="Cambria"/>
          <w:b/>
        </w:rPr>
      </w:pPr>
    </w:p>
    <w:p w14:paraId="5ECAF336" w14:textId="77777777" w:rsidR="00682DDD" w:rsidRDefault="00682DDD">
      <w:pPr>
        <w:spacing w:line="360" w:lineRule="auto"/>
        <w:ind w:left="720"/>
        <w:rPr>
          <w:rFonts w:ascii="Cambria" w:eastAsia="Cambria" w:hAnsi="Cambria" w:cs="Cambria"/>
          <w:b/>
        </w:rPr>
      </w:pPr>
    </w:p>
    <w:p w14:paraId="1DCF6BB6" w14:textId="77777777" w:rsidR="00682DDD" w:rsidRDefault="00682DDD">
      <w:pPr>
        <w:spacing w:line="360" w:lineRule="auto"/>
        <w:ind w:left="720"/>
        <w:rPr>
          <w:rFonts w:ascii="Cambria" w:eastAsia="Cambria" w:hAnsi="Cambria" w:cs="Cambria"/>
          <w:b/>
        </w:rPr>
      </w:pPr>
    </w:p>
    <w:p w14:paraId="2DD236A5" w14:textId="77777777" w:rsidR="00682DDD" w:rsidRDefault="00682DDD" w:rsidP="002F1DF7">
      <w:pPr>
        <w:spacing w:line="360" w:lineRule="auto"/>
        <w:rPr>
          <w:rFonts w:ascii="Cambria" w:eastAsia="Cambria" w:hAnsi="Cambria" w:cs="Cambria"/>
          <w:b/>
        </w:rPr>
      </w:pPr>
    </w:p>
    <w:p w14:paraId="6687895F" w14:textId="7DF20301" w:rsidR="0002426A" w:rsidRDefault="002F1DF7">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color w:val="000000"/>
        </w:rPr>
        <w:lastRenderedPageBreak/>
        <w:t>Load the dataset into the Tableau.</w:t>
      </w:r>
    </w:p>
    <w:p w14:paraId="78ADF892" w14:textId="77777777" w:rsidR="0002426A" w:rsidRDefault="0002426A">
      <w:pPr>
        <w:spacing w:line="360" w:lineRule="auto"/>
        <w:rPr>
          <w:rFonts w:ascii="Cambria" w:eastAsia="Cambria" w:hAnsi="Cambria" w:cs="Cambria"/>
          <w:b/>
        </w:rPr>
      </w:pPr>
    </w:p>
    <w:p w14:paraId="4525EAEE" w14:textId="5C60D38C" w:rsidR="0002426A" w:rsidRDefault="002F1DF7">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w:drawing>
          <wp:inline distT="0" distB="0" distL="0" distR="0" wp14:anchorId="7F0A5835" wp14:editId="09A07F39">
            <wp:extent cx="5398168" cy="3127375"/>
            <wp:effectExtent l="0" t="0" r="0" b="0"/>
            <wp:docPr id="1308204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04748" name="Picture 1308204748"/>
                    <pic:cNvPicPr/>
                  </pic:nvPicPr>
                  <pic:blipFill>
                    <a:blip r:embed="rId16">
                      <a:extLst>
                        <a:ext uri="{28A0092B-C50C-407E-A947-70E740481C1C}">
                          <a14:useLocalDpi xmlns:a14="http://schemas.microsoft.com/office/drawing/2010/main" val="0"/>
                        </a:ext>
                      </a:extLst>
                    </a:blip>
                    <a:stretch>
                      <a:fillRect/>
                    </a:stretch>
                  </pic:blipFill>
                  <pic:spPr>
                    <a:xfrm>
                      <a:off x="0" y="0"/>
                      <a:ext cx="5401939" cy="3129560"/>
                    </a:xfrm>
                    <a:prstGeom prst="rect">
                      <a:avLst/>
                    </a:prstGeom>
                  </pic:spPr>
                </pic:pic>
              </a:graphicData>
            </a:graphic>
          </wp:inline>
        </w:drawing>
      </w:r>
    </w:p>
    <w:p w14:paraId="5AB289E5"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0E610371" w14:textId="332981CF" w:rsidR="0002426A" w:rsidRDefault="002F1DF7">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t>Create the relationships between the tables.</w:t>
      </w:r>
    </w:p>
    <w:p w14:paraId="3ACDB315"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005C0CD7" w14:textId="697B0727" w:rsidR="0002426A" w:rsidRDefault="00682DDD">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1312" behindDoc="0" locked="0" layoutInCell="1" allowOverlap="1" wp14:anchorId="4BED25EA" wp14:editId="19D8D9CC">
                <wp:simplePos x="0" y="0"/>
                <wp:positionH relativeFrom="column">
                  <wp:posOffset>1580147</wp:posOffset>
                </wp:positionH>
                <wp:positionV relativeFrom="paragraph">
                  <wp:posOffset>507833</wp:posOffset>
                </wp:positionV>
                <wp:extent cx="3684437" cy="911392"/>
                <wp:effectExtent l="19050" t="19050" r="11430" b="22225"/>
                <wp:wrapNone/>
                <wp:docPr id="1451990920" name="Rectangle 7"/>
                <wp:cNvGraphicFramePr/>
                <a:graphic xmlns:a="http://schemas.openxmlformats.org/drawingml/2006/main">
                  <a:graphicData uri="http://schemas.microsoft.com/office/word/2010/wordprocessingShape">
                    <wps:wsp>
                      <wps:cNvSpPr/>
                      <wps:spPr>
                        <a:xfrm>
                          <a:off x="0" y="0"/>
                          <a:ext cx="3684437" cy="91139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7A2FA" id="Rectangle 7" o:spid="_x0000_s1026" style="position:absolute;margin-left:124.4pt;margin-top:40pt;width:290.1pt;height:7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" filled="f" strokecolor="#c00000" strokeweight="2.25pt"/>
            </w:pict>
          </mc:Fallback>
        </mc:AlternateContent>
      </w:r>
      <w:r w:rsidR="002F1DF7">
        <w:rPr>
          <w:rFonts w:ascii="Cambria" w:eastAsia="Cambria" w:hAnsi="Cambria" w:cs="Cambria"/>
          <w:b/>
          <w:noProof/>
          <w:color w:val="000000"/>
        </w:rPr>
        <w:drawing>
          <wp:inline distT="0" distB="0" distL="0" distR="0" wp14:anchorId="2FCE4314" wp14:editId="65E8C5DF">
            <wp:extent cx="5469890" cy="3104147"/>
            <wp:effectExtent l="0" t="0" r="0" b="1270"/>
            <wp:docPr id="10949936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93628" name="Picture 1094993628"/>
                    <pic:cNvPicPr/>
                  </pic:nvPicPr>
                  <pic:blipFill>
                    <a:blip r:embed="rId17">
                      <a:extLst>
                        <a:ext uri="{28A0092B-C50C-407E-A947-70E740481C1C}">
                          <a14:useLocalDpi xmlns:a14="http://schemas.microsoft.com/office/drawing/2010/main" val="0"/>
                        </a:ext>
                      </a:extLst>
                    </a:blip>
                    <a:stretch>
                      <a:fillRect/>
                    </a:stretch>
                  </pic:blipFill>
                  <pic:spPr>
                    <a:xfrm>
                      <a:off x="0" y="0"/>
                      <a:ext cx="5535605" cy="3141440"/>
                    </a:xfrm>
                    <a:prstGeom prst="rect">
                      <a:avLst/>
                    </a:prstGeom>
                  </pic:spPr>
                </pic:pic>
              </a:graphicData>
            </a:graphic>
          </wp:inline>
        </w:drawing>
      </w:r>
    </w:p>
    <w:p w14:paraId="1F99984E"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31504C4B"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374028BF"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11024DAE" w14:textId="77777777" w:rsidR="0030433B" w:rsidRDefault="0030433B">
      <w:pPr>
        <w:pBdr>
          <w:top w:val="nil"/>
          <w:left w:val="nil"/>
          <w:bottom w:val="nil"/>
          <w:right w:val="nil"/>
          <w:between w:val="nil"/>
        </w:pBdr>
        <w:spacing w:after="0" w:line="360" w:lineRule="auto"/>
        <w:ind w:left="720"/>
        <w:rPr>
          <w:rFonts w:ascii="Cambria" w:eastAsia="Cambria" w:hAnsi="Cambria" w:cs="Cambria"/>
          <w:b/>
          <w:color w:val="000000"/>
        </w:rPr>
      </w:pPr>
    </w:p>
    <w:p w14:paraId="66655045" w14:textId="2327B5BD" w:rsidR="0002426A" w:rsidRPr="0030433B" w:rsidRDefault="002F1DF7">
      <w:pPr>
        <w:numPr>
          <w:ilvl w:val="0"/>
          <w:numId w:val="4"/>
        </w:numPr>
        <w:pBdr>
          <w:top w:val="nil"/>
          <w:left w:val="nil"/>
          <w:bottom w:val="nil"/>
          <w:right w:val="nil"/>
          <w:between w:val="nil"/>
        </w:pBdr>
        <w:spacing w:after="0" w:line="360" w:lineRule="auto"/>
        <w:rPr>
          <w:rFonts w:ascii="Cambria" w:eastAsia="Cambria" w:hAnsi="Cambria" w:cs="Cambria"/>
          <w:b/>
          <w:color w:val="000000"/>
        </w:rPr>
      </w:pPr>
      <w:r>
        <w:rPr>
          <w:rFonts w:ascii="Cambria" w:eastAsia="Cambria" w:hAnsi="Cambria" w:cs="Cambria"/>
          <w:color w:val="000000"/>
        </w:rPr>
        <w:lastRenderedPageBreak/>
        <w:t>Switch to Worksheet and select store and choose Bar Graph visual.</w:t>
      </w:r>
    </w:p>
    <w:p w14:paraId="3CFA7592" w14:textId="77777777" w:rsidR="0030433B" w:rsidRDefault="0030433B" w:rsidP="0030433B">
      <w:pPr>
        <w:pBdr>
          <w:top w:val="nil"/>
          <w:left w:val="nil"/>
          <w:bottom w:val="nil"/>
          <w:right w:val="nil"/>
          <w:between w:val="nil"/>
        </w:pBdr>
        <w:spacing w:after="0" w:line="360" w:lineRule="auto"/>
        <w:ind w:left="720"/>
        <w:rPr>
          <w:rFonts w:ascii="Cambria" w:eastAsia="Cambria" w:hAnsi="Cambria" w:cs="Cambria"/>
          <w:b/>
          <w:color w:val="000000"/>
        </w:rPr>
      </w:pPr>
    </w:p>
    <w:p w14:paraId="57C561CD" w14:textId="7855ACE0" w:rsidR="0002426A" w:rsidRDefault="004C4E78">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2336" behindDoc="0" locked="0" layoutInCell="1" allowOverlap="1" wp14:anchorId="71E9DB50" wp14:editId="027EADF4">
                <wp:simplePos x="0" y="0"/>
                <wp:positionH relativeFrom="column">
                  <wp:posOffset>505326</wp:posOffset>
                </wp:positionH>
                <wp:positionV relativeFrom="paragraph">
                  <wp:posOffset>1691507</wp:posOffset>
                </wp:positionV>
                <wp:extent cx="729582" cy="149392"/>
                <wp:effectExtent l="19050" t="19050" r="13970" b="22225"/>
                <wp:wrapNone/>
                <wp:docPr id="1342626492" name="Rectangle 9"/>
                <wp:cNvGraphicFramePr/>
                <a:graphic xmlns:a="http://schemas.openxmlformats.org/drawingml/2006/main">
                  <a:graphicData uri="http://schemas.microsoft.com/office/word/2010/wordprocessingShape">
                    <wps:wsp>
                      <wps:cNvSpPr/>
                      <wps:spPr>
                        <a:xfrm>
                          <a:off x="0" y="0"/>
                          <a:ext cx="729582" cy="149392"/>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E9112" id="Rectangle 9" o:spid="_x0000_s1026" style="position:absolute;margin-left:39.8pt;margin-top:133.2pt;width:57.45pt;height:1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" filled="f" strokecolor="#c00000" strokeweight="3pt"/>
            </w:pict>
          </mc:Fallback>
        </mc:AlternateContent>
      </w:r>
      <w:r>
        <w:rPr>
          <w:rFonts w:ascii="Cambria" w:eastAsia="Cambria" w:hAnsi="Cambria" w:cs="Cambria"/>
          <w:b/>
          <w:noProof/>
          <w:color w:val="000000"/>
        </w:rPr>
        <mc:AlternateContent>
          <mc:Choice Requires="wps">
            <w:drawing>
              <wp:anchor distT="0" distB="0" distL="114300" distR="114300" simplePos="0" relativeHeight="251675648" behindDoc="0" locked="0" layoutInCell="1" allowOverlap="1" wp14:anchorId="5401950E" wp14:editId="0900BEE0">
                <wp:simplePos x="0" y="0"/>
                <wp:positionH relativeFrom="column">
                  <wp:posOffset>5457324</wp:posOffset>
                </wp:positionH>
                <wp:positionV relativeFrom="paragraph">
                  <wp:posOffset>183548</wp:posOffset>
                </wp:positionV>
                <wp:extent cx="424815" cy="157414"/>
                <wp:effectExtent l="19050" t="19050" r="13335" b="14605"/>
                <wp:wrapNone/>
                <wp:docPr id="1184498046" name="Rectangle 9"/>
                <wp:cNvGraphicFramePr/>
                <a:graphic xmlns:a="http://schemas.openxmlformats.org/drawingml/2006/main">
                  <a:graphicData uri="http://schemas.microsoft.com/office/word/2010/wordprocessingShape">
                    <wps:wsp>
                      <wps:cNvSpPr/>
                      <wps:spPr>
                        <a:xfrm>
                          <a:off x="0" y="0"/>
                          <a:ext cx="424815" cy="157414"/>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D121BE" id="Rectangle 9" o:spid="_x0000_s1026" style="position:absolute;margin-left:429.7pt;margin-top:14.45pt;width:33.45pt;height:12.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" filled="f" strokecolor="#c00000" strokeweight="3pt"/>
            </w:pict>
          </mc:Fallback>
        </mc:AlternateContent>
      </w:r>
      <w:r>
        <w:rPr>
          <w:rFonts w:ascii="Cambria" w:eastAsia="Cambria" w:hAnsi="Cambria" w:cs="Cambria"/>
          <w:b/>
          <w:noProof/>
          <w:color w:val="000000"/>
        </w:rPr>
        <w:drawing>
          <wp:inline distT="0" distB="0" distL="0" distR="0" wp14:anchorId="44BF2374" wp14:editId="42ECFB0C">
            <wp:extent cx="5454316" cy="2966720"/>
            <wp:effectExtent l="0" t="0" r="0" b="5080"/>
            <wp:docPr id="16434382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38288" name="Picture 1643438288"/>
                    <pic:cNvPicPr/>
                  </pic:nvPicPr>
                  <pic:blipFill>
                    <a:blip r:embed="rId18">
                      <a:extLst>
                        <a:ext uri="{28A0092B-C50C-407E-A947-70E740481C1C}">
                          <a14:useLocalDpi xmlns:a14="http://schemas.microsoft.com/office/drawing/2010/main" val="0"/>
                        </a:ext>
                      </a:extLst>
                    </a:blip>
                    <a:stretch>
                      <a:fillRect/>
                    </a:stretch>
                  </pic:blipFill>
                  <pic:spPr>
                    <a:xfrm>
                      <a:off x="0" y="0"/>
                      <a:ext cx="5462137" cy="2970974"/>
                    </a:xfrm>
                    <a:prstGeom prst="rect">
                      <a:avLst/>
                    </a:prstGeom>
                  </pic:spPr>
                </pic:pic>
              </a:graphicData>
            </a:graphic>
          </wp:inline>
        </w:drawing>
      </w:r>
    </w:p>
    <w:p w14:paraId="4A45CB91" w14:textId="77777777" w:rsidR="0002426A" w:rsidRDefault="0002426A">
      <w:pPr>
        <w:pBdr>
          <w:top w:val="nil"/>
          <w:left w:val="nil"/>
          <w:bottom w:val="nil"/>
          <w:right w:val="nil"/>
          <w:between w:val="nil"/>
        </w:pBdr>
        <w:spacing w:after="0" w:line="360" w:lineRule="auto"/>
        <w:ind w:left="720"/>
        <w:rPr>
          <w:rFonts w:ascii="Cambria" w:eastAsia="Cambria" w:hAnsi="Cambria" w:cs="Cambria"/>
          <w:b/>
          <w:color w:val="000000"/>
        </w:rPr>
      </w:pPr>
    </w:p>
    <w:p w14:paraId="729F4833" w14:textId="62992B13" w:rsidR="0002426A" w:rsidRPr="00792FEC" w:rsidRDefault="0002426A" w:rsidP="004C4E78">
      <w:pPr>
        <w:pBdr>
          <w:top w:val="nil"/>
          <w:left w:val="nil"/>
          <w:bottom w:val="nil"/>
          <w:right w:val="nil"/>
          <w:between w:val="nil"/>
        </w:pBdr>
        <w:spacing w:after="0" w:line="360" w:lineRule="auto"/>
        <w:rPr>
          <w:rFonts w:ascii="Cambria" w:eastAsia="Cambria" w:hAnsi="Cambria" w:cs="Cambria"/>
          <w:b/>
          <w:color w:val="000000"/>
        </w:rPr>
      </w:pPr>
    </w:p>
    <w:p w14:paraId="732495D6" w14:textId="77777777" w:rsidR="00792FEC" w:rsidRPr="00A047B9" w:rsidRDefault="00792FEC" w:rsidP="00792FEC">
      <w:pPr>
        <w:pBdr>
          <w:top w:val="nil"/>
          <w:left w:val="nil"/>
          <w:bottom w:val="nil"/>
          <w:right w:val="nil"/>
          <w:between w:val="nil"/>
        </w:pBdr>
        <w:spacing w:after="0" w:line="360" w:lineRule="auto"/>
        <w:ind w:left="720"/>
        <w:rPr>
          <w:rFonts w:ascii="Cambria" w:eastAsia="Cambria" w:hAnsi="Cambria" w:cs="Cambria"/>
          <w:b/>
          <w:color w:val="000000"/>
        </w:rPr>
      </w:pPr>
    </w:p>
    <w:p w14:paraId="004297A0" w14:textId="73D71D91" w:rsidR="00A047B9" w:rsidRDefault="004C4E78" w:rsidP="00A047B9">
      <w:pPr>
        <w:pBdr>
          <w:top w:val="nil"/>
          <w:left w:val="nil"/>
          <w:bottom w:val="nil"/>
          <w:right w:val="nil"/>
          <w:between w:val="nil"/>
        </w:pBdr>
        <w:spacing w:after="0" w:line="360" w:lineRule="auto"/>
        <w:ind w:left="720"/>
        <w:rPr>
          <w:rFonts w:ascii="Cambria" w:eastAsia="Cambria" w:hAnsi="Cambria" w:cs="Cambria"/>
          <w:b/>
          <w:color w:val="000000"/>
        </w:rPr>
      </w:pPr>
      <w:r>
        <w:rPr>
          <w:rFonts w:ascii="Cambria" w:eastAsia="Cambria" w:hAnsi="Cambria" w:cs="Cambria"/>
          <w:b/>
          <w:noProof/>
          <w:color w:val="000000"/>
        </w:rPr>
        <w:drawing>
          <wp:inline distT="0" distB="0" distL="0" distR="0" wp14:anchorId="060F8AC0" wp14:editId="1E9643E1">
            <wp:extent cx="5470358" cy="2970530"/>
            <wp:effectExtent l="0" t="0" r="0" b="1270"/>
            <wp:docPr id="5995901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90128" name="Picture 599590128"/>
                    <pic:cNvPicPr/>
                  </pic:nvPicPr>
                  <pic:blipFill>
                    <a:blip r:embed="rId19">
                      <a:extLst>
                        <a:ext uri="{28A0092B-C50C-407E-A947-70E740481C1C}">
                          <a14:useLocalDpi xmlns:a14="http://schemas.microsoft.com/office/drawing/2010/main" val="0"/>
                        </a:ext>
                      </a:extLst>
                    </a:blip>
                    <a:stretch>
                      <a:fillRect/>
                    </a:stretch>
                  </pic:blipFill>
                  <pic:spPr>
                    <a:xfrm>
                      <a:off x="0" y="0"/>
                      <a:ext cx="5473452" cy="2972210"/>
                    </a:xfrm>
                    <a:prstGeom prst="rect">
                      <a:avLst/>
                    </a:prstGeom>
                  </pic:spPr>
                </pic:pic>
              </a:graphicData>
            </a:graphic>
          </wp:inline>
        </w:drawing>
      </w:r>
    </w:p>
    <w:p w14:paraId="372ADF93"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6CE2758F"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07C1EED7"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7936DAFB"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513FF5BE"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6A63AC38"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116787C0" w14:textId="77777777" w:rsidR="00792FEC" w:rsidRDefault="00792FEC" w:rsidP="00A047B9">
      <w:pPr>
        <w:pBdr>
          <w:top w:val="nil"/>
          <w:left w:val="nil"/>
          <w:bottom w:val="nil"/>
          <w:right w:val="nil"/>
          <w:between w:val="nil"/>
        </w:pBdr>
        <w:spacing w:after="0" w:line="360" w:lineRule="auto"/>
        <w:ind w:left="720"/>
        <w:rPr>
          <w:rFonts w:ascii="Cambria" w:eastAsia="Cambria" w:hAnsi="Cambria" w:cs="Cambria"/>
          <w:b/>
          <w:color w:val="000000"/>
        </w:rPr>
      </w:pPr>
    </w:p>
    <w:p w14:paraId="06B5348C" w14:textId="6E9FB37A" w:rsidR="00A047B9" w:rsidRPr="00A047B9" w:rsidRDefault="004C4E78">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color w:val="000000"/>
        </w:rPr>
        <w:t xml:space="preserve">Drag Count of Store into the </w:t>
      </w:r>
      <w:r w:rsidR="007948A8">
        <w:rPr>
          <w:rFonts w:ascii="Cambria" w:eastAsia="Cambria" w:hAnsi="Cambria" w:cs="Cambria"/>
          <w:color w:val="000000"/>
        </w:rPr>
        <w:t>c</w:t>
      </w:r>
      <w:r>
        <w:rPr>
          <w:rFonts w:ascii="Cambria" w:eastAsia="Cambria" w:hAnsi="Cambria" w:cs="Cambria"/>
          <w:color w:val="000000"/>
        </w:rPr>
        <w:t xml:space="preserve">olour and Count of Weekly Sales into the label in </w:t>
      </w:r>
      <w:r w:rsidR="007948A8">
        <w:rPr>
          <w:rFonts w:ascii="Cambria" w:eastAsia="Cambria" w:hAnsi="Cambria" w:cs="Cambria"/>
          <w:color w:val="000000"/>
        </w:rPr>
        <w:t xml:space="preserve">the </w:t>
      </w:r>
      <w:r>
        <w:rPr>
          <w:rFonts w:ascii="Cambria" w:eastAsia="Cambria" w:hAnsi="Cambria" w:cs="Cambria"/>
          <w:color w:val="000000"/>
        </w:rPr>
        <w:t>Marks Card.</w:t>
      </w:r>
    </w:p>
    <w:p w14:paraId="1A9A8439" w14:textId="115E059C" w:rsidR="00A047B9" w:rsidRPr="00A047B9" w:rsidRDefault="00D3298A" w:rsidP="00A047B9">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4384" behindDoc="0" locked="0" layoutInCell="1" allowOverlap="1" wp14:anchorId="0926A1E1" wp14:editId="2A0ABB1F">
                <wp:simplePos x="0" y="0"/>
                <wp:positionH relativeFrom="column">
                  <wp:posOffset>1254292</wp:posOffset>
                </wp:positionH>
                <wp:positionV relativeFrom="paragraph">
                  <wp:posOffset>983214</wp:posOffset>
                </wp:positionV>
                <wp:extent cx="710632" cy="983582"/>
                <wp:effectExtent l="19050" t="19050" r="13335" b="26670"/>
                <wp:wrapNone/>
                <wp:docPr id="21440049" name="Rectangle 13"/>
                <wp:cNvGraphicFramePr/>
                <a:graphic xmlns:a="http://schemas.openxmlformats.org/drawingml/2006/main">
                  <a:graphicData uri="http://schemas.microsoft.com/office/word/2010/wordprocessingShape">
                    <wps:wsp>
                      <wps:cNvSpPr/>
                      <wps:spPr>
                        <a:xfrm>
                          <a:off x="0" y="0"/>
                          <a:ext cx="710632" cy="983582"/>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A6835" id="Rectangle 13" o:spid="_x0000_s1026" style="position:absolute;margin-left:98.75pt;margin-top:77.4pt;width:55.95pt;height:7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" filled="f" strokecolor="#c00000" strokeweight="3pt"/>
            </w:pict>
          </mc:Fallback>
        </mc:AlternateContent>
      </w:r>
      <w:r w:rsidR="004C4E78">
        <w:rPr>
          <w:rFonts w:ascii="Cambria" w:eastAsia="Cambria" w:hAnsi="Cambria" w:cs="Cambria"/>
          <w:b/>
          <w:noProof/>
          <w:color w:val="000000"/>
        </w:rPr>
        <w:drawing>
          <wp:inline distT="0" distB="0" distL="0" distR="0" wp14:anchorId="5F09F9E7" wp14:editId="505E3E76">
            <wp:extent cx="5446295" cy="2970530"/>
            <wp:effectExtent l="0" t="0" r="2540" b="1270"/>
            <wp:docPr id="10510794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79497" name="Picture 1051079497"/>
                    <pic:cNvPicPr/>
                  </pic:nvPicPr>
                  <pic:blipFill>
                    <a:blip r:embed="rId20">
                      <a:extLst>
                        <a:ext uri="{28A0092B-C50C-407E-A947-70E740481C1C}">
                          <a14:useLocalDpi xmlns:a14="http://schemas.microsoft.com/office/drawing/2010/main" val="0"/>
                        </a:ext>
                      </a:extLst>
                    </a:blip>
                    <a:stretch>
                      <a:fillRect/>
                    </a:stretch>
                  </pic:blipFill>
                  <pic:spPr>
                    <a:xfrm>
                      <a:off x="0" y="0"/>
                      <a:ext cx="5450652" cy="2972907"/>
                    </a:xfrm>
                    <a:prstGeom prst="rect">
                      <a:avLst/>
                    </a:prstGeom>
                  </pic:spPr>
                </pic:pic>
              </a:graphicData>
            </a:graphic>
          </wp:inline>
        </w:drawing>
      </w:r>
    </w:p>
    <w:p w14:paraId="18CC9D74" w14:textId="7A68CCEE" w:rsidR="00A047B9" w:rsidRPr="00A047B9" w:rsidRDefault="004C4E78">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t xml:space="preserve">Through the Quick Table Calculations, </w:t>
      </w:r>
      <w:r w:rsidR="007948A8">
        <w:rPr>
          <w:rFonts w:ascii="Cambria" w:eastAsia="Cambria" w:hAnsi="Cambria" w:cs="Cambria"/>
          <w:sz w:val="24"/>
          <w:szCs w:val="24"/>
        </w:rPr>
        <w:t>Convert Count of Weekly Sales to Percent of Total.</w:t>
      </w:r>
    </w:p>
    <w:p w14:paraId="5FCF33F8" w14:textId="131EBA61" w:rsidR="00A047B9" w:rsidRDefault="00E26D08" w:rsidP="00A047B9">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5408" behindDoc="0" locked="0" layoutInCell="1" allowOverlap="1" wp14:anchorId="2B86A0B7" wp14:editId="24C95C67">
                <wp:simplePos x="0" y="0"/>
                <wp:positionH relativeFrom="column">
                  <wp:posOffset>1254292</wp:posOffset>
                </wp:positionH>
                <wp:positionV relativeFrom="paragraph">
                  <wp:posOffset>954539</wp:posOffset>
                </wp:positionV>
                <wp:extent cx="742950" cy="1023687"/>
                <wp:effectExtent l="19050" t="19050" r="19050" b="24130"/>
                <wp:wrapNone/>
                <wp:docPr id="1133856054" name="Rectangle 15"/>
                <wp:cNvGraphicFramePr/>
                <a:graphic xmlns:a="http://schemas.openxmlformats.org/drawingml/2006/main">
                  <a:graphicData uri="http://schemas.microsoft.com/office/word/2010/wordprocessingShape">
                    <wps:wsp>
                      <wps:cNvSpPr/>
                      <wps:spPr>
                        <a:xfrm>
                          <a:off x="0" y="0"/>
                          <a:ext cx="742950" cy="1023687"/>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A6B60" id="Rectangle 15" o:spid="_x0000_s1026" style="position:absolute;margin-left:98.75pt;margin-top:75.15pt;width:58.5pt;height:8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" filled="f" strokecolor="#c00000" strokeweight="3pt"/>
            </w:pict>
          </mc:Fallback>
        </mc:AlternateContent>
      </w:r>
      <w:r w:rsidR="007948A8">
        <w:rPr>
          <w:rFonts w:ascii="Cambria" w:eastAsia="Cambria" w:hAnsi="Cambria" w:cs="Cambria"/>
          <w:b/>
          <w:noProof/>
          <w:color w:val="000000"/>
        </w:rPr>
        <w:drawing>
          <wp:inline distT="0" distB="0" distL="0" distR="0" wp14:anchorId="1CE0CB6B" wp14:editId="754F1131">
            <wp:extent cx="5470358" cy="2970530"/>
            <wp:effectExtent l="0" t="0" r="0" b="1270"/>
            <wp:docPr id="721743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3578" name="Picture 721743578"/>
                    <pic:cNvPicPr/>
                  </pic:nvPicPr>
                  <pic:blipFill>
                    <a:blip r:embed="rId21">
                      <a:extLst>
                        <a:ext uri="{28A0092B-C50C-407E-A947-70E740481C1C}">
                          <a14:useLocalDpi xmlns:a14="http://schemas.microsoft.com/office/drawing/2010/main" val="0"/>
                        </a:ext>
                      </a:extLst>
                    </a:blip>
                    <a:stretch>
                      <a:fillRect/>
                    </a:stretch>
                  </pic:blipFill>
                  <pic:spPr>
                    <a:xfrm>
                      <a:off x="0" y="0"/>
                      <a:ext cx="5475563" cy="2973357"/>
                    </a:xfrm>
                    <a:prstGeom prst="rect">
                      <a:avLst/>
                    </a:prstGeom>
                  </pic:spPr>
                </pic:pic>
              </a:graphicData>
            </a:graphic>
          </wp:inline>
        </w:drawing>
      </w:r>
    </w:p>
    <w:p w14:paraId="1148778A"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4514A239" w14:textId="77777777" w:rsidR="00E26D08"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5AC1AA4F" w14:textId="77777777" w:rsidR="00E26D08" w:rsidRDefault="00E26D08" w:rsidP="007948A8">
      <w:pPr>
        <w:pBdr>
          <w:top w:val="nil"/>
          <w:left w:val="nil"/>
          <w:bottom w:val="nil"/>
          <w:right w:val="nil"/>
          <w:between w:val="nil"/>
        </w:pBdr>
        <w:spacing w:line="360" w:lineRule="auto"/>
        <w:rPr>
          <w:rFonts w:ascii="Cambria" w:eastAsia="Cambria" w:hAnsi="Cambria" w:cs="Cambria"/>
          <w:b/>
          <w:color w:val="000000"/>
        </w:rPr>
      </w:pPr>
    </w:p>
    <w:p w14:paraId="2F375067" w14:textId="77777777" w:rsidR="00E26D08" w:rsidRPr="00A047B9" w:rsidRDefault="00E26D08" w:rsidP="00A047B9">
      <w:pPr>
        <w:pBdr>
          <w:top w:val="nil"/>
          <w:left w:val="nil"/>
          <w:bottom w:val="nil"/>
          <w:right w:val="nil"/>
          <w:between w:val="nil"/>
        </w:pBdr>
        <w:spacing w:line="360" w:lineRule="auto"/>
        <w:ind w:left="720"/>
        <w:rPr>
          <w:rFonts w:ascii="Cambria" w:eastAsia="Cambria" w:hAnsi="Cambria" w:cs="Cambria"/>
          <w:b/>
          <w:color w:val="000000"/>
        </w:rPr>
      </w:pPr>
    </w:p>
    <w:p w14:paraId="75AB231E" w14:textId="6A9E6E04" w:rsidR="00A047B9" w:rsidRPr="00546531" w:rsidRDefault="007948A8">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t>Format Percent of Total by decreasing its decimal values.</w:t>
      </w:r>
    </w:p>
    <w:p w14:paraId="4E04F704" w14:textId="2E59426C" w:rsidR="002C5C60" w:rsidRDefault="007948A8" w:rsidP="00023CE0">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6432" behindDoc="0" locked="0" layoutInCell="1" allowOverlap="1" wp14:anchorId="4B62F12A" wp14:editId="3A7D0E68">
                <wp:simplePos x="0" y="0"/>
                <wp:positionH relativeFrom="column">
                  <wp:posOffset>460208</wp:posOffset>
                </wp:positionH>
                <wp:positionV relativeFrom="paragraph">
                  <wp:posOffset>1098149</wp:posOffset>
                </wp:positionV>
                <wp:extent cx="773723" cy="175962"/>
                <wp:effectExtent l="19050" t="19050" r="26670" b="14605"/>
                <wp:wrapNone/>
                <wp:docPr id="1406513461" name="Rectangle 17"/>
                <wp:cNvGraphicFramePr/>
                <a:graphic xmlns:a="http://schemas.openxmlformats.org/drawingml/2006/main">
                  <a:graphicData uri="http://schemas.microsoft.com/office/word/2010/wordprocessingShape">
                    <wps:wsp>
                      <wps:cNvSpPr/>
                      <wps:spPr>
                        <a:xfrm>
                          <a:off x="0" y="0"/>
                          <a:ext cx="773723" cy="175962"/>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A3B138" id="Rectangle 17" o:spid="_x0000_s1026" style="position:absolute;margin-left:36.25pt;margin-top:86.45pt;width:60.9pt;height:13.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" filled="f" strokecolor="#c00000" strokeweight="3pt"/>
            </w:pict>
          </mc:Fallback>
        </mc:AlternateContent>
      </w:r>
      <w:r>
        <w:rPr>
          <w:rFonts w:ascii="Cambria" w:eastAsia="Cambria" w:hAnsi="Cambria" w:cs="Cambria"/>
          <w:b/>
          <w:noProof/>
          <w:color w:val="000000"/>
        </w:rPr>
        <w:drawing>
          <wp:inline distT="0" distB="0" distL="0" distR="0" wp14:anchorId="65979E6F" wp14:editId="1C7CCAF0">
            <wp:extent cx="5438274" cy="2957830"/>
            <wp:effectExtent l="0" t="0" r="0" b="0"/>
            <wp:docPr id="20201666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66695" name="Picture 2020166695"/>
                    <pic:cNvPicPr/>
                  </pic:nvPicPr>
                  <pic:blipFill>
                    <a:blip r:embed="rId22">
                      <a:extLst>
                        <a:ext uri="{28A0092B-C50C-407E-A947-70E740481C1C}">
                          <a14:useLocalDpi xmlns:a14="http://schemas.microsoft.com/office/drawing/2010/main" val="0"/>
                        </a:ext>
                      </a:extLst>
                    </a:blip>
                    <a:stretch>
                      <a:fillRect/>
                    </a:stretch>
                  </pic:blipFill>
                  <pic:spPr>
                    <a:xfrm>
                      <a:off x="0" y="0"/>
                      <a:ext cx="5440260" cy="2958910"/>
                    </a:xfrm>
                    <a:prstGeom prst="rect">
                      <a:avLst/>
                    </a:prstGeom>
                  </pic:spPr>
                </pic:pic>
              </a:graphicData>
            </a:graphic>
          </wp:inline>
        </w:drawing>
      </w:r>
    </w:p>
    <w:p w14:paraId="085D412A" w14:textId="77777777" w:rsidR="00023CE0" w:rsidRPr="00546531" w:rsidRDefault="00023CE0" w:rsidP="00023CE0">
      <w:pPr>
        <w:pBdr>
          <w:top w:val="nil"/>
          <w:left w:val="nil"/>
          <w:bottom w:val="nil"/>
          <w:right w:val="nil"/>
          <w:between w:val="nil"/>
        </w:pBdr>
        <w:spacing w:line="360" w:lineRule="auto"/>
        <w:ind w:left="720"/>
        <w:rPr>
          <w:rFonts w:ascii="Cambria" w:eastAsia="Cambria" w:hAnsi="Cambria" w:cs="Cambria"/>
          <w:b/>
          <w:color w:val="000000"/>
        </w:rPr>
      </w:pPr>
    </w:p>
    <w:p w14:paraId="5FF6D20C" w14:textId="51C5B5AC" w:rsidR="00546531" w:rsidRPr="00546531" w:rsidRDefault="00546531" w:rsidP="00546531">
      <w:pPr>
        <w:numPr>
          <w:ilvl w:val="0"/>
          <w:numId w:val="4"/>
        </w:numPr>
        <w:pBdr>
          <w:top w:val="nil"/>
          <w:left w:val="nil"/>
          <w:bottom w:val="nil"/>
          <w:right w:val="nil"/>
          <w:between w:val="nil"/>
        </w:pBdr>
        <w:spacing w:line="360" w:lineRule="auto"/>
        <w:rPr>
          <w:rFonts w:ascii="Cambria" w:eastAsia="Cambria" w:hAnsi="Cambria" w:cs="Cambria"/>
          <w:b/>
          <w:color w:val="000000"/>
        </w:rPr>
      </w:pPr>
      <w:r>
        <w:rPr>
          <w:rFonts w:ascii="Cambria" w:eastAsia="Cambria" w:hAnsi="Cambria" w:cs="Cambria"/>
          <w:sz w:val="24"/>
          <w:szCs w:val="24"/>
        </w:rPr>
        <w:t xml:space="preserve"> </w:t>
      </w:r>
      <w:r w:rsidR="007948A8">
        <w:rPr>
          <w:rFonts w:ascii="Cambria" w:eastAsia="Cambria" w:hAnsi="Cambria" w:cs="Cambria"/>
          <w:sz w:val="24"/>
          <w:szCs w:val="24"/>
        </w:rPr>
        <w:t>Customize Title and Format Background, Borders and Shading.</w:t>
      </w:r>
    </w:p>
    <w:p w14:paraId="3E6F8F0A" w14:textId="2BB556ED" w:rsidR="00546531" w:rsidRDefault="007948A8" w:rsidP="00546531">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mc:AlternateContent>
          <mc:Choice Requires="wps">
            <w:drawing>
              <wp:anchor distT="0" distB="0" distL="114300" distR="114300" simplePos="0" relativeHeight="251667456" behindDoc="0" locked="0" layoutInCell="1" allowOverlap="1" wp14:anchorId="6BFC82EF" wp14:editId="588A6EB3">
                <wp:simplePos x="0" y="0"/>
                <wp:positionH relativeFrom="column">
                  <wp:posOffset>1895976</wp:posOffset>
                </wp:positionH>
                <wp:positionV relativeFrom="paragraph">
                  <wp:posOffset>92042</wp:posOffset>
                </wp:positionV>
                <wp:extent cx="213561" cy="109286"/>
                <wp:effectExtent l="19050" t="19050" r="15240" b="24130"/>
                <wp:wrapNone/>
                <wp:docPr id="295813137" name="Rectangle 19"/>
                <wp:cNvGraphicFramePr/>
                <a:graphic xmlns:a="http://schemas.openxmlformats.org/drawingml/2006/main">
                  <a:graphicData uri="http://schemas.microsoft.com/office/word/2010/wordprocessingShape">
                    <wps:wsp>
                      <wps:cNvSpPr/>
                      <wps:spPr>
                        <a:xfrm>
                          <a:off x="0" y="0"/>
                          <a:ext cx="213561" cy="109286"/>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DAE50" id="Rectangle 19" o:spid="_x0000_s1026" style="position:absolute;margin-left:149.3pt;margin-top:7.25pt;width:16.8pt;height: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" filled="f" strokecolor="#c00000" strokeweight="3pt"/>
            </w:pict>
          </mc:Fallback>
        </mc:AlternateContent>
      </w:r>
      <w:r>
        <w:rPr>
          <w:rFonts w:ascii="Cambria" w:eastAsia="Cambria" w:hAnsi="Cambria" w:cs="Cambria"/>
          <w:b/>
          <w:noProof/>
          <w:color w:val="000000"/>
        </w:rPr>
        <mc:AlternateContent>
          <mc:Choice Requires="wps">
            <w:drawing>
              <wp:anchor distT="0" distB="0" distL="114300" distR="114300" simplePos="0" relativeHeight="251668480" behindDoc="0" locked="0" layoutInCell="1" allowOverlap="1" wp14:anchorId="209534F4" wp14:editId="393A0FA8">
                <wp:simplePos x="0" y="0"/>
                <wp:positionH relativeFrom="column">
                  <wp:posOffset>1952124</wp:posOffset>
                </wp:positionH>
                <wp:positionV relativeFrom="paragraph">
                  <wp:posOffset>621431</wp:posOffset>
                </wp:positionV>
                <wp:extent cx="3921860" cy="2202782"/>
                <wp:effectExtent l="19050" t="19050" r="21590" b="26670"/>
                <wp:wrapNone/>
                <wp:docPr id="1073737261" name="Rectangle 20"/>
                <wp:cNvGraphicFramePr/>
                <a:graphic xmlns:a="http://schemas.openxmlformats.org/drawingml/2006/main">
                  <a:graphicData uri="http://schemas.microsoft.com/office/word/2010/wordprocessingShape">
                    <wps:wsp>
                      <wps:cNvSpPr/>
                      <wps:spPr>
                        <a:xfrm>
                          <a:off x="0" y="0"/>
                          <a:ext cx="3921860" cy="2202782"/>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07BD" id="Rectangle 20" o:spid="_x0000_s1026" style="position:absolute;margin-left:153.7pt;margin-top:48.95pt;width:308.8pt;height:17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" filled="f" strokecolor="#c00000" strokeweight="3pt"/>
            </w:pict>
          </mc:Fallback>
        </mc:AlternateContent>
      </w:r>
      <w:r>
        <w:rPr>
          <w:rFonts w:ascii="Cambria" w:eastAsia="Cambria" w:hAnsi="Cambria" w:cs="Cambria"/>
          <w:b/>
          <w:noProof/>
          <w:color w:val="000000"/>
        </w:rPr>
        <w:drawing>
          <wp:inline distT="0" distB="0" distL="0" distR="0" wp14:anchorId="74BCF8E2" wp14:editId="392506B0">
            <wp:extent cx="5454316" cy="2974975"/>
            <wp:effectExtent l="0" t="0" r="0" b="0"/>
            <wp:docPr id="11535901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90151" name="Picture 1153590151"/>
                    <pic:cNvPicPr/>
                  </pic:nvPicPr>
                  <pic:blipFill>
                    <a:blip r:embed="rId23">
                      <a:extLst>
                        <a:ext uri="{28A0092B-C50C-407E-A947-70E740481C1C}">
                          <a14:useLocalDpi xmlns:a14="http://schemas.microsoft.com/office/drawing/2010/main" val="0"/>
                        </a:ext>
                      </a:extLst>
                    </a:blip>
                    <a:stretch>
                      <a:fillRect/>
                    </a:stretch>
                  </pic:blipFill>
                  <pic:spPr>
                    <a:xfrm>
                      <a:off x="0" y="0"/>
                      <a:ext cx="5460073" cy="2978115"/>
                    </a:xfrm>
                    <a:prstGeom prst="rect">
                      <a:avLst/>
                    </a:prstGeom>
                  </pic:spPr>
                </pic:pic>
              </a:graphicData>
            </a:graphic>
          </wp:inline>
        </w:drawing>
      </w:r>
    </w:p>
    <w:p w14:paraId="24BCBA23" w14:textId="77B10E98" w:rsidR="002C5C60" w:rsidRDefault="002C5C60" w:rsidP="002C5C60">
      <w:pPr>
        <w:pBdr>
          <w:top w:val="nil"/>
          <w:left w:val="nil"/>
          <w:bottom w:val="nil"/>
          <w:right w:val="nil"/>
          <w:between w:val="nil"/>
        </w:pBdr>
        <w:spacing w:line="360" w:lineRule="auto"/>
        <w:ind w:left="720"/>
        <w:rPr>
          <w:rFonts w:ascii="Cambria" w:eastAsia="Cambria" w:hAnsi="Cambria" w:cs="Cambria"/>
          <w:b/>
          <w:color w:val="000000"/>
        </w:rPr>
      </w:pPr>
    </w:p>
    <w:p w14:paraId="237EB9B9" w14:textId="77777777" w:rsidR="002C5C60" w:rsidRDefault="002C5C60" w:rsidP="002C5C60">
      <w:pPr>
        <w:pBdr>
          <w:top w:val="nil"/>
          <w:left w:val="nil"/>
          <w:bottom w:val="nil"/>
          <w:right w:val="nil"/>
          <w:between w:val="nil"/>
        </w:pBdr>
        <w:spacing w:line="360" w:lineRule="auto"/>
        <w:ind w:left="720"/>
        <w:rPr>
          <w:rFonts w:ascii="Cambria" w:eastAsia="Cambria" w:hAnsi="Cambria" w:cs="Cambria"/>
          <w:b/>
          <w:color w:val="000000"/>
        </w:rPr>
      </w:pPr>
    </w:p>
    <w:p w14:paraId="72450AF1" w14:textId="77777777" w:rsidR="002C5C60" w:rsidRDefault="002C5C60" w:rsidP="002C5C60">
      <w:pPr>
        <w:pBdr>
          <w:top w:val="nil"/>
          <w:left w:val="nil"/>
          <w:bottom w:val="nil"/>
          <w:right w:val="nil"/>
          <w:between w:val="nil"/>
        </w:pBdr>
        <w:spacing w:line="360" w:lineRule="auto"/>
        <w:ind w:left="720"/>
        <w:rPr>
          <w:rFonts w:ascii="Cambria" w:eastAsia="Cambria" w:hAnsi="Cambria" w:cs="Cambria"/>
          <w:b/>
          <w:color w:val="000000"/>
        </w:rPr>
      </w:pPr>
    </w:p>
    <w:p w14:paraId="5E7EB191" w14:textId="77777777" w:rsidR="002C5C60" w:rsidRPr="002C5C60" w:rsidRDefault="002C5C60" w:rsidP="001829B1">
      <w:pPr>
        <w:pBdr>
          <w:top w:val="nil"/>
          <w:left w:val="nil"/>
          <w:bottom w:val="nil"/>
          <w:right w:val="nil"/>
          <w:between w:val="nil"/>
        </w:pBdr>
        <w:spacing w:line="360" w:lineRule="auto"/>
        <w:rPr>
          <w:rFonts w:ascii="Cambria" w:eastAsia="Cambria" w:hAnsi="Cambria" w:cs="Cambria"/>
          <w:b/>
          <w:color w:val="000000"/>
        </w:rPr>
      </w:pPr>
    </w:p>
    <w:p w14:paraId="6AB38C17" w14:textId="0D5F4AC4" w:rsidR="00546531" w:rsidRPr="00546531" w:rsidRDefault="007948A8" w:rsidP="00546531">
      <w:pPr>
        <w:pBdr>
          <w:top w:val="nil"/>
          <w:left w:val="nil"/>
          <w:bottom w:val="nil"/>
          <w:right w:val="nil"/>
          <w:between w:val="nil"/>
        </w:pBdr>
        <w:spacing w:line="360" w:lineRule="auto"/>
        <w:ind w:left="720"/>
        <w:rPr>
          <w:rFonts w:ascii="Cambria" w:eastAsia="Cambria" w:hAnsi="Cambria" w:cs="Cambria"/>
          <w:b/>
          <w:color w:val="000000"/>
        </w:rPr>
      </w:pPr>
      <w:r>
        <w:rPr>
          <w:rFonts w:ascii="Cambria" w:eastAsia="Cambria" w:hAnsi="Cambria" w:cs="Cambria"/>
          <w:b/>
          <w:noProof/>
          <w:color w:val="000000"/>
        </w:rPr>
        <w:drawing>
          <wp:inline distT="0" distB="0" distL="0" distR="0" wp14:anchorId="01A8C1A3" wp14:editId="1BC3FD86">
            <wp:extent cx="5731510" cy="3107690"/>
            <wp:effectExtent l="0" t="0" r="2540" b="0"/>
            <wp:docPr id="4917594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59435" name="Picture 491759435"/>
                    <pic:cNvPicPr/>
                  </pic:nvPicPr>
                  <pic:blipFill>
                    <a:blip r:embed="rId24">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inline>
        </w:drawing>
      </w:r>
    </w:p>
    <w:p w14:paraId="46B8187C" w14:textId="50BFEAED" w:rsidR="00672DFD" w:rsidRPr="00672DFD" w:rsidRDefault="00672DFD" w:rsidP="00672DFD">
      <w:pPr>
        <w:pBdr>
          <w:top w:val="nil"/>
          <w:left w:val="nil"/>
          <w:bottom w:val="nil"/>
          <w:right w:val="nil"/>
          <w:between w:val="nil"/>
        </w:pBdr>
        <w:spacing w:line="360" w:lineRule="auto"/>
        <w:ind w:left="720"/>
        <w:rPr>
          <w:rFonts w:ascii="Cambria" w:eastAsia="Cambria" w:hAnsi="Cambria" w:cs="Cambria"/>
          <w:b/>
          <w:color w:val="000000"/>
        </w:rPr>
      </w:pPr>
    </w:p>
    <w:p w14:paraId="113D4049" w14:textId="77777777" w:rsidR="00970826" w:rsidRPr="00970826" w:rsidRDefault="00970826" w:rsidP="00970826">
      <w:pPr>
        <w:pBdr>
          <w:top w:val="nil"/>
          <w:left w:val="nil"/>
          <w:bottom w:val="nil"/>
          <w:right w:val="nil"/>
          <w:between w:val="nil"/>
        </w:pBdr>
        <w:spacing w:line="360" w:lineRule="auto"/>
        <w:ind w:left="720"/>
        <w:rPr>
          <w:rFonts w:ascii="Cambria" w:eastAsia="Cambria" w:hAnsi="Cambria" w:cs="Cambria"/>
          <w:b/>
          <w:color w:val="000000"/>
        </w:rPr>
      </w:pPr>
    </w:p>
    <w:p w14:paraId="65FB40BF" w14:textId="77777777" w:rsidR="00230AF8" w:rsidRPr="00230AF8" w:rsidRDefault="00230AF8" w:rsidP="007948A8">
      <w:pPr>
        <w:pBdr>
          <w:top w:val="nil"/>
          <w:left w:val="nil"/>
          <w:bottom w:val="nil"/>
          <w:right w:val="nil"/>
          <w:between w:val="nil"/>
        </w:pBdr>
        <w:spacing w:line="360" w:lineRule="auto"/>
        <w:rPr>
          <w:rFonts w:ascii="Cambria" w:eastAsia="Cambria" w:hAnsi="Cambria" w:cs="Cambria"/>
          <w:b/>
          <w:color w:val="000000"/>
        </w:rPr>
      </w:pPr>
    </w:p>
    <w:p w14:paraId="66E8FAA2" w14:textId="1DF14569" w:rsidR="0002426A" w:rsidRDefault="00000000">
      <w:pPr>
        <w:spacing w:line="360" w:lineRule="auto"/>
        <w:rPr>
          <w:rFonts w:ascii="Cambria" w:eastAsia="Cambria" w:hAnsi="Cambria" w:cs="Cambria"/>
          <w:b/>
          <w:sz w:val="28"/>
          <w:szCs w:val="28"/>
        </w:rPr>
      </w:pPr>
      <w:r>
        <w:rPr>
          <w:rFonts w:ascii="Cambria" w:eastAsia="Cambria" w:hAnsi="Cambria" w:cs="Cambria"/>
          <w:b/>
          <w:sz w:val="28"/>
          <w:szCs w:val="28"/>
        </w:rPr>
        <w:t>Insights:</w:t>
      </w:r>
    </w:p>
    <w:p w14:paraId="53EF06C0" w14:textId="7F9CA4D7" w:rsidR="0002426A" w:rsidRPr="002511D5" w:rsidRDefault="00000000" w:rsidP="002511D5">
      <w:pPr>
        <w:spacing w:line="360" w:lineRule="auto"/>
        <w:rPr>
          <w:rFonts w:ascii="Cambria" w:eastAsia="Cambria" w:hAnsi="Cambria" w:cs="Cambria"/>
          <w:sz w:val="24"/>
          <w:szCs w:val="24"/>
        </w:rPr>
      </w:pPr>
      <w:r>
        <w:rPr>
          <w:rFonts w:ascii="Cambria" w:eastAsia="Cambria" w:hAnsi="Cambria" w:cs="Cambria"/>
          <w:sz w:val="24"/>
          <w:szCs w:val="24"/>
        </w:rPr>
        <w:t xml:space="preserve">Insights refer to valuable and meaningful understandings or perceptions gained from </w:t>
      </w:r>
      <w:proofErr w:type="spellStart"/>
      <w:r>
        <w:rPr>
          <w:rFonts w:ascii="Cambria" w:eastAsia="Cambria" w:hAnsi="Cambria" w:cs="Cambria"/>
          <w:sz w:val="24"/>
          <w:szCs w:val="24"/>
        </w:rPr>
        <w:t>analyzing</w:t>
      </w:r>
      <w:proofErr w:type="spellEnd"/>
      <w:r>
        <w:rPr>
          <w:rFonts w:ascii="Cambria" w:eastAsia="Cambria" w:hAnsi="Cambria" w:cs="Cambria"/>
          <w:sz w:val="24"/>
          <w:szCs w:val="24"/>
        </w:rPr>
        <w:t xml:space="preserve"> data, information, or experiences. They provide deeper understanding, clarity, or revelation regarding a particular subject or situation.</w:t>
      </w:r>
    </w:p>
    <w:p w14:paraId="62C67F7C" w14:textId="77777777" w:rsidR="004F060C" w:rsidRDefault="004F060C" w:rsidP="004F060C">
      <w:pPr>
        <w:pStyle w:val="ListParagraph"/>
        <w:numPr>
          <w:ilvl w:val="0"/>
          <w:numId w:val="8"/>
        </w:numPr>
        <w:pBdr>
          <w:top w:val="nil"/>
          <w:left w:val="nil"/>
          <w:bottom w:val="nil"/>
          <w:right w:val="nil"/>
          <w:between w:val="nil"/>
        </w:pBdr>
        <w:spacing w:line="360" w:lineRule="auto"/>
      </w:pPr>
      <w:r w:rsidRPr="004F060C">
        <w:t>Identification of high-performing stores with consistently strong weekly sales and low-performing stores with lower sales counts, allowing for targeted strategies to optimize sales performance and allocate resources effectively</w:t>
      </w:r>
      <w:r w:rsidR="008A3AEC">
        <w:t>.</w:t>
      </w:r>
    </w:p>
    <w:p w14:paraId="54DC190D" w14:textId="77777777" w:rsidR="007948A8" w:rsidRDefault="007948A8" w:rsidP="007948A8">
      <w:pPr>
        <w:pStyle w:val="ListParagraph"/>
        <w:pBdr>
          <w:top w:val="nil"/>
          <w:left w:val="nil"/>
          <w:bottom w:val="nil"/>
          <w:right w:val="nil"/>
          <w:between w:val="nil"/>
        </w:pBdr>
        <w:spacing w:line="360" w:lineRule="auto"/>
      </w:pPr>
    </w:p>
    <w:p w14:paraId="468097E4" w14:textId="71EE6C88" w:rsidR="008A3AEC" w:rsidRDefault="004F060C" w:rsidP="004F060C">
      <w:pPr>
        <w:pStyle w:val="ListParagraph"/>
        <w:numPr>
          <w:ilvl w:val="0"/>
          <w:numId w:val="8"/>
        </w:numPr>
        <w:pBdr>
          <w:top w:val="nil"/>
          <w:left w:val="nil"/>
          <w:bottom w:val="nil"/>
          <w:right w:val="nil"/>
          <w:between w:val="nil"/>
        </w:pBdr>
        <w:spacing w:line="360" w:lineRule="auto"/>
      </w:pPr>
      <w:r w:rsidRPr="004F060C">
        <w:t>Identification of key attributes or factors that differentiate high-performing stores from low-performing ones, facilitating the development of targeted improvement initiatives.</w:t>
      </w:r>
    </w:p>
    <w:p w14:paraId="50A0DE65" w14:textId="77777777" w:rsidR="008A3AEC" w:rsidRDefault="008A3AEC" w:rsidP="008A3AEC">
      <w:pPr>
        <w:pStyle w:val="ListParagraph"/>
        <w:pBdr>
          <w:top w:val="nil"/>
          <w:left w:val="nil"/>
          <w:bottom w:val="nil"/>
          <w:right w:val="nil"/>
          <w:between w:val="nil"/>
        </w:pBdr>
        <w:spacing w:line="360" w:lineRule="auto"/>
      </w:pPr>
    </w:p>
    <w:p w14:paraId="51B4BCAC" w14:textId="77777777" w:rsidR="004F060C" w:rsidRDefault="004F060C" w:rsidP="008A3AEC">
      <w:pPr>
        <w:pStyle w:val="ListParagraph"/>
        <w:pBdr>
          <w:top w:val="nil"/>
          <w:left w:val="nil"/>
          <w:bottom w:val="nil"/>
          <w:right w:val="nil"/>
          <w:between w:val="nil"/>
        </w:pBdr>
        <w:spacing w:line="360" w:lineRule="auto"/>
      </w:pPr>
    </w:p>
    <w:p w14:paraId="105AFDE2" w14:textId="77777777" w:rsidR="004F060C" w:rsidRDefault="004F060C" w:rsidP="008A3AEC">
      <w:pPr>
        <w:pStyle w:val="ListParagraph"/>
        <w:pBdr>
          <w:top w:val="nil"/>
          <w:left w:val="nil"/>
          <w:bottom w:val="nil"/>
          <w:right w:val="nil"/>
          <w:between w:val="nil"/>
        </w:pBdr>
        <w:spacing w:line="360" w:lineRule="auto"/>
      </w:pPr>
    </w:p>
    <w:p w14:paraId="2E6B134E" w14:textId="77777777" w:rsidR="004F060C" w:rsidRDefault="004F060C" w:rsidP="008A3AEC">
      <w:pPr>
        <w:pStyle w:val="ListParagraph"/>
        <w:pBdr>
          <w:top w:val="nil"/>
          <w:left w:val="nil"/>
          <w:bottom w:val="nil"/>
          <w:right w:val="nil"/>
          <w:between w:val="nil"/>
        </w:pBdr>
        <w:spacing w:line="360" w:lineRule="auto"/>
      </w:pPr>
    </w:p>
    <w:p w14:paraId="43563FBC" w14:textId="77777777" w:rsidR="004F060C" w:rsidRDefault="004F060C" w:rsidP="008A3AEC">
      <w:pPr>
        <w:pStyle w:val="ListParagraph"/>
        <w:pBdr>
          <w:top w:val="nil"/>
          <w:left w:val="nil"/>
          <w:bottom w:val="nil"/>
          <w:right w:val="nil"/>
          <w:between w:val="nil"/>
        </w:pBdr>
        <w:spacing w:line="360" w:lineRule="auto"/>
      </w:pPr>
    </w:p>
    <w:p w14:paraId="796B2D45" w14:textId="77777777" w:rsidR="008A3AEC" w:rsidRDefault="008A3AEC" w:rsidP="00970826">
      <w:pPr>
        <w:pBdr>
          <w:top w:val="nil"/>
          <w:left w:val="nil"/>
          <w:bottom w:val="nil"/>
          <w:right w:val="nil"/>
          <w:between w:val="nil"/>
        </w:pBdr>
        <w:spacing w:line="360" w:lineRule="auto"/>
        <w:rPr>
          <w:rFonts w:ascii="Cambria" w:eastAsia="Cambria" w:hAnsi="Cambria" w:cs="Cambria"/>
          <w:color w:val="000000"/>
        </w:rPr>
      </w:pPr>
    </w:p>
    <w:p w14:paraId="07B63DDA" w14:textId="77777777" w:rsidR="0002426A" w:rsidRDefault="00000000">
      <w:pPr>
        <w:spacing w:line="360" w:lineRule="auto"/>
        <w:rPr>
          <w:rFonts w:ascii="Cambria" w:eastAsia="Cambria" w:hAnsi="Cambria" w:cs="Cambria"/>
          <w:b/>
          <w:sz w:val="28"/>
          <w:szCs w:val="28"/>
        </w:rPr>
      </w:pPr>
      <w:proofErr w:type="gramStart"/>
      <w:r>
        <w:rPr>
          <w:rFonts w:ascii="Cambria" w:eastAsia="Cambria" w:hAnsi="Cambria" w:cs="Cambria"/>
          <w:b/>
          <w:sz w:val="28"/>
          <w:szCs w:val="28"/>
        </w:rPr>
        <w:t>Conclusions :</w:t>
      </w:r>
      <w:proofErr w:type="gramEnd"/>
      <w:r>
        <w:rPr>
          <w:rFonts w:ascii="Cambria" w:eastAsia="Cambria" w:hAnsi="Cambria" w:cs="Cambria"/>
          <w:b/>
          <w:sz w:val="28"/>
          <w:szCs w:val="28"/>
        </w:rPr>
        <w:t xml:space="preserve"> </w:t>
      </w:r>
    </w:p>
    <w:p w14:paraId="3A857693" w14:textId="77777777" w:rsidR="008A3AEC" w:rsidRDefault="00000000" w:rsidP="008A3AEC">
      <w:pPr>
        <w:spacing w:line="360" w:lineRule="auto"/>
        <w:rPr>
          <w:rFonts w:ascii="Cambria" w:eastAsia="Cambria" w:hAnsi="Cambria" w:cs="Cambria"/>
          <w:sz w:val="24"/>
          <w:szCs w:val="24"/>
        </w:rPr>
      </w:pPr>
      <w:r>
        <w:rPr>
          <w:rFonts w:ascii="Cambria" w:eastAsia="Cambria" w:hAnsi="Cambria" w:cs="Cambria"/>
          <w:sz w:val="24"/>
          <w:szCs w:val="24"/>
        </w:rPr>
        <w:t>Conclusions are logical deductions or decisions drawn from observations, evidence, or analysis.</w:t>
      </w:r>
      <w:r w:rsidR="00C73C48">
        <w:rPr>
          <w:rFonts w:ascii="Cambria" w:eastAsia="Cambria" w:hAnsi="Cambria" w:cs="Cambria"/>
          <w:sz w:val="24"/>
          <w:szCs w:val="24"/>
        </w:rPr>
        <w:t xml:space="preserve"> </w:t>
      </w:r>
      <w:r>
        <w:rPr>
          <w:rFonts w:ascii="Cambria" w:eastAsia="Cambria" w:hAnsi="Cambria" w:cs="Cambria"/>
          <w:sz w:val="24"/>
          <w:szCs w:val="24"/>
        </w:rPr>
        <w:t>Conclusions are often based on the findings or results of a study, experiment, or evaluation, and they aim to summarize key insights or outcomes. Effective conclusions should be supported by evidence, logical reasoning, and critical thinking, leading to well-informed decisions or actions.</w:t>
      </w:r>
    </w:p>
    <w:p w14:paraId="1FB666D0" w14:textId="77777777" w:rsidR="004F060C" w:rsidRDefault="004F060C" w:rsidP="004F060C">
      <w:pPr>
        <w:pStyle w:val="ListParagraph"/>
        <w:numPr>
          <w:ilvl w:val="0"/>
          <w:numId w:val="9"/>
        </w:numPr>
        <w:spacing w:line="360" w:lineRule="auto"/>
        <w:rPr>
          <w:rFonts w:ascii="Cambria" w:eastAsia="Cambria" w:hAnsi="Cambria" w:cs="Cambria"/>
          <w:color w:val="000000"/>
        </w:rPr>
      </w:pPr>
      <w:r w:rsidRPr="004F060C">
        <w:rPr>
          <w:rFonts w:ascii="Cambria" w:eastAsia="Cambria" w:hAnsi="Cambria" w:cs="Cambria"/>
          <w:color w:val="000000"/>
        </w:rPr>
        <w:t>The visualization of sales distribution by weekly sales count highlights distinct performance trends among stores, with some consistently achieving higher sales counts while others exhibit lower counts, indicating areas for potential improvement.</w:t>
      </w:r>
    </w:p>
    <w:p w14:paraId="299907E8" w14:textId="77777777" w:rsidR="004F060C" w:rsidRDefault="004F060C" w:rsidP="004F060C">
      <w:pPr>
        <w:pStyle w:val="ListParagraph"/>
        <w:spacing w:line="360" w:lineRule="auto"/>
        <w:rPr>
          <w:rFonts w:ascii="Cambria" w:eastAsia="Cambria" w:hAnsi="Cambria" w:cs="Cambria"/>
          <w:color w:val="000000"/>
        </w:rPr>
      </w:pPr>
    </w:p>
    <w:p w14:paraId="4E9612E0" w14:textId="56DF27D8" w:rsidR="008A3AEC" w:rsidRPr="004F060C" w:rsidRDefault="004F060C" w:rsidP="004F060C">
      <w:pPr>
        <w:pStyle w:val="ListParagraph"/>
        <w:numPr>
          <w:ilvl w:val="0"/>
          <w:numId w:val="9"/>
        </w:numPr>
        <w:spacing w:line="360" w:lineRule="auto"/>
        <w:rPr>
          <w:rFonts w:ascii="Cambria" w:eastAsia="Cambria" w:hAnsi="Cambria" w:cs="Cambria"/>
          <w:color w:val="000000"/>
        </w:rPr>
      </w:pPr>
      <w:r w:rsidRPr="004F060C">
        <w:rPr>
          <w:rFonts w:ascii="Cambria" w:eastAsia="Cambria" w:hAnsi="Cambria" w:cs="Cambria"/>
          <w:color w:val="000000"/>
        </w:rPr>
        <w:t>Analysis highlights varying sales patterns across different stores, with certain locations showing higher concentrations of stores with elevated weekly sales counts. This insight underscores the importance of tailored strategies to capitalize on favo</w:t>
      </w:r>
      <w:r w:rsidR="008D7132">
        <w:rPr>
          <w:rFonts w:ascii="Cambria" w:eastAsia="Cambria" w:hAnsi="Cambria" w:cs="Cambria"/>
          <w:color w:val="000000"/>
        </w:rPr>
        <w:t>u</w:t>
      </w:r>
      <w:r w:rsidRPr="004F060C">
        <w:rPr>
          <w:rFonts w:ascii="Cambria" w:eastAsia="Cambria" w:hAnsi="Cambria" w:cs="Cambria"/>
          <w:color w:val="000000"/>
        </w:rPr>
        <w:t>rable market conditions and address sales challenges in less-performing stores.</w:t>
      </w:r>
    </w:p>
    <w:p w14:paraId="32C1C457" w14:textId="77777777" w:rsidR="008A3AEC" w:rsidRPr="008A3AEC" w:rsidRDefault="008A3AEC" w:rsidP="008A3AEC">
      <w:pPr>
        <w:pStyle w:val="ListParagraph"/>
        <w:pBdr>
          <w:top w:val="nil"/>
          <w:left w:val="nil"/>
          <w:bottom w:val="nil"/>
          <w:right w:val="nil"/>
          <w:between w:val="nil"/>
        </w:pBdr>
        <w:spacing w:after="0" w:line="360" w:lineRule="auto"/>
        <w:rPr>
          <w:rFonts w:ascii="Cambria" w:eastAsia="Cambria" w:hAnsi="Cambria" w:cs="Cambria"/>
          <w:color w:val="000000"/>
        </w:rPr>
      </w:pPr>
    </w:p>
    <w:p w14:paraId="6F7C69C2" w14:textId="7412CB16" w:rsidR="0002426A" w:rsidRPr="008A3AEC" w:rsidRDefault="004F060C" w:rsidP="004F060C">
      <w:pPr>
        <w:pStyle w:val="ListParagraph"/>
        <w:numPr>
          <w:ilvl w:val="0"/>
          <w:numId w:val="7"/>
        </w:numPr>
        <w:pBdr>
          <w:top w:val="nil"/>
          <w:left w:val="nil"/>
          <w:bottom w:val="nil"/>
          <w:right w:val="nil"/>
          <w:between w:val="nil"/>
        </w:pBdr>
        <w:spacing w:after="0" w:line="360" w:lineRule="auto"/>
        <w:rPr>
          <w:rFonts w:ascii="Cambria" w:eastAsia="Cambria" w:hAnsi="Cambria" w:cs="Cambria"/>
          <w:color w:val="000000"/>
        </w:rPr>
      </w:pPr>
      <w:r w:rsidRPr="004F060C">
        <w:rPr>
          <w:rFonts w:ascii="Cambria" w:eastAsia="Cambria" w:hAnsi="Cambria" w:cs="Cambria"/>
          <w:color w:val="000000"/>
        </w:rPr>
        <w:t>These findings serve as a valuable guide for strategic decision-making, allowing for more informed resource allocation and targeted interventions. By focusing efforts on high-performing stores and implementing tailored strategies to boost sales in underperforming locations, companies can optimize sales performance and drive sustainable growth in the retail sector.</w:t>
      </w:r>
    </w:p>
    <w:sectPr w:rsidR="0002426A" w:rsidRPr="008A3AE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AA372" w14:textId="77777777" w:rsidR="000A1875" w:rsidRDefault="000A1875" w:rsidP="00792FEC">
      <w:pPr>
        <w:spacing w:after="0" w:line="240" w:lineRule="auto"/>
      </w:pPr>
      <w:r>
        <w:separator/>
      </w:r>
    </w:p>
  </w:endnote>
  <w:endnote w:type="continuationSeparator" w:id="0">
    <w:p w14:paraId="5534986D" w14:textId="77777777" w:rsidR="000A1875" w:rsidRDefault="000A1875" w:rsidP="00792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DD138" w14:textId="77777777" w:rsidR="000A1875" w:rsidRDefault="000A1875" w:rsidP="00792FEC">
      <w:pPr>
        <w:spacing w:after="0" w:line="240" w:lineRule="auto"/>
      </w:pPr>
      <w:r>
        <w:separator/>
      </w:r>
    </w:p>
  </w:footnote>
  <w:footnote w:type="continuationSeparator" w:id="0">
    <w:p w14:paraId="0A2E663B" w14:textId="77777777" w:rsidR="000A1875" w:rsidRDefault="000A1875" w:rsidP="00792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DFA"/>
    <w:multiLevelType w:val="multilevel"/>
    <w:tmpl w:val="8E78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B6F56"/>
    <w:multiLevelType w:val="hybridMultilevel"/>
    <w:tmpl w:val="469E67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FD5011"/>
    <w:multiLevelType w:val="hybridMultilevel"/>
    <w:tmpl w:val="C2A855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157D17"/>
    <w:multiLevelType w:val="multilevel"/>
    <w:tmpl w:val="7406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E09B5"/>
    <w:multiLevelType w:val="multilevel"/>
    <w:tmpl w:val="4692DB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B45B75"/>
    <w:multiLevelType w:val="multilevel"/>
    <w:tmpl w:val="C7D6F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7E3263"/>
    <w:multiLevelType w:val="multilevel"/>
    <w:tmpl w:val="98BCDF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BBF471D"/>
    <w:multiLevelType w:val="multilevel"/>
    <w:tmpl w:val="BFB2C0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0C85982"/>
    <w:multiLevelType w:val="multilevel"/>
    <w:tmpl w:val="295A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E319E3"/>
    <w:multiLevelType w:val="multilevel"/>
    <w:tmpl w:val="BEE6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1646EC"/>
    <w:multiLevelType w:val="hybridMultilevel"/>
    <w:tmpl w:val="84122D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A40942"/>
    <w:multiLevelType w:val="hybridMultilevel"/>
    <w:tmpl w:val="A22624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7008519">
    <w:abstractNumId w:val="6"/>
  </w:num>
  <w:num w:numId="2" w16cid:durableId="767625222">
    <w:abstractNumId w:val="7"/>
  </w:num>
  <w:num w:numId="3" w16cid:durableId="1371684016">
    <w:abstractNumId w:val="5"/>
  </w:num>
  <w:num w:numId="4" w16cid:durableId="769859945">
    <w:abstractNumId w:val="4"/>
  </w:num>
  <w:num w:numId="5" w16cid:durableId="325978083">
    <w:abstractNumId w:val="8"/>
  </w:num>
  <w:num w:numId="6" w16cid:durableId="1107887169">
    <w:abstractNumId w:val="0"/>
  </w:num>
  <w:num w:numId="7" w16cid:durableId="1893619210">
    <w:abstractNumId w:val="1"/>
  </w:num>
  <w:num w:numId="8" w16cid:durableId="85804909">
    <w:abstractNumId w:val="11"/>
  </w:num>
  <w:num w:numId="9" w16cid:durableId="831259187">
    <w:abstractNumId w:val="2"/>
  </w:num>
  <w:num w:numId="10" w16cid:durableId="985088871">
    <w:abstractNumId w:val="9"/>
  </w:num>
  <w:num w:numId="11" w16cid:durableId="434831577">
    <w:abstractNumId w:val="3"/>
  </w:num>
  <w:num w:numId="12" w16cid:durableId="18140577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26A"/>
    <w:rsid w:val="00000ACD"/>
    <w:rsid w:val="00023CE0"/>
    <w:rsid w:val="0002426A"/>
    <w:rsid w:val="0003523D"/>
    <w:rsid w:val="000A1875"/>
    <w:rsid w:val="00127745"/>
    <w:rsid w:val="0016059A"/>
    <w:rsid w:val="001829B1"/>
    <w:rsid w:val="00207343"/>
    <w:rsid w:val="00230AF8"/>
    <w:rsid w:val="002511D5"/>
    <w:rsid w:val="002C5C60"/>
    <w:rsid w:val="002D0481"/>
    <w:rsid w:val="002F1DF7"/>
    <w:rsid w:val="0030433B"/>
    <w:rsid w:val="003656F9"/>
    <w:rsid w:val="0044516B"/>
    <w:rsid w:val="004C4E78"/>
    <w:rsid w:val="004F060C"/>
    <w:rsid w:val="00546531"/>
    <w:rsid w:val="005F2403"/>
    <w:rsid w:val="006517F0"/>
    <w:rsid w:val="00672DFD"/>
    <w:rsid w:val="00682DDD"/>
    <w:rsid w:val="006A22FA"/>
    <w:rsid w:val="006A7C38"/>
    <w:rsid w:val="006D52E5"/>
    <w:rsid w:val="006E0F37"/>
    <w:rsid w:val="00792FEC"/>
    <w:rsid w:val="007948A8"/>
    <w:rsid w:val="007F1E5E"/>
    <w:rsid w:val="008444C3"/>
    <w:rsid w:val="008A3AEC"/>
    <w:rsid w:val="008D7132"/>
    <w:rsid w:val="009518D0"/>
    <w:rsid w:val="00970826"/>
    <w:rsid w:val="00996EFE"/>
    <w:rsid w:val="009C3D78"/>
    <w:rsid w:val="00A047B9"/>
    <w:rsid w:val="00AC7284"/>
    <w:rsid w:val="00BA4824"/>
    <w:rsid w:val="00BE5C99"/>
    <w:rsid w:val="00C3196C"/>
    <w:rsid w:val="00C73C48"/>
    <w:rsid w:val="00D00A3F"/>
    <w:rsid w:val="00D3298A"/>
    <w:rsid w:val="00DC0646"/>
    <w:rsid w:val="00E04E93"/>
    <w:rsid w:val="00E26D08"/>
    <w:rsid w:val="00F015FF"/>
    <w:rsid w:val="00F72F0A"/>
    <w:rsid w:val="00FF4A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6CAD1"/>
  <w15:docId w15:val="{06AC4C31-D01D-41B0-B30D-A92441BC6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DD1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870"/>
  </w:style>
  <w:style w:type="paragraph" w:styleId="Footer">
    <w:name w:val="footer"/>
    <w:basedOn w:val="Normal"/>
    <w:link w:val="FooterChar"/>
    <w:uiPriority w:val="99"/>
    <w:unhideWhenUsed/>
    <w:rsid w:val="00DD1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870"/>
  </w:style>
  <w:style w:type="paragraph" w:styleId="ListParagraph">
    <w:name w:val="List Paragraph"/>
    <w:basedOn w:val="Normal"/>
    <w:uiPriority w:val="34"/>
    <w:qFormat/>
    <w:rsid w:val="00DD1870"/>
    <w:pPr>
      <w:ind w:left="720"/>
      <w:contextualSpacing/>
    </w:pPr>
  </w:style>
  <w:style w:type="character" w:styleId="Hyperlink">
    <w:name w:val="Hyperlink"/>
    <w:basedOn w:val="DefaultParagraphFont"/>
    <w:uiPriority w:val="99"/>
    <w:unhideWhenUsed/>
    <w:rsid w:val="00487702"/>
    <w:rPr>
      <w:color w:val="0563C1" w:themeColor="hyperlink"/>
      <w:u w:val="single"/>
    </w:rPr>
  </w:style>
  <w:style w:type="character" w:styleId="UnresolvedMention">
    <w:name w:val="Unresolved Mention"/>
    <w:basedOn w:val="DefaultParagraphFont"/>
    <w:uiPriority w:val="99"/>
    <w:semiHidden/>
    <w:unhideWhenUsed/>
    <w:rsid w:val="0048770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6A7C3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149928">
      <w:bodyDiv w:val="1"/>
      <w:marLeft w:val="0"/>
      <w:marRight w:val="0"/>
      <w:marTop w:val="0"/>
      <w:marBottom w:val="0"/>
      <w:divBdr>
        <w:top w:val="none" w:sz="0" w:space="0" w:color="auto"/>
        <w:left w:val="none" w:sz="0" w:space="0" w:color="auto"/>
        <w:bottom w:val="none" w:sz="0" w:space="0" w:color="auto"/>
        <w:right w:val="none" w:sz="0" w:space="0" w:color="auto"/>
      </w:divBdr>
    </w:div>
    <w:div w:id="820535520">
      <w:bodyDiv w:val="1"/>
      <w:marLeft w:val="0"/>
      <w:marRight w:val="0"/>
      <w:marTop w:val="0"/>
      <w:marBottom w:val="0"/>
      <w:divBdr>
        <w:top w:val="none" w:sz="0" w:space="0" w:color="auto"/>
        <w:left w:val="none" w:sz="0" w:space="0" w:color="auto"/>
        <w:bottom w:val="none" w:sz="0" w:space="0" w:color="auto"/>
        <w:right w:val="none" w:sz="0" w:space="0" w:color="auto"/>
      </w:divBdr>
      <w:divsChild>
        <w:div w:id="1061175740">
          <w:marLeft w:val="0"/>
          <w:marRight w:val="0"/>
          <w:marTop w:val="0"/>
          <w:marBottom w:val="0"/>
          <w:divBdr>
            <w:top w:val="single" w:sz="2" w:space="0" w:color="E3E3E3"/>
            <w:left w:val="single" w:sz="2" w:space="0" w:color="E3E3E3"/>
            <w:bottom w:val="single" w:sz="2" w:space="0" w:color="E3E3E3"/>
            <w:right w:val="single" w:sz="2" w:space="0" w:color="E3E3E3"/>
          </w:divBdr>
          <w:divsChild>
            <w:div w:id="767773983">
              <w:marLeft w:val="0"/>
              <w:marRight w:val="0"/>
              <w:marTop w:val="0"/>
              <w:marBottom w:val="0"/>
              <w:divBdr>
                <w:top w:val="single" w:sz="2" w:space="0" w:color="E3E3E3"/>
                <w:left w:val="single" w:sz="2" w:space="0" w:color="E3E3E3"/>
                <w:bottom w:val="single" w:sz="2" w:space="0" w:color="E3E3E3"/>
                <w:right w:val="single" w:sz="2" w:space="0" w:color="E3E3E3"/>
              </w:divBdr>
              <w:divsChild>
                <w:div w:id="1020620442">
                  <w:marLeft w:val="0"/>
                  <w:marRight w:val="0"/>
                  <w:marTop w:val="0"/>
                  <w:marBottom w:val="0"/>
                  <w:divBdr>
                    <w:top w:val="single" w:sz="2" w:space="0" w:color="E3E3E3"/>
                    <w:left w:val="single" w:sz="2" w:space="0" w:color="E3E3E3"/>
                    <w:bottom w:val="single" w:sz="2" w:space="0" w:color="E3E3E3"/>
                    <w:right w:val="single" w:sz="2" w:space="0" w:color="E3E3E3"/>
                  </w:divBdr>
                  <w:divsChild>
                    <w:div w:id="1326738758">
                      <w:marLeft w:val="0"/>
                      <w:marRight w:val="0"/>
                      <w:marTop w:val="0"/>
                      <w:marBottom w:val="0"/>
                      <w:divBdr>
                        <w:top w:val="single" w:sz="2" w:space="0" w:color="E3E3E3"/>
                        <w:left w:val="single" w:sz="2" w:space="0" w:color="E3E3E3"/>
                        <w:bottom w:val="single" w:sz="2" w:space="0" w:color="E3E3E3"/>
                        <w:right w:val="single" w:sz="2" w:space="0" w:color="E3E3E3"/>
                      </w:divBdr>
                      <w:divsChild>
                        <w:div w:id="1457682062">
                          <w:marLeft w:val="0"/>
                          <w:marRight w:val="0"/>
                          <w:marTop w:val="0"/>
                          <w:marBottom w:val="0"/>
                          <w:divBdr>
                            <w:top w:val="single" w:sz="2" w:space="0" w:color="E3E3E3"/>
                            <w:left w:val="single" w:sz="2" w:space="0" w:color="E3E3E3"/>
                            <w:bottom w:val="single" w:sz="2" w:space="0" w:color="E3E3E3"/>
                            <w:right w:val="single" w:sz="2" w:space="0" w:color="E3E3E3"/>
                          </w:divBdr>
                          <w:divsChild>
                            <w:div w:id="1562717156">
                              <w:marLeft w:val="0"/>
                              <w:marRight w:val="0"/>
                              <w:marTop w:val="0"/>
                              <w:marBottom w:val="0"/>
                              <w:divBdr>
                                <w:top w:val="single" w:sz="2" w:space="0" w:color="E3E3E3"/>
                                <w:left w:val="single" w:sz="2" w:space="0" w:color="E3E3E3"/>
                                <w:bottom w:val="single" w:sz="2" w:space="0" w:color="E3E3E3"/>
                                <w:right w:val="single" w:sz="2" w:space="0" w:color="E3E3E3"/>
                              </w:divBdr>
                              <w:divsChild>
                                <w:div w:id="8592476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8714635">
                                      <w:marLeft w:val="0"/>
                                      <w:marRight w:val="0"/>
                                      <w:marTop w:val="0"/>
                                      <w:marBottom w:val="0"/>
                                      <w:divBdr>
                                        <w:top w:val="single" w:sz="2" w:space="0" w:color="E3E3E3"/>
                                        <w:left w:val="single" w:sz="2" w:space="0" w:color="E3E3E3"/>
                                        <w:bottom w:val="single" w:sz="2" w:space="0" w:color="E3E3E3"/>
                                        <w:right w:val="single" w:sz="2" w:space="0" w:color="E3E3E3"/>
                                      </w:divBdr>
                                      <w:divsChild>
                                        <w:div w:id="738214960">
                                          <w:marLeft w:val="0"/>
                                          <w:marRight w:val="0"/>
                                          <w:marTop w:val="0"/>
                                          <w:marBottom w:val="0"/>
                                          <w:divBdr>
                                            <w:top w:val="single" w:sz="2" w:space="0" w:color="E3E3E3"/>
                                            <w:left w:val="single" w:sz="2" w:space="0" w:color="E3E3E3"/>
                                            <w:bottom w:val="single" w:sz="2" w:space="0" w:color="E3E3E3"/>
                                            <w:right w:val="single" w:sz="2" w:space="0" w:color="E3E3E3"/>
                                          </w:divBdr>
                                          <w:divsChild>
                                            <w:div w:id="13894167">
                                              <w:marLeft w:val="0"/>
                                              <w:marRight w:val="0"/>
                                              <w:marTop w:val="0"/>
                                              <w:marBottom w:val="0"/>
                                              <w:divBdr>
                                                <w:top w:val="single" w:sz="2" w:space="0" w:color="E3E3E3"/>
                                                <w:left w:val="single" w:sz="2" w:space="0" w:color="E3E3E3"/>
                                                <w:bottom w:val="single" w:sz="2" w:space="0" w:color="E3E3E3"/>
                                                <w:right w:val="single" w:sz="2" w:space="0" w:color="E3E3E3"/>
                                              </w:divBdr>
                                              <w:divsChild>
                                                <w:div w:id="644774660">
                                                  <w:marLeft w:val="0"/>
                                                  <w:marRight w:val="0"/>
                                                  <w:marTop w:val="0"/>
                                                  <w:marBottom w:val="0"/>
                                                  <w:divBdr>
                                                    <w:top w:val="single" w:sz="2" w:space="0" w:color="E3E3E3"/>
                                                    <w:left w:val="single" w:sz="2" w:space="0" w:color="E3E3E3"/>
                                                    <w:bottom w:val="single" w:sz="2" w:space="0" w:color="E3E3E3"/>
                                                    <w:right w:val="single" w:sz="2" w:space="0" w:color="E3E3E3"/>
                                                  </w:divBdr>
                                                  <w:divsChild>
                                                    <w:div w:id="2131123945">
                                                      <w:marLeft w:val="0"/>
                                                      <w:marRight w:val="0"/>
                                                      <w:marTop w:val="0"/>
                                                      <w:marBottom w:val="0"/>
                                                      <w:divBdr>
                                                        <w:top w:val="single" w:sz="2" w:space="0" w:color="E3E3E3"/>
                                                        <w:left w:val="single" w:sz="2" w:space="0" w:color="E3E3E3"/>
                                                        <w:bottom w:val="single" w:sz="2" w:space="0" w:color="E3E3E3"/>
                                                        <w:right w:val="single" w:sz="2" w:space="0" w:color="E3E3E3"/>
                                                      </w:divBdr>
                                                      <w:divsChild>
                                                        <w:div w:id="1341197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3666835">
          <w:marLeft w:val="0"/>
          <w:marRight w:val="0"/>
          <w:marTop w:val="0"/>
          <w:marBottom w:val="0"/>
          <w:divBdr>
            <w:top w:val="none" w:sz="0" w:space="0" w:color="auto"/>
            <w:left w:val="none" w:sz="0" w:space="0" w:color="auto"/>
            <w:bottom w:val="none" w:sz="0" w:space="0" w:color="auto"/>
            <w:right w:val="none" w:sz="0" w:space="0" w:color="auto"/>
          </w:divBdr>
        </w:div>
      </w:divsChild>
    </w:div>
    <w:div w:id="945697131">
      <w:bodyDiv w:val="1"/>
      <w:marLeft w:val="0"/>
      <w:marRight w:val="0"/>
      <w:marTop w:val="0"/>
      <w:marBottom w:val="0"/>
      <w:divBdr>
        <w:top w:val="none" w:sz="0" w:space="0" w:color="auto"/>
        <w:left w:val="none" w:sz="0" w:space="0" w:color="auto"/>
        <w:bottom w:val="none" w:sz="0" w:space="0" w:color="auto"/>
        <w:right w:val="none" w:sz="0" w:space="0" w:color="auto"/>
      </w:divBdr>
    </w:div>
    <w:div w:id="1466771956">
      <w:bodyDiv w:val="1"/>
      <w:marLeft w:val="0"/>
      <w:marRight w:val="0"/>
      <w:marTop w:val="0"/>
      <w:marBottom w:val="0"/>
      <w:divBdr>
        <w:top w:val="none" w:sz="0" w:space="0" w:color="auto"/>
        <w:left w:val="none" w:sz="0" w:space="0" w:color="auto"/>
        <w:bottom w:val="none" w:sz="0" w:space="0" w:color="auto"/>
        <w:right w:val="none" w:sz="0" w:space="0" w:color="auto"/>
      </w:divBdr>
    </w:div>
    <w:div w:id="1624145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kaggle.com/datasets/saurabhbadole/walmart-super-market-dataset"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tableau.com/products/desktop/download"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oIw8xJ1Fy3w"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youtu.be/lgCNTuLBMK4?si=a_J79oNSQIGNuNlH"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youtu.be/yZvFH7B6gKI?si=jD37tQzKJH1vl56A"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hKX/j2BN0v03MTWz994Mtjk82Q==">CgMxLjA4AHIhMW01V1FFLXhlcGZQcHVDRWVDRTFZVkxCX2stMnUyWVFo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9</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Srikanth Kummari</dc:creator>
  <cp:lastModifiedBy>Priyanka Gajjarapu</cp:lastModifiedBy>
  <cp:revision>3</cp:revision>
  <dcterms:created xsi:type="dcterms:W3CDTF">2024-04-10T15:24:00Z</dcterms:created>
  <dcterms:modified xsi:type="dcterms:W3CDTF">2024-04-10T16:39:00Z</dcterms:modified>
</cp:coreProperties>
</file>