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Autonomous AI Marketing &amp; GTM Operating System</w:t>
      </w:r>
    </w:p>
    <w:p>
      <w:pPr>
        <w:pStyle w:val="Heading2"/>
        <w:bidi w:val="0"/>
        <w:ind w:hanging="0" w:start="0"/>
        <w:rPr/>
      </w:pPr>
      <w:r>
        <w:rPr/>
        <w:t>Full Product Specification — Agents, Workflows, Channels &amp; Architecture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0. Executive Summary</w:t>
      </w:r>
    </w:p>
    <w:p>
      <w:pPr>
        <w:pStyle w:val="BodyText"/>
        <w:bidi w:val="0"/>
        <w:rPr/>
      </w:pPr>
      <w:r>
        <w:rPr>
          <w:b/>
        </w:rPr>
        <w:t>One-line pitch:</w:t>
      </w:r>
      <w:r>
        <w:rPr/>
        <w:t xml:space="preserve"> Connect your business, set a revenue goal, give the AI a budget — the platform runs your entire marketing and growth department: research, ICP, prospecting, outbound, content, ads, landing pages, CRM, analytics, and revenue attribution, in one closed loop that keeps learning.</w:t>
      </w:r>
    </w:p>
    <w:p>
      <w:pPr>
        <w:pStyle w:val="BodyText"/>
        <w:bidi w:val="0"/>
        <w:rPr/>
      </w:pPr>
      <w:r>
        <w:rPr>
          <w:b/>
        </w:rPr>
        <w:t>Category:</w:t>
      </w:r>
      <w:r>
        <w:rPr/>
        <w:t xml:space="preserve"> Not an "AI marketing tool." An </w:t>
      </w:r>
      <w:r>
        <w:rPr>
          <w:b/>
        </w:rPr>
        <w:t>Autonomous Revenue Operating System (AROS)</w:t>
      </w:r>
      <w:r>
        <w:rPr/>
        <w:t xml:space="preserve"> — the orchestration layer sits above point tools (Apollo, Instantly, Meta Ads Manager, HubSpot, Higgsfield) rather than competing with any single one of them.</w:t>
      </w:r>
    </w:p>
    <w:p>
      <w:pPr>
        <w:pStyle w:val="BodyText"/>
        <w:bidi w:val="0"/>
        <w:rPr/>
      </w:pPr>
      <w:r>
        <w:rPr>
          <w:b/>
        </w:rPr>
        <w:t>The core loop:</w:t>
      </w:r>
      <w:r>
        <w:rPr/>
        <w:t> </w:t>
      </w:r>
      <w:r>
        <w:rPr>
          <w:rFonts w:ascii="Liberation Mono" w:hAnsi="Liberation Mono"/>
        </w:rPr>
        <w:t>Understand → Strategize → Find customers → Create → Launch → Sell → Measure → Learn → Optimize → Scale → Repeat</w:t>
      </w:r>
    </w:p>
    <w:p>
      <w:pPr>
        <w:pStyle w:val="BodyText"/>
        <w:bidi w:val="0"/>
        <w:rPr/>
      </w:pPr>
      <w:r>
        <w:rPr>
          <w:b/>
        </w:rPr>
        <w:t>The moat:</w:t>
      </w:r>
      <w:r>
        <w:rPr/>
        <w:t xml:space="preserve"> Not the AI models (commoditizing fast). The moat is (1) agent orchestration across channels, (2) a unified customer/revenue knowledge graph, (3) an experimentation memory that compounds over time, and (4) a cross-channel budget-reallocation decision engine that ties spend directly to closed revenue, not vanity metrics.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1. System Overview</w:t>
      </w:r>
    </w:p>
    <w:p>
      <w:pPr>
        <w:pStyle w:val="Heading3"/>
        <w:bidi w:val="0"/>
        <w:ind w:hanging="0" w:start="0"/>
        <w:rPr/>
      </w:pPr>
      <w:r>
        <w:rPr/>
        <w:t>1.1 Input layer — what the customer connects</w:t>
      </w:r>
    </w:p>
    <w:p>
      <w:pPr>
        <w:pStyle w:val="BodyText"/>
        <w:bidi w:val="0"/>
        <w:rPr/>
      </w:pPr>
      <w:r>
        <w:rPr/>
        <w:t>Website · CRM (HubSpot/Salesforce) · Google Analytics · Meta Ads · Google Ads · LinkedIn · Instagram · TikTok · YouTube · Email (Gmail/Outlook/ESP) · WhatsApp Business API · Stripe/payments · Shopify/e-commerce · Apollo · data enrichment providers (Clearbit, ZoomInfo, etc.) · other third-party APIs via a connector framework.</w:t>
      </w:r>
    </w:p>
    <w:p>
      <w:pPr>
        <w:pStyle w:val="Heading3"/>
        <w:bidi w:val="0"/>
        <w:ind w:hanging="0" w:start="0"/>
        <w:rPr/>
      </w:pPr>
      <w:r>
        <w:rPr/>
        <w:t>1.2 The founder's input (natural language)</w:t>
      </w:r>
    </w:p>
    <w:p>
      <w:pPr>
        <w:pStyle w:val="BlockQuotation"/>
        <w:bidi w:val="0"/>
        <w:rPr/>
      </w:pPr>
      <w:r>
        <w:rPr/>
        <w:t>"We sell enterprise baggage-management software to airports. We want 30 qualified airport prospects per month and ₹5 crore of pipeline."</w:t>
      </w:r>
    </w:p>
    <w:p>
      <w:pPr>
        <w:pStyle w:val="Heading3"/>
        <w:bidi w:val="0"/>
        <w:ind w:hanging="0" w:start="0"/>
        <w:rPr/>
      </w:pPr>
      <w:r>
        <w:rPr/>
        <w:t>1.3 What the system derives from that one sentence</w:t>
      </w:r>
    </w:p>
    <w:p>
      <w:pPr>
        <w:pStyle w:val="BodyText"/>
        <w:bidi w:val="0"/>
        <w:rPr/>
      </w:pPr>
      <w:r>
        <w:rPr/>
        <w:t>Target segments → target accounts → target decision-makers → target geographies → messaging → channels → content → ad creative → outbound sequences → offers → landing pages → experiment backlog → budget allocation → execution.</w:t>
      </w:r>
    </w:p>
    <w:p>
      <w:pPr>
        <w:pStyle w:val="Heading3"/>
        <w:bidi w:val="0"/>
        <w:ind w:hanging="0" w:start="0"/>
        <w:rPr/>
      </w:pPr>
      <w:r>
        <w:rPr/>
        <w:t>1.4 The AI CMO (central orchestrator)</w:t>
      </w:r>
    </w:p>
    <w:p>
      <w:pPr>
        <w:pStyle w:val="BodyText"/>
        <w:bidi w:val="0"/>
        <w:rPr/>
      </w:pPr>
      <w:r>
        <w:rPr/>
        <w:t>Receives: business objectives, revenue target, budget, gross margin, target geography/customers, existing pipeline, existing campaigns, historical performance. Delegates to specialist agents and reconciles their outputs into one coherent plan. It is the only agent that "owns" the customer relationship end-to-end; every other agent reports upward to it.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AI CMO</w:t>
        <w:br/>
        <w:t xml:space="preserve">  ├── Market Intelligence Agent</w:t>
        <w:br/>
        <w:t xml:space="preserve">  ├── Competitor Intelligence Agent</w:t>
        <w:br/>
        <w:t xml:space="preserve">  ├── ICP Agent + ICP Scoring Agent</w:t>
        <w:br/>
        <w:t xml:space="preserve">  ├── Lead Discovery Agent</w:t>
        <w:br/>
        <w:t xml:space="preserve">  ├── Lead Enrichment Agent + Waterfall Data Agent</w:t>
        <w:br/>
        <w:t xml:space="preserve">  ├── Lead Verification Agent</w:t>
        <w:br/>
        <w:t xml:space="preserve">  ├── Hyper-Personalization Agent + AI Research Agent</w:t>
        <w:br/>
        <w:t xml:space="preserve">  ├── AI Email Writer + AI Sequence Agent</w:t>
        <w:br/>
        <w:t xml:space="preserve">  ├── Reply Intelligence Agent + AI SDR Agent</w:t>
        <w:br/>
        <w:t xml:space="preserve">  ├── Email Marketing Agent + Lifecycle Marketing Agent</w:t>
        <w:br/>
        <w:t xml:space="preserve">  ├── Social Media Agent + LinkedIn Agent</w:t>
        <w:br/>
        <w:t xml:space="preserve">  ├── Content Strategy Agent + SEO Agent</w:t>
        <w:br/>
        <w:t xml:space="preserve">  ├── AI Creative Director + AI Video Agent + Creative Testing Agent</w:t>
        <w:br/>
        <w:t xml:space="preserve">  ├── Paid Media Agent + Autonomous Media Buyer</w:t>
        <w:br/>
        <w:t xml:space="preserve">  ├── Landing Page Agent + CRO Agent</w:t>
        <w:br/>
        <w:t xml:space="preserve">  ├── CRM Agent</w:t>
        <w:br/>
        <w:t xml:space="preserve">  ├── Analytics Agent + Attribution Agent + Revenue Intelligence Agent</w:t>
        <w:br/>
        <w:t xml:space="preserve">  ├── Growth Optimization Agent + Experimentation Engine</w:t>
        <w:br/>
        <w:t xml:space="preserve">  ├── AI Brand Manager</w:t>
        <w:br/>
        <w:t xml:space="preserve">  └── AI Compliance / Guardrail Agent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2. Agent-by-Agent Detail</w:t>
      </w:r>
    </w:p>
    <w:p>
      <w:pPr>
        <w:pStyle w:val="BodyText"/>
        <w:bidi w:val="0"/>
        <w:rPr/>
      </w:pPr>
      <w:r>
        <w:rPr/>
        <w:t xml:space="preserve">Each agent below is described with: </w:t>
      </w:r>
      <w:r>
        <w:rPr>
          <w:b/>
        </w:rPr>
        <w:t>purpose, inputs, process, outputs, and the metric it's judged on.</w:t>
      </w:r>
    </w:p>
    <w:p>
      <w:pPr>
        <w:pStyle w:val="Heading3"/>
        <w:bidi w:val="0"/>
        <w:ind w:hanging="0" w:start="0"/>
        <w:rPr/>
      </w:pPr>
      <w:r>
        <w:rPr/>
        <w:t>2.1 Business Intelligence Agent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Purpose:</w:t>
      </w:r>
      <w:r>
        <w:rPr/>
        <w:t xml:space="preserve"> Build the foundational "Business Knowledge Graph" the whole system reasons from.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Inputs:</w:t>
      </w:r>
      <w:r>
        <w:rPr/>
        <w:t xml:space="preserve"> Website, product docs, pricing pages, case studies, reviews, social presence, past ads, sales decks, CRM history, existing customer list, competitor set, industry reports.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Process:</w:t>
      </w:r>
      <w:r>
        <w:rPr/>
        <w:t xml:space="preserve"> Crawls and structures all of the above into entities — Product, Customer, Problem, Solution, Differentiation, Pricing, Sales Cycle, Margins, Geography, Competitors, Objections, Use Cases, Outcomes.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Output:</w:t>
      </w:r>
      <w:r>
        <w:rPr/>
        <w:t xml:space="preserve"> A living knowledge graph every other agent queries instead of re-deriving context.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Judged on:</w:t>
      </w:r>
      <w:r>
        <w:rPr/>
        <w:t xml:space="preserve"> Coverage/freshness of the graph; how often downstream agents have to ask the founder for missing context.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2.2 Market Intelligence Agent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Purpose:</w:t>
      </w:r>
      <w:r>
        <w:rPr/>
        <w:t xml:space="preserve"> Continuously watch the external environment for opportunity/threat signals.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Watches:</w:t>
      </w:r>
      <w:r>
        <w:rPr/>
        <w:t xml:space="preserve"> Industry news, competitor launches, pricing changes, new entrants, funding rounds, hiring surges, product launches, search trend shifts, social conversation, customer complaints, regulatory change, emerging tech.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Output example:</w:t>
      </w:r>
      <w:r>
        <w:rPr/>
        <w:t xml:space="preserve"> "Three competitors have started targeting European airports; Middle Eastern airport baggage-automation investment is rising — emerging opportunity."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Feeds:</w:t>
      </w:r>
      <w:r>
        <w:rPr/>
        <w:t xml:space="preserve"> Strategy engine / Growth Optimization Agent.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2.3 Competitor Intelligence Agent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Purpose:</w:t>
      </w:r>
      <w:r>
        <w:rPr/>
        <w:t xml:space="preserve"> Maintain a continuously updated Competitor Map: website, pricing, products, target customer, positioning, USPs, weaknesses, reviews, ad creative, SEO, social, content cadence, funding, hiring, tech stack, customer base, geography.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Special capability:</w:t>
      </w:r>
      <w:r>
        <w:rPr/>
        <w:t xml:space="preserve"> Monitors competitor ad creative and messaging patterns directly.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Output example:</w:t>
      </w:r>
      <w:r>
        <w:rPr/>
        <w:t xml:space="preserve"> "Competitor A is targeting airport operators with a '30% reduction in mishandled bags' message" → triggers a counter-positioning campaign brief automatically.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2.4 ICP Agent + ICP Scoring Agent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Purpose:</w:t>
      </w:r>
      <w:r>
        <w:rPr/>
        <w:t xml:space="preserve"> Derive the Ideal Customer Profile(s) from data rather than a guessed one-liner.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Evaluates:</w:t>
      </w:r>
      <w:r>
        <w:rPr/>
        <w:t xml:space="preserve"> Industry, revenue, headcount, geography, tech stack, funding, growth rate, hiring signals, job titles, incumbent vendors, business model, buying signals, pain points, propensity to buy, expected contract value.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Output:</w:t>
      </w:r>
      <w:r>
        <w:rPr/>
        <w:t xml:space="preserve"> Multiple ranked ICPs (e.g., "European airports, 500+ employees, &gt;10M passengers/year, existing baggage automation, upcoming modernization project, high buying intent").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Scoring Agent:</w:t>
      </w:r>
      <w:r>
        <w:rPr/>
        <w:t xml:space="preserve"> Assigns every prospect company a 0–100 fit score across sub-dimensions (industry fit, size, geography, tech fit, buying signal, revenue potential) and a priority tier (Tier 1/2/3).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2.5 Lead Discovery Agent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Purpose:</w:t>
      </w:r>
      <w:r>
        <w:rPr/>
        <w:t xml:space="preserve"> Find companies/people matching the scored ICP.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Sources (provider-agnostic, not locked to one vendor):</w:t>
      </w:r>
      <w:r>
        <w:rPr/>
        <w:t xml:space="preserve"> Apollo, LinkedIn-compatible data sources, CRM, enrichment APIs, company/industry directories, public business sources, customer-supplied databases.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Design principle:</w:t>
      </w:r>
      <w:r>
        <w:rPr/>
        <w:t xml:space="preserve"> Waterfall-ready — no single point of failure on one data provider.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2.6 Lead Enrichment Agent + Waterfall Data Agent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Purpose:</w:t>
      </w:r>
      <w:r>
        <w:rPr/>
        <w:t xml:space="preserve"> Turn a bare name into a full profile: title, company, revenue, headcount, location, LinkedIn, verified email, phone (where legitimate), funding, tech stack, recent announcements, hiring, relevant events.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Waterfall logic:</w:t>
      </w:r>
      <w:r>
        <w:rPr/>
        <w:t xml:space="preserve"> If Provider A can't resolve a field (e.g., email), automatically try Provider B, then C, then D, then the internal database — instead of failing the record.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2.7 Lead Verification Agent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Purpose:</w:t>
      </w:r>
      <w:r>
        <w:rPr/>
        <w:t xml:space="preserve"> Gate quality before any outreach happens.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Checks:</w:t>
      </w:r>
      <w:r>
        <w:rPr/>
        <w:t xml:space="preserve"> Email deliverability, company still active, person still employed, duplicate detection, prior relationship/do-not-contact status, opt-out/compliance status, relevance confidence score.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Rule:</w:t>
      </w:r>
      <w:r>
        <w:rPr/>
        <w:t xml:space="preserve"> Bad data is auto-purged, never silently sent to outbound.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2.8 AI Research Agent → Hyper-Personalization Agent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Purpose:</w:t>
      </w:r>
      <w:r>
        <w:rPr/>
        <w:t xml:space="preserve"> Move personalization beyond </w:t>
      </w:r>
      <w:r>
        <w:rPr>
          <w:rFonts w:ascii="Liberation Mono" w:hAnsi="Liberation Mono"/>
        </w:rPr>
        <w:t>{{first_name}} {{company}}</w:t>
      </w:r>
      <w:r>
        <w:rPr/>
        <w:t xml:space="preserve"> to actual business-context personalization.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Research Agent builds a "Prospect Intelligence Card":</w:t>
      </w:r>
      <w:r>
        <w:rPr/>
        <w:t xml:space="preserve"> recent announcements, LinkedIn activity, funding, hiring, product launches, current vendor/tech, competitor context, relevant pain point, best-fit case study.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Hyper-Personalization Agent writes copy anchored to that card</w:t>
      </w:r>
      <w:r>
        <w:rPr/>
        <w:t xml:space="preserve"> — e.g., referencing a prospect's just-announced €80M terminal expansion and their current vendor, not generic flattery.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2.9 AI Email Writer + AI Sequence Agent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Email Writer:</w:t>
      </w:r>
      <w:r>
        <w:rPr/>
        <w:t xml:space="preserve"> Generates messages conditioned on persona, industry, company, trigger event, pain point, offer, and prior interaction history.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b/>
        </w:rPr>
        <w:t>Sequence Agent:</w:t>
      </w:r>
      <w:r>
        <w:rPr/>
        <w:t xml:space="preserve"> Builds multi-touch cadences that adapt by persona/engagement, e.g.: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Day 1 — personalized opener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Day 3 — follow-up with a relevant insight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Day 6 — case study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Day 10 — alternate value proposition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Day 15 — breakup / permission-based close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Bulk hyper-personalized outreach pipeline (e.g., 10,000 prospects):</w:t>
      </w:r>
      <w:r>
        <w:rPr/>
        <w:t> </w:t>
      </w:r>
      <w:r>
        <w:rPr>
          <w:rFonts w:ascii="Liberation Mono" w:hAnsi="Liberation Mono"/>
        </w:rPr>
        <w:t>Prospects → Intelligence profiles → Personalized messages → AI QA pass → Email verification → Sequence assignment → Controlled/throttled sending → Replies → AI classification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2.10 Reply Intelligence Agent + AI SDR Agent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Reply Intelligence:</w:t>
      </w:r>
      <w:r>
        <w:rPr/>
        <w:t xml:space="preserve"> Classifies every reply — Interested / Not now / Wrong person / Send info / Pricing request / Meeting request / Objection / Unsubscribe / Negative — and routes the next action.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AI SDR Agent:</w:t>
      </w:r>
      <w:r>
        <w:rPr/>
        <w:t xml:space="preserve"> Handles the early qualification workflow itself — responds, qualifies, answers basic product questions, handles objections, books meetings, updates the CRM, creates follow-up tasks. Goal: collapse "Marketing → Outbound → Qualification → Meeting" into one continuous motion.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2.11 Email Marketing Agent + Lifecycle Marketing Agent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Email Marketing Agent (existing leads/customers, distinct from cold outbound):</w:t>
      </w:r>
      <w:r>
        <w:rPr/>
        <w:t xml:space="preserve"> Welcome, nurture, newsletter, product launch, upsell, cross-sell, re-engagement, abandoned cart, event invite, customer education, renewal, churn prevention.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Lifecycle Agent:</w:t>
      </w:r>
      <w:r>
        <w:rPr/>
        <w:t xml:space="preserve"> Tracks funnel stage — </w:t>
      </w:r>
      <w:r>
        <w:rPr>
          <w:rFonts w:ascii="Liberation Mono" w:hAnsi="Liberation Mono"/>
        </w:rPr>
        <w:t>Unknown → Visitor → Lead → MQL → SQL → Opportunity → Customer → Repeat Customer → Advocate</w:t>
      </w:r>
      <w:r>
        <w:rPr/>
        <w:t xml:space="preserve"> — and matches messaging/channel to stage automatically.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2.12 Social Media Agent + LinkedIn Agent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Social Media Agent:</w:t>
      </w:r>
      <w:r>
        <w:rPr/>
        <w:t xml:space="preserve"> Owns content theme selection, posting cadence, timing, format, hooks, captions, CTAs, hashtags, visuals, and publishing across LinkedIn, Instagram, Facebook, X, TikTok, YouTube via supported integrations (no brittle browser scraping — respects each platform's official API/rules).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LinkedIn Agent (B2B-specific):</w:t>
      </w:r>
      <w:r>
        <w:rPr/>
        <w:t xml:space="preserve"> Generates founder posts, company posts, industry commentary, thought leadership, case studies, customer stories, product announcements; tracks engagement, profile traffic, and downstream lead activity.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2.13 Content Strategy Agent + SEO Agent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Content Strategy Agent:</w:t>
      </w:r>
      <w:r>
        <w:rPr/>
        <w:t xml:space="preserve"> Builds a rolling content calendar (e.g., Mon: industry insight, Tue: customer problem, Wed: case study, Thu: founder POV, Fri: product insight) that reshuffles based on what's performing.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SEO Agent:</w:t>
      </w:r>
      <w:r>
        <w:rPr/>
        <w:t xml:space="preserve"> Keyword research, competitor SEO analysis, topic clusters, article generation, internal linking, technical SEO recommendations, programmatic SEO, SERP monitoring.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2.14 AI Creative Director + AI Video Agent + Creative Testing Agent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Creative Director:</w:t>
      </w:r>
      <w:r>
        <w:rPr/>
        <w:t xml:space="preserve"> Turns strategy into a creative brief (audience, problem, hook, visual direction, CTA) — e.g., audience: CFOs; hook: "Your current system is costing you…"; visual: airport ops; CTA: "Calculate your savings."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Video Agent pipeline:</w:t>
      </w:r>
      <w:r>
        <w:rPr/>
        <w:t xml:space="preserve"> </w:t>
      </w:r>
      <w:r>
        <w:rPr>
          <w:rFonts w:ascii="Liberation Mono" w:hAnsi="Liberation Mono"/>
        </w:rPr>
        <w:t>Strategy → Creative Director → Script → Storyboard → Video generation → Voice → Music → Edit → Multiple variants</w:t>
      </w:r>
      <w:r>
        <w:rPr/>
        <w:t>, connecting to generative video/image providers and producing dozens of test variants.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Creative Testing Agent:</w:t>
      </w:r>
      <w:r>
        <w:rPr/>
        <w:t xml:space="preserve"> Tests hooks, headlines, video/image variants, voiceover, CTA, length, format, and audience combination; surfaces statistical winners.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2.15 Paid Media Agent + Autonomous Media Buyer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Paid Media Agent:</w:t>
      </w:r>
      <w:r>
        <w:rPr/>
        <w:t xml:space="preserve"> Creates campaigns/ad groups, uploads creative, sets budgets, monitors, pauses, scales, and tests audiences/creative across Meta, Google (Search/YouTube/Display), LinkedIn, and TikTok.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Autonomous Media Buyer:</w:t>
      </w:r>
      <w:r>
        <w:rPr/>
        <w:t xml:space="preserve"> Continuously answers "where should the next rupee go?" using CAC, ROAS, conversion rate, LTV, margin, pipeline value, and actual revenue — not just CTR — and reallocates spend accordingly.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2.16 Landing Page Agent + CRO Agent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Landing Page Agent:</w:t>
      </w:r>
      <w:r>
        <w:rPr/>
        <w:t xml:space="preserve"> Auto-generates a landing page matched to each campaign/channel/offer — e.g., LinkedIn campaign → enterprise page, Google → high-intent page, Meta → consumer page. Enforces </w:t>
      </w:r>
      <w:r>
        <w:rPr>
          <w:rFonts w:ascii="Liberation Mono" w:hAnsi="Liberation Mono"/>
        </w:rPr>
        <w:t>Ad → Landing Page → Offer → CTA</w:t>
      </w:r>
      <w:r>
        <w:rPr/>
        <w:t xml:space="preserve"> coherence.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CRO Agent:</w:t>
      </w:r>
      <w:r>
        <w:rPr/>
        <w:t xml:space="preserve"> Continuously runs experiments on headlines, CTAs, forms, imagery, video, pricing display, testimonials, social proof, and page structure.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2.17 CRM Agent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Purpose:</w:t>
      </w:r>
      <w:r>
        <w:rPr/>
        <w:t xml:space="preserve"> Keep the CRM clean and current without manual data entry.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Actions:</w:t>
      </w:r>
      <w:r>
        <w:rPr/>
        <w:t xml:space="preserve"> Creates/updates contacts, assigns lead scores, updates pipeline stage, logs notes and interactions, creates tasks, updates opportunities, detects and merges duplicates.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2.18 Analytics Agent + Attribution Agent + Revenue Intelligence Agent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Analytics Agent:</w:t>
      </w:r>
      <w:r>
        <w:rPr/>
        <w:t xml:space="preserve"> Unifies data from website, ads, social, email, outbound, CRM, and sales into one customer-journey layer.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Attribution Agent:</w:t>
      </w:r>
      <w:r>
        <w:rPr/>
        <w:t xml:space="preserve"> Moves the question from "how many clicks?" to "how much revenue?" — traces </w:t>
      </w:r>
      <w:r>
        <w:rPr>
          <w:rFonts w:ascii="Liberation Mono" w:hAnsi="Liberation Mono"/>
        </w:rPr>
        <w:t>Ad → Landing Page → Lead → Sales Call → Opportunity → Customer → ₹X revenue</w:t>
      </w:r>
      <w:r>
        <w:rPr/>
        <w:t xml:space="preserve"> and attributes revenue back to the originating activity.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Revenue Intelligence Agent:</w:t>
      </w:r>
      <w:r>
        <w:rPr/>
        <w:t xml:space="preserve"> Tracks revenue, pipeline, CAC, LTV, gross margin, payback period, ROAS, ROI, conversion, churn, retention — and answers "what's actually making us money?"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2.19 Growth Optimization Agent + Experimentation Engine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Growth Optimization Agent:</w:t>
      </w:r>
      <w:r>
        <w:rPr/>
        <w:t xml:space="preserve"> The final decision layer — takes everything learned and decides next actions. Example: Meta CAC ₹4,200, Google CAC ₹2,100, Outbound CAC ₹1,400, LinkedIn CAC ₹3,100 → reduce Meta, increase Google, scale outbound, improve LinkedIn.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Experimentation Engine:</w:t>
      </w:r>
      <w:r>
        <w:rPr/>
        <w:t xml:space="preserve"> Every action is framed as </w:t>
      </w:r>
      <w:r>
        <w:rPr>
          <w:rFonts w:ascii="Liberation Mono" w:hAnsi="Liberation Mono"/>
        </w:rPr>
        <w:t>Hypothesis → Experiment → Execution → Measurement → Statistical confidence → Decision → Learning</w:t>
      </w:r>
      <w:r>
        <w:rPr/>
        <w:t>, feeding a permanent institutional memory (see 2.20).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2.20 Marketing Memory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Purpose:</w:t>
      </w:r>
      <w:r>
        <w:rPr/>
        <w:t xml:space="preserve"> Persistent record of what worked, for whom, when, and why — e.g., "CFOs respond 38% better to cost-saving messaging than productivity messaging" — and that insight automatically propagates into email, ads, landing pages, LinkedIn, and even sales scripts.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2.21 AI Brand Manager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Purpose:</w:t>
      </w:r>
      <w:r>
        <w:rPr/>
        <w:t xml:space="preserve"> Enforce consistency across 20+ agents producing content simultaneously — tone, vocabulary, color, fonts, logo usage, messaging rules, claims, legal disclaimers — so the output reads as one brand, not a hundred.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2.22 AI Compliance / Guardrail Agent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Purpose:</w:t>
      </w:r>
      <w:r>
        <w:rPr/>
        <w:t xml:space="preserve"> Gate every asset before it goes live: claims check, brand check, platform-policy check, privacy check, spam-risk check, platform-specific restrictions, industry regulation (especially critical for regulated verticals like finance, healthcare, legal), and flags anything requiring human sign-off.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3. Channel Coverage Matrix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Category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Channels covered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Outbound / prospecting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Cold email, LinkedIn outreach/sequences, (optionally) cold calling scripts for AI SDR handoff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Paid acquisition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Meta (FB+IG), Google Search, Google Display, YouTube, LinkedIn Ads, TikTok Ads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Organic social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LinkedIn, Instagram, Facebook, X, TikTok, YouTube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Content / inbound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SEO/organic search, blog/article generation, programmatic SEO, thought leadership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Lifecycle / retention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Email nurture, WhatsApp, renewal/churn-prevention flows, upsell/cross-sell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Conversion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Landing pages, CRO experimentation, forms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Sales handoff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AI SDR qualification, meeting booking, CRM logging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Measurement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Unified analytics, multi-touch attribution, revenue intelligence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4. End-to-End Walkthrough (New Customer Onboarding)</w:t>
      </w:r>
    </w:p>
    <w:p>
      <w:pPr>
        <w:pStyle w:val="BodyText"/>
        <w:bidi w:val="0"/>
        <w:rPr/>
      </w:pPr>
      <w:r>
        <w:rPr>
          <w:b/>
        </w:rPr>
        <w:t>Founder input:</w:t>
      </w:r>
      <w:r>
        <w:rPr/>
        <w:t xml:space="preserve"> </w:t>
      </w:r>
      <w:r>
        <w:rPr>
          <w:i/>
        </w:rPr>
        <w:t>"We are a €10M B2B SaaS company selling cybersecurity software. We want €5M additional ARR. We can spend €500K on marketing."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Phase 1 — Intelligence:</w:t>
      </w:r>
      <w:r>
        <w:rPr/>
        <w:t xml:space="preserve"> Business Intelligence + Market Intelligence + Competitor Intelligence agents build the knowledge graph and opportunity map.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Phase 2 — ICP:</w:t>
      </w:r>
      <w:r>
        <w:rPr/>
        <w:t xml:space="preserve"> ICP Agent + Scoring Agent define and rank target segments.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Phase 3 — Prospecting:</w:t>
      </w:r>
      <w:r>
        <w:rPr/>
        <w:t xml:space="preserve"> Lead Discovery Agent surfaces ~100,000 candidate accounts.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Phase 4 — Enrichment:</w:t>
      </w:r>
      <w:r>
        <w:rPr/>
        <w:t xml:space="preserve"> Enrichment + Waterfall + Verification agents resolve and clean decision-maker data.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Phase 5 — Personalization:</w:t>
      </w:r>
      <w:r>
        <w:rPr/>
        <w:t xml:space="preserve"> Research Agent + Hyper-Personalization Agent build per-account messaging.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Phase 6 — Outbound:</w:t>
      </w:r>
      <w:r>
        <w:rPr/>
        <w:t xml:space="preserve"> Sequence Agent launches cadences; Reply Intelligence + AI SDR handle responses.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Phase 7 — Content:</w:t>
      </w:r>
      <w:r>
        <w:rPr/>
        <w:t xml:space="preserve"> Content Strategy + SEO + LinkedIn agents build inbound authority in parallel.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Phase 8 — Ads:</w:t>
      </w:r>
      <w:r>
        <w:rPr/>
        <w:t xml:space="preserve"> Paid Media Agent + Autonomous Media Buyer launch acquisition campaigns.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Phase 9 — Creative:</w:t>
      </w:r>
      <w:r>
        <w:rPr/>
        <w:t xml:space="preserve"> Creative Director + Video Agent + Creative Testing Agent generate and test variant sets.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Phase 10 — Conversion:</w:t>
      </w:r>
      <w:r>
        <w:rPr/>
        <w:t xml:space="preserve"> Landing Page Agent + CRO Agent optimize the funnel.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Phase 11 — Sales:</w:t>
      </w:r>
      <w:r>
        <w:rPr/>
        <w:t xml:space="preserve"> AI SDR qualifies and books meetings; CRM Agent logs everything.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Phase 12 — Revenue:</w:t>
      </w:r>
      <w:r>
        <w:rPr/>
        <w:t xml:space="preserve"> Attribution + Revenue Intelligence agents trace closed revenue back to source.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Phase 13 — Learning:</w:t>
      </w:r>
      <w:r>
        <w:rPr/>
        <w:t xml:space="preserve"> System determines which ICP/geography/persona/channel/message/offer/creative produced the highest-value customers, written into Marketing Memory.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Phase 14 — Scale:</w:t>
      </w:r>
      <w:r>
        <w:rPr/>
        <w:t xml:space="preserve"> Growth Optimization Agent reallocates budget and effort toward the winning segments; loop repeats continuously.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5. Human Control Model</w:t>
      </w:r>
    </w:p>
    <w:p>
      <w:pPr>
        <w:pStyle w:val="BodyText"/>
        <w:bidi w:val="0"/>
        <w:rPr/>
      </w:pPr>
      <w:r>
        <w:rPr/>
        <w:t>Three operating modes, selectable per-customer or per-action: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Mode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Behavior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Copilot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AI recommends; human executes every action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Autonomous with approval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AI prepares everything (copy, creative, targeting, budget); human approves before it goes live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Full autonomy within limits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AI executes inside pre-set guardrails, e.g. "AI can spend up to ₹2L/day," "AI can only email approved ICPs," "AI cannot change pricing"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6. CEO Command Centre (Core Dashboard)</w:t>
      </w:r>
    </w:p>
    <w:p>
      <w:pPr>
        <w:pStyle w:val="BodyText"/>
        <w:bidi w:val="0"/>
        <w:rPr/>
      </w:pPr>
      <w:r>
        <w:rPr>
          <w:b/>
        </w:rPr>
        <w:t>Today's snapshot:</w:t>
      </w:r>
      <w:r>
        <w:rPr/>
        <w:t xml:space="preserve"> Revenue, Pipeline, Marketing Spend, CAC, ROAS, Qualified Leads, Meetings Booked.</w:t>
      </w:r>
    </w:p>
    <w:p>
      <w:pPr>
        <w:pStyle w:val="BodyText"/>
        <w:bidi w:val="0"/>
        <w:rPr/>
      </w:pPr>
      <w:r>
        <w:rPr>
          <w:b/>
        </w:rPr>
        <w:t>AI Decisions feed</w:t>
      </w:r>
      <w:r>
        <w:rPr/>
        <w:t xml:space="preserve"> — surfaced as reviewable cards, e.g.: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"Campaign #42 is outperforming account average by 62%."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"17 Tier-1 prospects responded to the airport-modernization campaign."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"Google Search has a lower CAC than Meta this week."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"Competitor X launched a new offer."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"4,200 new prospects match ICP #2."</w:t>
      </w:r>
    </w:p>
    <w:p>
      <w:pPr>
        <w:pStyle w:val="BodyText"/>
        <w:bidi w:val="0"/>
        <w:rPr/>
      </w:pPr>
      <w:r>
        <w:rPr/>
        <w:t xml:space="preserve">Each card carries </w:t>
      </w:r>
      <w:r>
        <w:rPr>
          <w:b/>
        </w:rPr>
        <w:t>Approve / Reject / Ask AI</w:t>
      </w:r>
      <w:r>
        <w:rPr/>
        <w:t xml:space="preserve"> actions.</w:t>
      </w:r>
    </w:p>
    <w:p>
      <w:pPr>
        <w:pStyle w:val="BodyText"/>
        <w:bidi w:val="0"/>
        <w:rPr/>
      </w:pPr>
      <w:r>
        <w:rPr>
          <w:b/>
        </w:rPr>
        <w:t>Natural-language command bar</w:t>
      </w:r>
      <w:r>
        <w:rPr/>
        <w:t xml:space="preserve"> — examples the founder can type directly: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"Find me 5,000 European companies that match our ICP and launch an outbound campaign."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"Generate 30 new ads for our best-performing campaign."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"Why did revenue fall this week?"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"Find a new customer segment."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"Get me 50 enterprise meetings next month."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7. The Closed-Loop Architecture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BUSINESS → AI understands → Market research → Competitor intel → ICP engine</w:t>
        <w:br/>
        <w:t xml:space="preserve">   → Lead discovery → Lead enrichment → Hyper-personalization</w:t>
        <w:br/>
        <w:t xml:space="preserve">        ↓                                          ↓</w:t>
        <w:br/>
        <w:t xml:space="preserve">    OUTBOUND (email/LinkedIn)              INBOUND (paid + organic + SEO)</w:t>
        <w:br/>
        <w:t xml:space="preserve">        ↓                                          ↓</w:t>
        <w:br/>
        <w:t xml:space="preserve">     Meetings                              Landing page → Conversion</w:t>
        <w:br/>
        <w:t xml:space="preserve">        └──────────────────┬───────────────────────┘</w:t>
        <w:br/>
        <w:t xml:space="preserve">                          SALES</w:t>
        <w:br/>
        <w:t xml:space="preserve">                            ↓</w:t>
        <w:br/>
        <w:t xml:space="preserve">                        CUSTOMER</w:t>
        <w:br/>
        <w:t xml:space="preserve">                            ↓</w:t>
        <w:br/>
        <w:t xml:space="preserve">                         REVENUE</w:t>
        <w:br/>
        <w:t xml:space="preserve">                            ↓</w:t>
        <w:br/>
        <w:t xml:space="preserve">                       ATTRIBUTION</w:t>
        <w:br/>
        <w:t xml:space="preserve">                            ↓</w:t>
        <w:br/>
        <w:t xml:space="preserve">                       AI ANALYTICS</w:t>
        <w:br/>
        <w:t xml:space="preserve">                            ↓</w:t>
        <w:br/>
        <w:t xml:space="preserve">                      AI OPTIMIZATION</w:t>
        <w:br/>
        <w:t xml:space="preserve">                            ↓</w:t>
        <w:br/>
        <w:t xml:space="preserve">                    MORE EXPERIMENTS → SCALE → REPEAT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8. Data &amp; Integration Architecture Principles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Provider-agnostic by design.</w:t>
      </w:r>
      <w:r>
        <w:rPr/>
        <w:t xml:space="preserve"> No single vendor (Apollo, Instantly, Meta) is load-bearing. Each capability (enrichment, sending, ad buying) sits behind an internal interface with multiple provider adapters and automatic waterfall fallback.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Platform-compliant automation only.</w:t>
      </w:r>
      <w:r>
        <w:rPr/>
        <w:t xml:space="preserve"> Social/LinkedIn/ad actions go through official APIs and documented rate limits — never brittle browser scraping that risks account bans.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One customer/revenue graph.</w:t>
      </w:r>
      <w:r>
        <w:rPr/>
        <w:t xml:space="preserve"> All channel data (ads, social, email, outbound, CRM, payments) resolves to a single identity graph so attribution isn't siloed per channel.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Experimentation as a first-class object.</w:t>
      </w:r>
      <w:r>
        <w:rPr/>
        <w:t xml:space="preserve"> Every campaign, email, ad, and page variant is stored as a hypothesis/experiment with a measurable outcome, not a one-off asset.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Compliance gate before publish.</w:t>
      </w:r>
      <w:r>
        <w:rPr/>
        <w:t xml:space="preserve"> Every outbound asset (email, ad, post) passes the Guardrail Agent before it goes live — non-negotiable for regulated verticals.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9. Differentiation Summary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Typical AI marketing tool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This platform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"Give me a prompt, I'll generate something"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"Give me a revenue goal, I'll build and run the system to hit it"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Single-channel (e.g., just email, just ads)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 closed loop across outbound, inbound, paid, organic, and sales handoff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Optimizes for clicks/opens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Optimizes for attributed revenue and CAC/LTV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Static campaigns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Continuous experimentation engine with persistent memory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One data provider dependency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Provider-agnostic waterfall architecture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10. Long-Term Vision — AI Go-To-Market OS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COMPANY</w:t>
        <w:br/>
        <w:t xml:space="preserve">   │</w:t>
        <w:br/>
        <w:t>AI CEO LAYER</w:t>
        <w:br/>
        <w:t xml:space="preserve">   │</w:t>
        <w:br/>
        <w:t xml:space="preserve"> ┌─┴──────────┬──────────┐</w:t>
        <w:br/>
        <w:t xml:space="preserve"> Marketing    Sales     Customer</w:t>
        <w:br/>
        <w:t xml:space="preserve">   │            │          │</w:t>
        <w:br/>
        <w:t xml:space="preserve"> └────────────┴──────────┘</w:t>
        <w:br/>
        <w:t xml:space="preserve">        │</w:t>
        <w:br/>
        <w:t xml:space="preserve">  REVENUE ENGINE</w:t>
        <w:br/>
        <w:t xml:space="preserve">        │</w:t>
        <w:br/>
        <w:t xml:space="preserve">    AI FINANCE</w:t>
      </w:r>
    </w:p>
    <w:p>
      <w:pPr>
        <w:pStyle w:val="BodyText"/>
        <w:bidi w:val="0"/>
        <w:rPr/>
      </w:pPr>
      <w:r>
        <w:rPr/>
        <w:t xml:space="preserve">Endpoint: not competing feature-for-feature with Jasper, HubSpot, Apollo, Higgsfield, or Meta Ads Manager individually — the category created is an </w:t>
      </w:r>
      <w:r>
        <w:rPr>
          <w:b/>
        </w:rPr>
        <w:t>Autonomous Revenue Operating System</w:t>
      </w:r>
      <w:r>
        <w:rPr/>
        <w:t>, where those tools become interchangeable execution layers underneath one orchestration and memory layer.</w:t>
      </w:r>
    </w:p>
    <w:p>
      <w:pPr>
        <w:pStyle w:val="HorizontalLine"/>
        <w:bidi w:val="0"/>
        <w:rPr/>
      </w:pPr>
      <w:r>
        <w:rPr/>
      </w:r>
    </w:p>
    <w:p>
      <w:pPr>
        <w:pStyle w:val="BodyText"/>
        <w:bidi w:val="0"/>
        <w:rPr/>
      </w:pPr>
      <w:r>
        <w:rPr>
          <w:i/>
        </w:rPr>
        <w:t>Document prepared as a working product/venture specification. Next natural steps: (1) pick the wedge — one vertical, one channel pair (e.g., outbound + paid) to build first rather than all 20+ agents at once; (2) define the MVP agent set and integration list; (3) draft the data model for the unified customer/revenue graph.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