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 w:line="240" w:lineRule="auto"/>
        <w:jc w:val="center"/>
        <w:pBdr>
          <w:bottom w:val="single" w:sz="18" w:space="1" w:color="1B4D3A"/>
        </w:pBdr>
      </w:pPr>
      <w:r>
        <w:rPr>
          <w:rFonts w:ascii="Arial" w:hAnsi="Arial" w:cs="Arial" w:eastAsia="Arial"/>
          <w:b w:val="0"/>
          <w:i w:val="0"/>
          <w:color w:val="1B4D3A"/>
          <w:sz w:val="8"/>
          <w:lang w:val="ru-RU" w:eastAsia="ru-RU" w:bidi="ar-SA"/>
        </w:rPr>
        <w:t xml:space="preserve"> </w:t>
      </w:r>
    </w:p>
    <w:p>
      <w:pPr>
        <w:spacing w:before="200" w:after="0" w:line="240" w:lineRule="auto"/>
        <w:jc w:val="center"/>
      </w:pPr>
      <w:r>
        <w:rPr>
          <w:rFonts w:ascii="Arial" w:hAnsi="Arial" w:cs="Arial" w:eastAsia="Arial"/>
          <w:b/>
          <w:i w:val="0"/>
          <w:color w:val="8A6D3B"/>
          <w:sz w:val="22"/>
          <w:lang w:val="ru-RU" w:eastAsia="ru-RU" w:bidi="ar-SA"/>
        </w:rPr>
        <w:t>1 КУРС  ·  МЕДИКО-ПРОФИЛАКТИЧЕСКИЙ ФАКУЛЬТЕТ</w:t>
      </w:r>
    </w:p>
    <w:p>
      <w:pPr>
        <w:spacing w:before="120" w:after="80" w:line="240" w:lineRule="auto"/>
        <w:jc w:val="center"/>
      </w:pPr>
      <w:r>
        <w:rPr>
          <w:rFonts w:ascii="Arial" w:hAnsi="Arial" w:cs="Arial" w:eastAsia="Arial"/>
          <w:b/>
          <w:i w:val="0"/>
          <w:color w:val="1B4D3A"/>
          <w:sz w:val="64"/>
          <w:lang w:val="ru-RU" w:eastAsia="ru-RU" w:bidi="ar-SA"/>
        </w:rPr>
        <w:t>БИОЛОГИЯ</w:t>
      </w:r>
    </w:p>
    <w:p>
      <w:pPr>
        <w:spacing w:before="0" w:after="200" w:line="240" w:lineRule="auto"/>
        <w:jc w:val="center"/>
        <w:pBdr>
          <w:bottom w:val="single" w:sz="6" w:space="8" w:color="8A6D3B"/>
        </w:pBdr>
      </w:pPr>
      <w:r>
        <w:rPr>
          <w:rFonts w:ascii="Arial" w:hAnsi="Arial" w:cs="Arial" w:eastAsia="Arial"/>
          <w:b w:val="0"/>
          <w:i/>
          <w:color w:val="4A4A4A"/>
          <w:sz w:val="24"/>
          <w:lang w:val="ru-RU" w:eastAsia="ru-RU" w:bidi="ar-SA"/>
        </w:rPr>
        <w:t>выверенный конспект к лекции  ·  занятия № 1–2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7F0EA"/>
            <w:tcMar>
              <w:top w:w="140" w:type="dxa"/>
              <w:left w:w="200" w:type="dxa"/>
              <w:bottom w:w="150" w:type="dxa"/>
              <w:right w:w="200" w:type="dxa"/>
            </w:tcMar>
            <w:tcBorders>
              <w:top w:val="single" w:sz="4" w:space="0" w:color="C5D4C9"/>
              <w:left w:val="single" w:sz="28" w:space="0" w:color="1B4D3A"/>
              <w:bottom w:val="single" w:sz="4" w:space="0" w:color="C5D4C9"/>
              <w:right w:val="single" w:sz="4" w:space="0" w:color="C5D4C9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8"/>
                <w:lang w:val="ru-RU" w:eastAsia="ru-RU" w:bidi="ar-SA"/>
              </w:rPr>
              <w:t>ЗАНЯТИЕ № 1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B4D3A"/>
                <w:sz w:val="28"/>
                <w:lang w:val="ru-RU" w:eastAsia="ru-RU" w:bidi="ar-SA"/>
              </w:rPr>
              <w:t>Жизнь как явление материального мира.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B4D3A"/>
                <w:sz w:val="28"/>
                <w:lang w:val="ru-RU" w:eastAsia="ru-RU" w:bidi="ar-SA"/>
              </w:rPr>
              <w:t>Введение в биологию</w:t>
            </w:r>
          </w:p>
        </w:tc>
      </w:tr>
      <w:tr>
        <w:trPr>
          <w:cantSplit/>
        </w:trPr>
        <w:tc>
          <w:tcPr>
            <w:tcW w:type="dxa" w:w="9752"/>
            <w:shd w:val="clear" w:color="auto" w:fill="F7F5EF"/>
            <w:tcMar>
              <w:top w:w="140" w:type="dxa"/>
              <w:left w:w="200" w:type="dxa"/>
              <w:bottom w:w="150" w:type="dxa"/>
              <w:right w:w="200" w:type="dxa"/>
            </w:tcMar>
            <w:tcBorders>
              <w:top w:val="single" w:sz="4" w:space="0" w:color="C5D4C9"/>
              <w:left w:val="single" w:sz="28" w:space="0" w:color="1B4D3A"/>
              <w:bottom w:val="single" w:sz="4" w:space="0" w:color="C5D4C9"/>
              <w:right w:val="single" w:sz="4" w:space="0" w:color="C5D4C9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8"/>
                <w:lang w:val="ru-RU" w:eastAsia="ru-RU" w:bidi="ar-SA"/>
              </w:rPr>
              <w:t>ЗАНЯТИЕ № 2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B4D3A"/>
                <w:sz w:val="28"/>
                <w:lang w:val="ru-RU" w:eastAsia="ru-RU" w:bidi="ar-SA"/>
              </w:rPr>
              <w:t>Клетка — основа жизни</w:t>
            </w:r>
          </w:p>
        </w:tc>
      </w:tr>
    </w:tbl>
    <w:p>
      <w:pPr>
        <w:spacing w:before="440" w:after="160" w:line="240" w:lineRule="auto"/>
        <w:jc w:val="left"/>
        <w:pBdr>
          <w:bottom w:val="single" w:sz="8" w:space="2" w:color="1B4D3A"/>
        </w:pBdr>
      </w:pPr>
      <w:r>
        <w:rPr>
          <w:rFonts w:ascii="Arial" w:hAnsi="Arial" w:cs="Arial" w:eastAsia="Arial"/>
          <w:b/>
          <w:i w:val="0"/>
          <w:color w:val="1B4D3A"/>
          <w:sz w:val="26"/>
          <w:lang w:val="ru-RU" w:eastAsia="ru-RU" w:bidi="ar-SA"/>
        </w:rPr>
        <w:t>Содержание</w:t>
      </w:r>
    </w:p>
    <w:p>
      <w:pPr>
        <w:keepNext/>
        <w:spacing w:before="160" w:after="60" w:line="240" w:lineRule="auto"/>
        <w:jc w:val="left"/>
      </w:pPr>
      <w:r>
        <w:rPr>
          <w:rFonts w:ascii="Arial" w:hAnsi="Arial" w:cs="Arial" w:eastAsia="Arial"/>
          <w:b/>
          <w:i w:val="0"/>
          <w:color w:val="1B4D3A"/>
          <w:sz w:val="22"/>
          <w:lang w:val="ru-RU" w:eastAsia="ru-RU" w:bidi="ar-SA"/>
        </w:rPr>
        <w:t>Занятие № 1.  Жизнь как явление материального мира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1. Биология — наука о жизни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2. Этапы развития биологии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3. Живое и неживое. Свойства живого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4. Эволюция — причина единства и разнообразия жизни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5. Теории происхождения жизни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6. Иерархическая система жизни. Уровни организации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7. Основные методы исследования живого</w:t>
      </w:r>
    </w:p>
    <w:p>
      <w:pPr>
        <w:keepNext/>
        <w:spacing w:before="160" w:after="60" w:line="240" w:lineRule="auto"/>
        <w:jc w:val="left"/>
      </w:pPr>
      <w:r>
        <w:rPr>
          <w:rFonts w:ascii="Arial" w:hAnsi="Arial" w:cs="Arial" w:eastAsia="Arial"/>
          <w:b/>
          <w:i w:val="0"/>
          <w:color w:val="1B4D3A"/>
          <w:sz w:val="22"/>
          <w:lang w:val="ru-RU" w:eastAsia="ru-RU" w:bidi="ar-SA"/>
        </w:rPr>
        <w:t>Занятие № 2.  Клетка — основа жизни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1. Клеточная теория, история возникновения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2. Основные положения современной клеточной теории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3. Методы изучения клеток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4. Основные свойства про- и эукариотических клеток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5. Строение и основные структурные компоненты клетки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6. Структура и функции клеточных мембран. Жидкостно-мозаичная модель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7. Мембранные белки и их функции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8. Проницаемость мембраны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9. Пассивный транспорт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10. Активный транспорт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11. Эндо- и экзоцитоз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12. Мембранная система: ЭПР и аппарат Гольджи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13. Ядро и митохондрии</w:t>
      </w:r>
    </w:p>
    <w:p>
      <w:pPr>
        <w:spacing w:before="0" w:after="20" w:line="230" w:lineRule="auto"/>
        <w:ind w:left="3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14. Рибосомы, лизосомы, пероксисомы</w:t>
      </w:r>
    </w:p>
    <w:p>
      <w:r>
        <w:br w:type="page"/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1B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C8E0D0"/>
                <w:sz w:val="18"/>
                <w:lang w:val="ru-RU" w:eastAsia="ru-RU" w:bidi="ar-SA"/>
              </w:rPr>
              <w:t>ЗАНЯТИЕ № 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  <w:lang w:val="ru-RU" w:eastAsia="ru-RU" w:bidi="ar-SA"/>
              </w:rPr>
              <w:t>Жизнь как явление материального мира. Введение в биологию</w:t>
            </w:r>
          </w:p>
        </w:tc>
      </w:tr>
    </w:tbl>
    <w:p>
      <w:pPr>
        <w:spacing w:before="0" w:after="16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1.  Биология — наука о жизни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Биология — это наука о живой природе: о том, как устроены живые организмы, как они функционируют, размножаются, развиваются и взаимодействуют со средой.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Само слово происходит от греческих слов: биос — жизнь, логос — учение.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1B4D3A"/>
          <w:sz w:val="24"/>
          <w:lang w:val="ru-RU" w:eastAsia="ru-RU" w:bidi="ar-SA"/>
        </w:rPr>
        <w:t>Основные принципы биологических наук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жизнь изучается на всех уровнях организации — от молекулы до биосферы;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все организмы эволюционно связаны между собой (единство живой природы);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природное единство живого: живые системы устроены на похожих принципах (клеточное строение, генетический код — у большинства организмов он общий).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1B4D3A"/>
          <w:sz w:val="24"/>
          <w:lang w:val="ru-RU" w:eastAsia="ru-RU" w:bidi="ar-SA"/>
        </w:rPr>
        <w:t>Классические дисциплины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ботаника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наука о растениях;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зоология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наука о животных;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микробиология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наука о микроорганизмах (бактерии, археи, микроскопические грибы, простейшие);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анатомия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строение организмов;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физиология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процессы жизнедеятельности;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генетика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наследственность и изменчивость;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экология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отношения организмов со средой.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1B4D3A"/>
          <w:sz w:val="24"/>
          <w:lang w:val="ru-RU" w:eastAsia="ru-RU" w:bidi="ar-SA"/>
        </w:rPr>
        <w:t>Современные дисциплины появились на стыке наук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молекулярная биология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изучает жизнь на уровне молекул (ДНК, РНК, белки);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биохимия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химические процессы в клетке;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биофизика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физические основы жизни;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биотехнология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использование живых организмов в производстве (например, получение лекарств);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генная инженерия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изменение генома;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вирусология, иммунология, бионика и др.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2.  Этапы развития биологии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Можно выделить несколько ключевых этапов: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1.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Донаучная биология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накопление практических знаний с древнейших времён (земледелие, разведение животных, лечение травами). Упор делался на наблюдения и опыт.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2.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XVI–XVIII вв.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биология становится наукой. Развиваются анатомия (Андреас Везалий — «отец анатомии»), открыто микроскопическое строение. Карл Линней создал систематику — классификацию растений и животных.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3.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XIX в.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формирование фундаментальных теорий: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1838–1839 гг.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клеточная теория Шлейдена и Шванна: все организмы состоят из клеток, клетка — единица строения и развития.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1859 г.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теория эволюции Чарльза Дарвина: виды изменяются, естественный отбор — движущая сила эволюции.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4.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Конец XIX – XX вв.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биология на молекулярном уровне: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открытие хромосом и генов (Мендель заложил основы генетики ещё в XIX в.);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открытие структуры ДНК (Дж. Уотсон и Ф. Крик, 1953 г., на основе рентгенограмм Р. Франклин и данных М. Уилкинса);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расшифровка генетического кода.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5.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Современный этап: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геномика (расшифровка геномов человека и других видов), генная инженерия, стволовые клетки, CRISPR — технология редактирования генома.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3.  Живое и неживое. Свойства живого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 учебнику Ярыгина жизнь удобно определять как макромолекулярную открытую систему с иерархической организацией, способностью к самовоспроизведению, обменом веществ и тонко регулируемым потоком энергии.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Главный вопрос биологии — чем живое отличается от неживого. Основные свойства жизни: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Самовоспроизведение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способность организмов порождать организмы, похожие на себя (репродукция). Неживое не размножается.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Специфичность организации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живая система состоит из организованных элементов: атомы → молекулы → клетки → ткани → органы → организм. Уровни упорядочены и связаны между собой.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Целостность и дискретность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организм — целостная система: если убрать часть, целое нарушится. При этом он состоит из отдельных структурных единиц (дискретен) — клеток, органов.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Рост и развитие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рост — увеличение размеров и массы; развитие — качественные изменения на протяжении жизни (от зародыша до взрослого).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Наследственность и изменчивость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потомки похожи на родителей (наследственность), но всегда немного отличаются (изменчивость).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Раздражимость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способность реагировать на изменения среды (свет, температура, звук).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Движение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движения организмов (бег, полёт) и внутренние движения (ток крови, движение органелл в клетке).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Регуляция (саморегуляция)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поддержание постоянства внутренней среды (гомеостаз) и согласованность всех процессов в организме.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Специфичность взаимоотношений со средой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живое питается, дышит, выделяет продукты обмена; обмен веществ и энергии — базовое свойство жизни.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4.  Эволюция — причина единства и разнообразия жизни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Эволюция — историческое развитие живой природы: изменение наследственных признаков популяций организмов на протяжении поколений.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val="clear" w:color="auto" w:fill="E7F0EA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C5D4C9"/>
              <w:left w:val="single" w:sz="4" w:space="0" w:color="C5D4C9"/>
              <w:bottom w:val="single" w:sz="4" w:space="0" w:color="C5D4C9"/>
              <w:right w:val="single" w:sz="4" w:space="0" w:color="C5D4C9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B4D3A"/>
                <w:sz w:val="22"/>
                <w:lang w:val="ru-RU" w:eastAsia="ru-RU" w:bidi="ar-SA"/>
              </w:rPr>
              <w:t>Почему живой мир един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все организмы имеют общее происхождение — от древних предков;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у всех клеточное строение, общий генетический код, похожая химия (белки, нуклеиновые кислоты, АТФ).</w:t>
            </w:r>
          </w:p>
        </w:tc>
        <w:tc>
          <w:tcPr>
            <w:tcW w:type="dxa" w:w="4876"/>
            <w:shd w:val="clear" w:color="auto" w:fill="F7F5EF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C5D4C9"/>
              <w:left w:val="single" w:sz="4" w:space="0" w:color="C5D4C9"/>
              <w:bottom w:val="single" w:sz="4" w:space="0" w:color="C5D4C9"/>
              <w:right w:val="single" w:sz="4" w:space="0" w:color="C5D4C9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B4D3A"/>
                <w:sz w:val="22"/>
                <w:lang w:val="ru-RU" w:eastAsia="ru-RU" w:bidi="ar-SA"/>
              </w:rPr>
              <w:t>Почему живой мир разнообразен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виды постоянно изменяются под действием мутаций и отбора;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разные условия среды приводят к появлению разных приспособлений;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возникает много видов — от бактерий до человека.</w:t>
            </w:r>
          </w:p>
        </w:tc>
      </w:tr>
    </w:tbl>
    <w:p>
      <w:pPr>
        <w:spacing w:before="40" w:after="120" w:line="120" w:lineRule="auto"/>
      </w:pP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То есть единство объясняется общностью происхождения, а разнообразие — действием эволюции в разных условиях.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5.  Теории происхождения жизни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На протяжении истории было несколько представлений: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Спонтанное зарождение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старое представление, что жизнь возникает сама из неживого (черви из навоза, лягушки из ила). Луи Пастер опытами показал, что это не так: стерильный бульон остаётся стерильным.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Креационизм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представление о сотворении мира сверхъестественными силами. Не является научной теорией, так как не подтверждается наблюдениями и опытами.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2F6B4F"/>
          <w:sz w:val="24"/>
          <w:lang w:val="ru-RU" w:eastAsia="ru-RU" w:bidi="ar-SA"/>
        </w:rPr>
        <w:t>Теория биохимической эволюции Опарина–Холдейна (1920-е гг.)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жизнь возникла путём постепенного усложнения органических веществ в условиях первобытной атмосферы Земли (по Опарину — бескислородная, восстановительная: метан, аммиак, водород, пар воды);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под действием ультрафиолета, электрических разрядов и вулканической активности из неорганических веществ образовались простые органические (аминокислоты, сахара, азотистые основания);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дальше возникли биополимеры (белки, нуклеиновые кислоты), они объединялись в каплеобразные скопления — коацерваты;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постепенно выработался обмен веществ, появились самовоспроизведение и другие свойства жизни.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Экспериментальный аргумент: опыт Миллера и Юри (1953 г.) — в модели восстановительной атмосферы из простых газов под электрическими разрядами получили аминокислоты. Современные модели ранней атмосферы чаще предполагают состав с преобладанием CO₂ и N₂; опыт при этом остаётся классическим доказательством возможности абиогенного синтеза органики.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2F6B4F"/>
          <w:sz w:val="24"/>
          <w:lang w:val="ru-RU" w:eastAsia="ru-RU" w:bidi="ar-SA"/>
        </w:rPr>
        <w:t>Современные представления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Химическая эволюция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развитие идей Опарина: этапы возникновения жизни — от химических реакций до биологических систем.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РНК-мир (теория РНК)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идея, что сначала возникла РНК: она может как хранить информацию, так и ускорять химические реакции (работать как фермент). Позже её функции взяли на себя ДНК и белки.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Генобиоз и голобиоз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два альтернативных подхода, а не последовательные этапы: генобиоз исходит из первичности генетической системы (нуклеиновые кислоты), голобиоз — из первичности структур с элементарным обменом веществ (линия коацерватов Опарина).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 современным оценкам жизнь на Земле возникла около 4,1–3,8 млрд лет назад (планета сформировалась ~4,5 млрд лет назад); древнейшие строматолиты имеют возраст около 3,7 млрд лет. Среда — водная (водоёмы, гидротермальные источники).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Гипотеза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«панспермии»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что жизнь или её «строительные блоки» могли попасть на Землю из космоса (метеориты содержат органику), но она не объясняет само первичное возникновение жизни.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6.  Иерархическая система жизни. Уровни организации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Живая природа устроена иерархически — каждый уровень включает в себя предыдущий и служит основой следующего: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1.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Молекулярный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молекулы: белки, нуклеиновые кислоты (ДНК, РНК), углеводы, липиды. Процессы: репликация ДНК, синтез белка.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2.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Клеточный (субклеточный)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клетка и её органоиды: ядро, митохондрии, рибосомы. Процессы: деление клетки, дыхание, обмен веществ.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3.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Тканевый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ткани (эпителиальная, мышечная и др.). У растений — ткани тоже (проводящие, покровные).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4.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Органный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органы (сердце, лист, почка). Процессы: работа органа.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5.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Организменный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отдельный организм как единое целое.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6.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Популяционно-видовой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популяции (группы особей одного вида), виды. Процессы: размножение, внутривидовые отношения, эволюция вида.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7.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Экосистемный (биогеоценотический)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экосистемы: сообщества организмов + неживая среда. Процессы: круговорот веществ, поток энергии, пищевые цепи.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8.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Биосферный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биосфера — вся совокупность жизни на Земле и её среды обитания. Процессы: глобальный обмен веществ, связь всех экосистем.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7.  Основные методы исследования живого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Наблюдение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целенаправленное изучение объектов в естественных условиях (например, поведение животных в природе). Основа всех биологических исследований.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Описание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фиксация результатов наблюдений, создание научных описаний видов, процессов.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Эксперимент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исследование при созданных искусственных условиях; позволяет проверить гипотезы (как опыт Миллера).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Метод сравнения (сравнительный)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сопоставление объектов для выявления сходства и различий (сравнительная анатомия, сравнение эмбрионов).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Исторический метод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изучение развития объекта во времени (эволюция вида, развитие организма).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Моделирование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изучение объекта на его модели (компьютерные модели сердца, модели экосистем).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Метод гипотез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выдвижение и проверка научных предположений.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Особые методы для изучения микромира: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микроскопия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(световой, электронный микроскопы), а также современные методы молекулярной биологии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секвенирование ДНК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электрофорез.</w:t>
      </w:r>
    </w:p>
    <w:p>
      <w:pPr>
        <w:spacing w:before="0" w:after="16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3F7F4"/>
            <w:tcMar>
              <w:top w:w="100" w:type="dxa"/>
              <w:left w:w="160" w:type="dxa"/>
              <w:bottom w:w="110" w:type="dxa"/>
              <w:right w:w="160" w:type="dxa"/>
            </w:tcMar>
            <w:tcBorders>
              <w:top w:val="single" w:sz="4" w:space="0" w:color="C5D4C9"/>
              <w:left w:val="single" w:sz="24" w:space="0" w:color="2F6B4F"/>
              <w:bottom w:val="single" w:sz="4" w:space="0" w:color="C5D4C9"/>
              <w:right w:val="single" w:sz="4" w:space="0" w:color="C5D4C9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B4D3A"/>
                <w:sz w:val="18"/>
                <w:lang w:val="ru-RU" w:eastAsia="ru-RU" w:bidi="ar-SA"/>
              </w:rPr>
              <w:t>ОБОБЩЕНИЕ</w:t>
            </w:r>
          </w:p>
          <w:p>
            <w:pPr>
              <w:spacing w:before="0" w:after="0" w:line="264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3"/>
                <w:lang w:val="ru-RU" w:eastAsia="ru-RU" w:bidi="ar-SA"/>
              </w:rPr>
              <w:t>Биология — наука о жизни, изучающая живое на всех уровнях организации, методами наблюдения и эксперимента; жизнь — особая форма существования материи, характеризующаяся обменом веществ, самовоспроизведением, развитием и эволюцией.</w:t>
            </w:r>
          </w:p>
        </w:tc>
      </w:tr>
    </w:tbl>
    <w:p>
      <w:pPr>
        <w:spacing w:before="0" w:after="80" w:line="120" w:lineRule="auto"/>
      </w:pPr>
    </w:p>
    <w:p>
      <w:r>
        <w:br w:type="page"/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1B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C8E0D0"/>
                <w:sz w:val="18"/>
                <w:lang w:val="ru-RU" w:eastAsia="ru-RU" w:bidi="ar-SA"/>
              </w:rPr>
              <w:t>ЗАНЯТИЕ № 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  <w:lang w:val="ru-RU" w:eastAsia="ru-RU" w:bidi="ar-SA"/>
              </w:rPr>
              <w:t>Клетка — основа жизни</w:t>
            </w:r>
          </w:p>
        </w:tc>
      </w:tr>
    </w:tbl>
    <w:p>
      <w:pPr>
        <w:spacing w:before="0" w:after="16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1.  Клеточная теория, история возникновения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В 1665 г. Роберт Гук, рассматривая тонкий срез пробки под микроскопом, увидел ячейки и назвал их «клетками» (cellula — «маленькая ячейка»). Он видел оболочки мёртвых растительных клеток, а не живое содержимое. Клеточную теорию сформулировали позже: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1838–1839 гг.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Маттиас Шлейден и Теодор Шванн. Шлейден изучал растения, Шванн — животных. Они пришли к выводу: все растения и животные состоят из клеток, клетка — единица строения организмов.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1855 г.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Рудольф Вирхов добавил важнейший пункт: «Всякая клетка из клетки» (omnis cellula e cellula). Для медицины он же связал болезнь с патологическим процессом в клетках (клеточная патология).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Э. Геккель разделил животных на одноклеточных (Protozoa) и многоклеточных (Metazoa). Его концепция «клеточного государства» в учебнике Ярыгина отмечается как вызывавшая критику: многоклеточный организм нельзя сводить к простой сумме клеток.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2.  Основные положения современной клеточной теории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 учебнику Ярыгина (для медицинских вузов) современная клеточная теория включает три главных положения: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Жизнь в структурном, функциональном и генетическом отношении обеспечивается клеткой. Вне клетки настоящей жизнедеятельности нет. Вирусы не имеют клеточного строения и размножаются только внутри клетки-хозяина.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Единственный способ возникновения новых клеток — деление предсуществующих клеток (omnis cellula e cellula).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Клетки — структурно-функциональные единицы многоклеточного организма, но сам организм — целостная система: его свойства нельзя полностью свести к свойствам отдельных клеток.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1B4D3A"/>
          <w:sz w:val="24"/>
          <w:lang w:val="ru-RU" w:eastAsia="ru-RU" w:bidi="ar-SA"/>
        </w:rPr>
        <w:t>Формулировки, которые часто спрашивают на занятиях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клетка — элементарная структурная, функциональная и генетическая единица живого;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клетки разных организмов сходны (гомологичны) по основным принципам строения и жизнедеятельности;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новые клетки возникают только делением исходных;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многоклеточный организм — система клеток, объединённых в ткани и органы и связанных межклеточными взаимодействиями;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для врача существенно: нарушение целостности клеток или изменение их свойств — основа патологических процессов (положение Вирхова).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3.  Методы изучения клеток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Микроскопия: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световая микроскопия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видно крупные структуры клетки (ядро, вакуоли), увеличение до ~1000–1500 крат;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фазово-контрастная микроскопия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позволяет смотреть на живые неокрашенные клетки;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электронная микроскопия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позволяет увидеть мельчайшие структуры (рибосомы, мембраны органелл), увеличение в сотни тысяч раз. Минус — препарат необходимо специально обработать.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Метод окрашивания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разные структуры по-разному впитывают красители, становятся видны.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Центрифугирование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разделение клеточных компонентов по плотности, чтобы изучать их отдельно.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Рентгеноструктурный анализ, электрофорез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изучение молекул.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Клеточное (тканевое) культивирование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выращивание клеток в искусственных условиях.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Авторадиография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отслеживание с помощью меток (радиоактивных изотопов), куда идут вещества в клетке.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4.  Основные свойства про- и эукариотических клеток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val="clear" w:color="auto" w:fill="E7F0EA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C5D4C9"/>
              <w:left w:val="single" w:sz="4" w:space="0" w:color="C5D4C9"/>
              <w:bottom w:val="single" w:sz="4" w:space="0" w:color="C5D4C9"/>
              <w:right w:val="single" w:sz="4" w:space="0" w:color="C5D4C9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B4D3A"/>
                <w:sz w:val="22"/>
                <w:lang w:val="ru-RU" w:eastAsia="ru-RU" w:bidi="ar-SA"/>
              </w:rPr>
              <w:t>Прокариоты (греч. «до ядра») — бактерии и археи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нет оформленного ядра — ДНК находится в цитоплазме (нуклеоид), не окружён мембраной;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нет мембранных органелл (митохондрий, ЭПР, аппарата Гольджи);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есть клеточная стенка, рибосомы, одна или несколько молекул ДНК;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обычно небольшие по размеру, размножаются делением пополам.</w:t>
            </w:r>
          </w:p>
        </w:tc>
        <w:tc>
          <w:tcPr>
            <w:tcW w:type="dxa" w:w="4876"/>
            <w:shd w:val="clear" w:color="auto" w:fill="F7F5EF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C5D4C9"/>
              <w:left w:val="single" w:sz="4" w:space="0" w:color="C5D4C9"/>
              <w:bottom w:val="single" w:sz="4" w:space="0" w:color="C5D4C9"/>
              <w:right w:val="single" w:sz="4" w:space="0" w:color="C5D4C9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B4D3A"/>
                <w:sz w:val="22"/>
                <w:lang w:val="ru-RU" w:eastAsia="ru-RU" w:bidi="ar-SA"/>
              </w:rPr>
              <w:t>Эукариоты (греч. «истинное ядро») — растения, животные, грибы, простейшие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есть оформленное ядро, окружённое мембраной;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есть мембранные органеллы (митохондрии, ЭПР, аппарат Гольджи, лизосомы);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рибосомы крупнее, чем у прокариот;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2F6B4F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размеры обычно больше, деление — митоз.</w:t>
            </w:r>
          </w:p>
        </w:tc>
      </w:tr>
    </w:tbl>
    <w:p>
      <w:pPr>
        <w:spacing w:before="40" w:after="120" w:line="120" w:lineRule="auto"/>
      </w:pP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Важное уточнение: у прокариот ДНК лежит свободно в цитоплазме, у эукариот — упакована в хромосомы внутри ядра.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5.  Строение и основные структурные компоненты клетки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Любую клетку можно представить так: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Плазматическая мембрана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внешняя граница клетки, отделяет её от среды и регулирует обмен веществ.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Цитоплазма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(основное вещество) — внутриклеточное содержимое: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цитозоль (гиалоплазма)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жидкая среда, в которой «плавают» органеллы; здесь происходят многие химические реакции;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органеллы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постоянные структурные компоненты (ядро, митохондрии, рибосомы и др.);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внутриклеточные компартменты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«отсеки» внутри клетки: каналы и цистерны ЭПР, цистерны аппарата Гольджи, вакуоли — в каждом свой состав и свои процессы;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Цитоскелет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система нитей (микротрубочки и микрофиламенты), поддерживает форму клетки, участвует в движении и транспорте.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Клеточные включения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непостоянные запасы веществ: крахмал, гликоген, капли жира, пигменты. Появляются и исчезают в зависимости от состояния клетки.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6.  Структура и функции клеточных мембран. Жидкостно-мозаичная модель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С. Сингер и Г. Николсон (1972 г.) предложили жидкостно-мозаичную модель мембраны. Её суть: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Основа мембраны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липидный бислой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: два слоя молекул липидов (в основном фосфолипидов). У фосфолипида есть «голова» (полярная, гидрофильная — любит воду) и два «хвоста» (неполярные, гидрофобные — не любят воду). Головы обращены к воде внутри и снаружи клетки, хвосты спрятаны внутрь бислоя.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В этом бислое как «плитки в мозаике» плавают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белки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частично или полностью погружённые в мембрану.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Есть также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холестерин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(у животных клеток) — модулирует текучесть мембраны (при физиологических температурах ограничивает подвижность жирных кислот).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«Текучесть мембраны» (флуидность) — молекулы липидов и белков в мембране не застыли, а постоянно двигаются (боковое движение, вращение). Это важно: так мембрана остаётся подвижной, способной менять форму, срастаться с другими мембранами, захватывать пузырьки. Текучесть зависит от температуры, содержания холестерина и насыщенности жирных кислот.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1B4D3A"/>
          <w:sz w:val="24"/>
          <w:lang w:val="ru-RU" w:eastAsia="ru-RU" w:bidi="ar-SA"/>
        </w:rPr>
        <w:t>Функции мембраны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барьерная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отгораживает клетку от среды и компартменты друг от друга;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транспортная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пропускает нужные вещества и выводит ненужные;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рецепторная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воспринимает сигналы извне;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ферментативная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на ней расположены ферменты.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7.  Мембранные белки и их функции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Белки в мембране выполняют большинство её работ: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Транспортные белки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переносят вещества через мембрану (канальные белки — образуют поры; переносчики — «перехватывают» молекулу и вносят её).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Рецепторные белки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связывают сигнальные молекулы (гормоны, нейромедиаторы) и передают сигнал внутрь клетки.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Ферменты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ускоряют химические реакции на поверхности мембраны.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Структурные (цитоскелетные связующие) белки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крепят мембрану к цитоскелету, поддерживают форму клетки.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Белки клеточного узнавания (гликопротеины гликокаликса)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«метки» на поверхности клетки, по которым клетки узнают друг друга (иммунная система различает «свои» и «чужие» клетки; к этой группе относятся, например, антигены групп крови).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8.  Проницаемость мембраны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Мембрана селективно (избирательно) проницаема — пропускает одни вещества и не пропускает другие.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Липидный бислой свободно пропускает мелкие нерастворимые в воде (липофильные) молекулы: кислород, углекислый газ, жиры, спирты. Они растворяются в бислое и проходят через него.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Полярные и заряженные молекулы (ионы, глюкоза, аминокислоты) через липидный бислой почти не проходят — им нужны транспортные белки (каналы и переносчики). Вода — маленькая полярная молекула: медленно диффундирует через бислой, но основной объём воды проходит через белковые каналы — аквапорины.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Крупные частицы (молекулы белков, бактерии) через мембрану не проходят вовсе — их перемещают эндо- и экзоцитозом.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9.  Пассивный транспорт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Пассивный транспорт — движение веществ по градиенту концентрации (от большей концентрации к меньшей) без затрат энергии клетки.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Диффузия (простая)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движение мелких липофильных молекул через липидный бислой по градиенту (например, кислород входит в клетку, углекислый газ выходит).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Облегчённая диффузия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движение по градиенту через мембрану с помощью транспортных белков-каналов или переносчиков. Энергии не требуется, но без белка вещество не прошло бы. Пример: ионы натрия и калия через канальные белки, глюкоза через переносчики.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Осмос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особый случай диффузии воды через полупроницаемую мембрану из области с меньшей концентрацией растворённых веществ в область с большей.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10.  Активный транспорт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Активный транспорт — движение веществ против градиента концентрации (от меньшей к большей) с затратой энергии (обычно АТФ) и обязательно с участием белков-переносчиков.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Электрохимический градиент — это разница концентрации вещества + разница электрических зарядов по разные стороны мембраны. Ионы несут заряд, поэтому на их движение влияет и заряд мембраны (внутренняя сторона клетки обычно заряжена отрицательно относительно внешней).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2F6B4F"/>
          <w:sz w:val="24"/>
          <w:lang w:val="ru-RU" w:eastAsia="ru-RU" w:bidi="ar-SA"/>
        </w:rPr>
        <w:t>Натрий-калиевый насос — классический пример активного транспорта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характерен для животных клеток; особенно важен в нервных и мышечных;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выкачивает 3 иона Na⁺ наружу и вкачивает 2 иона K⁺ внутрь клетки — оба против их градиентов;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на это тратится АТФ (насос называется Na⁺/K⁺-АТФаза);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результат: внутри клетки много K⁺, снаружи много Na⁺, создаётся разность зарядов — основа для возбудимости нервных клеток.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Котранспорт (вторичный активный транспорт) — перенос одного вещества «в тягу» другого: энергия не расходуется напрямую (АТФ), а берётся от градиента первого вещества, созданного насосом. Пример: натрий-глюкозный котранспорт — Na⁺ стремится обратно в клетку по своему градиенту, и переносчик «подхватывает» с собой глюкозу против её градиента. Это важный способ всасывания глюкозы в кишечнике и почках.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11.  Эндо- и экзоцитоз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Для перемещения крупных частиц и макромолекул клетка использует перестройку самой мембраны (тоже требует энергии):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Эндоцитоз — поглощение веществ извне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Мембрана вдавливается, обволакивает частицу и отщепляется в виде пузырька внутрь клетки. Виды: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Фагоцитоз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«клеточное питание»: захват твёрдых частиц (бактерий, остатков клеток). Активно работает у лейкоцитов, амёб.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Пиноцитоз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«клеточное питьё»: захват капель жидкости с растворёнными веществами.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Рецептор-опосредованный эндоцитоз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избирательный захват: вещество сначала связывается с рецепторами на мембране, и только затем участок мембраны с рецепторами «углубляется» и отделяется. Это позволяет клетке захватывать именно нужные ей вещества (например, клетки печени захватывают холестерин из крови таким способом).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Экзоцитоз — обратный процесс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Пузырёк с веществом внутри клетки подходит к мембране, сливается с ней и выбрасывает содержимое наружу. Так выделяются гормоны, ферменты пищеварительных желёз, нейромедиаторы; так же клетка выводит продукты жизнедеятельности.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12.  Мембранная система: ЭПР и аппарат Гольджи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2F6B4F"/>
          <w:sz w:val="24"/>
          <w:lang w:val="ru-RU" w:eastAsia="ru-RU" w:bidi="ar-SA"/>
        </w:rPr>
        <w:t>Эндоплазматическая сеть (ЭПР)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Система мембранных каналов и пузырьков (цистерн) в цитоплазме: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Шероховатая (зернистая) ЭПР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её мембраны усеяны рибосомами (поэтому «шероховатая»). Здесь синтезируются белки, предназначенные для выделения из клетки, для встраивания в мембраны и для лизосом. Рядом с шероховатой ЭПР образуются транспортные пузырьки с новыми белками.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Гладкая ЭПР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без рибосом. Функции: синтез липидов (в том числе для мембран), детоксикация (нейтрализация токсичных веществ, например в клетках печени), накопление и отдача ионов кальция (важно для сокращения мышц).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Также ЭПР участвует в расщеплении гликогена.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2F6B4F"/>
          <w:sz w:val="24"/>
          <w:lang w:val="ru-RU" w:eastAsia="ru-RU" w:bidi="ar-SA"/>
        </w:rPr>
        <w:t>Аппарат Гольджи (комплекс Гольджи)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Стопка уплощённых мембранных мешочков (цистерн), «упаковочная станция» клетки: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принимает транспортные пузырьки из ЭПР с белками и липидами;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модифицирует, «дообрабатывает» и упаковывает их (например, добавляет углеводные метки);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сортирует: формирует секреторные пузырьки (для экзоцитоза), пузырьки для мембран, лизосомы;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формирует лизосомы;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у растений участвует в образовании клеточной стенки (выделяет вещества для неё) и вакуолей.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Мембраны ЭПР, аппарата Гольджи, лизосом и плазматической мембраны непрерывно обмениваются веществами через транспортные пузырьки — это единая мембранная система.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13.  Ядро и митохондрии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2F6B4F"/>
          <w:sz w:val="24"/>
          <w:lang w:val="ru-RU" w:eastAsia="ru-RU" w:bidi="ar-SA"/>
        </w:rPr>
        <w:t>Ядро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Главная органелла эукариотической клетки, хранилище наследственной информации и «центр управления» клеткой.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Строение: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окружено двумя мембранами — ядерной оболочкой; в мембранах есть поры, через которые происходит обмен веществами между ядром и цитоплазмой (там же находятся поровые комплексы, регулирующие транспорт).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Нуклеоплазма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жидкое содержимое ядра.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Хроматин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вещество ядра, состоящее из ДНК и белков (гистонов). В период деления клетки хроматин уплотняется в хромосомы.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Ядрышки (нуклеолы)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тельца внутри ядра; здесь происходит сборка рибосом (синтез рРНК и сборка субчастиц рибосом).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1B4D3A"/>
          <w:sz w:val="24"/>
          <w:lang w:val="ru-RU" w:eastAsia="ru-RU" w:bidi="ar-SA"/>
        </w:rPr>
        <w:t>Функции ядра: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хранение и передача наследственной информации (ДНК);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регуляция деятельности клетки — какие гены «включены», такие белки синтезируются;</w:t>
      </w:r>
    </w:p>
    <w:p>
      <w:pPr>
        <w:spacing w:before="20" w:after="60" w:line="264" w:lineRule="auto"/>
        <w:ind w:left="624" w:hanging="227"/>
        <w:jc w:val="both"/>
        <w:widowControl w:val="true"/>
        <w:tabs>
          <w:tab w:val="left" w:pos="623"/>
        </w:tabs>
      </w:pPr>
      <w:r>
        <w:rPr>
          <w:rFonts w:ascii="Arial" w:hAnsi="Arial" w:cs="Arial" w:eastAsia="Arial"/>
          <w:b w:val="0"/>
          <w:i w:val="0"/>
          <w:color w:val="8A6D3B"/>
          <w:sz w:val="22"/>
          <w:lang w:val="ru-RU" w:eastAsia="ru-RU" w:bidi="ar-SA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управление клеточным делением и процессами роста и развития.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2F6B4F"/>
          <w:sz w:val="24"/>
          <w:lang w:val="ru-RU" w:eastAsia="ru-RU" w:bidi="ar-SA"/>
        </w:rPr>
        <w:t>Митохондрии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Органеллы энергии («энергетические станции» клетки).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Строение: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две мембраны — внешняя (гладкая) и внутренняя, которая сильно складчата — складки называются кристы (чем больше складок, тем больше энергии производит клетка). Внутреннее пространство — матрикс. В матриксе есть собственная ДНК и рибосомы (это доказательство эндосимбиотического происхождения митохондрий — когда-то это были свободно живущие бактерии).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Функция: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здесь происходит клеточное дыхание — процесс, в котором энергия из питательных веществ запасается в молекулах АТФ. АТФ — «энергетическая валюта» клетки; её расходуют на все энергетические процессы (сокращение мышц, синтез веществ, активный транспорт).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14.  Рибосомы, лизосомы, пероксисомы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2F6B4F"/>
          <w:sz w:val="24"/>
          <w:lang w:val="ru-RU" w:eastAsia="ru-RU" w:bidi="ar-SA"/>
        </w:rPr>
        <w:t>Рибосомы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Органеллы, где синтезируются белки (процесс трансляции):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состоят из двух субчастиц (большой и малой) — из рибосомной РНК (рРНК) и белков;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есть у всех клеток — и про-, и эукариотических;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расположены либо свободно в цитозоле (синтез белков для использования внутри клетки), либо на шероховатой ЭПР (синтез белков для выделения и мембран);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не окружены мембраной.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2F6B4F"/>
          <w:sz w:val="24"/>
          <w:lang w:val="ru-RU" w:eastAsia="ru-RU" w:bidi="ar-SA"/>
        </w:rPr>
        <w:t>Лизосомы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Органеллы внутриклеточного пищеварения: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это пузырьки, ограниченные мембраной, внутри — пищеварительные ферменты (гидролазы);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расщепляют поступившую пищу, старые и повреждённые органеллы (процесс называется аутофагия), чужеродные частицы;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особенно многочисленны в лейкоцитах и клетках печени;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мембрана лизосомы отделяет гидролазы от цитоплазмы. При массивном повреждении мембран лизосом возможен автолиз; в норме гибель клетки чаще идёт программно — апоптозом.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2F6B4F"/>
          <w:sz w:val="24"/>
          <w:lang w:val="ru-RU" w:eastAsia="ru-RU" w:bidi="ar-SA"/>
        </w:rPr>
        <w:t>Пероксисомы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Мелкие пузырьковидные органеллы: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содержат ферменты окисления веществ, в том числе фермент каталазу, расщепляющую токсичную перекись водорода (H₂O₂) на воду и кислород (отсюда название);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в клетках печени участвуют в детоксикации (нейтрализации алкоголя, лекарств и других токсичных веществ);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у растений специализированные пероксисомы — глиоксисомы — участвуют в превращении запасных липидов в углеводы при прорастании семян.</w:t>
      </w:r>
    </w:p>
    <w:p>
      <w:pPr>
        <w:spacing w:before="0" w:after="16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3F7F4"/>
            <w:tcMar>
              <w:top w:w="100" w:type="dxa"/>
              <w:left w:w="160" w:type="dxa"/>
              <w:bottom w:w="110" w:type="dxa"/>
              <w:right w:w="160" w:type="dxa"/>
            </w:tcMar>
            <w:tcBorders>
              <w:top w:val="single" w:sz="4" w:space="0" w:color="C5D4C9"/>
              <w:left w:val="single" w:sz="24" w:space="0" w:color="2F6B4F"/>
              <w:bottom w:val="single" w:sz="4" w:space="0" w:color="C5D4C9"/>
              <w:right w:val="single" w:sz="4" w:space="0" w:color="C5D4C9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B4D3A"/>
                <w:sz w:val="18"/>
                <w:lang w:val="ru-RU" w:eastAsia="ru-RU" w:bidi="ar-SA"/>
              </w:rPr>
              <w:t>ОБОБЩЕНИЕ</w:t>
            </w:r>
          </w:p>
          <w:p>
            <w:pPr>
              <w:spacing w:before="0" w:after="0" w:line="264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3"/>
                <w:lang w:val="ru-RU" w:eastAsia="ru-RU" w:bidi="ar-SA"/>
              </w:rPr>
              <w:t>Клетка устроена по принципу компартментализации — разные процессы идут в разных «отсеках» (органеллах), что делает их эффективными и не мешающими друг другу, а мембраны и мембранные белки обеспечивают обмен и связь между этими отсеками и окружающей средой.</w:t>
            </w:r>
          </w:p>
        </w:tc>
      </w:tr>
    </w:tbl>
    <w:p>
      <w:pPr>
        <w:spacing w:before="0" w:after="80" w:line="12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1B4D3A"/>
        </w:pBdr>
      </w:pPr>
      <w:r>
        <w:rPr>
          <w:rFonts w:ascii="Arial" w:hAnsi="Arial" w:cs="Arial" w:eastAsia="Arial"/>
          <w:b/>
          <w:i w:val="0"/>
          <w:color w:val="1B4D3A"/>
          <w:sz w:val="27"/>
          <w:lang w:val="ru-RU" w:eastAsia="ru-RU" w:bidi="ar-SA"/>
        </w:rPr>
        <w:t>Опора на источники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3"/>
          <w:lang w:val="ru-RU" w:eastAsia="ru-RU" w:bidi="ar-SA"/>
        </w:rPr>
        <w:t>Конспект выверен по учебной и справочной литературе, без выдуманных фактов и фамилий. Развёрнутые цитаты и кликабельные ссылки — в учебном пособии.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Ярыгин В.Н. (ред.). Биология: учебник для медицинских вузов: в 2 т. М.: ГЭОТАР-Медиа.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Большая российская энциклопедия. Статья «Клетка (в биологии)».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Alberts B. et al. Molecular Biology of the Cell. 4th ed. Garland Science (NCBI Bookshelf).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OpenStax. Biology 2e; Anatomy and Physiology 2e.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2F6B4F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Watson J.D., Crick F.H.C. Nature. 1953; 171: 737–738.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64" w:right="1020" w:bottom="1020" w:left="113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40" w:lineRule="auto"/>
      <w:jc w:val="left"/>
      <w:pBdr>
        <w:top w:val="single" w:sz="8" w:space="6" w:color="1B4D3A"/>
      </w:pBdr>
      <w:tabs>
        <w:tab w:val="right" w:pos="9751"/>
      </w:tabs>
    </w:pP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>Биология  ·  конспект к лекции</w: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ab/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 xml:space="preserve">стр. </w: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fldChar w:fldCharType="begin"/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instrText xml:space="preserve"> PAGE </w:instrTex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cs="Arial" w:eastAsia="Arial"/>
        <w:b w:val="0"/>
        <w:i w:val="0"/>
        <w:color w:val="4A4A4A"/>
        <w:sz w:val="16"/>
        <w:lang w:val="ru-RU" w:eastAsia="ru-RU" w:bidi="ar-SA"/>
      </w:rPr>
      <w:t>для печати  ·  A4  ·  выверено по учебной литературе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  <w:pBdr>
        <w:bottom w:val="single" w:sz="6" w:space="4" w:color="C5D4C9"/>
      </w:pBdr>
    </w:pPr>
    <w:r>
      <w:rPr>
        <w:rFonts w:ascii="Arial" w:hAnsi="Arial" w:cs="Arial" w:eastAsia="Arial"/>
        <w:b w:val="0"/>
        <w:i/>
        <w:color w:val="4A4A4A"/>
        <w:sz w:val="17"/>
        <w:lang w:val="ru-RU" w:eastAsia="ru-RU" w:bidi="ar-SA"/>
      </w:rPr>
      <w:t>Занятия № 1–2  ·  жизнь и клетка  ·  1 курс, медпроф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Times New Roman" w:hAnsi="Times New Roman" w:cs="Times New Roman" w:eastAsia="Times New Roman"/>
      <w:color w:val="1C1C1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1B4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B4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B4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Биология. Конспект к лекции: занятия 1–2</dc:title>
  <dc:subject>Жизнь как явление материального мира. Клетка — основа жизни. 1 курс, медико-профилактический факультет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