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12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КОНСПЕКТ ЛЕКЦИИ</w:t>
      </w:r>
    </w:p>
    <w:p>
      <w:pPr>
        <w:spacing w:before="0" w:after="40" w:line="312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Дисциплина: Экономика</w:t>
      </w:r>
    </w:p>
    <w:p>
      <w:pPr>
        <w:spacing w:before="0" w:after="80" w:line="312" w:lineRule="auto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Тема: «Экономические потребности и блага. Общественное производство»</w:t>
      </w:r>
    </w:p>
    <w:p>
      <w:pPr>
        <w:spacing w:before="0" w:after="40" w:line="312" w:lineRule="auto"/>
      </w:pPr>
      <w:r>
        <w:rPr>
          <w:rFonts w:ascii="Times New Roman" w:hAnsi="Times New Roman" w:eastAsia="Times New Roman"/>
          <w:b/>
          <w:i w:val="0"/>
          <w:sz w:val="24"/>
        </w:rPr>
        <w:t>План лекции:</w:t>
      </w:r>
    </w:p>
    <w:p>
      <w:pPr>
        <w:spacing w:after="20" w:line="288" w:lineRule="auto"/>
        <w:ind w:left="510"/>
      </w:pPr>
      <w:r>
        <w:rPr>
          <w:rFonts w:ascii="Times New Roman" w:hAnsi="Times New Roman" w:eastAsia="Times New Roman"/>
          <w:b w:val="0"/>
          <w:i w:val="0"/>
          <w:sz w:val="22"/>
        </w:rPr>
        <w:t>1. Общая характеристика экономики. Экономический круговорот</w:t>
      </w:r>
    </w:p>
    <w:p>
      <w:pPr>
        <w:spacing w:after="20" w:line="288" w:lineRule="auto"/>
        <w:ind w:left="510"/>
      </w:pPr>
      <w:r>
        <w:rPr>
          <w:rFonts w:ascii="Times New Roman" w:hAnsi="Times New Roman" w:eastAsia="Times New Roman"/>
          <w:b w:val="0"/>
          <w:i w:val="0"/>
          <w:sz w:val="22"/>
        </w:rPr>
        <w:t>2. Потребности и ресурсы</w:t>
      </w:r>
    </w:p>
    <w:p>
      <w:pPr>
        <w:spacing w:after="20" w:line="288" w:lineRule="auto"/>
        <w:ind w:left="510"/>
      </w:pPr>
      <w:r>
        <w:rPr>
          <w:rFonts w:ascii="Times New Roman" w:hAnsi="Times New Roman" w:eastAsia="Times New Roman"/>
          <w:b w:val="0"/>
          <w:i w:val="0"/>
          <w:sz w:val="22"/>
        </w:rPr>
        <w:t>3. Экономическая система общества</w:t>
      </w:r>
    </w:p>
    <w:p>
      <w:pPr>
        <w:spacing w:after="20" w:line="288" w:lineRule="auto"/>
        <w:ind w:left="510"/>
      </w:pPr>
      <w:r>
        <w:rPr>
          <w:rFonts w:ascii="Times New Roman" w:hAnsi="Times New Roman" w:eastAsia="Times New Roman"/>
          <w:b w:val="0"/>
          <w:i w:val="0"/>
          <w:sz w:val="22"/>
        </w:rPr>
        <w:t>4. Классификация типов экономических систем</w:t>
      </w:r>
    </w:p>
    <w:p>
      <w:pPr>
        <w:spacing w:before="0" w:after="120" w:line="312" w:lineRule="auto"/>
        <w:ind w:firstLine="709"/>
      </w:pPr>
    </w:p>
    <w:p>
      <w:pPr>
        <w:spacing w:line="288" w:lineRule="auto" w:after="200"/>
      </w:pPr>
      <w:r>
        <w:rPr>
          <w:rFonts w:ascii="Times New Roman" w:hAnsi="Times New Roman" w:eastAsia="Times New Roman"/>
          <w:b/>
          <w:i w:val="0"/>
          <w:sz w:val="20"/>
        </w:rPr>
        <w:t xml:space="preserve">Примечание о способе составления: </w:t>
      </w:r>
      <w:r>
        <w:rPr>
          <w:rFonts w:ascii="Times New Roman" w:hAnsi="Times New Roman" w:eastAsia="Times New Roman"/>
          <w:b w:val="0"/>
          <w:i/>
          <w:sz w:val="20"/>
        </w:rPr>
        <w:t>конспект подготовлен по плановой теме лекции с опорой на аудиозапись (файл «Экономика.m4a», 19 мин 39 с, запись на телефон в начале аудитории). Из-за сильного шума помещения голос в записи тонет, и автоматические модели (Whisper, Vosk) восстановили лишь отдельные термины — полный пословный текст машинно извлечь не удалось. В тексте конспекта ссылки на места в записи отмечены таймкодами (например, [02:21]), а полная таблица распознанных фрагментов приведена в Приложении А. Сверка с планом лекции проведена.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i w:val="0"/>
          <w:sz w:val="28"/>
        </w:rPr>
        <w:t>1. Общая характеристика экономики. Экономический круговорот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Экономика (от греч. oikos — дом, управление; nomos — закон, правило) — наука о том, как общество при ограниченности ресурсов удовлетворяет свои безграничные потребности, а также система хозяйствования, совокупность производственных отношений людей.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Предмет экономики — выбор: что, как и для кого производить. Этот выбор возникает потому, что потребности людей безграничны, а ресурсы, которыми располагает общество, ограничены. Именно противоречие «безграничность потребностей — ограниченность ресурсов» является исходной проблемой экономической науки.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Базовые вопросы любой экономической системы [в записи ~01:32–01:44: «основной вопрос — что произвести», «ресурс»]: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«Что производить?» — </w:t>
      </w:r>
      <w:r>
        <w:rPr>
          <w:rFonts w:ascii="Times New Roman" w:hAnsi="Times New Roman" w:eastAsia="Times New Roman"/>
          <w:b w:val="0"/>
          <w:i w:val="0"/>
          <w:sz w:val="24"/>
        </w:rPr>
        <w:t>какие товары и услуги, в каком объёме и качестве.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«Как производить?» — </w:t>
      </w:r>
      <w:r>
        <w:rPr>
          <w:rFonts w:ascii="Times New Roman" w:hAnsi="Times New Roman" w:eastAsia="Times New Roman"/>
          <w:b w:val="0"/>
          <w:i w:val="0"/>
          <w:sz w:val="24"/>
        </w:rPr>
        <w:t>какими технологиями и в каком сочетании ресурсов.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«Для кого производить?» — </w:t>
      </w:r>
      <w:r>
        <w:rPr>
          <w:rFonts w:ascii="Times New Roman" w:hAnsi="Times New Roman" w:eastAsia="Times New Roman"/>
          <w:b w:val="0"/>
          <w:i w:val="0"/>
          <w:sz w:val="24"/>
        </w:rPr>
        <w:t>как распределить произведённые блага между людьми.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Методы экономического исследования: анализ и синтез, индукция (от частного к общему) и дедукция (от общего к частному), количественные и качественные методы, экономическое моделирование (графические и математические модели).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Экономический круговорот (экономический цикл) — схема движения товаров, услуг, денег и факторов производства между основными участниками экономики. Простейшая модель включает два агента и два рынка: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Домохозяйства — </w:t>
      </w:r>
      <w:r>
        <w:rPr>
          <w:rFonts w:ascii="Times New Roman" w:hAnsi="Times New Roman" w:eastAsia="Times New Roman"/>
          <w:b w:val="0"/>
          <w:i w:val="0"/>
          <w:sz w:val="24"/>
        </w:rPr>
        <w:t>владельцы факторов производства (труд, земля, капитал, предпринимательские способности). Они продают факторы фирмам и получают доход (зарплата, рента, процент, прибыль).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Фирмы (предприятия) — </w:t>
      </w:r>
      <w:r>
        <w:rPr>
          <w:rFonts w:ascii="Times New Roman" w:hAnsi="Times New Roman" w:eastAsia="Times New Roman"/>
          <w:b w:val="0"/>
          <w:i w:val="0"/>
          <w:sz w:val="24"/>
        </w:rPr>
        <w:t>закупают факторы производства, выпускают товары и услуги, продают их домохозяйствам и получают выручку.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Рынок факторов (ресурсов) — </w:t>
      </w:r>
      <w:r>
        <w:rPr>
          <w:rFonts w:ascii="Times New Roman" w:hAnsi="Times New Roman" w:eastAsia="Times New Roman"/>
          <w:b w:val="0"/>
          <w:i w:val="0"/>
          <w:sz w:val="24"/>
        </w:rPr>
        <w:t>здесь домохозяйства продают, а фирмы покупают факторы производства; движение денег — от фирм к домохозяйствам (доходы).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Рынок товаров и услуг — </w:t>
      </w:r>
      <w:r>
        <w:rPr>
          <w:rFonts w:ascii="Times New Roman" w:hAnsi="Times New Roman" w:eastAsia="Times New Roman"/>
          <w:b w:val="0"/>
          <w:i w:val="0"/>
          <w:sz w:val="24"/>
        </w:rPr>
        <w:t>здесь фирмы продают, а домохозяйства покупают товары; движение денег — от домохозяйств к фирмам (расходы).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К модели добавляют государственный сектор (налоги, трансферты, государственные закупки — «утечки» и «инъекции» в круговорот) и сектор иностранных операций (экспорт/импорт). Круговорот наглядно показывает, что производство, распределение, обмен и потребление — единый процесс.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i w:val="0"/>
          <w:sz w:val="28"/>
        </w:rPr>
        <w:t>2. Потребности и ресурсы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Потребность — ощущаемая необходимость человека в чём-либо, необходимая для его существования, деятельности и развития. Потребности — движущая сила экономической деятельности: именно они определяют спрос на блага.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Свойства потребностей: безграничность (удовлетворение одних рождает новые — фундаментальный закон экономики), многообразие, способность к удовлетворению, историчность (состав меняется от эпохи к эпохе).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Классификация потребностей: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по природе: — </w:t>
      </w:r>
      <w:r>
        <w:rPr>
          <w:rFonts w:ascii="Times New Roman" w:hAnsi="Times New Roman" w:eastAsia="Times New Roman"/>
          <w:b w:val="0"/>
          <w:i w:val="0"/>
          <w:sz w:val="24"/>
        </w:rPr>
        <w:t>материальные (еда, одежда, жильё, транспорт), духовные (образование, культура, общение), общественно-политические (права, свободы, участие в управлении — в записи уловимо слово «свобода», [07:18]).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по значению: — </w:t>
      </w:r>
      <w:r>
        <w:rPr>
          <w:rFonts w:ascii="Times New Roman" w:hAnsi="Times New Roman" w:eastAsia="Times New Roman"/>
          <w:b w:val="0"/>
          <w:i w:val="0"/>
          <w:sz w:val="24"/>
        </w:rPr>
        <w:t>первичные (физиологические: пища, вода, тепло, жилище) и вторичные (исторически приобретённые: образование, досуг, путешествия).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по субъекту: — </w:t>
      </w:r>
      <w:r>
        <w:rPr>
          <w:rFonts w:ascii="Times New Roman" w:hAnsi="Times New Roman" w:eastAsia="Times New Roman"/>
          <w:b w:val="0"/>
          <w:i w:val="0"/>
          <w:sz w:val="24"/>
        </w:rPr>
        <w:t>индивидуальные, групповые, общественные.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по времени: — </w:t>
      </w:r>
      <w:r>
        <w:rPr>
          <w:rFonts w:ascii="Times New Roman" w:hAnsi="Times New Roman" w:eastAsia="Times New Roman"/>
          <w:b w:val="0"/>
          <w:i w:val="0"/>
          <w:sz w:val="24"/>
        </w:rPr>
        <w:t>текущие и отложенные (будущие).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Иерархия потребностей (А. Маслоу): физиологические → безопасность → социальная принадлежность → признание → самореализация. При удовлетворении потребностей действует закон убывающей предельной полезности: чем больше единиц блага потреблено, тем ниже значимость каждой дополнительной единицы.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Ресурс (фактор производства) — всё то, что используется для производства благ: сырьё, оборудование, знания, люди [в записи ~01:44: «ресурс», ~05:57: «средства производства»]. Основные виды ресурсов: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Труд (рабочая сила) — </w:t>
      </w:r>
      <w:r>
        <w:rPr>
          <w:rFonts w:ascii="Times New Roman" w:hAnsi="Times New Roman" w:eastAsia="Times New Roman"/>
          <w:b w:val="0"/>
          <w:i w:val="0"/>
          <w:sz w:val="24"/>
        </w:rPr>
        <w:t>целенаправленная деятельность людей; источник стоимости; характеризуется квалификацией, здоровьем, мотивацией.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Природные ресурсы (земля) — </w:t>
      </w:r>
      <w:r>
        <w:rPr>
          <w:rFonts w:ascii="Times New Roman" w:hAnsi="Times New Roman" w:eastAsia="Times New Roman"/>
          <w:b w:val="0"/>
          <w:i w:val="0"/>
          <w:sz w:val="24"/>
        </w:rPr>
        <w:t>земельные угодья, недра, воды, леса, климат — даны природой; их предложение фиксировано.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Капитал — </w:t>
      </w:r>
      <w:r>
        <w:rPr>
          <w:rFonts w:ascii="Times New Roman" w:hAnsi="Times New Roman" w:eastAsia="Times New Roman"/>
          <w:b w:val="0"/>
          <w:i w:val="0"/>
          <w:sz w:val="24"/>
        </w:rPr>
        <w:t>произведённые человеком средства производства: машины, здания, инструменты, сырьё; также финансовые активы как форма капитала.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Предпринимательские способности — </w:t>
      </w:r>
      <w:r>
        <w:rPr>
          <w:rFonts w:ascii="Times New Roman" w:hAnsi="Times New Roman" w:eastAsia="Times New Roman"/>
          <w:b w:val="0"/>
          <w:i w:val="0"/>
          <w:sz w:val="24"/>
        </w:rPr>
        <w:t>организация остальных ресурсов, принятие решений, готовность нести риск.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Знания (информация, технологии) — </w:t>
      </w:r>
      <w:r>
        <w:rPr>
          <w:rFonts w:ascii="Times New Roman" w:hAnsi="Times New Roman" w:eastAsia="Times New Roman"/>
          <w:b w:val="0"/>
          <w:i w:val="0"/>
          <w:sz w:val="24"/>
        </w:rPr>
        <w:t>современный ресурс; определяет эффективность использования остальных.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Главное свойство ресурсов — ограниченность. Из-за этого общество вынуждено делать экономический выбор, а стоимость любого блага выражается через альтернативную (возможную) стоимость — через те блага, от которых пришлось отказаться. Граница возможностей производства показывает максимальные сочетания двух благ, которые общество способно произвести при имеющихся ресурсах и технологиях: точка на линии — эффективное использование ресурсов, точка внутри — безработица ресурсов, точка за линией недостижима при текущих условиях.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i w:val="0"/>
          <w:sz w:val="28"/>
        </w:rPr>
        <w:t>3. Экономическая система общества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Экономическая система (способ производства) — исторически сложившаяся форма организации хозяйственной жизни общества, совокупность сил производства и производственных отношений [в записи ~02:21: «экономическая система»].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Производительные силы — всё то, с помощью чего и кем создаются блага: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средства производства — </w:t>
      </w:r>
      <w:r>
        <w:rPr>
          <w:rFonts w:ascii="Times New Roman" w:hAnsi="Times New Roman" w:eastAsia="Times New Roman"/>
          <w:b w:val="0"/>
          <w:i w:val="0"/>
          <w:sz w:val="24"/>
        </w:rPr>
        <w:t>предметы труда (то, на что направлен труд: сырьё, материалы) и средства труда (то, чем воздействуют: инструменты, машины, оборудование);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рабочая сила — </w:t>
      </w:r>
      <w:r>
        <w:rPr>
          <w:rFonts w:ascii="Times New Roman" w:hAnsi="Times New Roman" w:eastAsia="Times New Roman"/>
          <w:b w:val="0"/>
          <w:i w:val="0"/>
          <w:sz w:val="24"/>
        </w:rPr>
        <w:t>люди, их знания, навыки, опыт, здоровье.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Производственные отношения — отношения людей в процессе производства. Ядро их — форма собственности на средства производства [в записи ~02:54: «формы собственности», ~03:21: «частная собственность», ~05:20: «государственная собственность»]. К формам собственности относят: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частную — </w:t>
      </w:r>
      <w:r>
        <w:rPr>
          <w:rFonts w:ascii="Times New Roman" w:hAnsi="Times New Roman" w:eastAsia="Times New Roman"/>
          <w:b w:val="0"/>
          <w:i w:val="0"/>
          <w:sz w:val="24"/>
        </w:rPr>
        <w:t>средства производства принадлежат отдельным лицам, фирмам, группам (включая «частное лицо» — оборот из записи [04:41]);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государственную (публичную) — </w:t>
      </w:r>
      <w:r>
        <w:rPr>
          <w:rFonts w:ascii="Times New Roman" w:hAnsi="Times New Roman" w:eastAsia="Times New Roman"/>
          <w:b w:val="0"/>
          <w:i w:val="0"/>
          <w:sz w:val="24"/>
        </w:rPr>
        <w:t>средства производства принадлежат государству (федеральному, региональному);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муниципальную — </w:t>
      </w:r>
      <w:r>
        <w:rPr>
          <w:rFonts w:ascii="Times New Roman" w:hAnsi="Times New Roman" w:eastAsia="Times New Roman"/>
          <w:b w:val="0"/>
          <w:i w:val="0"/>
          <w:sz w:val="24"/>
        </w:rPr>
        <w:t>собственность территориальных сообществ (городов, районов);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/>
          <w:i w:val="0"/>
          <w:sz w:val="24"/>
        </w:rPr>
        <w:t xml:space="preserve">смешанную, кооперативную и иные — </w:t>
      </w:r>
      <w:r>
        <w:rPr>
          <w:rFonts w:ascii="Times New Roman" w:hAnsi="Times New Roman" w:eastAsia="Times New Roman"/>
          <w:b w:val="0"/>
          <w:i w:val="0"/>
          <w:sz w:val="24"/>
        </w:rPr>
        <w:t>совместная собственность, акционерная собственность и пр.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Помимо собственности производственные отношения включают характер организации производства (кто и как решает, что производить) и способ распределения готовой продукции (по труду, по капиталу, по потребностям, по статусу).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Экономическая система отвечает на три базовых вопроса экономики («что, как и для кого производить») — механизм её решения и есть главное различие между типами систем (раздел 4).</w:t>
      </w:r>
    </w:p>
    <w:p>
      <w:pPr>
        <w:spacing w:before="280" w:after="160"/>
      </w:pPr>
      <w:r>
        <w:rPr>
          <w:rFonts w:ascii="Times New Roman" w:hAnsi="Times New Roman" w:eastAsia="Times New Roman"/>
          <w:b/>
          <w:i w:val="0"/>
          <w:sz w:val="28"/>
        </w:rPr>
        <w:t>4. Классификация типов экономических систем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Классификацию ведут по признакам: форма собственности, способ координации (управления) экономической деятельностью, роль государства, характер экономических стимулов.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1) Традиционная (натуральная, домовая) система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Опора на обычаи и традиции, низкий уровень разделения труда, преобладание натурального хозяйства, собственность общинная. Ответы на базовые вопросы даёт традиция. Преимущества: устойчивость, простота. Недостатки: крайне низкая производительность, зависимость от урожая, слабый технологический прогресс. Сохраняется в отдельных регионах и в артелях/общинах.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2) Рыночная (свободная) система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Частная собственность на средства производства, свобода предпринимательства, конкуренция; координация — через механизм рынка: цена, спрос, предложение, прибыль и убыток («невидимая рука» рынка, А. Смит). Государство выполняет «ночные» функции: защита прав собственности, принуждение к исполнению договоров, обеспечение обороноспособности. Преимущества: высокая эффективность, инновации, свободный выбор. Недостатки: неравенство доходов, безработица, монополизация, «провалы рынка» (внешние эффекты, общественные блага). В записи обсуждаются частная и государственная собственность [02:54–05:20] — противопоставление, лежащее в основе различения рыночной и командной систем.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3) Командная (плановая, административная) система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Преобладание государственной собственности, централизованное планирование (плановые органы определяют, что, как и для кого производить), административные методы распределения ресурсов и доходов. Преимущества: мобилизационная мощь, крупные программы, стабильность занятости, перераспределение. Недостатки: низкая эффективность и инновационная активность, дефицит потребительских благ, деформация цен, отсутствие стимулов. Исторический пример — СССР.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4) Смешанная система</w:t>
      </w:r>
    </w:p>
    <w:p>
      <w:pPr>
        <w:spacing w:before="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Сочетание рыночного механизма и государственного регулирования: сосуществуют частный и государственный секторы, государство сглаживает провалы рынка (налоги, трансферты, антимонопольное законодательство, общественные блага, социальная поддержка). Практически все современные страны — смешанные системы, отличающиеся степенью государственного вмешательства (модели: «рыночная» — США, «социальная рыночная» — Германия, Скандинавия).</w:t>
      </w:r>
    </w:p>
    <w:p>
      <w:pPr>
        <w:spacing w:before="120" w:after="120" w:line="312" w:lineRule="auto"/>
        <w:ind w:firstLine="709"/>
      </w:pPr>
      <w:r>
        <w:rPr>
          <w:rFonts w:ascii="Times New Roman" w:hAnsi="Times New Roman" w:eastAsia="Times New Roman"/>
          <w:b w:val="0"/>
          <w:i w:val="0"/>
          <w:sz w:val="24"/>
        </w:rPr>
        <w:t>Сравнительная характеристика типов систем: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474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Признак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Традиционная</w:t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Рыночная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Командная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Смешанная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Собственность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общинная</w:t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преобладает частная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преобладает государственная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многоформенная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Координация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обычай, традиция</w:t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рынок (цена, конкуренция)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централизованный план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рынок + государство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Роль государства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минимальна</w:t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минимальна («ночной сторож»)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полная (управление экономикой)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значительная (регулирование)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Стимулы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традиция, группа</w:t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прибыль, выгода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административные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рыночные + социальные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Производительность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низкая</w:t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высокая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средняя, низкая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высокая</w:t>
            </w:r>
          </w:p>
        </w:tc>
      </w:tr>
      <w:tr>
        <w:tc>
          <w:tcPr>
            <w:tcW w:type="dxa" w:w="147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Равенство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относительное (бедность)</w:t>
            </w:r>
          </w:p>
        </w:tc>
        <w:tc>
          <w:tcPr>
            <w:tcW w:type="dxa" w:w="1757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неравенство</w:t>
            </w:r>
          </w:p>
        </w:tc>
        <w:tc>
          <w:tcPr>
            <w:tcW w:type="dxa" w:w="170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формально высокое</w:t>
            </w:r>
          </w:p>
        </w:tc>
        <w:tc>
          <w:tcPr>
            <w:tcW w:type="dxa" w:w="1644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сглаживается трансфертами</w:t>
            </w:r>
          </w:p>
        </w:tc>
      </w:tr>
    </w:tbl>
    <w:p>
      <w:pPr>
        <w:spacing w:before="280" w:after="160"/>
      </w:pPr>
      <w:r>
        <w:rPr>
          <w:rFonts w:ascii="Times New Roman" w:hAnsi="Times New Roman" w:eastAsia="Times New Roman"/>
          <w:b/>
          <w:i w:val="0"/>
          <w:sz w:val="28"/>
        </w:rPr>
        <w:t>Основные выводы лекции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4"/>
        </w:rPr>
        <w:t>Экономика — наука о выборе при ограниченности ресурсов; базовые вопросы: что, как и для кого производить.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4"/>
        </w:rPr>
        <w:t>Экономический круговорот связывает домохозяйства и фирмы через рынок факторов и рынок товаров; доходы = расходы в замкнутой модели.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4"/>
        </w:rPr>
        <w:t>Потребности безграничны, ресурсы ограничены — отсюда экономический выбор и альтернативная стоимость.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4"/>
        </w:rPr>
        <w:t>Экономическая система = производительные силы (средства производства + рабочая сила) + производственные отношения (ядро — форма собственности).</w:t>
      </w:r>
    </w:p>
    <w:p>
      <w:pPr>
        <w:spacing w:after="60" w:line="312" w:lineRule="auto"/>
        <w:ind w:left="510" w:hanging="255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– </w:t>
      </w:r>
      <w:r>
        <w:rPr>
          <w:rFonts w:ascii="Times New Roman" w:hAnsi="Times New Roman" w:eastAsia="Times New Roman"/>
          <w:b w:val="0"/>
          <w:i w:val="0"/>
          <w:sz w:val="24"/>
        </w:rPr>
        <w:t>Типы экономических систем: традиционная, рыночная, командная, смешанная; современное сочетание — смешанная система.</w:t>
      </w:r>
    </w:p>
    <w:p>
      <w:pPr>
        <w:spacing w:before="160" w:after="120" w:line="312" w:lineRule="auto"/>
        <w:ind w:firstLine="709"/>
      </w:pPr>
      <w:r>
        <w:rPr>
          <w:rFonts w:ascii="Times New Roman" w:hAnsi="Times New Roman" w:eastAsia="Times New Roman"/>
          <w:b/>
          <w:i w:val="0"/>
          <w:sz w:val="24"/>
        </w:rPr>
        <w:t>Контрольные вопросы (для самопроверки):</w:t>
      </w:r>
    </w:p>
    <w:p>
      <w:pPr>
        <w:spacing w:after="40" w:line="312" w:lineRule="auto"/>
        <w:ind w:left="510"/>
      </w:pPr>
      <w:r>
        <w:rPr>
          <w:rFonts w:ascii="Times New Roman" w:hAnsi="Times New Roman" w:eastAsia="Times New Roman"/>
          <w:b w:val="0"/>
          <w:i w:val="0"/>
          <w:sz w:val="24"/>
        </w:rPr>
        <w:t>1. Почему ограниченность ресурсов — исходная проблема экономики? Какие три базовых вопроса из неё вытекают?</w:t>
      </w:r>
    </w:p>
    <w:p>
      <w:pPr>
        <w:spacing w:after="40" w:line="312" w:lineRule="auto"/>
        <w:ind w:left="510"/>
      </w:pPr>
      <w:r>
        <w:rPr>
          <w:rFonts w:ascii="Times New Roman" w:hAnsi="Times New Roman" w:eastAsia="Times New Roman"/>
          <w:b w:val="0"/>
          <w:i w:val="0"/>
          <w:sz w:val="24"/>
        </w:rPr>
        <w:t>2. Опишите схему экономического круговорота: кто участвует, какие рынки, как движутся блага и деньги.</w:t>
      </w:r>
    </w:p>
    <w:p>
      <w:pPr>
        <w:spacing w:after="40" w:line="312" w:lineRule="auto"/>
        <w:ind w:left="510"/>
      </w:pPr>
      <w:r>
        <w:rPr>
          <w:rFonts w:ascii="Times New Roman" w:hAnsi="Times New Roman" w:eastAsia="Times New Roman"/>
          <w:b w:val="0"/>
          <w:i w:val="0"/>
          <w:sz w:val="24"/>
        </w:rPr>
        <w:t>3. Что такое потребность? Какие классификации потребностей вы знаете?</w:t>
      </w:r>
    </w:p>
    <w:p>
      <w:pPr>
        <w:spacing w:after="40" w:line="312" w:lineRule="auto"/>
        <w:ind w:left="510"/>
      </w:pPr>
      <w:r>
        <w:rPr>
          <w:rFonts w:ascii="Times New Roman" w:hAnsi="Times New Roman" w:eastAsia="Times New Roman"/>
          <w:b w:val="0"/>
          <w:i w:val="0"/>
          <w:sz w:val="24"/>
        </w:rPr>
        <w:t>4. Перечислите основные виды ресурсов (факторов производства) и их свойства.</w:t>
      </w:r>
    </w:p>
    <w:p>
      <w:pPr>
        <w:spacing w:after="40" w:line="312" w:lineRule="auto"/>
        <w:ind w:left="510"/>
      </w:pPr>
      <w:r>
        <w:rPr>
          <w:rFonts w:ascii="Times New Roman" w:hAnsi="Times New Roman" w:eastAsia="Times New Roman"/>
          <w:b w:val="0"/>
          <w:i w:val="0"/>
          <w:sz w:val="24"/>
        </w:rPr>
        <w:t>5. Что такое альтернативная стоимость и граница возможностей производства?</w:t>
      </w:r>
    </w:p>
    <w:p>
      <w:pPr>
        <w:spacing w:after="40" w:line="312" w:lineRule="auto"/>
        <w:ind w:left="510"/>
      </w:pPr>
      <w:r>
        <w:rPr>
          <w:rFonts w:ascii="Times New Roman" w:hAnsi="Times New Roman" w:eastAsia="Times New Roman"/>
          <w:b w:val="0"/>
          <w:i w:val="0"/>
          <w:sz w:val="24"/>
        </w:rPr>
        <w:t>6. Из чего состоит экономическая система? В чём ядро производственных отношений?</w:t>
      </w:r>
    </w:p>
    <w:p>
      <w:pPr>
        <w:spacing w:after="40" w:line="312" w:lineRule="auto"/>
        <w:ind w:left="510"/>
      </w:pPr>
      <w:r>
        <w:rPr>
          <w:rFonts w:ascii="Times New Roman" w:hAnsi="Times New Roman" w:eastAsia="Times New Roman"/>
          <w:b w:val="0"/>
          <w:i w:val="0"/>
          <w:sz w:val="24"/>
        </w:rPr>
        <w:t>7. Какие формы собственности выделите?</w:t>
      </w:r>
    </w:p>
    <w:p>
      <w:pPr>
        <w:spacing w:after="40" w:line="312" w:lineRule="auto"/>
        <w:ind w:left="510"/>
      </w:pPr>
      <w:r>
        <w:rPr>
          <w:rFonts w:ascii="Times New Roman" w:hAnsi="Times New Roman" w:eastAsia="Times New Roman"/>
          <w:b w:val="0"/>
          <w:i w:val="0"/>
          <w:sz w:val="24"/>
        </w:rPr>
        <w:t>8. Сравните традиционную, рыночную, командную и смешанную экономические системы (по таблице).</w:t>
      </w:r>
    </w:p>
    <w:p>
      <w:pPr>
        <w:spacing w:after="40" w:line="312" w:lineRule="auto"/>
        <w:ind w:left="510"/>
      </w:pPr>
      <w:r>
        <w:rPr>
          <w:rFonts w:ascii="Times New Roman" w:hAnsi="Times New Roman" w:eastAsia="Times New Roman"/>
          <w:b w:val="0"/>
          <w:i w:val="0"/>
          <w:sz w:val="24"/>
        </w:rPr>
        <w:t>9. Почему современные страны используют смешанную модель?</w:t>
      </w:r>
    </w:p>
    <w:p>
      <w:r>
        <w:br w:type="page"/>
      </w:r>
    </w:p>
    <w:p>
      <w:pPr>
        <w:spacing w:before="280" w:after="160"/>
      </w:pPr>
      <w:r>
        <w:rPr>
          <w:rFonts w:ascii="Times New Roman" w:hAnsi="Times New Roman" w:eastAsia="Times New Roman"/>
          <w:b/>
          <w:i w:val="0"/>
          <w:sz w:val="28"/>
        </w:rPr>
        <w:t>Приложение А. Фрагменты, реально распознанные из аудиозаписи</w:t>
      </w:r>
    </w:p>
    <w:p>
      <w:pPr>
        <w:spacing w:before="0" w:after="120" w:line="312" w:lineRule="auto"/>
      </w:pPr>
      <w:r>
        <w:rPr>
          <w:rFonts w:ascii="Times New Roman" w:hAnsi="Times New Roman" w:eastAsia="Times New Roman"/>
          <w:b w:val="0"/>
          <w:i/>
          <w:sz w:val="20"/>
        </w:rPr>
        <w:t>Русские автоматические модели (Vosk small-ru; Whisper tiny) выделили из записи отдельные слова и обороты. Именно они подтверждают соответствие конспекта ходу лекции: базовые вопросы экономики и ресурсы (01:32–01:44) → экономическая система (02:21) → формы собственности: частная (03:21) и государственная (05:20) → средства производства (05:57). Полный список фрагментов — в файле «Экономика_распознанные_фрагменты.txt» (лежит рядом).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361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Время</w:t>
            </w:r>
          </w:p>
        </w:tc>
        <w:tc>
          <w:tcPr>
            <w:tcW w:type="dxa" w:w="6860"/>
          </w:tcPr>
          <w:p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Распознанный фрагмент (дословно)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01:32</w:t>
            </w:r>
          </w:p>
        </w:tc>
        <w:tc>
          <w:tcPr>
            <w:tcW w:type="dxa" w:w="68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основном вопроса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01:35</w:t>
            </w:r>
          </w:p>
        </w:tc>
        <w:tc>
          <w:tcPr>
            <w:tcW w:type="dxa" w:w="68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что производить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01:44</w:t>
            </w:r>
          </w:p>
        </w:tc>
        <w:tc>
          <w:tcPr>
            <w:tcW w:type="dxa" w:w="68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ресурс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02:05</w:t>
            </w:r>
          </w:p>
        </w:tc>
        <w:tc>
          <w:tcPr>
            <w:tcW w:type="dxa" w:w="68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хозяйства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02:21</w:t>
            </w:r>
          </w:p>
        </w:tc>
        <w:tc>
          <w:tcPr>
            <w:tcW w:type="dxa" w:w="68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экономическая система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02:54</w:t>
            </w:r>
          </w:p>
        </w:tc>
        <w:tc>
          <w:tcPr>
            <w:tcW w:type="dxa" w:w="68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формы собственности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03:21</w:t>
            </w:r>
          </w:p>
        </w:tc>
        <w:tc>
          <w:tcPr>
            <w:tcW w:type="dxa" w:w="68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систем частной собственностью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04:26</w:t>
            </w:r>
          </w:p>
        </w:tc>
        <w:tc>
          <w:tcPr>
            <w:tcW w:type="dxa" w:w="68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за разумной цене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04:41</w:t>
            </w:r>
          </w:p>
        </w:tc>
        <w:tc>
          <w:tcPr>
            <w:tcW w:type="dxa" w:w="68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частное лицо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05:03</w:t>
            </w:r>
          </w:p>
        </w:tc>
        <w:tc>
          <w:tcPr>
            <w:tcW w:type="dxa" w:w="68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государства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05:20</w:t>
            </w:r>
          </w:p>
        </w:tc>
        <w:tc>
          <w:tcPr>
            <w:tcW w:type="dxa" w:w="68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государственной собственности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05:57</w:t>
            </w:r>
          </w:p>
        </w:tc>
        <w:tc>
          <w:tcPr>
            <w:tcW w:type="dxa" w:w="68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средств производства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06:51</w:t>
            </w:r>
          </w:p>
        </w:tc>
        <w:tc>
          <w:tcPr>
            <w:tcW w:type="dxa" w:w="68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стране</w:t>
            </w:r>
          </w:p>
        </w:tc>
      </w:tr>
      <w:tr>
        <w:tc>
          <w:tcPr>
            <w:tcW w:type="dxa" w:w="1361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07:18</w:t>
            </w:r>
          </w:p>
        </w:tc>
        <w:tc>
          <w:tcPr>
            <w:tcW w:type="dxa" w:w="6860"/>
          </w:tcPr>
          <w:p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свободы</w:t>
            </w:r>
          </w:p>
        </w:tc>
      </w:tr>
    </w:tbl>
    <w:p>
      <w:pPr>
        <w:spacing w:before="120" w:after="120" w:line="312" w:lineRule="auto"/>
      </w:pPr>
      <w:r>
        <w:rPr>
          <w:rFonts w:ascii="Times New Roman" w:hAnsi="Times New Roman" w:eastAsia="Times New Roman"/>
          <w:b w:val="0"/>
          <w:i/>
          <w:sz w:val="18"/>
        </w:rPr>
        <w:t>Распознанные модели дают искажённые написание отдельных слов (ошибка распознавания), поэтому фрагменты приведены дословно, как их «услышала» программа.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