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360" w:lineRule="exact"/>
        <w:jc w:val="center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ОСНОВЫ РОССИЙСКОЙ ГОСУДАРСТВЕННОСТИ</w:t>
      </w:r>
    </w:p>
    <w:p>
      <w:pPr>
        <w:spacing w:before="0" w:after="360" w:line="320" w:lineRule="exact"/>
        <w:jc w:val="center"/>
      </w:pPr>
      <w:r>
        <w:rPr>
          <w:rFonts w:ascii="DejaVu Serif" w:hAnsi="DejaVu Serif" w:cs="DejaVu Serif" w:eastAsia="DejaVu Serif"/>
          <w:b w:val="0"/>
          <w:i/>
          <w:color w:val="4A4A4A"/>
          <w:sz w:val="22"/>
        </w:rPr>
        <w:t>Раздел I. «Что такое Россия»  ·  § 1.1. Географическое пространство</w:t>
      </w:r>
    </w:p>
    <w:p>
      <w:pPr>
        <w:spacing w:before="160" w:after="120" w:line="520" w:lineRule="exact"/>
        <w:jc w:val="center"/>
      </w:pPr>
      <w:r>
        <w:rPr>
          <w:rFonts w:ascii="DejaVu Serif" w:hAnsi="DejaVu Serif" w:cs="DejaVu Serif" w:eastAsia="DejaVu Serif"/>
          <w:b/>
          <w:i w:val="0"/>
          <w:color w:val="1B3A4B"/>
          <w:sz w:val="44"/>
        </w:rPr>
        <w:t>Внутренние воды России:</w:t>
      </w:r>
    </w:p>
    <w:p>
      <w:pPr>
        <w:spacing w:before="0" w:after="320" w:line="480" w:lineRule="exact"/>
        <w:jc w:val="center"/>
        <w:pBdr>
          <w:bottom w:val="single" w:sz="18" w:space="4" w:color="1B3A4B"/>
        </w:pBdr>
      </w:pPr>
      <w:r>
        <w:rPr>
          <w:rFonts w:ascii="DejaVu Serif" w:hAnsi="DejaVu Serif" w:cs="DejaVu Serif" w:eastAsia="DejaVu Serif"/>
          <w:b/>
          <w:i w:val="0"/>
          <w:color w:val="1B3A4B"/>
          <w:sz w:val="36"/>
        </w:rPr>
        <w:t>характеристика основных рек и озёр</w:t>
      </w:r>
    </w:p>
    <w:p>
      <w:pPr>
        <w:spacing w:before="320" w:after="80" w:line="360" w:lineRule="exact"/>
        <w:jc w:val="center"/>
      </w:pPr>
      <w:r>
        <w:rPr>
          <w:rFonts w:ascii="DejaVu Serif" w:hAnsi="DejaVu Serif" w:cs="DejaVu Serif" w:eastAsia="DejaVu Serif"/>
          <w:b w:val="0"/>
          <w:i/>
          <w:color w:val="6B2D2D"/>
          <w:sz w:val="28"/>
        </w:rPr>
        <w:t>Учебный материал к устному докладу</w:t>
      </w:r>
    </w:p>
    <w:p>
      <w:pPr>
        <w:spacing w:before="0" w:after="400" w:line="360" w:lineRule="exact"/>
        <w:jc w:val="center"/>
      </w:pPr>
      <w:r>
        <w:rPr>
          <w:rFonts w:ascii="DejaVu Serif" w:hAnsi="DejaVu Serif" w:cs="DejaVu Serif" w:eastAsia="DejaVu Serif"/>
          <w:b w:val="0"/>
          <w:i w:val="0"/>
          <w:color w:val="4A4A4A"/>
          <w:sz w:val="24"/>
        </w:rPr>
        <w:t>один слот 5–7 минут  ·  трое докладчиков  ·  1 курс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608"/>
        <w:gridCol w:w="2608"/>
        <w:gridCol w:w="2664"/>
      </w:tblGrid>
      <w:tr>
        <w:trPr>
          <w:cantSplit/>
        </w:trPr>
        <w:tc>
          <w:tcPr>
            <w:tcW w:type="dxa" w:w="1474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8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608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8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20"/>
              </w:rPr>
              <w:t>Докладчик 1</w:t>
            </w:r>
          </w:p>
        </w:tc>
        <w:tc>
          <w:tcPr>
            <w:tcW w:type="dxa" w:w="2608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8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20"/>
              </w:rPr>
              <w:t>Докладчик 2</w:t>
            </w:r>
          </w:p>
        </w:tc>
        <w:tc>
          <w:tcPr>
            <w:tcW w:type="dxa" w:w="2664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8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20"/>
              </w:rPr>
              <w:t>Докладчик 3</w:t>
            </w:r>
          </w:p>
        </w:tc>
      </w:tr>
      <w:tr>
        <w:trPr>
          <w:cantSplit/>
        </w:trPr>
        <w:tc>
          <w:tcPr>
            <w:tcW w:type="dxa" w:w="1474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Роль</w:t>
            </w:r>
          </w:p>
        </w:tc>
        <w:tc>
          <w:tcPr>
            <w:tcW w:type="dxa" w:w="260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Рама курса и карта стока</w:t>
            </w:r>
          </w:p>
        </w:tc>
        <w:tc>
          <w:tcPr>
            <w:tcW w:type="dxa" w:w="260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Европейские реки</w:t>
            </w:r>
          </w:p>
        </w:tc>
        <w:tc>
          <w:tcPr>
            <w:tcW w:type="dxa" w:w="2664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Сибирь, Амур, озёра, вывод</w:t>
            </w:r>
          </w:p>
        </w:tc>
      </w:tr>
      <w:tr>
        <w:trPr>
          <w:cantSplit/>
        </w:trPr>
        <w:tc>
          <w:tcPr>
            <w:tcW w:type="dxa" w:w="1474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Читает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зачем воде государственность; исток, устье, бассейн; четыре направления стока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Волга, Ока, Кама, Нижний; Дон; Нева и Петербург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Обь, Енисей, Лена, Амур; Каспий, Байкал, Ладога; заключение</w:t>
            </w:r>
          </w:p>
        </w:tc>
      </w:tr>
      <w:tr>
        <w:trPr>
          <w:cantSplit/>
        </w:trPr>
        <w:tc>
          <w:tcPr>
            <w:tcW w:type="dxa" w:w="1474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Не читает</w:t>
            </w:r>
          </w:p>
        </w:tc>
        <w:tc>
          <w:tcPr>
            <w:tcW w:type="dxa" w:w="260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кубокилометры, ЮНЕСКО, спор о длине</w:t>
            </w:r>
          </w:p>
        </w:tc>
        <w:tc>
          <w:tcPr>
            <w:tcW w:type="dxa" w:w="260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Байкал и «самая длинная»</w:t>
            </w:r>
          </w:p>
        </w:tc>
        <w:tc>
          <w:tcPr>
            <w:tcW w:type="dxa" w:w="2664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Москву и список рек у столицы</w:t>
            </w:r>
          </w:p>
        </w:tc>
      </w:tr>
      <w:tr>
        <w:trPr>
          <w:cantSplit/>
        </w:trPr>
        <w:tc>
          <w:tcPr>
            <w:tcW w:type="dxa" w:w="1474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Время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≈ 1 мин 50 с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≈ 1 мин 40 с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≈ 2 мин 10 с</w:t>
            </w:r>
          </w:p>
        </w:tc>
      </w:tr>
      <w:tr>
        <w:trPr>
          <w:cantSplit/>
        </w:trPr>
        <w:tc>
          <w:tcPr>
            <w:tcW w:type="dxa" w:w="1474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Опора</w:t>
            </w:r>
          </w:p>
        </w:tc>
        <w:tc>
          <w:tcPr>
            <w:tcW w:type="dxa" w:w="260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ОРГ § 1.1; БРЭ «Россия. Природа»</w:t>
            </w:r>
          </w:p>
        </w:tc>
        <w:tc>
          <w:tcPr>
            <w:tcW w:type="dxa" w:w="260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ОРГ § 1.1; БРЭ «Волга»</w:t>
            </w:r>
          </w:p>
        </w:tc>
        <w:tc>
          <w:tcPr>
            <w:tcW w:type="dxa" w:w="2664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БРЭ «Лена», «Евразия», «Амур»; ЮНЕСКО 754</w:t>
            </w:r>
          </w:p>
        </w:tc>
      </w:tr>
    </w:tbl>
    <w:p>
      <w:pPr>
        <w:spacing w:before="280" w:after="12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6B2D2D"/>
          <w:sz w:val="24"/>
        </w:rPr>
        <w:t>Тезис на троих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4EFE6" w:val="clear"/>
            <w:tcBorders>
              <w:top w:val="single" w:sz="8" w:space="0" w:color="C4B59A"/>
              <w:left w:val="single" w:sz="8" w:space="0" w:color="C4B59A"/>
              <w:bottom w:val="single" w:sz="8" w:space="0" w:color="C4B59A"/>
              <w:right w:val="single" w:sz="8" w:space="0" w:color="C4B5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32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6B2D2D"/>
                <w:sz w:val="24"/>
              </w:rPr>
              <w:t>Это надо унести с кафедры — одним голосом, тремя кусками.</w:t>
            </w:r>
          </w:p>
          <w:p>
            <w:pPr>
              <w:spacing w:before="0" w:after="0" w:line="320" w:lineRule="exact"/>
              <w:jc w:val="both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4"/>
              </w:rPr>
              <w:t>Реки и озёра — не украшение карты. По учебнику ОРГ географическое пространство складывается из климата, рельефа, внутренних вод и территориального моря. До железных дорог реки были дорогами: вдоль них шли освоение и города. Волга собрала европейскую равнину и упёрлась в Каспий; сибирские реки несут огромный сток на север; Байкал — запас пресной воды, Ладога — ключ к Балтике.</w:t>
            </w:r>
          </w:p>
        </w:tc>
      </w:tr>
    </w:tbl>
    <w:p>
      <w:pPr>
        <w:keepNext/>
        <w:keepLines/>
        <w:spacing w:before="280" w:after="160" w:line="400" w:lineRule="exact"/>
        <w:jc w:val="left"/>
        <w:pBdr>
          <w:bottom w:val="single" w:sz="12" w:space="4" w:color="1B3A4B"/>
        </w:pBdr>
      </w:pPr>
      <w:r>
        <w:rPr>
          <w:rFonts w:ascii="DejaVu Serif" w:hAnsi="DejaVu Serif" w:cs="DejaVu Serif" w:eastAsia="DejaVu Serif"/>
          <w:b/>
          <w:i w:val="0"/>
          <w:color w:val="1B3A4B"/>
          <w:sz w:val="32"/>
        </w:rPr>
        <w:t>1. Как пользоваться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 xml:space="preserve">Читать </w:t>
      </w:r>
      <w:r>
        <w:rPr>
          <w:rFonts w:ascii="DejaVu Serif" w:hAnsi="DejaVu Serif" w:cs="DejaVu Serif" w:eastAsia="DejaVu Serif"/>
          <w:b/>
          <w:i w:val="0"/>
          <w:color w:val="1A1A1A"/>
          <w:sz w:val="26"/>
        </w:rPr>
        <w:t>только свой блок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. Чужие цифры и чужой абзац учебника не дублировать.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 xml:space="preserve">Вслух — текст трёх карточек (разделы 2–4). Словарь, «если спросят» и источники — </w:t>
      </w:r>
      <w:r>
        <w:rPr>
          <w:rFonts w:ascii="DejaVu Serif" w:hAnsi="DejaVu Serif" w:cs="DejaVu Serif" w:eastAsia="DejaVu Serif"/>
          <w:b/>
          <w:i w:val="0"/>
          <w:color w:val="1A1A1A"/>
          <w:sz w:val="26"/>
        </w:rPr>
        <w:t>на стол, не на кафедру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Одна карта на всех: бассейны океанов + Волга + Байкал. Не три презентации.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 xml:space="preserve">Передача слова — </w:t>
      </w:r>
      <w:r>
        <w:rPr>
          <w:rFonts w:ascii="DejaVu Serif" w:hAnsi="DejaVu Serif" w:cs="DejaVu Serif" w:eastAsia="DejaVu Serif"/>
          <w:b/>
          <w:i w:val="0"/>
          <w:color w:val="1A1A1A"/>
          <w:sz w:val="26"/>
        </w:rPr>
        <w:t>последней фразой блока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, без «передаю слово» и без благодарностей.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Цифра вслух — одна на объект, и сразу *что она значит*.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 xml:space="preserve">Репетиция </w:t>
      </w:r>
      <w:r>
        <w:rPr>
          <w:rFonts w:ascii="DejaVu Serif" w:hAnsi="DejaVu Serif" w:cs="DejaVu Serif" w:eastAsia="DejaVu Serif"/>
          <w:b/>
          <w:i w:val="0"/>
          <w:color w:val="1A1A1A"/>
          <w:sz w:val="26"/>
        </w:rPr>
        <w:t>втроём с таймером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 xml:space="preserve"> обязательна. Цель: сумма </w:t>
      </w:r>
      <w:r>
        <w:rPr>
          <w:rFonts w:ascii="DejaVu Serif" w:hAnsi="DejaVu Serif" w:cs="DejaVu Serif" w:eastAsia="DejaVu Serif"/>
          <w:b/>
          <w:i w:val="0"/>
          <w:color w:val="1A1A1A"/>
          <w:sz w:val="26"/>
        </w:rPr>
        <w:t>≤ 6 мин 30 с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 xml:space="preserve"> с паузами. Регламент слота — 5–7 минут на группу, не на человека.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Кому какую роль: рамку — тому, кто ровнее ставит курс; Европу — тому, кто не сбивается на топонимах; Сибирь и вывод — тому, кто аккуратнее всех с цифрами.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4EFE6" w:val="clear"/>
            <w:tcBorders>
              <w:top w:val="single" w:sz="8" w:space="0" w:color="C4B59A"/>
              <w:left w:val="single" w:sz="8" w:space="0" w:color="C4B59A"/>
              <w:bottom w:val="single" w:sz="8" w:space="0" w:color="C4B59A"/>
              <w:right w:val="single" w:sz="8" w:space="0" w:color="C4B5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32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6B2D2D"/>
                <w:sz w:val="24"/>
              </w:rPr>
              <w:t>Два запасных режима</w:t>
            </w:r>
          </w:p>
          <w:p>
            <w:pPr>
              <w:spacing w:before="0" w:after="0" w:line="320" w:lineRule="exact"/>
              <w:jc w:val="both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4"/>
              </w:rPr>
              <w:t>Если преподавателю нужен слот каждому по 5–7 минут — это другой жанр (15–21 мин). Текущий текст на это не рассчитан: не растягивать пентабазисом, а углублять свой пояс карты по разделу «Если спросят». Если срежут до 5 минут на всех — по одному предложению: (1) реки до железных дорог собрали расселение; (2) Волга — крупнейшая в Европе и кончается в Каспии; (3) Енисей полноводнее, Байкал — запас пресной воды, Ладога открывает Балтику.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36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32"/>
              </w:rPr>
              <w:t>Докладчик 1. Рама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/>
                <w:color w:val="D5E0E8"/>
                <w:sz w:val="24"/>
              </w:rPr>
              <w:t>зачем воде государство  ·  как устроена карта   ·   ≈ 1 мин 50 с   ·   ~230 слов</w:t>
            </w:r>
          </w:p>
        </w:tc>
      </w:tr>
    </w:tbl>
    <w:p>
      <w:pPr>
        <w:spacing w:before="40" w:after="120" w:line="320" w:lineRule="exact"/>
        <w:jc w:val="both"/>
      </w:pPr>
      <w:r>
        <w:rPr>
          <w:rFonts w:ascii="DejaVu Serif" w:hAnsi="DejaVu Serif" w:cs="DejaVu Serif" w:eastAsia="DejaVu Serif"/>
          <w:b w:val="0"/>
          <w:i/>
          <w:color w:val="4A4A4A"/>
          <w:sz w:val="24"/>
        </w:rPr>
        <w:t>Себе, не вслух. Опора: пособие ОРГ РАНХиГС 2023, § 1.1; БРЭ «Россия. Природа». Не произносить кубокилометры и ЮНЕСКО — это чужие блоки.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Тема — внутренние воды России: не моря вокруг страны, а вода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на суше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реки, озёра, болота, подземные воды.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В пособии «Основы российской государственности» географическое пространство складывается из климата, рельефа,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внутренних вод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и территориального моря. Территория — признак государства; вода внутри неё — часть того, что государство обязано знать.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До железных дорог, до конца XIX века, реки были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главными дорогами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. Пособие: вдоль них шли освоение и города; реки предопределили, где люди живут. Почти все города-миллионеры стоят на крупных реках. Исключения — Екатеринбург и Челябинск: они на водоразделе, не на великой реке.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Москва стоит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в бассейне Волги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. Рядом, в двух-трёх сотнях километров, зарождаются ещё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пять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рек: Дон и Днепр на юг, Западная Двина и Нева к Балтике, Северная Двина к Ледовитому океану. Говорить о реках на этом предмете — говорить о том,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как собралась страна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Три слова.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Исток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начало реки.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Устье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конец: море, озеро или другая река.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Бассейн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вся земля, с которой вода стекает в эту реку.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Реки России текут не куда попало. Большая российская энциклопедия делит их по океанам: в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Северный Ледовитый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Обь, Енисей, Лена; в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Тихий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Амур; в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Атлантический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через Балтику и Азов, это Нева и Дон. Плюс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область внутреннего стока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: вода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не доходит до океана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. Сюда относится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Каспий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. Волга впадает в Каспий и на этом запирается.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Это ответ на вопрос, почему Волга — главная река европейской России, хотя в мировой океан не впадает.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4EFE6" w:val="clear"/>
            <w:tcBorders>
              <w:top w:val="single" w:sz="8" w:space="0" w:color="C4B59A"/>
              <w:left w:val="single" w:sz="8" w:space="0" w:color="C4B59A"/>
              <w:bottom w:val="single" w:sz="8" w:space="0" w:color="C4B59A"/>
              <w:right w:val="single" w:sz="8" w:space="0" w:color="C4B5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32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6B2D2D"/>
                <w:sz w:val="24"/>
              </w:rPr>
              <w:t>Передача → докладчик 2</w:t>
            </w:r>
          </w:p>
          <w:p>
            <w:pPr>
              <w:spacing w:before="0" w:after="0" w:line="320" w:lineRule="exact"/>
              <w:jc w:val="both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4"/>
              </w:rPr>
              <w:t>Последняя фраза уже передаёт слово. Второй начинает сразу: «По Большой российской энциклопедии Волга — крупнейшая река Европы». Не благодарить.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36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32"/>
              </w:rPr>
              <w:t>Докладчик 2. Европейские реки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/>
                <w:color w:val="D5E0E8"/>
                <w:sz w:val="24"/>
              </w:rPr>
              <w:t>Волга, Ока, Дон, Нева   ·   ≈ 1 мин 40 с   ·   ~165 слов</w:t>
            </w:r>
          </w:p>
        </w:tc>
      </w:tr>
    </w:tbl>
    <w:p>
      <w:pPr>
        <w:spacing w:before="40" w:after="120" w:line="320" w:lineRule="exact"/>
        <w:jc w:val="both"/>
      </w:pPr>
      <w:r>
        <w:rPr>
          <w:rFonts w:ascii="DejaVu Serif" w:hAnsi="DejaVu Serif" w:cs="DejaVu Serif" w:eastAsia="DejaVu Serif"/>
          <w:b w:val="0"/>
          <w:i/>
          <w:color w:val="4A4A4A"/>
          <w:sz w:val="24"/>
        </w:rPr>
        <w:t>Себе, не вслух. Опора: ОРГ § 1.1; БРЭ «Волга» (архив статьи). Не произносить 65%, 8%, 3690 км и сток 250/228 — это в шпаргалке. Байкал и «самая длинная» — не ваши.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По Большой российской энциклопедии Волга —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крупнейшая река Европы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. Длина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3530 километров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, бассейн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1,36 миллиона квадратных километров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крупнейший в Европе. Кончается не в океане, а в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Каспии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Исток —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Валдайская возвышенность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; пособие уточняет: граница Тверской и Новгородской областей. По дороге река собирает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Оку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с юга и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Каму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с Урала. Нижний Новгород — место, где Волга и Ока сходятся «уже насовсем»; Кама открывала путь на Урал. Нижний, Казань, Самара, Волгоград, Астрахань — не список городов на букву, а цепочка, которой европейская Россия связана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изнутри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Каскад водохранилищ превратил среднее течение в цепь широких плёсов: плюс судоходство и энергия, минус — уже не естественный режим.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Рядом два других склона той же равнины.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Дон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несёт воду в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Азовское море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уже атлантический бассейн.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Нева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короткая, но полноводная: это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сток Ладоги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в Балтику. Пособие: Волхов впадает в Ладогу, Ладога порождает Неву, Нева открывает Балтику. Петербург, по учебнику,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запирает этот путь и открывает его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не просто стоит «на красивой реке».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За Уралом реки больше по воде, не по истории европейской части.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4EFE6" w:val="clear"/>
            <w:tcBorders>
              <w:top w:val="single" w:sz="8" w:space="0" w:color="C4B59A"/>
              <w:left w:val="single" w:sz="8" w:space="0" w:color="C4B59A"/>
              <w:bottom w:val="single" w:sz="8" w:space="0" w:color="C4B59A"/>
              <w:right w:val="single" w:sz="8" w:space="0" w:color="C4B5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32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6B2D2D"/>
                <w:sz w:val="24"/>
              </w:rPr>
              <w:t>Передача → докладчик 3</w:t>
            </w:r>
          </w:p>
          <w:p>
            <w:pPr>
              <w:spacing w:before="0" w:after="0" w:line="320" w:lineRule="exact"/>
              <w:jc w:val="both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4"/>
              </w:rPr>
              <w:t>Последняя фраза уже передаёт слово. Третий начинает: «К востоку от Урала три реки — Обь, Енисей, Лена…». Не пересказывать Волгу.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36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32"/>
              </w:rPr>
              <w:t>Докладчик 3. Сибирь и озёра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/>
                <w:color w:val="D5E0E8"/>
                <w:sz w:val="24"/>
              </w:rPr>
              <w:t>Обь, Енисей, Лена, Амур  ·  Каспий, Байкал, Ладога  ·  вывод   ·   ≈ 2 мин 10 с   ·   ~270 слов</w:t>
            </w:r>
          </w:p>
        </w:tc>
      </w:tr>
    </w:tbl>
    <w:p>
      <w:pPr>
        <w:spacing w:before="40" w:after="120" w:line="320" w:lineRule="exact"/>
        <w:jc w:val="both"/>
      </w:pPr>
      <w:r>
        <w:rPr>
          <w:rFonts w:ascii="DejaVu Serif" w:hAnsi="DejaVu Serif" w:cs="DejaVu Serif" w:eastAsia="DejaVu Serif"/>
          <w:b w:val="0"/>
          <w:i/>
          <w:color w:val="4A4A4A"/>
          <w:sz w:val="24"/>
        </w:rPr>
        <w:t>Себе, не вслух. Опора: БРЭ «Лена», «Евразия», «Амур», «Поверхностные воды»; ЮНЕСКО № 754. Не повторять Москву. 20% — только «незамерзшей». Цифры Онеги не произносить. Этот же голос ставит точку — без второго заключения от первого.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К востоку от Урала три реки —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Обь, Енисей, Лена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текут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на север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, в моря Ледовитого океана. Энциклопедия называет их, вместе с Амуром и Волгой, наиболее крупными. По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водоносности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сколько воды проносят за год — лидирует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Енисей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: его же называют самой полноводной рекой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Евразии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. Волга меньше по воде: она «главная», потому что собрала население и историю европейской части.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Питание в основном снеговое, половодье весной. Течь на север неудобно: устье вмерзает раньше верховьев.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Про длину —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не врать одной цифрой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.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Лена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4400 километров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, море Лаптевых. По энциклопедии она третья по длине после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Оби с Иртышом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и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Амура с Аргунью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. Одна река целиком в России — часто Лена; система — Обь–Иртыш и Амур–Аргунь. Зависит от того,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что считать рекой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Амур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Дальний Восток, бассейн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Тихого океана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. По энциклопедии от слияния Шилки и Аргуни до устья Уссури по Амуру проходит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граница с Китаем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Крупнейшие озёра: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Каспийское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его называют морем, —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Байкал, Ладожское, Онежское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. У Каспия стока в океан нет: это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бессточное озеро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, Волга — главная притока.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Байкал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по энциклопедии — самое глубокое озеро планеты и крупнейшее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по объёму пресной воды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: около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31 700 квадратных километров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, глубина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1642 метра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. ЮНЕСКО округляет до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1700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, считает озеро древнейшим — около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25 миллионов лет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и говорит о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20 процентах незамерзшей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пресной воды мира; зовёт его «Галапагосами России». Из Байкала вытекает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Ангара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в Енисей.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Ладожское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самое большое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пресное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озеро Европы. Из него начинается Нева: без Ладоги нет петербургского узла из учебника.</w:t>
      </w:r>
    </w:p>
    <w:p>
      <w:pPr>
        <w:spacing w:before="0" w:after="200" w:line="440" w:lineRule="exact"/>
        <w:ind w:firstLine="567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На западе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Волга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собрала равнину и упёрлась в Каспий. Сибирь отдаёт сток Ледовитому.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Амур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ещё и граница.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Байкал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запас пресной воды,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Ладога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— ключ к Балтике. Реки когда-то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собрали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 xml:space="preserve"> территорию; их режим и чистота теперь — </w:t>
      </w:r>
      <w:r>
        <w:rPr>
          <w:rFonts w:ascii="DejaVu Serif" w:hAnsi="DejaVu Serif" w:cs="DejaVu Serif" w:eastAsia="DejaVu Serif"/>
          <w:b/>
          <w:i w:val="0"/>
          <w:color w:val="1A1A1A"/>
          <w:sz w:val="28"/>
        </w:rPr>
        <w:t>предмет управления</w:t>
      </w:r>
      <w:r>
        <w:rPr>
          <w:rFonts w:ascii="DejaVu Serif" w:hAnsi="DejaVu Serif" w:cs="DejaVu Serif" w:eastAsia="DejaVu Serif"/>
          <w:b w:val="0"/>
          <w:i w:val="0"/>
          <w:color w:val="1A1A1A"/>
          <w:sz w:val="28"/>
        </w:rPr>
        <w:t>.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4EFE6" w:val="clear"/>
            <w:tcBorders>
              <w:top w:val="single" w:sz="8" w:space="0" w:color="C4B59A"/>
              <w:left w:val="single" w:sz="8" w:space="0" w:color="C4B59A"/>
              <w:bottom w:val="single" w:sz="8" w:space="0" w:color="C4B59A"/>
              <w:right w:val="single" w:sz="8" w:space="0" w:color="C4B5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32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6B2D2D"/>
                <w:sz w:val="24"/>
              </w:rPr>
              <w:t>Точка.</w:t>
            </w:r>
          </w:p>
          <w:p>
            <w:pPr>
              <w:spacing w:before="0" w:after="0" w:line="320" w:lineRule="exact"/>
              <w:jc w:val="both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4"/>
              </w:rPr>
              <w:t>После последнего предложения — молчание. Не добавлять «спасибо за внимание» длинным абзацем и не открывать пентабазис.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keepLines/>
        <w:spacing w:before="280" w:after="160" w:line="400" w:lineRule="exact"/>
        <w:jc w:val="left"/>
        <w:pBdr>
          <w:bottom w:val="single" w:sz="12" w:space="4" w:color="1B3A4B"/>
        </w:pBdr>
      </w:pPr>
      <w:r>
        <w:rPr>
          <w:rFonts w:ascii="DejaVu Serif" w:hAnsi="DejaVu Serif" w:cs="DejaVu Serif" w:eastAsia="DejaVu Serif"/>
          <w:b/>
          <w:i w:val="0"/>
          <w:color w:val="1B3A4B"/>
          <w:sz w:val="32"/>
        </w:rPr>
        <w:t>2. Словарь докладчика (не читать, понять)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37"/>
      </w:tblGrid>
      <w:tr>
        <w:trPr>
          <w:cantSplit/>
        </w:trPr>
        <w:tc>
          <w:tcPr>
            <w:tcW w:type="dxa" w:w="3118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8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22"/>
              </w:rPr>
              <w:t>Слово</w:t>
            </w:r>
          </w:p>
        </w:tc>
        <w:tc>
          <w:tcPr>
            <w:tcW w:type="dxa" w:w="6237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8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22"/>
              </w:rPr>
              <w:t>Простыми словами</w:t>
            </w:r>
          </w:p>
        </w:tc>
      </w:tr>
      <w:tr>
        <w:trPr>
          <w:cantSplit/>
        </w:trPr>
        <w:tc>
          <w:tcPr>
            <w:tcW w:type="dxa" w:w="311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Внутренние воды (география, ОРГ)</w:t>
            </w:r>
          </w:p>
        </w:tc>
        <w:tc>
          <w:tcPr>
            <w:tcW w:type="dxa" w:w="6237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Вода на суше: реки, озёра, болота, грунтовые воды. Не путать с юридическими внутренними морскими водами порта.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Бассейн</w:t>
            </w:r>
          </w:p>
        </w:tc>
        <w:tc>
          <w:tcPr>
            <w:tcW w:type="dxa" w:w="6237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Вся территория, с которой дождь и снег стекают в данную реку.</w:t>
            </w:r>
          </w:p>
        </w:tc>
      </w:tr>
      <w:tr>
        <w:trPr>
          <w:cantSplit/>
        </w:trPr>
        <w:tc>
          <w:tcPr>
            <w:tcW w:type="dxa" w:w="311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Исток / устье</w:t>
            </w:r>
          </w:p>
        </w:tc>
        <w:tc>
          <w:tcPr>
            <w:tcW w:type="dxa" w:w="6237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Начало и конец реки.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Водоносность (сток)</w:t>
            </w:r>
          </w:p>
        </w:tc>
        <w:tc>
          <w:tcPr>
            <w:tcW w:type="dxa" w:w="6237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Сколько кубокилометров воды река проносит за год. Не путать с длиной.</w:t>
            </w:r>
          </w:p>
        </w:tc>
      </w:tr>
      <w:tr>
        <w:trPr>
          <w:cantSplit/>
        </w:trPr>
        <w:tc>
          <w:tcPr>
            <w:tcW w:type="dxa" w:w="311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Область внутреннего стока</w:t>
            </w:r>
          </w:p>
        </w:tc>
        <w:tc>
          <w:tcPr>
            <w:tcW w:type="dxa" w:w="6237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Вода не достигает океана. Каспий.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Зарегулированная река</w:t>
            </w:r>
          </w:p>
        </w:tc>
        <w:tc>
          <w:tcPr>
            <w:tcW w:type="dxa" w:w="6237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Перекрыта плотинами, сток управляется.</w:t>
            </w:r>
          </w:p>
        </w:tc>
      </w:tr>
      <w:tr>
        <w:trPr>
          <w:cantSplit/>
        </w:trPr>
        <w:tc>
          <w:tcPr>
            <w:tcW w:type="dxa" w:w="311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Водораздел</w:t>
            </w:r>
          </w:p>
        </w:tc>
        <w:tc>
          <w:tcPr>
            <w:tcW w:type="dxa" w:w="6237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2"/>
              </w:rPr>
              <w:t>Граница бассейнов. Екатеринбург — на водоразделе, поэтому «не на великой реке».</w:t>
            </w:r>
          </w:p>
        </w:tc>
      </w:tr>
    </w:tbl>
    <w:p>
      <w:pPr>
        <w:keepNext/>
        <w:keepLines/>
        <w:spacing w:before="280" w:after="160" w:line="400" w:lineRule="exact"/>
        <w:jc w:val="left"/>
        <w:pBdr>
          <w:bottom w:val="single" w:sz="12" w:space="4" w:color="1B3A4B"/>
        </w:pBdr>
      </w:pPr>
      <w:r>
        <w:rPr>
          <w:rFonts w:ascii="DejaVu Serif" w:hAnsi="DejaVu Serif" w:cs="DejaVu Serif" w:eastAsia="DejaVu Serif"/>
          <w:b/>
          <w:i w:val="0"/>
          <w:color w:val="1B3A4B"/>
          <w:sz w:val="32"/>
        </w:rPr>
        <w:t>3. Если спросят (шпаргалка, не произносить заранее)</w:t>
      </w:r>
    </w:p>
    <w:p>
      <w:pPr>
        <w:keepNext/>
        <w:keepLines/>
        <w:spacing w:before="160" w:after="4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Какая река самая длинная?</w:t>
      </w:r>
    </w:p>
    <w:p>
      <w:pPr>
        <w:spacing w:before="0" w:after="80" w:line="320" w:lineRule="exact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Лена — если считать одну реку целиком в России (4400 км, БРЭ «Лена»). Системы длиннее: Обь с Иртышом и Амур с Аргунью. Не спорить «кто победил». Енисей–Ангара–Селенга в этот ответ не ставить: статья «Лена» называет другие две системы.</w:t>
      </w:r>
    </w:p>
    <w:p>
      <w:pPr>
        <w:keepNext/>
        <w:keepLines/>
        <w:spacing w:before="160" w:after="4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Какая самая полноводная?</w:t>
      </w:r>
    </w:p>
    <w:p>
      <w:pPr>
        <w:spacing w:before="0" w:after="80" w:line="320" w:lineRule="exact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Енисей — и в России, и в Евразии (БРЭ «Евразия»). Волга — крупнейшая в Европе, но не самая полноводная в стране. Число стока: статья «Водоносность реки» даёт Енисею 625 км³/год, таблица «Поверхностные воды» — 584. Не клясться одним числом: «порядка шестисот, в зависимости от створа».</w:t>
      </w:r>
    </w:p>
    <w:p>
      <w:pPr>
        <w:keepNext/>
        <w:keepLines/>
        <w:spacing w:before="160" w:after="4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Сколько Волга несёт в Каспий?</w:t>
      </w:r>
    </w:p>
    <w:p>
      <w:pPr>
        <w:spacing w:before="0" w:after="80" w:line="320" w:lineRule="exact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Таблица БРЭ «Поверхностные воды»: 228 км³/год. Статья «Волга»: до регулирования сток в Каспий был близок к естественному, около 250 км³. Вслух лучше: «меньше сибирских». Проценты бассейна (65% европейской части и 8% России) есть в статье «Волга»; в речь не брали, чтобы не сыпать цифрами.</w:t>
      </w:r>
    </w:p>
    <w:p>
      <w:pPr>
        <w:keepNext/>
        <w:keepLines/>
        <w:spacing w:before="160" w:after="4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3530 или 3690?</w:t>
      </w:r>
    </w:p>
    <w:p>
      <w:pPr>
        <w:spacing w:before="0" w:after="80" w:line="320" w:lineRule="exact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3530 — нынешняя длина (БРЭ «Волга»). 3690 — до постройки водохранилищ. Вслух достаточно 3530.</w:t>
      </w:r>
    </w:p>
    <w:p>
      <w:pPr>
        <w:keepNext/>
        <w:keepLines/>
        <w:spacing w:before="160" w:after="4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Каспий — море или озеро?</w:t>
      </w:r>
    </w:p>
    <w:p>
      <w:pPr>
        <w:spacing w:before="0" w:after="80" w:line="320" w:lineRule="exact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По отсутствию стока в океан — озеро. По размеру и традиции — «море». БРЭ пишет «Каспийское (море)» в списке озёр. Правовой статус (конвенция 2018) в доклад не лезть.</w:t>
      </w:r>
    </w:p>
    <w:p>
      <w:pPr>
        <w:keepNext/>
        <w:keepLines/>
        <w:spacing w:before="160" w:after="4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Зачем это на ОРГ, это же география?</w:t>
      </w:r>
    </w:p>
    <w:p>
      <w:pPr>
        <w:spacing w:before="0" w:after="80" w:line="320" w:lineRule="exact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Территория — признак государства, внутренние воды — часть географического пространства (пособие РАНХиГС, § 1.1). Реки задали расселение и связи между частями страны.</w:t>
      </w:r>
    </w:p>
    <w:p>
      <w:pPr>
        <w:keepNext/>
        <w:keepLines/>
        <w:spacing w:before="160" w:after="4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Байкал точно 20% мировой пресной воды?</w:t>
      </w:r>
    </w:p>
    <w:p>
      <w:pPr>
        <w:spacing w:before="0" w:after="80" w:line="320" w:lineRule="exact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Английская и французская карточки ЮНЕСКО: около 20% незамерзшей (unfrozen) пресной воды. Русский текст той же карточки пишет «запасов пресной воды» без этого слова — ловушка. Не говорить «пятая часть всей воды мира». Глубина: БРЭ 1642 м, карточка ЮНЕСКО округляет до 1700.</w:t>
      </w:r>
    </w:p>
    <w:p>
      <w:pPr>
        <w:keepNext/>
        <w:keepLines/>
        <w:spacing w:before="160" w:after="4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Онежское — сколько?</w:t>
      </w:r>
    </w:p>
    <w:p>
      <w:pPr>
        <w:spacing w:before="0" w:after="80" w:line="320" w:lineRule="exact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В статьях БРЭ плавает: 9630 км² / 127 м и 9720 / 120. Вслух цифры Онеги не произносить.</w:t>
      </w:r>
    </w:p>
    <w:p>
      <w:pPr>
        <w:keepNext/>
        <w:keepLines/>
        <w:spacing w:before="160" w:after="40" w:line="320" w:lineRule="exact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4"/>
        </w:rPr>
        <w:t>Москва на скольких реках?</w:t>
      </w:r>
    </w:p>
    <w:p>
      <w:pPr>
        <w:spacing w:before="0" w:after="80" w:line="320" w:lineRule="exact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Пособие: Москва в бассейне Волги; рядом зарождаются ещё пять: Дон, Днепр, Западная Двина, Нева, Северная Двина. Оки в этом списке нет — Ока сходится с Волгой в Нижнем.</w:t>
      </w:r>
    </w:p>
    <w:p>
      <w:pPr>
        <w:keepNext/>
        <w:keepLines/>
        <w:spacing w:before="280" w:after="160" w:line="400" w:lineRule="exact"/>
        <w:jc w:val="left"/>
        <w:pBdr>
          <w:bottom w:val="single" w:sz="12" w:space="4" w:color="1B3A4B"/>
        </w:pBdr>
      </w:pPr>
      <w:r>
        <w:rPr>
          <w:rFonts w:ascii="DejaVu Serif" w:hAnsi="DejaVu Serif" w:cs="DejaVu Serif" w:eastAsia="DejaVu Serif"/>
          <w:b/>
          <w:i w:val="0"/>
          <w:color w:val="1B3A4B"/>
          <w:sz w:val="32"/>
        </w:rPr>
        <w:t>4. Чего не говорить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«Самая-самая» без оговорки, по какому признаку.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Цифру «2,5 миллиона рек».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Что Волга впадает в океан.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Что Байкал — самое большое озеро по площади (по площади зеркала больше Каспий; Байкал — по объёму пресной воды и глубине).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«Пятая часть всей воды мира».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«Кто держит истоки, устья и волоки — держит территорию» — этого в § 1.1 нет.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Википедию. Сайт water-rf.ru — это не энциклопедия «Вода России».</w:t>
      </w:r>
    </w:p>
    <w:p>
      <w:pPr>
        <w:spacing w:before="0" w:after="80" w:line="360" w:lineRule="exact"/>
        <w:ind w:firstLine="0" w:left="425"/>
        <w:jc w:val="left"/>
      </w:pPr>
      <w:r>
        <w:rPr>
          <w:rFonts w:ascii="DejaVu Serif" w:hAnsi="DejaVu Serif" w:cs="DejaVu Serif" w:eastAsia="DejaVu Serif"/>
          <w:b/>
          <w:i w:val="0"/>
          <w:color w:val="1B3A4B"/>
          <w:sz w:val="26"/>
        </w:rPr>
        <w:t xml:space="preserve">•  </w:t>
      </w:r>
      <w:r>
        <w:rPr>
          <w:rFonts w:ascii="DejaVu Serif" w:hAnsi="DejaVu Serif" w:cs="DejaVu Serif" w:eastAsia="DejaVu Serif"/>
          <w:b w:val="0"/>
          <w:i w:val="0"/>
          <w:color w:val="1A1A1A"/>
          <w:sz w:val="26"/>
        </w:rPr>
        <w:t>Пентабазис, героев, цивилизационные магистрали — не эта тема.</w:t>
      </w:r>
    </w:p>
    <w:p>
      <w:pPr>
        <w:keepNext/>
        <w:keepLines/>
        <w:spacing w:before="280" w:after="160" w:line="400" w:lineRule="exact"/>
        <w:jc w:val="left"/>
        <w:pBdr>
          <w:bottom w:val="single" w:sz="12" w:space="4" w:color="1B3A4B"/>
        </w:pBdr>
      </w:pPr>
      <w:r>
        <w:rPr>
          <w:rFonts w:ascii="DejaVu Serif" w:hAnsi="DejaVu Serif" w:cs="DejaVu Serif" w:eastAsia="DejaVu Serif"/>
          <w:b/>
          <w:i w:val="0"/>
          <w:color w:val="1B3A4B"/>
          <w:sz w:val="32"/>
        </w:rPr>
        <w:t>5. Что поправлено по аудиту</w:t>
      </w:r>
    </w:p>
    <w:p>
      <w:pPr>
        <w:spacing w:before="40" w:after="120" w:line="320" w:lineRule="exact"/>
        <w:jc w:val="both"/>
      </w:pPr>
      <w:r>
        <w:rPr>
          <w:rFonts w:ascii="DejaVu Serif" w:hAnsi="DejaVu Serif" w:cs="DejaVu Serif" w:eastAsia="DejaVu Serif"/>
          <w:b w:val="0"/>
          <w:i/>
          <w:color w:val="4A4A4A"/>
          <w:sz w:val="24"/>
        </w:rPr>
        <w:t>Оба аудитора: «годен с правками». Ниже — must-fix, уже внесённые. Старое в речь не возвращать.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231"/>
        <w:gridCol w:w="3005"/>
      </w:tblGrid>
      <w:tr>
        <w:trPr>
          <w:cantSplit/>
        </w:trPr>
        <w:tc>
          <w:tcPr>
            <w:tcW w:type="dxa" w:w="3118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8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20"/>
              </w:rPr>
              <w:t>Было</w:t>
            </w:r>
          </w:p>
        </w:tc>
        <w:tc>
          <w:tcPr>
            <w:tcW w:type="dxa" w:w="3231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8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20"/>
              </w:rPr>
              <w:t>Стало</w:t>
            </w:r>
          </w:p>
        </w:tc>
        <w:tc>
          <w:tcPr>
            <w:tcW w:type="dxa" w:w="3005"/>
            <w:shd w:fill="1B3A4B" w:val="clear"/>
            <w:tcBorders>
              <w:top w:val="single" w:sz="4" w:space="0" w:color="1B3A4B"/>
              <w:left w:val="single" w:sz="4" w:space="0" w:color="1B3A4B"/>
              <w:bottom w:val="single" w:sz="4" w:space="0" w:color="1B3A4B"/>
              <w:right w:val="single" w:sz="4" w:space="0" w:color="1B3A4B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80" w:lineRule="exact"/>
              <w:jc w:val="left"/>
            </w:pPr>
            <w:r>
              <w:rPr>
                <w:rFonts w:ascii="DejaVu Serif" w:hAnsi="DejaVu Serif" w:cs="DejaVu Serif" w:eastAsia="DejaVu Serif"/>
                <w:b/>
                <w:i w:val="0"/>
                <w:color w:val="FFFFFF"/>
                <w:sz w:val="20"/>
              </w:rPr>
              <w:t>Почему</w:t>
            </w:r>
          </w:p>
        </w:tc>
      </w:tr>
      <w:tr>
        <w:trPr>
          <w:cantSplit/>
        </w:trPr>
        <w:tc>
          <w:tcPr>
            <w:tcW w:type="dxa" w:w="311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Москва: рядом Волга, Ока, Дон…</w:t>
            </w:r>
          </w:p>
        </w:tc>
        <w:tc>
          <w:tcPr>
            <w:tcW w:type="dxa" w:w="3231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Москва в бассейне Волги; рядом пять рек без Оки</w:t>
            </w:r>
          </w:p>
        </w:tc>
        <w:tc>
          <w:tcPr>
            <w:tcW w:type="dxa" w:w="3005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дословно § 1.1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«частично Днепр» в атлантическом списке</w:t>
            </w:r>
          </w:p>
        </w:tc>
        <w:tc>
          <w:tcPr>
            <w:tcW w:type="dxa" w:w="3231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вслух только Нева и Дон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Днепр путает 1 курс</w:t>
            </w:r>
          </w:p>
        </w:tc>
      </w:tr>
      <w:tr>
        <w:trPr>
          <w:cantSplit/>
        </w:trPr>
        <w:tc>
          <w:tcPr>
            <w:tcW w:type="dxa" w:w="311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65% / 8% / 3690 / 250 в речи</w:t>
            </w:r>
          </w:p>
        </w:tc>
        <w:tc>
          <w:tcPr>
            <w:tcW w:type="dxa" w:w="3231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убраны в шпаргалку</w:t>
            </w:r>
          </w:p>
        </w:tc>
        <w:tc>
          <w:tcPr>
            <w:tcW w:type="dxa" w:w="3005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регламент + два числа стока в БРЭ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системы длиннее Лены: Енисей–Ангара–Селенга</w:t>
            </w:r>
          </w:p>
        </w:tc>
        <w:tc>
          <w:tcPr>
            <w:tcW w:type="dxa" w:w="3231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Обь–Иртыш и Амур–Аргунь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БРЭ «Лена»</w:t>
            </w:r>
          </w:p>
        </w:tc>
      </w:tr>
      <w:tr>
        <w:trPr>
          <w:cantSplit/>
        </w:trPr>
        <w:tc>
          <w:tcPr>
            <w:tcW w:type="dxa" w:w="311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Петербург «на замке»</w:t>
            </w:r>
          </w:p>
        </w:tc>
        <w:tc>
          <w:tcPr>
            <w:tcW w:type="dxa" w:w="3231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запирает и открывает путь</w:t>
            </w:r>
          </w:p>
        </w:tc>
        <w:tc>
          <w:tcPr>
            <w:tcW w:type="dxa" w:w="3005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формулировка учебника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«болота Валдая»</w:t>
            </w:r>
          </w:p>
        </w:tc>
        <w:tc>
          <w:tcPr>
            <w:tcW w:type="dxa" w:w="3231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Валдайская возвышенность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БРЭ «Волга»</w:t>
            </w:r>
          </w:p>
        </w:tc>
      </w:tr>
      <w:tr>
        <w:trPr>
          <w:cantSplit/>
        </w:trPr>
        <w:tc>
          <w:tcPr>
            <w:tcW w:type="dxa" w:w="311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«Галапагосы» без автора</w:t>
            </w:r>
          </w:p>
        </w:tc>
        <w:tc>
          <w:tcPr>
            <w:tcW w:type="dxa" w:w="3231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ЮНЕСКО</w:t>
            </w:r>
          </w:p>
        </w:tc>
        <w:tc>
          <w:tcPr>
            <w:tcW w:type="dxa" w:w="3005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карточка 754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цифры Онеги</w:t>
            </w:r>
          </w:p>
        </w:tc>
        <w:tc>
          <w:tcPr>
            <w:tcW w:type="dxa" w:w="3231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не произносить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9630 против 9720</w:t>
            </w:r>
          </w:p>
        </w:tc>
      </w:tr>
      <w:tr>
        <w:trPr>
          <w:cantSplit/>
        </w:trPr>
        <w:tc>
          <w:tcPr>
            <w:tcW w:type="dxa" w:w="3118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один поток без ролей</w:t>
            </w:r>
          </w:p>
        </w:tc>
        <w:tc>
          <w:tcPr>
            <w:tcW w:type="dxa" w:w="3231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трое по поясам карты</w:t>
            </w:r>
          </w:p>
        </w:tc>
        <w:tc>
          <w:tcPr>
            <w:tcW w:type="dxa" w:w="3005"/>
            <w:shd w:fill="E8EEF2" w:val="clear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300" w:lineRule="exact"/>
              <w:jc w:val="left"/>
            </w:pPr>
            <w:r>
              <w:rPr>
                <w:rFonts w:ascii="DejaVu Serif" w:hAnsi="DejaVu Serif" w:cs="DejaVu Serif" w:eastAsia="DejaVu Serif"/>
                <w:b w:val="0"/>
                <w:i w:val="0"/>
                <w:color w:val="1A1A1A"/>
                <w:sz w:val="20"/>
              </w:rPr>
              <w:t>must-fix обоих аудитов</w:t>
            </w:r>
          </w:p>
        </w:tc>
      </w:tr>
    </w:tbl>
    <w:p>
      <w:pPr>
        <w:keepNext/>
        <w:keepLines/>
        <w:spacing w:before="280" w:after="160" w:line="400" w:lineRule="exact"/>
        <w:jc w:val="left"/>
        <w:pBdr>
          <w:bottom w:val="single" w:sz="12" w:space="4" w:color="1B3A4B"/>
        </w:pBdr>
      </w:pPr>
      <w:r>
        <w:rPr>
          <w:rFonts w:ascii="DejaVu Serif" w:hAnsi="DejaVu Serif" w:cs="DejaVu Serif" w:eastAsia="DejaVu Serif"/>
          <w:b/>
          <w:i w:val="0"/>
          <w:color w:val="1B3A4B"/>
          <w:sz w:val="32"/>
        </w:rPr>
        <w:t>6. Источники</w:t>
      </w:r>
    </w:p>
    <w:p>
      <w:pPr>
        <w:spacing w:before="0" w:after="160" w:line="400" w:lineRule="exact"/>
        <w:ind w:firstLine="0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4"/>
        </w:rPr>
        <w:t>Печатное пособие — канон. Электронный БРЭ: домен bigenc.ru на сентябрь 2026 уводит на зеркало; часть прямых ссылок открывает заглушку, не статью. Ниже — либо живая страница, либо архивная копия, в которой виден текст. Википедия не использовалась. Адрес water-rf.ru не использовать.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1.  Основы российской государственности: учебное пособие для студентов естественно-научных и инженерно-технических специальностей / рук. проекта А. А. Ларионов (иеромонах Родион), науч. ред. П. Ю. Уваров. М.: Издательский дом «Дело» РАНХиГС, 2023. ISBN 978-5-85006-519-5. Раздел I, § 1.1 «География России».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2.  Большая российская энциклопедия. «Волга» (3530 км; до водохранилищ 3690; бассейн 1360 тыс. км²). Архив: https://web.archive.org/web/20260219073312/https://bigenc.ru/c/volga-9bf6d0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3.  БРЭ. «Байкал» (31 700 км²; 1642 м; объём пресной воды; «вытекает река Ангара»). Архив: https://web.archive.org/web/20251130131223/https://bigenc.ru/c/baikal-ed3308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4.  БРЭ. «Поверхностные воды» (таблица: Волга 3530 / 228 км³; Енисей 584; Лена 4400 / 520; Обь с Иртышом; Амур с Аргунью; Ладога 17 900 / 230). Архив: https://web.archive.org/web/20250126004853/https://old.bigenc.ru/geography/text/5564134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5.  БРЭ. «Лена» (4400 км; третья по длине после Оби с Иртышом и Амура с Аргунью). Архив: https://web.archive.org/web/20240615233241/https://old.bigenc.ru/geography/text/3937543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6.  БРЭ. «Россия. Природа» (три океана; Каспий — внутренний сток; крупнейшие реки и озёра): https://bigenc.ru/c/rossiia-priroda-ed44cc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7.  БРЭ. «Водоносность реки» (Енисей 625, Лена 520, Обь 403, Амур 340 км³/год): https://bigenc.ru/c/vodonosnost-reki-3dead9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8.  БРЭ. «Евразия» (Енисей — самая полноводная в Евразии): https://bigenc.ru/c/evraziia-4bd897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9.  БРЭ. «Амур (река)» (Тихий океан; граница с КНР от слияния Шилки и Аргуни до устья Уссури): https://bigenc.ru/c/amur-reka-23089a — перед сдачей открыть; если заглушка, URL не сдавать.</w:t>
      </w:r>
    </w:p>
    <w:p>
      <w:pPr>
        <w:spacing w:before="40" w:after="120" w:line="320" w:lineRule="exact"/>
        <w:ind w:left="425" w:hanging="425"/>
        <w:jc w:val="both"/>
      </w:pPr>
      <w:r>
        <w:rPr>
          <w:rFonts w:ascii="DejaVu Serif" w:hAnsi="DejaVu Serif" w:cs="DejaVu Serif" w:eastAsia="DejaVu Serif"/>
          <w:b w:val="0"/>
          <w:i w:val="0"/>
          <w:color w:val="1A1A1A"/>
          <w:sz w:val="22"/>
        </w:rPr>
        <w:t>10.  UNESCO World Heritage Centre. Lake Baikal (№ 754, 1996). Древнейшее (~25 млн лет), ~1700 м, ~20% unfrozen freshwater, «Galapagos of Russia»: https://whc.unesco.org/en/list/754</w:t>
      </w:r>
    </w:p>
    <w:p>
      <w:pPr>
        <w:spacing w:before="320" w:after="0" w:line="320" w:lineRule="exact"/>
        <w:jc w:val="center"/>
      </w:pPr>
      <w:r>
        <w:rPr>
          <w:rFonts w:ascii="DejaVu Serif" w:hAnsi="DejaVu Serif" w:cs="DejaVu Serif" w:eastAsia="DejaVu Serif"/>
          <w:b w:val="0"/>
          <w:i/>
          <w:color w:val="4A4A4A"/>
          <w:sz w:val="20"/>
        </w:rPr>
        <w:t>Произносимая часть ≈ 640 слов  ·  ≈ 5 мин 20 с – 5 мин 40 с без пауз  ·  с передачами ≤ 6 мин 30 с</w:t>
      </w:r>
    </w:p>
    <w:sectPr w:rsidR="00FC693F" w:rsidRPr="0006063C" w:rsidSect="00034616">
      <w:footerReference w:type="default" r:id="rId9"/>
      <w:pgSz w:w="11906" w:h="16838"/>
      <w:pgMar w:top="1134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erif" w:hAnsi="DejaVu Serif" w:cs="DejaVu Serif" w:eastAsia="DejaVu Serif"/>
        <w:b w:val="0"/>
        <w:i w:val="0"/>
        <w:color w:val="4A4A4A"/>
        <w:sz w:val="18"/>
      </w:rPr>
      <w:t xml:space="preserve">ОРГ  ·  внутренние воды России  ·  трое докладчиков  ·  стр. </w:t>
    </w:r>
    <w:r>
      <w:rPr>
        <w:rFonts w:ascii="DejaVu Serif" w:hAnsi="DejaVu Serif" w:cs="DejaVu Serif" w:eastAsia="DejaVu Serif"/>
        <w:b w:val="0"/>
        <w:i w:val="0"/>
        <w:color w:val="4A4A4A"/>
        <w:sz w:val="18"/>
      </w:rPr>
      <w:fldChar w:fldCharType="begin"/>
    </w:r>
    <w:r>
      <w:rPr>
        <w:rFonts w:ascii="DejaVu Serif" w:hAnsi="DejaVu Serif" w:cs="DejaVu Serif" w:eastAsia="DejaVu Serif"/>
        <w:b w:val="0"/>
        <w:i w:val="0"/>
        <w:color w:val="4A4A4A"/>
        <w:sz w:val="18"/>
      </w:rPr>
      <w:instrText xml:space="preserve"> PAGE </w:instrText>
    </w:r>
    <w:r>
      <w:rPr>
        <w:rFonts w:ascii="DejaVu Serif" w:hAnsi="DejaVu Serif" w:cs="DejaVu Serif" w:eastAsia="DejaVu Serif"/>
        <w:b w:val="0"/>
        <w:i w:val="0"/>
        <w:color w:val="4A4A4A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cs="DejaVu Serif" w:eastAsia="DejaVu Serif"/>
      <w:color w:val="1A1A1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