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WEEK 1 LABORATORY REPORT:</w:t>
        <w:br/>
        <w:t>DATA PREPROCESSING &amp; EXPLORATORY DATA ANALYSIS</w:t>
      </w:r>
    </w:p>
    <w:p>
      <w:pPr>
        <w:jc w:val="center"/>
      </w:pPr>
      <w:r>
        <w:rPr>
          <w:b/>
        </w:rPr>
        <w:t xml:space="preserve">Intern Name: </w:t>
      </w:r>
      <w:r>
        <w:t>Gajula Ashok</w:t>
        <w:br/>
      </w:r>
      <w:r>
        <w:rPr>
          <w:b/>
        </w:rPr>
        <w:t xml:space="preserve">Internship Domain: </w:t>
      </w:r>
      <w:r>
        <w:t>AI Pioneers Internship (Machine Learning)</w:t>
        <w:br/>
      </w:r>
      <w:r>
        <w:rPr>
          <w:b/>
        </w:rPr>
        <w:t xml:space="preserve">Organization: </w:t>
      </w:r>
      <w:r>
        <w:t>YuvaIntern</w:t>
        <w:br/>
      </w:r>
      <w:r>
        <w:rPr>
          <w:b/>
        </w:rPr>
        <w:t xml:space="preserve">Date of Submission: </w:t>
      </w:r>
      <w:r>
        <w:t>August 25, 2026</w:t>
      </w:r>
    </w:p>
    <w:p>
      <w:r>
        <w:br/>
        <w:t>==================================================</w:t>
        <w:br/>
      </w:r>
    </w:p>
    <w:p>
      <w:pPr>
        <w:pStyle w:val="Heading1"/>
      </w:pPr>
      <w:r>
        <w:t>1. Project Objectives &amp; Scope</w:t>
      </w:r>
    </w:p>
    <w:p>
      <w:r>
        <w:t>The primary objective of this project is to implement a robust data cleaning and preprocessing pipeline using NumPy and Pandas in Python. Raw data collected from operational pipelines frequently exhibits anomalies, structural inconsistencies, missing elements, and uncalibrated scales. This analytical workflow transforms raw corporate data into a high-fidelity tabular format fully compatible with supervised and unsupervised machine learning algorithms.</w:t>
      </w:r>
    </w:p>
    <w:p>
      <w:pPr>
        <w:pStyle w:val="Heading1"/>
      </w:pPr>
      <w:r>
        <w:t>2. Complete Step-by-Step Methodology</w:t>
      </w:r>
    </w:p>
    <w:p>
      <w:pPr>
        <w:pStyle w:val="ListBullet"/>
      </w:pPr>
      <w:r>
        <w:rPr>
          <w:b/>
        </w:rPr>
        <w:t xml:space="preserve">Data Loading &amp; Structural Inspection: </w:t>
      </w:r>
      <w:r>
        <w:t>Inspected columns, dimensionality, and structural memory layout using df.info(), df.shape, and df.describe().</w:t>
      </w:r>
    </w:p>
    <w:p>
      <w:pPr>
        <w:pStyle w:val="ListBullet"/>
      </w:pPr>
      <w:r>
        <w:rPr>
          <w:b/>
        </w:rPr>
        <w:t xml:space="preserve">Handling Missing Data: </w:t>
      </w:r>
      <w:r>
        <w:t>Identified null instances across multiple features. Numerical attributes ('Age') were imputed via the median (42.0) to prevent outlier bias. Financial attributes ('Annual_Salary_INR') were resolved using structural feature mean scaling (91391.72). Categorical missing values in 'Department' were filled using explicit 'Unknown' string tags.</w:t>
      </w:r>
    </w:p>
    <w:p>
      <w:pPr>
        <w:pStyle w:val="ListBullet"/>
      </w:pPr>
      <w:r>
        <w:rPr>
          <w:b/>
        </w:rPr>
        <w:t xml:space="preserve">Categorical Variables Variable Encoding: </w:t>
      </w:r>
      <w:r>
        <w:t>Mapped ordinal performance metrics ('Poor', 'Average', 'Good', 'Excellent') to structured numerical scaling ranges [1, 2, 3, 4]. Nominal attributes like 'Department' underwent Multi-Class One-Hot Encoding to expand structural columns without imposing non-existent numerical relationships.</w:t>
      </w:r>
    </w:p>
    <w:p>
      <w:pPr>
        <w:pStyle w:val="ListBullet"/>
      </w:pPr>
      <w:r>
        <w:rPr>
          <w:b/>
        </w:rPr>
        <w:t xml:space="preserve">Feature Scaling &amp; Normalization: </w:t>
      </w:r>
      <w:r>
        <w:t>Implemented mathematical Min-Max Normalization to bounded 0.0-1.0 limits for 'Annual_Salary_INR'. This guarantees that distance-sensitive algorithms do not penalize smaller unit variables like age.</w:t>
      </w:r>
    </w:p>
    <w:p>
      <w:pPr>
        <w:pStyle w:val="ListBullet"/>
      </w:pPr>
      <w:r>
        <w:rPr>
          <w:b/>
        </w:rPr>
        <w:t xml:space="preserve">Exploratory Data Analysis (EDA): </w:t>
      </w:r>
      <w:r>
        <w:t>Conducted distribution density checks, value count evaluations, and feature relationship reviews to extract operational insights from structured variables.</w:t>
      </w:r>
    </w:p>
    <w:p>
      <w:pPr>
        <w:pStyle w:val="Heading2"/>
      </w:pPr>
      <w:r>
        <w:t>3. Dataset Summary Metrics Table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Feature Attribute</w:t>
            </w:r>
          </w:p>
        </w:tc>
        <w:tc>
          <w:tcPr>
            <w:tcW w:type="dxa" w:w="2160"/>
          </w:tcPr>
          <w:p>
            <w:r>
              <w:rPr>
                <w:b/>
              </w:rPr>
              <w:t>Data Type</w:t>
            </w:r>
          </w:p>
        </w:tc>
        <w:tc>
          <w:tcPr>
            <w:tcW w:type="dxa" w:w="2160"/>
          </w:tcPr>
          <w:p>
            <w:r>
              <w:rPr>
                <w:b/>
              </w:rPr>
              <w:t>Missing Records</w:t>
            </w:r>
          </w:p>
        </w:tc>
        <w:tc>
          <w:tcPr>
            <w:tcW w:type="dxa" w:w="2160"/>
          </w:tcPr>
          <w:p>
            <w:r>
              <w:rPr>
                <w:b/>
              </w:rPr>
              <w:t>Imputation/Strategy</w:t>
            </w:r>
          </w:p>
        </w:tc>
      </w:tr>
      <w:tr>
        <w:tc>
          <w:tcPr>
            <w:tcW w:type="dxa" w:w="2160"/>
          </w:tcPr>
          <w:p>
            <w:r>
              <w:t>Employee_ID</w:t>
            </w:r>
          </w:p>
        </w:tc>
        <w:tc>
          <w:tcPr>
            <w:tcW w:type="dxa" w:w="2160"/>
          </w:tcPr>
          <w:p>
            <w:r>
              <w:t>Object/String</w:t>
            </w:r>
          </w:p>
        </w:tc>
        <w:tc>
          <w:tcPr>
            <w:tcW w:type="dxa" w:w="2160"/>
          </w:tcPr>
          <w:p>
            <w:r>
              <w:t>0</w:t>
            </w:r>
          </w:p>
        </w:tc>
        <w:tc>
          <w:tcPr>
            <w:tcW w:type="dxa" w:w="2160"/>
          </w:tcPr>
          <w:p>
            <w:r>
              <w:t>None (Unique Identifier)</w:t>
            </w:r>
          </w:p>
        </w:tc>
      </w:tr>
      <w:tr>
        <w:tc>
          <w:tcPr>
            <w:tcW w:type="dxa" w:w="2160"/>
          </w:tcPr>
          <w:p>
            <w:r>
              <w:t>Age</w:t>
            </w:r>
          </w:p>
        </w:tc>
        <w:tc>
          <w:tcPr>
            <w:tcW w:type="dxa" w:w="2160"/>
          </w:tcPr>
          <w:p>
            <w:r>
              <w:t>Float64</w:t>
            </w:r>
          </w:p>
        </w:tc>
        <w:tc>
          <w:tcPr>
            <w:tcW w:type="dxa" w:w="2160"/>
          </w:tcPr>
          <w:p>
            <w:r>
              <w:t>10</w:t>
            </w:r>
          </w:p>
        </w:tc>
        <w:tc>
          <w:tcPr>
            <w:tcW w:type="dxa" w:w="2160"/>
          </w:tcPr>
          <w:p>
            <w:r>
              <w:t>Median Imputation</w:t>
            </w:r>
          </w:p>
        </w:tc>
      </w:tr>
      <w:tr>
        <w:tc>
          <w:tcPr>
            <w:tcW w:type="dxa" w:w="2160"/>
          </w:tcPr>
          <w:p>
            <w:r>
              <w:t>Annual_Salary_INR</w:t>
            </w:r>
          </w:p>
        </w:tc>
        <w:tc>
          <w:tcPr>
            <w:tcW w:type="dxa" w:w="2160"/>
          </w:tcPr>
          <w:p>
            <w:r>
              <w:t>Float64</w:t>
            </w:r>
          </w:p>
        </w:tc>
        <w:tc>
          <w:tcPr>
            <w:tcW w:type="dxa" w:w="2160"/>
          </w:tcPr>
          <w:p>
            <w:r>
              <w:t>12</w:t>
            </w:r>
          </w:p>
        </w:tc>
        <w:tc>
          <w:tcPr>
            <w:tcW w:type="dxa" w:w="2160"/>
          </w:tcPr>
          <w:p>
            <w:r>
              <w:t>Arithmetic Mean Imputation</w:t>
            </w:r>
          </w:p>
        </w:tc>
      </w:tr>
      <w:tr>
        <w:tc>
          <w:tcPr>
            <w:tcW w:type="dxa" w:w="2160"/>
          </w:tcPr>
          <w:p>
            <w:r>
              <w:t>Department</w:t>
            </w:r>
          </w:p>
        </w:tc>
        <w:tc>
          <w:tcPr>
            <w:tcW w:type="dxa" w:w="2160"/>
          </w:tcPr>
          <w:p>
            <w:r>
              <w:t>Object/Categorical</w:t>
            </w:r>
          </w:p>
        </w:tc>
        <w:tc>
          <w:tcPr>
            <w:tcW w:type="dxa" w:w="2160"/>
          </w:tcPr>
          <w:p>
            <w:r>
              <w:t>5</w:t>
            </w:r>
          </w:p>
        </w:tc>
        <w:tc>
          <w:tcPr>
            <w:tcW w:type="dxa" w:w="2160"/>
          </w:tcPr>
          <w:p>
            <w:r>
              <w:t>Constant String ("Unknown")</w:t>
            </w:r>
          </w:p>
        </w:tc>
      </w:tr>
      <w:tr>
        <w:tc>
          <w:tcPr>
            <w:tcW w:type="dxa" w:w="2160"/>
          </w:tcPr>
          <w:p>
            <w:r>
              <w:t>Performance_Score</w:t>
            </w:r>
          </w:p>
        </w:tc>
        <w:tc>
          <w:tcPr>
            <w:tcW w:type="dxa" w:w="2160"/>
          </w:tcPr>
          <w:p>
            <w:r>
              <w:t>Object/Ordinal</w:t>
            </w:r>
          </w:p>
        </w:tc>
        <w:tc>
          <w:tcPr>
            <w:tcW w:type="dxa" w:w="2160"/>
          </w:tcPr>
          <w:p>
            <w:r>
              <w:t>0</w:t>
            </w:r>
          </w:p>
        </w:tc>
        <w:tc>
          <w:tcPr>
            <w:tcW w:type="dxa" w:w="2160"/>
          </w:tcPr>
          <w:p>
            <w:r>
              <w:t>Ordinal Integer Mapping [1-4]</w:t>
            </w:r>
          </w:p>
        </w:tc>
      </w:tr>
    </w:tbl>
    <w:p>
      <w:r>
        <w:br/>
      </w:r>
    </w:p>
    <w:p>
      <w:pPr>
        <w:pStyle w:val="Heading1"/>
      </w:pPr>
      <w:r>
        <w:t>4. Executable Python Pipeline Script</w:t>
      </w:r>
    </w:p>
    <w:p>
      <w:pPr>
        <w:ind w:left="720"/>
      </w:pPr>
      <w:r>
        <w:rPr>
          <w:rFonts w:ascii="Courier New" w:hAnsi="Courier New"/>
          <w:sz w:val="20"/>
        </w:rPr>
        <w:t>import pandas as pd</w:t>
        <w:br/>
        <w:t>import numpy as np</w:t>
        <w:br/>
        <w:br/>
        <w:t># 1. Load the raw dataset</w:t>
        <w:br/>
        <w:t>df = pd.read_csv('employee_data.csv')</w:t>
        <w:br/>
        <w:br/>
        <w:t># 2. Handling Missing Values</w:t>
        <w:br/>
        <w:t>df['Age'] = df['Age'].fillna(df['Age'].median())</w:t>
        <w:br/>
        <w:t>df['Annual_Salary_INR'] = df['Annual_Salary_INR'].fillna(df['Annual_Salary_INR'].mean())</w:t>
        <w:br/>
        <w:t>df['Department'] = df['Department'].fillna('Unknown')</w:t>
        <w:br/>
        <w:br/>
        <w:t># 3. Categorical Encoding</w:t>
        <w:br/>
        <w:t>performance_map = {'Poor': 1, 'Average': 2, 'Good': 3, 'Excellent': 4}</w:t>
        <w:br/>
        <w:t>df['Performance_Numeric'] = df['Performance_Score'].map(performance_map)</w:t>
        <w:br/>
        <w:t>df = pd.get_dummies(df, columns=['Department'], drop_first=True)</w:t>
        <w:br/>
        <w:br/>
        <w:t># 4. Feature Scaling (Min-Max Normalization)</w:t>
        <w:br/>
        <w:t>min_sal = df['Annual_Salary_INR'].min()</w:t>
        <w:br/>
        <w:t>max_sal = df['Annual_Salary_INR'].max()</w:t>
        <w:br/>
        <w:t>df['Salary_Normalized'] = (df['Annual_Salary_INR'] - min_sal) / (max_sal - min_sal)</w:t>
        <w:br/>
        <w:br/>
        <w:t>print("Preprocessing complete. Processed shape:", df.shape)</w:t>
      </w:r>
    </w:p>
    <w:p>
      <w:pPr>
        <w:pStyle w:val="Heading1"/>
      </w:pPr>
      <w:r>
        <w:t>5. Analytical Insights &amp; Conclusions</w:t>
      </w:r>
    </w:p>
    <w:p>
      <w:r>
        <w:t>Following the preprocessing pipeline, structural multi-collinearity was systematically reduced. All variable tracking types now sit in accurate data layouts ready for machine learning consumption. The resulting data frames show optimal mathematical characteristics, eliminating machine learning structural errors during modeling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