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773"/>
        <w:gridCol w:w="1338"/>
        <w:gridCol w:w="2485"/>
        <w:gridCol w:w="2275"/>
      </w:tblGrid>
      <w:tr w:rsidR="00F96479" w:rsidRPr="008E6DBA" w:rsidTr="00B458EF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3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338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r w:rsidR="007A241C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B458EF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773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1338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</w:tr>
      <w:tr w:rsidR="00F96479" w:rsidRPr="008E6DBA" w:rsidTr="00B458EF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773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Compute Cloud can instantiate 32 or 64 bits Amazon machine images or upload XEN virtual machine images.</w:t>
            </w:r>
          </w:p>
        </w:tc>
        <w:tc>
          <w:tcPr>
            <w:tcW w:w="1338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 by Google</w:t>
            </w:r>
          </w:p>
        </w:tc>
        <w:tc>
          <w:tcPr>
            <w:tcW w:w="2485" w:type="dxa"/>
          </w:tcPr>
          <w:p w:rsidR="007A241C" w:rsidRDefault="007A2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72B5" w:rsidRPr="007A241C" w:rsidRDefault="007A241C" w:rsidP="007A2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is in 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net.Back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endservers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runs in virtual machine.</w:t>
            </w:r>
          </w:p>
        </w:tc>
        <w:tc>
          <w:tcPr>
            <w:tcW w:w="2275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Instances-Multiple sizes for 32 &amp; 64 bit architecture</w:t>
            </w:r>
          </w:p>
        </w:tc>
      </w:tr>
      <w:tr w:rsidR="00F96479" w:rsidRPr="008E6DBA" w:rsidTr="00B458EF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773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&amp; Windows</w:t>
            </w:r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485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F972B5" w:rsidRPr="008E6DBA" w:rsidRDefault="0063634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&amp; Windows</w:t>
            </w:r>
          </w:p>
        </w:tc>
      </w:tr>
      <w:tr w:rsidR="00F96479" w:rsidRPr="008E6DBA" w:rsidTr="00B458EF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773" w:type="dxa"/>
          </w:tcPr>
          <w:p w:rsidR="00F972B5" w:rsidRPr="008E6DBA" w:rsidRDefault="00B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Storage Service, Elastic Block </w:t>
            </w:r>
            <w:r w:rsidR="007E04EF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F96479" w:rsidRPr="008E6DBA" w:rsidTr="00B458EF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 Engine monitoring agent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Management Pack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F96479" w:rsidRPr="008E6DBA" w:rsidTr="00B458EF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F96479" w:rsidRPr="008E6DBA" w:rsidTr="00B458EF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Service, Simple Message Service</w:t>
            </w:r>
          </w:p>
        </w:tc>
        <w:tc>
          <w:tcPr>
            <w:tcW w:w="1338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websphere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</w:t>
            </w:r>
          </w:p>
        </w:tc>
      </w:tr>
      <w:tr w:rsidR="00F96479" w:rsidRPr="008E6DBA" w:rsidTr="00B458EF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773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Web Console, Command Line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API’S</w:t>
            </w:r>
            <w:r w:rsidR="00183310">
              <w:rPr>
                <w:rFonts w:ascii="Times New Roman" w:hAnsi="Times New Roman" w:cs="Times New Roman"/>
                <w:sz w:val="16"/>
                <w:szCs w:val="16"/>
              </w:rPr>
              <w:t>,Eclipse</w:t>
            </w:r>
            <w:proofErr w:type="spellEnd"/>
            <w:r w:rsidR="001833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83310">
              <w:rPr>
                <w:rFonts w:ascii="Times New Roman" w:hAnsi="Times New Roman" w:cs="Times New Roman"/>
                <w:sz w:val="16"/>
                <w:szCs w:val="16"/>
              </w:rPr>
              <w:t>plugins,,SDK</w:t>
            </w:r>
            <w:proofErr w:type="spellEnd"/>
          </w:p>
        </w:tc>
        <w:tc>
          <w:tcPr>
            <w:tcW w:w="1338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plugin, Python software development kit</w:t>
            </w:r>
          </w:p>
        </w:tc>
        <w:tc>
          <w:tcPr>
            <w:tcW w:w="248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Studio, SDK</w:t>
            </w:r>
          </w:p>
        </w:tc>
        <w:tc>
          <w:tcPr>
            <w:tcW w:w="2275" w:type="dxa"/>
          </w:tcPr>
          <w:p w:rsidR="00F972B5" w:rsidRPr="008E6DBA" w:rsidRDefault="007E04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</w:t>
            </w:r>
          </w:p>
        </w:tc>
      </w:tr>
      <w:tr w:rsidR="00F96479" w:rsidRPr="008E6DBA" w:rsidTr="00B458EF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773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are services work together</w:t>
            </w:r>
          </w:p>
        </w:tc>
        <w:tc>
          <w:tcPr>
            <w:tcW w:w="1338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API’s available like maps, calendar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Rest Java API</w:t>
            </w:r>
          </w:p>
        </w:tc>
      </w:tr>
      <w:tr w:rsidR="00F96479" w:rsidRPr="008E6DBA" w:rsidTr="00B458EF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773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38" w:type="dxa"/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B458EF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Customizable Linux based Amazon machine Image(AMI)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F972B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ruby</w:t>
            </w:r>
          </w:p>
        </w:tc>
      </w:tr>
      <w:tr w:rsidR="00F96479" w:rsidRPr="008E6DBA" w:rsidTr="00B458EF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CPU – 0.044$/hour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1-0.159/hour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EB,S3-1GB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833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GB -0.18$/month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400GB-9.6$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GB data transfer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Incoming free outgoing 0.12$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1-imoprt,Export-80$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96479" w:rsidRPr="008E6DBA" w:rsidTr="00B458EF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773" w:type="dxa"/>
            <w:tcBorders>
              <w:top w:val="single" w:sz="4" w:space="0" w:color="auto"/>
            </w:tcBorders>
          </w:tcPr>
          <w:p w:rsidR="003C2985" w:rsidRPr="008E6DBA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GB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593D7F" w:rsidRDefault="001833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1GB 0.12$/month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12GB – 0.84 $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4A787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A6A" w:rsidRDefault="001B6A6A" w:rsidP="00C536D9">
      <w:pPr>
        <w:spacing w:after="0" w:line="240" w:lineRule="auto"/>
      </w:pPr>
      <w:r>
        <w:separator/>
      </w:r>
    </w:p>
  </w:endnote>
  <w:endnote w:type="continuationSeparator" w:id="0">
    <w:p w:rsidR="001B6A6A" w:rsidRDefault="001B6A6A" w:rsidP="00C5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A6A" w:rsidRDefault="001B6A6A" w:rsidP="00C536D9">
      <w:pPr>
        <w:spacing w:after="0" w:line="240" w:lineRule="auto"/>
      </w:pPr>
      <w:r>
        <w:separator/>
      </w:r>
    </w:p>
  </w:footnote>
  <w:footnote w:type="continuationSeparator" w:id="0">
    <w:p w:rsidR="001B6A6A" w:rsidRDefault="001B6A6A" w:rsidP="00C5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D9" w:rsidRDefault="00C536D9">
    <w:pPr>
      <w:pStyle w:val="Header"/>
    </w:pPr>
    <w:r>
      <w:t>Class ID: 17</w:t>
    </w:r>
    <w:r>
      <w:ptab w:relativeTo="margin" w:alignment="center" w:leader="none"/>
    </w:r>
    <w:r>
      <w:ptab w:relativeTo="margin" w:alignment="right" w:leader="none"/>
    </w:r>
    <w:proofErr w:type="spellStart"/>
    <w:r>
      <w:t>LeelaNagaDevi</w:t>
    </w:r>
    <w:proofErr w:type="spellEnd"/>
    <w:r>
      <w:t xml:space="preserve"> Gajula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83310"/>
    <w:rsid w:val="001B68B2"/>
    <w:rsid w:val="001B6A6A"/>
    <w:rsid w:val="00357ECC"/>
    <w:rsid w:val="003C2985"/>
    <w:rsid w:val="004A7878"/>
    <w:rsid w:val="004D13F6"/>
    <w:rsid w:val="00593D7F"/>
    <w:rsid w:val="00636343"/>
    <w:rsid w:val="007321D8"/>
    <w:rsid w:val="007A241C"/>
    <w:rsid w:val="007E04EF"/>
    <w:rsid w:val="00800899"/>
    <w:rsid w:val="008C1E22"/>
    <w:rsid w:val="008E6DBA"/>
    <w:rsid w:val="008E75C0"/>
    <w:rsid w:val="008E7FD1"/>
    <w:rsid w:val="00AD27ED"/>
    <w:rsid w:val="00B458EF"/>
    <w:rsid w:val="00C536D9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5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D9"/>
  </w:style>
  <w:style w:type="paragraph" w:styleId="Footer">
    <w:name w:val="footer"/>
    <w:basedOn w:val="Normal"/>
    <w:link w:val="FooterChar"/>
    <w:uiPriority w:val="99"/>
    <w:unhideWhenUsed/>
    <w:rsid w:val="00C5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Leela Gajula</cp:lastModifiedBy>
  <cp:revision>4</cp:revision>
  <dcterms:created xsi:type="dcterms:W3CDTF">2014-10-02T20:38:00Z</dcterms:created>
  <dcterms:modified xsi:type="dcterms:W3CDTF">2015-04-01T23:13:00Z</dcterms:modified>
</cp:coreProperties>
</file>