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 w:eastAsia="宋体"/>
          <w:lang w:eastAsia="zh-CN"/>
        </w:rPr>
      </w:pPr>
      <w:bookmarkStart w:id="0" w:name="_Toc391288470"/>
      <w:bookmarkStart w:id="1" w:name="_Toc397701827"/>
      <w:r>
        <w:rPr>
          <w:rFonts w:hint="eastAsia" w:eastAsia="宋体"/>
          <w:lang w:eastAsia="zh-CN"/>
        </w:rPr>
        <w:t>旺猜</w:t>
      </w:r>
    </w:p>
    <w:tbl>
      <w:tblPr>
        <w:tblStyle w:val="12"/>
        <w:tblW w:w="924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164"/>
        <w:gridCol w:w="4392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841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更新时间</w:t>
            </w:r>
          </w:p>
        </w:tc>
        <w:tc>
          <w:tcPr>
            <w:tcW w:w="1164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版本号</w:t>
            </w:r>
          </w:p>
        </w:tc>
        <w:tc>
          <w:tcPr>
            <w:tcW w:w="4392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修订者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8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1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23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392" w:type="dxa"/>
            <w:vAlign w:val="center"/>
          </w:tcPr>
          <w:p>
            <w:pPr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创建文档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武可欣</w:t>
            </w:r>
          </w:p>
        </w:tc>
      </w:tr>
    </w:tbl>
    <w:p>
      <w:pPr>
        <w:ind w:firstLine="0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  <w:id w:val="703988394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_Toc1909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 w:eastAsia="宋体"/>
              <w:lang w:eastAsia="zh-CN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_Toc1909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 w:eastAsia="宋体"/>
              <w:lang w:eastAsia="zh-CN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_Toc12032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 w:eastAsia="宋体"/>
              <w:lang w:eastAsia="zh-CN"/>
            </w:rPr>
            <w:t>玩法介绍</w:t>
          </w:r>
          <w:r>
            <w:tab/>
          </w:r>
          <w:r>
            <w:fldChar w:fldCharType="begin"/>
          </w:r>
          <w:r>
            <w:instrText xml:space="preserve"> PAGEREF _Toc4083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2.1 </w:t>
          </w:r>
          <w:r>
            <w:rPr>
              <w:rFonts w:hint="eastAsia" w:eastAsia="宋体"/>
              <w:lang w:eastAsia="zh-CN"/>
            </w:rPr>
            <w:t>好友猜题</w:t>
          </w:r>
          <w:r>
            <w:tab/>
          </w:r>
          <w:r>
            <w:fldChar w:fldCharType="begin"/>
          </w:r>
          <w:r>
            <w:instrText xml:space="preserve"> PAGEREF _Toc22608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2.2 </w:t>
          </w:r>
          <w:r>
            <w:rPr>
              <w:rFonts w:hint="eastAsia" w:eastAsia="宋体"/>
              <w:lang w:eastAsia="zh-CN"/>
            </w:rPr>
            <w:t>猜数字玩法介绍</w:t>
          </w:r>
          <w:r>
            <w:tab/>
          </w:r>
          <w:r>
            <w:fldChar w:fldCharType="begin"/>
          </w:r>
          <w:r>
            <w:instrText xml:space="preserve"> PAGEREF _Toc10188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2.3 </w:t>
          </w:r>
          <w:r>
            <w:rPr>
              <w:rFonts w:hint="eastAsia" w:eastAsia="宋体"/>
              <w:lang w:eastAsia="zh-CN"/>
            </w:rPr>
            <w:t>推广需求</w:t>
          </w:r>
          <w:r>
            <w:tab/>
          </w:r>
          <w:r>
            <w:fldChar w:fldCharType="begin"/>
          </w:r>
          <w:r>
            <w:instrText xml:space="preserve"> PAGEREF _Toc16658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2.4 </w:t>
          </w:r>
          <w:r>
            <w:rPr>
              <w:rFonts w:hint="eastAsia" w:eastAsia="宋体"/>
              <w:lang w:eastAsia="zh-CN"/>
            </w:rPr>
            <w:t>小程序进入界面</w:t>
          </w:r>
          <w:r>
            <w:tab/>
          </w:r>
          <w:r>
            <w:fldChar w:fldCharType="begin"/>
          </w:r>
          <w:r>
            <w:instrText xml:space="preserve"> PAGEREF _Toc6591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2.5 </w:t>
          </w:r>
          <w:r>
            <w:rPr>
              <w:rFonts w:hint="eastAsia" w:eastAsia="宋体"/>
              <w:lang w:eastAsia="zh-CN"/>
            </w:rPr>
            <w:t>小程序授权规范</w:t>
          </w:r>
          <w:r>
            <w:tab/>
          </w:r>
          <w:r>
            <w:fldChar w:fldCharType="begin"/>
          </w:r>
          <w:r>
            <w:instrText xml:space="preserve"> PAGEREF _Toc12076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 w:eastAsia="宋体"/>
              <w:lang w:eastAsia="zh-CN"/>
            </w:rPr>
            <w:t>游戏界面</w:t>
          </w:r>
          <w:r>
            <w:tab/>
          </w:r>
          <w:r>
            <w:fldChar w:fldCharType="begin"/>
          </w:r>
          <w:r>
            <w:instrText xml:space="preserve"> PAGEREF _Toc10681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 </w:t>
          </w:r>
          <w:r>
            <w:rPr>
              <w:rFonts w:hint="eastAsia" w:eastAsia="宋体"/>
              <w:lang w:eastAsia="zh-CN"/>
            </w:rPr>
            <w:t>主界面发起界面</w:t>
          </w:r>
          <w:r>
            <w:tab/>
          </w:r>
          <w:r>
            <w:fldChar w:fldCharType="begin"/>
          </w:r>
          <w:r>
            <w:instrText xml:space="preserve"> PAGEREF _Toc32267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3.2 </w:t>
          </w:r>
          <w:r>
            <w:rPr>
              <w:rFonts w:hint="eastAsia" w:eastAsia="宋体"/>
              <w:lang w:eastAsia="zh-CN"/>
            </w:rPr>
            <w:t>猜题界面</w:t>
          </w:r>
          <w:r>
            <w:tab/>
          </w:r>
          <w:r>
            <w:fldChar w:fldCharType="begin"/>
          </w:r>
          <w:r>
            <w:instrText xml:space="preserve"> PAGEREF _Toc6106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3.3 </w:t>
          </w:r>
          <w:r>
            <w:rPr>
              <w:rFonts w:hint="eastAsia" w:eastAsia="宋体"/>
              <w:lang w:eastAsia="zh-CN"/>
            </w:rPr>
            <w:t>结束排行界面</w:t>
          </w:r>
          <w:r>
            <w:tab/>
          </w:r>
          <w:r>
            <w:fldChar w:fldCharType="begin"/>
          </w:r>
          <w:r>
            <w:instrText xml:space="preserve"> PAGEREF _Toc7693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3.4 </w:t>
          </w:r>
          <w:r>
            <w:rPr>
              <w:rFonts w:hint="eastAsia" w:eastAsia="宋体"/>
              <w:lang w:eastAsia="zh-CN"/>
            </w:rPr>
            <w:t>我的记录</w:t>
          </w:r>
          <w:r>
            <w:tab/>
          </w:r>
          <w:r>
            <w:fldChar w:fldCharType="begin"/>
          </w:r>
          <w:r>
            <w:instrText xml:space="preserve"> PAGEREF _Toc2242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3.5 </w:t>
          </w:r>
          <w:r>
            <w:rPr>
              <w:rFonts w:hint="eastAsia" w:eastAsia="宋体"/>
              <w:lang w:eastAsia="zh-CN"/>
            </w:rPr>
            <w:t>发起成功分享界面</w:t>
          </w:r>
          <w:r>
            <w:tab/>
          </w:r>
          <w:r>
            <w:fldChar w:fldCharType="begin"/>
          </w:r>
          <w:r>
            <w:instrText xml:space="preserve"> PAGEREF _Toc10278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3.6 </w:t>
          </w:r>
          <w:r>
            <w:rPr>
              <w:rFonts w:hint="eastAsia" w:eastAsia="宋体"/>
              <w:lang w:eastAsia="zh-CN"/>
            </w:rPr>
            <w:t>常见问题界面</w:t>
          </w:r>
          <w:r>
            <w:tab/>
          </w:r>
          <w:r>
            <w:fldChar w:fldCharType="begin"/>
          </w:r>
          <w:r>
            <w:instrText xml:space="preserve"> PAGEREF _Toc25889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3.7 </w:t>
          </w:r>
          <w:r>
            <w:rPr>
              <w:rFonts w:hint="eastAsia" w:eastAsia="宋体"/>
              <w:lang w:eastAsia="zh-CN"/>
            </w:rPr>
            <w:t>提现界面</w:t>
          </w:r>
          <w:r>
            <w:tab/>
          </w:r>
          <w:r>
            <w:fldChar w:fldCharType="begin"/>
          </w:r>
          <w:r>
            <w:instrText xml:space="preserve"> PAGEREF _Toc28584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3.8 </w:t>
          </w:r>
          <w:r>
            <w:rPr>
              <w:rFonts w:hint="eastAsia" w:eastAsia="宋体"/>
              <w:lang w:eastAsia="zh-CN"/>
            </w:rPr>
            <w:t>游戏介绍弹窗</w:t>
          </w:r>
          <w:r>
            <w:tab/>
          </w:r>
          <w:r>
            <w:fldChar w:fldCharType="begin"/>
          </w:r>
          <w:r>
            <w:instrText xml:space="preserve"> PAGEREF _Toc4827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3.9 </w:t>
          </w:r>
          <w:r>
            <w:rPr>
              <w:rFonts w:hint="eastAsia" w:eastAsia="宋体"/>
              <w:lang w:eastAsia="zh-CN"/>
            </w:rPr>
            <w:t>游戏分享图</w:t>
          </w:r>
          <w:r>
            <w:tab/>
          </w:r>
          <w:r>
            <w:fldChar w:fldCharType="begin"/>
          </w:r>
          <w:r>
            <w:instrText xml:space="preserve"> PAGEREF _Toc2907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3.10 </w:t>
          </w:r>
          <w:r>
            <w:rPr>
              <w:rFonts w:hint="eastAsia" w:eastAsia="宋体"/>
              <w:lang w:eastAsia="zh-CN"/>
            </w:rPr>
            <w:t>小程序分享</w:t>
          </w:r>
          <w:r>
            <w:tab/>
          </w:r>
          <w:r>
            <w:fldChar w:fldCharType="begin"/>
          </w:r>
          <w:r>
            <w:instrText xml:space="preserve"> PAGEREF _Toc15427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firstLine="0"/>
          </w:pPr>
          <w:r>
            <w:rPr>
              <w:bCs/>
              <w:lang w:val="zh-CN"/>
            </w:rPr>
            <w:fldChar w:fldCharType="end"/>
          </w:r>
          <w:bookmarkStart w:id="2" w:name="_Toc485132817"/>
        </w:p>
      </w:sdtContent>
    </w:sdt>
    <w:bookmarkEnd w:id="2"/>
    <w:p>
      <w:pPr>
        <w:pStyle w:val="2"/>
        <w:numPr>
          <w:ilvl w:val="0"/>
          <w:numId w:val="1"/>
        </w:numPr>
      </w:pPr>
      <w:bookmarkStart w:id="3" w:name="_Toc1909"/>
      <w:r>
        <w:rPr>
          <w:rFonts w:hint="eastAsia" w:eastAsia="宋体"/>
          <w:lang w:eastAsia="zh-CN"/>
        </w:rPr>
        <w:t>系统概述</w:t>
      </w:r>
      <w:bookmarkEnd w:id="3"/>
    </w:p>
    <w:bookmarkEnd w:id="0"/>
    <w:bookmarkEnd w:id="1"/>
    <w:p>
      <w:pPr>
        <w:pStyle w:val="3"/>
        <w:numPr>
          <w:ilvl w:val="1"/>
          <w:numId w:val="1"/>
        </w:numPr>
      </w:pPr>
      <w:bookmarkStart w:id="4" w:name="_Toc12032"/>
      <w:r>
        <w:rPr>
          <w:rFonts w:hint="eastAsia" w:eastAsia="宋体"/>
          <w:lang w:eastAsia="zh-CN"/>
        </w:rPr>
        <w:t>系统概述</w:t>
      </w:r>
      <w:bookmarkEnd w:id="4"/>
    </w:p>
    <w:p>
      <w:r>
        <w:rPr>
          <w:rFonts w:hint="eastAsia" w:eastAsia="宋体"/>
          <w:lang w:eastAsia="zh-CN"/>
        </w:rPr>
        <w:t>玩家发起一组猜数字礼包，猜对部分数字奖励礼包中部分现金，全部猜对礼包中剩余现金全部获得，发送到群中，每次竞猜后有</w:t>
      </w:r>
      <w:r>
        <w:rPr>
          <w:rFonts w:hint="eastAsia" w:eastAsia="宋体"/>
          <w:lang w:val="en-US" w:eastAsia="zh-CN"/>
        </w:rPr>
        <w:t>3分钟下次竞猜等待时间，等待时间结束可再次竞猜，可消耗加速卡清除等待，发送至个人无3分钟等待。</w:t>
      </w:r>
    </w:p>
    <w:p>
      <w:pPr>
        <w:pStyle w:val="2"/>
        <w:numPr>
          <w:ilvl w:val="0"/>
          <w:numId w:val="1"/>
        </w:numPr>
      </w:pPr>
      <w:bookmarkStart w:id="5" w:name="_Toc4083"/>
      <w:r>
        <w:rPr>
          <w:rFonts w:hint="eastAsia" w:eastAsia="宋体"/>
          <w:lang w:eastAsia="zh-CN"/>
        </w:rPr>
        <w:t>玩法介绍</w:t>
      </w:r>
      <w:bookmarkEnd w:id="5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道具：加速卡，用于清除竞猜等待时间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获取途径：发起红包赠送</w:t>
      </w:r>
      <w:r>
        <w:rPr>
          <w:rFonts w:hint="eastAsia" w:eastAsia="宋体"/>
          <w:lang w:val="en-US" w:eastAsia="zh-CN"/>
        </w:rPr>
        <w:t>2张，每日首次分享小程序赠送1张（除发送红包外）</w:t>
      </w:r>
    </w:p>
    <w:p>
      <w:pPr>
        <w:pStyle w:val="3"/>
        <w:numPr>
          <w:ilvl w:val="1"/>
          <w:numId w:val="1"/>
        </w:numPr>
      </w:pPr>
      <w:bookmarkStart w:id="6" w:name="_Toc22608"/>
      <w:r>
        <w:rPr>
          <w:rFonts w:hint="eastAsia" w:eastAsia="宋体"/>
          <w:lang w:eastAsia="zh-CN"/>
        </w:rPr>
        <w:t>好友猜题</w:t>
      </w:r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玩家花费现金发起猜数字红包，题目由系统随机，发起者可参与竞猜；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提现时收取</w:t>
      </w:r>
      <w:r>
        <w:rPr>
          <w:rFonts w:hint="eastAsia" w:eastAsia="宋体"/>
          <w:lang w:val="en-US" w:eastAsia="zh-CN"/>
        </w:rPr>
        <w:t>2%服务费</w:t>
      </w:r>
      <w:r>
        <w:rPr>
          <w:rFonts w:hint="eastAsia" w:eastAsia="宋体"/>
          <w:lang w:eastAsia="zh-CN"/>
        </w:rPr>
        <w:t>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发起红包选择赏金金额，1.68元、6.6元、8.8元，或自选金额，自选不少于1元；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/>
          <w:dstrike w:val="0"/>
          <w:lang w:val="en-US" w:eastAsia="zh-CN"/>
        </w:rPr>
        <w:t>发起时若小程序中有余额未提现，优先使用小程序中余额发红包，</w:t>
      </w:r>
      <w:r>
        <w:rPr>
          <w:rFonts w:hint="eastAsia" w:eastAsia="宋体"/>
          <w:strike w:val="0"/>
          <w:dstrike w:val="0"/>
          <w:lang w:val="en-US" w:eastAsia="zh-CN"/>
        </w:rPr>
        <w:t>不使用余额，无论是否有余额均直接支付。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限制20次猜题次数，所有玩家猜题次数加起来一共20次；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可分享至好友或微信群；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strike/>
          <w:dstrike w:val="0"/>
          <w:lang w:val="en-US" w:eastAsia="zh-CN"/>
        </w:rPr>
      </w:pPr>
      <w:r>
        <w:rPr>
          <w:rFonts w:hint="eastAsia" w:eastAsia="宋体"/>
          <w:strike/>
          <w:dstrike w:val="0"/>
          <w:lang w:val="en-US" w:eastAsia="zh-CN"/>
        </w:rPr>
        <w:t>参加游戏人员第一次竞猜扣除100金币，之后不再扣除金币；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发送至群聊中，每次竞猜后需等待180秒后再次竞猜，可花费加速卡清除等待时间；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与B共同计算，竞猜者中第一个猜到A与B前面数字加起来等于1时（1A0B、0A1B）获得红包中3%-4%的现金，竞猜者中第一个猜到A与B前面数字加起来等于2时（1A1B、0A2B、2A0B），获得红包中4%-6%的现金，竞猜者中第一个猜到A与B前面数字加起来等于3时（0A3B\1A2B\2A1B\3A0B）,获得红包中6%-8%的现金，竞猜者猜到A与B前面数字加起来等于4时（0A4B\1A3B\2A2B\3A1B），除4A0B，会获得红包中8%-10%现金；之后猜到1个数、2个数、3个数、4个数（除4A0B）的玩家获得红包中1%、1%-2%、2%-3%、3%-4%的现金，读取配置表parameter表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宋体"/>
          <w:lang w:val="en-US" w:eastAsia="zh-CN"/>
        </w:rPr>
        <w:t>玩家自己发起的猜数字红包超过24小时未领取完，分为两种情况：1.有人参与此红包（无论是否有领走现金），24小时后退回至此玩家小程序账户中；2.无一人参与竞猜，24小时后退回至发红包人微信钱包中；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宋体"/>
          <w:lang w:eastAsia="zh-CN"/>
        </w:rPr>
        <w:t>进入游戏时此红包已领取完毕，则弹出提示“红包已领取完毕”，跳转至排行界面；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宋体"/>
          <w:lang w:eastAsia="zh-CN"/>
        </w:rPr>
        <w:t>进入游戏时，此红包已过期，则弹出提示“红包已过期”。红包未领取完超过</w:t>
      </w:r>
      <w:r>
        <w:rPr>
          <w:rFonts w:hint="eastAsia" w:eastAsia="宋体"/>
          <w:lang w:val="en-US" w:eastAsia="zh-CN"/>
        </w:rPr>
        <w:t>24小时过期，跳转至排行界面。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宋体"/>
          <w:lang w:eastAsia="zh-CN"/>
        </w:rPr>
        <w:t>猜题次数达到上限，弹出提示“猜红包次数达到上限”，跳转至排行界面</w:t>
      </w:r>
    </w:p>
    <w:p>
      <w:pPr>
        <w:pStyle w:val="3"/>
        <w:numPr>
          <w:ilvl w:val="1"/>
          <w:numId w:val="1"/>
        </w:numPr>
      </w:pPr>
      <w:bookmarkStart w:id="7" w:name="_Toc10188"/>
      <w:r>
        <w:rPr>
          <w:rFonts w:hint="eastAsia" w:eastAsia="宋体"/>
          <w:lang w:eastAsia="zh-CN"/>
        </w:rPr>
        <w:t>猜数字玩法介绍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系统在</w:t>
      </w:r>
      <w:r>
        <w:rPr>
          <w:rFonts w:hint="eastAsia" w:eastAsia="宋体"/>
          <w:lang w:val="en-US" w:eastAsia="zh-CN"/>
        </w:rPr>
        <w:t>0-9,10个数字中随机生成一组4位不重复的数组，例如：0896、2479、9013；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猜题人每轮猜数字需输入0-9中不重复的4个数字；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系统根据猜题人的4位数组给出“几A几B”，A表示位置正确的数字个数，B表示数字正确而位置不对的数字个数；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有玩家猜中4A0B时，游戏结束；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例如：正确答案是5234，猜题人猜5346；则为1A2B；</w:t>
      </w:r>
    </w:p>
    <w:p>
      <w:pPr>
        <w:pStyle w:val="3"/>
        <w:numPr>
          <w:ilvl w:val="1"/>
          <w:numId w:val="1"/>
        </w:numPr>
      </w:pPr>
      <w:bookmarkStart w:id="8" w:name="_Toc16658"/>
      <w:r>
        <w:rPr>
          <w:rFonts w:hint="eastAsia" w:eastAsia="宋体"/>
          <w:lang w:eastAsia="zh-CN"/>
        </w:rPr>
        <w:t>推广需求</w:t>
      </w:r>
      <w:bookmarkEnd w:id="8"/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从豆子世界公众号头条中进入小程序的玩家直接获得</w:t>
      </w:r>
      <w:r>
        <w:rPr>
          <w:rFonts w:hint="eastAsia" w:eastAsia="宋体"/>
          <w:lang w:val="en-US" w:eastAsia="zh-CN"/>
        </w:rPr>
        <w:t>1元代金券，可用来发送红包。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此红包券仅用来发红包，不可直接提现。</w:t>
      </w:r>
    </w:p>
    <w:p>
      <w:pPr>
        <w:pStyle w:val="3"/>
        <w:numPr>
          <w:ilvl w:val="1"/>
          <w:numId w:val="1"/>
        </w:numPr>
      </w:pPr>
      <w:bookmarkStart w:id="9" w:name="_Toc6591"/>
      <w:r>
        <w:rPr>
          <w:rFonts w:hint="eastAsia" w:eastAsia="宋体"/>
          <w:lang w:eastAsia="zh-CN"/>
        </w:rPr>
        <w:t>小程序进入界面</w:t>
      </w:r>
      <w:bookmarkEnd w:id="9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自好友分享的红包链接或小程序码打开小程序进入此红包竞猜界面，若此红包已过期或已领取完弹出提示，跳转至排行界面。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A发送红包给B，B转发至C，C通过链接进入A的红包竞猜；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炫耀排名转发出去的链接，进入此红包排名界面，链接标题；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其他途径分享出去的链接均进入小程序发起红包界面。</w:t>
      </w:r>
    </w:p>
    <w:p>
      <w:pPr>
        <w:pStyle w:val="3"/>
        <w:numPr>
          <w:ilvl w:val="1"/>
          <w:numId w:val="1"/>
        </w:numPr>
      </w:pPr>
      <w:bookmarkStart w:id="10" w:name="_Toc12076"/>
      <w:r>
        <w:rPr>
          <w:rFonts w:hint="eastAsia" w:eastAsia="宋体"/>
          <w:lang w:eastAsia="zh-CN"/>
        </w:rPr>
        <w:t>小程序授权规范</w:t>
      </w:r>
      <w:bookmarkEnd w:id="10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用户进入小程序，系统弹出提示：是否确认授权；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若选择拒绝，点击发起红包、余额提现、我的记录时，弹出需要授权确认窗。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961640" cy="1714500"/>
            <wp:effectExtent l="0" t="0" r="1016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11" w:name="_Toc10681"/>
      <w:r>
        <w:rPr>
          <w:rFonts w:hint="eastAsia" w:eastAsia="宋体"/>
          <w:lang w:eastAsia="zh-CN"/>
        </w:rPr>
        <w:t>游戏界面</w:t>
      </w:r>
      <w:bookmarkEnd w:id="11"/>
    </w:p>
    <w:p>
      <w:pPr>
        <w:pStyle w:val="3"/>
        <w:numPr>
          <w:ilvl w:val="1"/>
          <w:numId w:val="1"/>
        </w:numPr>
      </w:pPr>
      <w:bookmarkStart w:id="12" w:name="_Toc32267"/>
      <w:r>
        <w:rPr>
          <w:rFonts w:hint="eastAsia" w:eastAsia="宋体"/>
          <w:lang w:eastAsia="zh-CN"/>
        </w:rPr>
        <w:t>主界面发起界面</w:t>
      </w:r>
      <w:bookmarkEnd w:id="12"/>
    </w:p>
    <w:p/>
    <w:p>
      <w:pPr>
        <w:pStyle w:val="20"/>
        <w:ind w:left="0" w:leftChars="0" w:firstLine="0" w:firstLineChars="0"/>
        <w:jc w:val="center"/>
      </w:pPr>
      <w:r>
        <w:drawing>
          <wp:inline distT="0" distB="0" distL="114300" distR="114300">
            <wp:extent cx="4028440" cy="6162040"/>
            <wp:effectExtent l="0" t="0" r="10160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616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5"/>
        </w:numPr>
        <w:ind w:left="0" w:leftChars="0" w:firstLine="0" w:firstLineChars="0"/>
        <w:jc w:val="both"/>
        <w:rPr>
          <w:rFonts w:hint="eastAsia" w:eastAsia="宋体"/>
          <w:strike/>
          <w:dstrike w:val="0"/>
          <w:lang w:val="en-US" w:eastAsia="zh-CN"/>
        </w:rPr>
      </w:pPr>
      <w:r>
        <w:rPr>
          <w:rFonts w:hint="eastAsia" w:eastAsia="宋体"/>
          <w:strike/>
          <w:dstrike w:val="0"/>
          <w:lang w:val="en-US" w:eastAsia="zh-CN"/>
        </w:rPr>
        <w:t>展示玩家金币及钻石数量，加号跳转至货币购买界面，金币可花费钻石购买，钻石充值获得；</w:t>
      </w:r>
    </w:p>
    <w:p>
      <w:pPr>
        <w:pStyle w:val="20"/>
        <w:numPr>
          <w:ilvl w:val="0"/>
          <w:numId w:val="5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可选择红包标题，选中文字展示于 发送出去的图片中；</w:t>
      </w:r>
    </w:p>
    <w:p>
      <w:pPr>
        <w:pStyle w:val="20"/>
        <w:numPr>
          <w:ilvl w:val="0"/>
          <w:numId w:val="5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选择红包金额，可选择固定金额或手动输入，最后一格“。。。”点击后赏金处变为输入框，可输入金额，不少于1元，提示“赏金至少一元”；</w:t>
      </w:r>
    </w:p>
    <w:p>
      <w:pPr>
        <w:pStyle w:val="20"/>
        <w:numPr>
          <w:ilvl w:val="0"/>
          <w:numId w:val="5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发起猜题pk按钮，未选择金额时显示为“发起猜题pk”，选择金额后显示需支付金额数，点击后直接进入微信支付界面，支付后弹出分享界面，可分享至微信好友、微信群、朋友圈；</w:t>
      </w:r>
    </w:p>
    <w:p>
      <w:pPr>
        <w:pStyle w:val="20"/>
        <w:numPr>
          <w:ilvl w:val="0"/>
          <w:numId w:val="5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玩法介绍，点击后弹出游戏介绍弹窗；</w:t>
      </w:r>
    </w:p>
    <w:p>
      <w:pPr>
        <w:pStyle w:val="20"/>
        <w:numPr>
          <w:ilvl w:val="0"/>
          <w:numId w:val="5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我的记录，跳转至我的记录界面；</w:t>
      </w:r>
    </w:p>
    <w:p>
      <w:pPr>
        <w:pStyle w:val="20"/>
        <w:numPr>
          <w:ilvl w:val="0"/>
          <w:numId w:val="5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去提现，点击后跳转至提现界面；</w:t>
      </w:r>
    </w:p>
    <w:p>
      <w:pPr>
        <w:pStyle w:val="20"/>
        <w:numPr>
          <w:ilvl w:val="0"/>
          <w:numId w:val="5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联系客服，点击后可发送疑问给客服，客服为外界接入的</w:t>
      </w:r>
    </w:p>
    <w:p>
      <w:pPr>
        <w:pStyle w:val="2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047490" cy="6171565"/>
            <wp:effectExtent l="0" t="0" r="1016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617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0"/>
        </w:numPr>
        <w:ind w:left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此界面仅用于豆子世界公众号头条进入小程序的玩家，增加一个使用红包券选择栏；</w:t>
      </w:r>
    </w:p>
    <w:p>
      <w:pPr>
        <w:pStyle w:val="20"/>
        <w:numPr>
          <w:ilvl w:val="0"/>
          <w:numId w:val="0"/>
        </w:numPr>
        <w:ind w:left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未选择此项发红包，红包券保留，使用红包券后界面变作与其他玩家相同界面。</w:t>
      </w:r>
    </w:p>
    <w:p>
      <w:pPr>
        <w:pStyle w:val="2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发出后无人领取此红包，红包券失效，不返回至发起者账户。</w:t>
      </w:r>
    </w:p>
    <w:p>
      <w:pPr>
        <w:pStyle w:val="3"/>
        <w:numPr>
          <w:ilvl w:val="1"/>
          <w:numId w:val="1"/>
        </w:numPr>
      </w:pPr>
      <w:bookmarkStart w:id="13" w:name="_Toc6106"/>
      <w:r>
        <w:rPr>
          <w:rFonts w:hint="eastAsia" w:eastAsia="宋体"/>
          <w:lang w:eastAsia="zh-CN"/>
        </w:rPr>
        <w:t>猜题界面</w:t>
      </w:r>
      <w:bookmarkEnd w:id="13"/>
    </w:p>
    <w:p>
      <w:pPr>
        <w:pStyle w:val="20"/>
        <w:ind w:left="0" w:leftChars="0" w:firstLine="0" w:firstLineChars="0"/>
        <w:jc w:val="center"/>
      </w:pPr>
    </w:p>
    <w:p>
      <w:pPr>
        <w:pStyle w:val="20"/>
        <w:ind w:left="0" w:leftChars="0" w:firstLine="0" w:firstLineChars="0"/>
        <w:jc w:val="center"/>
      </w:pPr>
      <w:r>
        <w:drawing>
          <wp:inline distT="0" distB="0" distL="114300" distR="114300">
            <wp:extent cx="3999865" cy="6200140"/>
            <wp:effectExtent l="0" t="0" r="635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620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6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上方展示发起人的头像及红包总额；</w:t>
      </w:r>
    </w:p>
    <w:p>
      <w:pPr>
        <w:pStyle w:val="20"/>
        <w:numPr>
          <w:ilvl w:val="0"/>
          <w:numId w:val="6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4个数字的图片；</w:t>
      </w:r>
    </w:p>
    <w:p>
      <w:pPr>
        <w:pStyle w:val="20"/>
        <w:numPr>
          <w:ilvl w:val="0"/>
          <w:numId w:val="6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红包中剩余金额展示； </w:t>
      </w:r>
    </w:p>
    <w:p>
      <w:pPr>
        <w:pStyle w:val="20"/>
        <w:numPr>
          <w:ilvl w:val="0"/>
          <w:numId w:val="6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游戏规则说明；</w:t>
      </w:r>
    </w:p>
    <w:p>
      <w:pPr>
        <w:pStyle w:val="20"/>
        <w:numPr>
          <w:ilvl w:val="0"/>
          <w:numId w:val="6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猜题记录，展示猜题人头像、昵称、所猜数字、判定结果，根据判定结果随机一个智商的文字描述，如领取到金币展示领取金币数量；</w:t>
      </w:r>
    </w:p>
    <w:p>
      <w:pPr>
        <w:pStyle w:val="20"/>
        <w:numPr>
          <w:ilvl w:val="0"/>
          <w:numId w:val="6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输入框，框内提示“输入0-9不重复4位数”；</w:t>
      </w:r>
    </w:p>
    <w:p>
      <w:pPr>
        <w:pStyle w:val="20"/>
        <w:numPr>
          <w:ilvl w:val="0"/>
          <w:numId w:val="6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文字提示，竞猜一次后，文字提示“距下轮竞猜还剩180秒”及清除等待，有等待时间时点击输入框或“清除等待”后弹出消耗提示“距下轮竞猜还有180s，是否花费一张加速卡清除等待，每日首次分享小程序可获得一张加速卡”，按钮为加速，下方显示，消耗个数/拥有个数，无冷却cd时，此处不显示文字。</w:t>
      </w:r>
    </w:p>
    <w:p>
      <w:pPr>
        <w:pStyle w:val="2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409315" cy="2343150"/>
            <wp:effectExtent l="0" t="0" r="63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0"/>
        </w:numPr>
        <w:ind w:leftChars="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999865" cy="62382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623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14" w:name="_Toc7693"/>
      <w:r>
        <w:rPr>
          <w:rFonts w:hint="eastAsia" w:eastAsia="宋体"/>
          <w:lang w:eastAsia="zh-CN"/>
        </w:rPr>
        <w:t>结束排行界面</w:t>
      </w:r>
      <w:bookmarkEnd w:id="14"/>
    </w:p>
    <w:p>
      <w:pPr>
        <w:pStyle w:val="20"/>
        <w:ind w:left="0" w:leftChars="0" w:firstLine="0" w:firstLineChars="0"/>
        <w:jc w:val="center"/>
      </w:pPr>
      <w:r>
        <w:drawing>
          <wp:inline distT="0" distB="0" distL="114300" distR="114300">
            <wp:extent cx="4028440" cy="6123940"/>
            <wp:effectExtent l="0" t="0" r="1016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612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7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显示发红包人头像、昵称、红包总数；</w:t>
      </w:r>
    </w:p>
    <w:p>
      <w:pPr>
        <w:pStyle w:val="20"/>
        <w:numPr>
          <w:ilvl w:val="0"/>
          <w:numId w:val="7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正确答案展示；</w:t>
      </w:r>
    </w:p>
    <w:p>
      <w:pPr>
        <w:pStyle w:val="20"/>
        <w:numPr>
          <w:ilvl w:val="0"/>
          <w:numId w:val="7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排行展示，头像、昵称、此人每次竞猜的数字及判定结果、所得金币总数，按获得金币总数量排序，数量相同按获得金币时间排序；昵称与每次竞猜数字中间增加一行智商评语，取此玩家几次竞猜中最高的评语；</w:t>
      </w:r>
      <w:bookmarkStart w:id="22" w:name="_GoBack"/>
      <w:bookmarkEnd w:id="22"/>
    </w:p>
    <w:p>
      <w:pPr>
        <w:pStyle w:val="20"/>
        <w:numPr>
          <w:ilvl w:val="0"/>
          <w:numId w:val="7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分享排名，点击后弹出分享界面，可分享至微信好友、微信群、朋友圈；</w:t>
      </w:r>
    </w:p>
    <w:p>
      <w:pPr>
        <w:pStyle w:val="20"/>
        <w:numPr>
          <w:ilvl w:val="0"/>
          <w:numId w:val="7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发起红包，点击后跳转至游戏主界面——发起界面。</w:t>
      </w:r>
    </w:p>
    <w:p>
      <w:pPr>
        <w:pStyle w:val="3"/>
        <w:numPr>
          <w:ilvl w:val="1"/>
          <w:numId w:val="1"/>
        </w:numPr>
      </w:pPr>
      <w:bookmarkStart w:id="15" w:name="_Toc2242"/>
      <w:r>
        <w:rPr>
          <w:rFonts w:hint="eastAsia" w:eastAsia="宋体"/>
          <w:lang w:eastAsia="zh-CN"/>
        </w:rPr>
        <w:t>我的记录</w:t>
      </w:r>
      <w:bookmarkEnd w:id="15"/>
    </w:p>
    <w:p>
      <w:pPr>
        <w:pStyle w:val="20"/>
        <w:numPr>
          <w:ilvl w:val="0"/>
          <w:numId w:val="0"/>
        </w:numPr>
        <w:ind w:leftChars="0"/>
        <w:jc w:val="center"/>
      </w:pPr>
    </w:p>
    <w:p>
      <w:pPr>
        <w:pStyle w:val="2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009390" cy="6085840"/>
            <wp:effectExtent l="0" t="0" r="10160" b="1016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608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8"/>
        </w:numPr>
        <w:tabs>
          <w:tab w:val="clear" w:pos="312"/>
        </w:tabs>
        <w:jc w:val="left"/>
        <w:rPr>
          <w:rFonts w:hint="eastAsia" w:eastAsia="宋体"/>
          <w:strike/>
          <w:dstrike w:val="0"/>
          <w:lang w:val="en-US" w:eastAsia="zh-CN"/>
        </w:rPr>
      </w:pPr>
      <w:r>
        <w:rPr>
          <w:rFonts w:hint="eastAsia" w:eastAsia="宋体"/>
          <w:strike/>
          <w:dstrike w:val="0"/>
          <w:lang w:val="en-US" w:eastAsia="zh-CN"/>
        </w:rPr>
        <w:t>展示玩家金币及钻石数量；</w:t>
      </w:r>
    </w:p>
    <w:p>
      <w:pPr>
        <w:pStyle w:val="20"/>
        <w:numPr>
          <w:ilvl w:val="0"/>
          <w:numId w:val="8"/>
        </w:numPr>
        <w:tabs>
          <w:tab w:val="clear" w:pos="312"/>
        </w:tabs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两个页签，“我发出的”“我收到的”，区别选中状态；</w:t>
      </w:r>
    </w:p>
    <w:p>
      <w:pPr>
        <w:pStyle w:val="20"/>
        <w:numPr>
          <w:ilvl w:val="0"/>
          <w:numId w:val="8"/>
        </w:numPr>
        <w:tabs>
          <w:tab w:val="clear" w:pos="312"/>
        </w:tabs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玩家头像及昵称</w:t>
      </w:r>
    </w:p>
    <w:p>
      <w:pPr>
        <w:pStyle w:val="20"/>
        <w:numPr>
          <w:ilvl w:val="0"/>
          <w:numId w:val="8"/>
        </w:numPr>
        <w:tabs>
          <w:tab w:val="clear" w:pos="312"/>
        </w:tabs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金额显示，我发出的页签下显示总共发出的金额，我收到的页签下显示总共收到的金额；</w:t>
      </w:r>
    </w:p>
    <w:p>
      <w:pPr>
        <w:pStyle w:val="20"/>
        <w:numPr>
          <w:ilvl w:val="0"/>
          <w:numId w:val="8"/>
        </w:numPr>
        <w:tabs>
          <w:tab w:val="clear" w:pos="312"/>
        </w:tabs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数量显示；</w:t>
      </w:r>
    </w:p>
    <w:p>
      <w:pPr>
        <w:pStyle w:val="20"/>
        <w:numPr>
          <w:ilvl w:val="0"/>
          <w:numId w:val="8"/>
        </w:numPr>
        <w:tabs>
          <w:tab w:val="clear" w:pos="312"/>
        </w:tabs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我发出的页签下，显示红包名称及此红包金额，点击每一栏可跳转至此红包竞猜界面，若竞猜完毕则跳转至排行界面；</w:t>
      </w:r>
    </w:p>
    <w:p>
      <w:pPr>
        <w:pStyle w:val="20"/>
        <w:numPr>
          <w:ilvl w:val="0"/>
          <w:numId w:val="8"/>
        </w:numPr>
        <w:tabs>
          <w:tab w:val="clear" w:pos="312"/>
        </w:tabs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我收到的页签下，显示发起人头像，昵称及我收到多少金币，点击每一栏可跳转至此红包竞猜界面，若竞猜完毕则跳转至排行界面；</w:t>
      </w:r>
    </w:p>
    <w:p>
      <w:pPr>
        <w:pStyle w:val="3"/>
        <w:numPr>
          <w:ilvl w:val="1"/>
          <w:numId w:val="1"/>
        </w:numPr>
      </w:pPr>
      <w:bookmarkStart w:id="16" w:name="_Toc10278"/>
      <w:r>
        <w:rPr>
          <w:rFonts w:hint="eastAsia" w:eastAsia="宋体"/>
          <w:lang w:eastAsia="zh-CN"/>
        </w:rPr>
        <w:t>发起成功分享界面</w:t>
      </w:r>
      <w:bookmarkEnd w:id="16"/>
    </w:p>
    <w:p>
      <w:pPr>
        <w:jc w:val="center"/>
      </w:pPr>
      <w:r>
        <w:drawing>
          <wp:inline distT="0" distB="0" distL="114300" distR="114300">
            <wp:extent cx="3447415" cy="6085840"/>
            <wp:effectExtent l="0" t="0" r="635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608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界面显示发起者头像、红包名称；</w:t>
      </w:r>
    </w:p>
    <w:p>
      <w:pPr>
        <w:numPr>
          <w:ilvl w:val="0"/>
          <w:numId w:val="9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生成红包小程序码，扫码可进入此红包中；</w:t>
      </w:r>
    </w:p>
    <w:p>
      <w:pPr>
        <w:numPr>
          <w:ilvl w:val="0"/>
          <w:numId w:val="9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转发至好友或群聊；</w:t>
      </w:r>
    </w:p>
    <w:p>
      <w:pPr>
        <w:numPr>
          <w:ilvl w:val="0"/>
          <w:numId w:val="9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生成朋友圈分享图；</w:t>
      </w:r>
    </w:p>
    <w:p>
      <w:pPr>
        <w:numPr>
          <w:ilvl w:val="0"/>
          <w:numId w:val="9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我也试一试，点击跳转至此红包竞猜界面。</w:t>
      </w:r>
    </w:p>
    <w:p>
      <w:pPr>
        <w:pStyle w:val="3"/>
        <w:numPr>
          <w:ilvl w:val="1"/>
          <w:numId w:val="1"/>
        </w:numPr>
      </w:pPr>
      <w:bookmarkStart w:id="17" w:name="_Toc25889"/>
      <w:r>
        <w:rPr>
          <w:rFonts w:hint="eastAsia" w:eastAsia="宋体"/>
          <w:lang w:eastAsia="zh-CN"/>
        </w:rPr>
        <w:t>常见问题界面</w:t>
      </w:r>
      <w:bookmarkEnd w:id="17"/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pStyle w:val="20"/>
        <w:numPr>
          <w:ilvl w:val="0"/>
          <w:numId w:val="0"/>
        </w:numPr>
        <w:ind w:left="1080" w:leftChars="0"/>
        <w:jc w:val="left"/>
      </w:pPr>
      <w:r>
        <w:drawing>
          <wp:inline distT="0" distB="0" distL="114300" distR="114300">
            <wp:extent cx="3466465" cy="6038215"/>
            <wp:effectExtent l="0" t="0" r="635" b="6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603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18" w:name="_Toc28584"/>
      <w:r>
        <w:rPr>
          <w:rFonts w:hint="eastAsia" w:eastAsia="宋体"/>
          <w:lang w:eastAsia="zh-CN"/>
        </w:rPr>
        <w:t>提现界面</w:t>
      </w:r>
      <w:bookmarkEnd w:id="18"/>
    </w:p>
    <w:p>
      <w:r>
        <w:drawing>
          <wp:inline distT="0" distB="0" distL="114300" distR="114300">
            <wp:extent cx="2847340" cy="4904740"/>
            <wp:effectExtent l="0" t="0" r="10160" b="1016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提现时收取</w:t>
      </w:r>
      <w:r>
        <w:rPr>
          <w:rFonts w:hint="eastAsia" w:eastAsia="宋体"/>
          <w:lang w:val="en-US" w:eastAsia="zh-CN"/>
        </w:rPr>
        <w:t>2%服务费，最低提现金额2元。</w:t>
      </w:r>
    </w:p>
    <w:p>
      <w:pPr>
        <w:pStyle w:val="3"/>
        <w:numPr>
          <w:ilvl w:val="1"/>
          <w:numId w:val="1"/>
        </w:numPr>
      </w:pPr>
      <w:bookmarkStart w:id="19" w:name="_Toc4827"/>
      <w:r>
        <w:rPr>
          <w:rFonts w:hint="eastAsia" w:eastAsia="宋体"/>
          <w:lang w:eastAsia="zh-CN"/>
        </w:rPr>
        <w:t>游戏介绍弹窗</w:t>
      </w:r>
      <w:bookmarkEnd w:id="19"/>
    </w:p>
    <w:p>
      <w:pPr>
        <w:jc w:val="center"/>
      </w:pP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4028440" cy="60858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608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20" w:name="_Toc2907"/>
      <w:r>
        <w:rPr>
          <w:rFonts w:hint="eastAsia" w:eastAsia="宋体"/>
          <w:lang w:eastAsia="zh-CN"/>
        </w:rPr>
        <w:t>游戏分享图</w:t>
      </w:r>
      <w:bookmarkEnd w:id="20"/>
    </w:p>
    <w:p>
      <w:pPr>
        <w:jc w:val="center"/>
      </w:pPr>
    </w:p>
    <w:p>
      <w:pPr>
        <w:pStyle w:val="20"/>
        <w:numPr>
          <w:ilvl w:val="0"/>
          <w:numId w:val="0"/>
        </w:numPr>
        <w:ind w:left="1080" w:leftChars="0"/>
        <w:jc w:val="left"/>
      </w:pPr>
      <w:r>
        <w:drawing>
          <wp:inline distT="0" distB="0" distL="114300" distR="114300">
            <wp:extent cx="3933190" cy="499999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499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21" w:name="_Toc15427"/>
      <w:r>
        <w:rPr>
          <w:rFonts w:hint="eastAsia" w:eastAsia="宋体"/>
          <w:lang w:eastAsia="zh-CN"/>
        </w:rPr>
        <w:t>小程序分享</w:t>
      </w:r>
      <w:bookmarkEnd w:id="21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转发小程序时，分享的链接图，除发红包分享红包至群聊或好友</w:t>
      </w:r>
    </w:p>
    <w:p>
      <w:pPr>
        <w:pStyle w:val="20"/>
        <w:numPr>
          <w:ilvl w:val="0"/>
          <w:numId w:val="0"/>
        </w:numPr>
        <w:ind w:left="108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542540" cy="3037840"/>
            <wp:effectExtent l="0" t="0" r="1016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9978884"/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57FAE6"/>
    <w:multiLevelType w:val="singleLevel"/>
    <w:tmpl w:val="8E57FA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5DDDB6F"/>
    <w:multiLevelType w:val="singleLevel"/>
    <w:tmpl w:val="A5DDDB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234BF91"/>
    <w:multiLevelType w:val="singleLevel"/>
    <w:tmpl w:val="C234BF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E3288BD"/>
    <w:multiLevelType w:val="singleLevel"/>
    <w:tmpl w:val="CE3288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1A29CD"/>
    <w:multiLevelType w:val="singleLevel"/>
    <w:tmpl w:val="FF1A29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C800286"/>
    <w:multiLevelType w:val="singleLevel"/>
    <w:tmpl w:val="0C8002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CBC4A0F"/>
    <w:multiLevelType w:val="singleLevel"/>
    <w:tmpl w:val="2CBC4A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104F6A2"/>
    <w:multiLevelType w:val="singleLevel"/>
    <w:tmpl w:val="5104F6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A4F0C8A"/>
    <w:multiLevelType w:val="multilevel"/>
    <w:tmpl w:val="7A4F0C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0EF5"/>
    <w:rsid w:val="00006078"/>
    <w:rsid w:val="00016C01"/>
    <w:rsid w:val="00025DA8"/>
    <w:rsid w:val="00030D14"/>
    <w:rsid w:val="00046930"/>
    <w:rsid w:val="00055A70"/>
    <w:rsid w:val="000632A2"/>
    <w:rsid w:val="00064464"/>
    <w:rsid w:val="00064A6E"/>
    <w:rsid w:val="00072709"/>
    <w:rsid w:val="0008016A"/>
    <w:rsid w:val="000828A1"/>
    <w:rsid w:val="000B15C3"/>
    <w:rsid w:val="000B2155"/>
    <w:rsid w:val="000D4811"/>
    <w:rsid w:val="000D7B33"/>
    <w:rsid w:val="000E54EB"/>
    <w:rsid w:val="000F6C30"/>
    <w:rsid w:val="001040EA"/>
    <w:rsid w:val="00104261"/>
    <w:rsid w:val="0010463D"/>
    <w:rsid w:val="00104CD4"/>
    <w:rsid w:val="00111484"/>
    <w:rsid w:val="00122BEE"/>
    <w:rsid w:val="001318AF"/>
    <w:rsid w:val="0014047D"/>
    <w:rsid w:val="0014479B"/>
    <w:rsid w:val="00145B3B"/>
    <w:rsid w:val="00146863"/>
    <w:rsid w:val="00153082"/>
    <w:rsid w:val="00154B21"/>
    <w:rsid w:val="00154EC0"/>
    <w:rsid w:val="00160521"/>
    <w:rsid w:val="00162F91"/>
    <w:rsid w:val="0016336B"/>
    <w:rsid w:val="00176C4B"/>
    <w:rsid w:val="001832AA"/>
    <w:rsid w:val="00185EA1"/>
    <w:rsid w:val="00194640"/>
    <w:rsid w:val="001A1E37"/>
    <w:rsid w:val="001C0450"/>
    <w:rsid w:val="001C5239"/>
    <w:rsid w:val="001E6041"/>
    <w:rsid w:val="001F3A0D"/>
    <w:rsid w:val="002108FA"/>
    <w:rsid w:val="00211141"/>
    <w:rsid w:val="00216E83"/>
    <w:rsid w:val="00224616"/>
    <w:rsid w:val="00224D1D"/>
    <w:rsid w:val="002408C7"/>
    <w:rsid w:val="00241B5F"/>
    <w:rsid w:val="002454F0"/>
    <w:rsid w:val="00245924"/>
    <w:rsid w:val="002478A1"/>
    <w:rsid w:val="00274E88"/>
    <w:rsid w:val="00277487"/>
    <w:rsid w:val="002775CE"/>
    <w:rsid w:val="00281C78"/>
    <w:rsid w:val="002A1809"/>
    <w:rsid w:val="002A5085"/>
    <w:rsid w:val="002B3E9E"/>
    <w:rsid w:val="002C0B22"/>
    <w:rsid w:val="002C1FD4"/>
    <w:rsid w:val="002C26B0"/>
    <w:rsid w:val="002D69BE"/>
    <w:rsid w:val="002E76A4"/>
    <w:rsid w:val="002E76FC"/>
    <w:rsid w:val="002F4133"/>
    <w:rsid w:val="0030672F"/>
    <w:rsid w:val="00306DFB"/>
    <w:rsid w:val="00315457"/>
    <w:rsid w:val="003161BA"/>
    <w:rsid w:val="00331072"/>
    <w:rsid w:val="00343593"/>
    <w:rsid w:val="00344BE2"/>
    <w:rsid w:val="00355341"/>
    <w:rsid w:val="003618ED"/>
    <w:rsid w:val="003719CF"/>
    <w:rsid w:val="003A6D36"/>
    <w:rsid w:val="003B397E"/>
    <w:rsid w:val="003E04D8"/>
    <w:rsid w:val="003E2312"/>
    <w:rsid w:val="003E2BE8"/>
    <w:rsid w:val="003E3C09"/>
    <w:rsid w:val="003F14F2"/>
    <w:rsid w:val="00402E5D"/>
    <w:rsid w:val="004078D5"/>
    <w:rsid w:val="00410B50"/>
    <w:rsid w:val="0041423D"/>
    <w:rsid w:val="004267DF"/>
    <w:rsid w:val="004517D8"/>
    <w:rsid w:val="0045367F"/>
    <w:rsid w:val="004622F9"/>
    <w:rsid w:val="00476AF3"/>
    <w:rsid w:val="00487277"/>
    <w:rsid w:val="004A41F9"/>
    <w:rsid w:val="004B1301"/>
    <w:rsid w:val="004C2470"/>
    <w:rsid w:val="004D7350"/>
    <w:rsid w:val="004E182A"/>
    <w:rsid w:val="004E42DA"/>
    <w:rsid w:val="004E7B4D"/>
    <w:rsid w:val="004F0C75"/>
    <w:rsid w:val="004F499B"/>
    <w:rsid w:val="00511A51"/>
    <w:rsid w:val="00513F0D"/>
    <w:rsid w:val="005202E9"/>
    <w:rsid w:val="00520893"/>
    <w:rsid w:val="005361BD"/>
    <w:rsid w:val="005461BA"/>
    <w:rsid w:val="00547F52"/>
    <w:rsid w:val="00551FE7"/>
    <w:rsid w:val="005838D2"/>
    <w:rsid w:val="00583D69"/>
    <w:rsid w:val="00592B5D"/>
    <w:rsid w:val="00596E48"/>
    <w:rsid w:val="005B0E64"/>
    <w:rsid w:val="005C5B4F"/>
    <w:rsid w:val="005C7A55"/>
    <w:rsid w:val="005D68A2"/>
    <w:rsid w:val="005D726E"/>
    <w:rsid w:val="00601A65"/>
    <w:rsid w:val="00603931"/>
    <w:rsid w:val="0060511D"/>
    <w:rsid w:val="00612D9E"/>
    <w:rsid w:val="006418FF"/>
    <w:rsid w:val="0065344D"/>
    <w:rsid w:val="00670BC4"/>
    <w:rsid w:val="00674DCC"/>
    <w:rsid w:val="00680789"/>
    <w:rsid w:val="00695DCD"/>
    <w:rsid w:val="00695DE2"/>
    <w:rsid w:val="006A16AC"/>
    <w:rsid w:val="006A5E92"/>
    <w:rsid w:val="006B176C"/>
    <w:rsid w:val="006B7EFB"/>
    <w:rsid w:val="006C08D0"/>
    <w:rsid w:val="006C4391"/>
    <w:rsid w:val="006D31D8"/>
    <w:rsid w:val="0070169E"/>
    <w:rsid w:val="00720576"/>
    <w:rsid w:val="0073494A"/>
    <w:rsid w:val="00741249"/>
    <w:rsid w:val="007A388E"/>
    <w:rsid w:val="007B32D0"/>
    <w:rsid w:val="007D7D42"/>
    <w:rsid w:val="007E6788"/>
    <w:rsid w:val="00810D8F"/>
    <w:rsid w:val="00812CED"/>
    <w:rsid w:val="00817F38"/>
    <w:rsid w:val="00824888"/>
    <w:rsid w:val="008354BB"/>
    <w:rsid w:val="0086708A"/>
    <w:rsid w:val="008768BE"/>
    <w:rsid w:val="00877AB6"/>
    <w:rsid w:val="00891C9C"/>
    <w:rsid w:val="008A03BA"/>
    <w:rsid w:val="008A32A2"/>
    <w:rsid w:val="008A4F57"/>
    <w:rsid w:val="008A611A"/>
    <w:rsid w:val="008B3C6B"/>
    <w:rsid w:val="008C0AD8"/>
    <w:rsid w:val="008C50B3"/>
    <w:rsid w:val="008F0B3E"/>
    <w:rsid w:val="008F6600"/>
    <w:rsid w:val="00900EF5"/>
    <w:rsid w:val="0092021B"/>
    <w:rsid w:val="009239D4"/>
    <w:rsid w:val="0092605B"/>
    <w:rsid w:val="00930E16"/>
    <w:rsid w:val="00947677"/>
    <w:rsid w:val="0095012D"/>
    <w:rsid w:val="0095391B"/>
    <w:rsid w:val="009B6F53"/>
    <w:rsid w:val="009B7D82"/>
    <w:rsid w:val="009B7FC9"/>
    <w:rsid w:val="009C3F07"/>
    <w:rsid w:val="009E0F4C"/>
    <w:rsid w:val="009E4123"/>
    <w:rsid w:val="009E5819"/>
    <w:rsid w:val="009F1BCD"/>
    <w:rsid w:val="00A04EEE"/>
    <w:rsid w:val="00A05E32"/>
    <w:rsid w:val="00A06926"/>
    <w:rsid w:val="00A07885"/>
    <w:rsid w:val="00A16DE2"/>
    <w:rsid w:val="00A2324C"/>
    <w:rsid w:val="00A238DD"/>
    <w:rsid w:val="00A23C99"/>
    <w:rsid w:val="00A33914"/>
    <w:rsid w:val="00A36CB7"/>
    <w:rsid w:val="00A37437"/>
    <w:rsid w:val="00A5214D"/>
    <w:rsid w:val="00A74AED"/>
    <w:rsid w:val="00A767FF"/>
    <w:rsid w:val="00A80D34"/>
    <w:rsid w:val="00A83FB3"/>
    <w:rsid w:val="00A9068D"/>
    <w:rsid w:val="00A91123"/>
    <w:rsid w:val="00A94C07"/>
    <w:rsid w:val="00A96FBF"/>
    <w:rsid w:val="00AB0A2C"/>
    <w:rsid w:val="00AB498E"/>
    <w:rsid w:val="00AB7607"/>
    <w:rsid w:val="00AE335A"/>
    <w:rsid w:val="00AE33B1"/>
    <w:rsid w:val="00AE51E8"/>
    <w:rsid w:val="00AF1071"/>
    <w:rsid w:val="00B04993"/>
    <w:rsid w:val="00B12679"/>
    <w:rsid w:val="00B20ECE"/>
    <w:rsid w:val="00B22238"/>
    <w:rsid w:val="00B240C1"/>
    <w:rsid w:val="00B249D7"/>
    <w:rsid w:val="00B266C2"/>
    <w:rsid w:val="00B45833"/>
    <w:rsid w:val="00B55C4C"/>
    <w:rsid w:val="00B56AEE"/>
    <w:rsid w:val="00B60C48"/>
    <w:rsid w:val="00B760A2"/>
    <w:rsid w:val="00B77DBE"/>
    <w:rsid w:val="00B84B3A"/>
    <w:rsid w:val="00B85074"/>
    <w:rsid w:val="00B91AA5"/>
    <w:rsid w:val="00B91EC9"/>
    <w:rsid w:val="00BA344B"/>
    <w:rsid w:val="00BB11A3"/>
    <w:rsid w:val="00BB3F40"/>
    <w:rsid w:val="00BC59C3"/>
    <w:rsid w:val="00BC63AF"/>
    <w:rsid w:val="00BE1E1F"/>
    <w:rsid w:val="00C02C17"/>
    <w:rsid w:val="00C12409"/>
    <w:rsid w:val="00C23C9C"/>
    <w:rsid w:val="00C25D27"/>
    <w:rsid w:val="00C260E0"/>
    <w:rsid w:val="00C43745"/>
    <w:rsid w:val="00C45B29"/>
    <w:rsid w:val="00C4729F"/>
    <w:rsid w:val="00C51EB7"/>
    <w:rsid w:val="00C55433"/>
    <w:rsid w:val="00C56A1C"/>
    <w:rsid w:val="00C57A95"/>
    <w:rsid w:val="00C61A71"/>
    <w:rsid w:val="00C90E32"/>
    <w:rsid w:val="00CA5D26"/>
    <w:rsid w:val="00CB56F8"/>
    <w:rsid w:val="00CC0EAD"/>
    <w:rsid w:val="00CC460B"/>
    <w:rsid w:val="00CD719D"/>
    <w:rsid w:val="00CE2243"/>
    <w:rsid w:val="00CF0513"/>
    <w:rsid w:val="00D02462"/>
    <w:rsid w:val="00D10B80"/>
    <w:rsid w:val="00D226EF"/>
    <w:rsid w:val="00D3021C"/>
    <w:rsid w:val="00D4141E"/>
    <w:rsid w:val="00D45876"/>
    <w:rsid w:val="00D5059A"/>
    <w:rsid w:val="00D518E2"/>
    <w:rsid w:val="00D551EC"/>
    <w:rsid w:val="00D77ECF"/>
    <w:rsid w:val="00D852D3"/>
    <w:rsid w:val="00D86DF0"/>
    <w:rsid w:val="00D92C94"/>
    <w:rsid w:val="00D950E8"/>
    <w:rsid w:val="00D97603"/>
    <w:rsid w:val="00DB0722"/>
    <w:rsid w:val="00DE0702"/>
    <w:rsid w:val="00DE36BB"/>
    <w:rsid w:val="00DF7658"/>
    <w:rsid w:val="00E00127"/>
    <w:rsid w:val="00E10EB3"/>
    <w:rsid w:val="00E16862"/>
    <w:rsid w:val="00E24762"/>
    <w:rsid w:val="00E259F6"/>
    <w:rsid w:val="00E31042"/>
    <w:rsid w:val="00E31F81"/>
    <w:rsid w:val="00E35089"/>
    <w:rsid w:val="00E63D86"/>
    <w:rsid w:val="00E659C1"/>
    <w:rsid w:val="00E66C1C"/>
    <w:rsid w:val="00E761F5"/>
    <w:rsid w:val="00E77C9B"/>
    <w:rsid w:val="00E80013"/>
    <w:rsid w:val="00E832A1"/>
    <w:rsid w:val="00E83492"/>
    <w:rsid w:val="00E860A2"/>
    <w:rsid w:val="00E94922"/>
    <w:rsid w:val="00EB3974"/>
    <w:rsid w:val="00EB699F"/>
    <w:rsid w:val="00EB6FB9"/>
    <w:rsid w:val="00ED2383"/>
    <w:rsid w:val="00EE6664"/>
    <w:rsid w:val="00EF1778"/>
    <w:rsid w:val="00EF5C51"/>
    <w:rsid w:val="00F0389D"/>
    <w:rsid w:val="00F2163D"/>
    <w:rsid w:val="00F276A2"/>
    <w:rsid w:val="00F31F0F"/>
    <w:rsid w:val="00F35B2A"/>
    <w:rsid w:val="00F36547"/>
    <w:rsid w:val="00F44B87"/>
    <w:rsid w:val="00F45805"/>
    <w:rsid w:val="00F47968"/>
    <w:rsid w:val="00F47DC7"/>
    <w:rsid w:val="00F5257A"/>
    <w:rsid w:val="00F54056"/>
    <w:rsid w:val="00F55982"/>
    <w:rsid w:val="00F60777"/>
    <w:rsid w:val="00F72920"/>
    <w:rsid w:val="00F734B6"/>
    <w:rsid w:val="00F75CCC"/>
    <w:rsid w:val="00F9332D"/>
    <w:rsid w:val="00F966E9"/>
    <w:rsid w:val="00FB56A5"/>
    <w:rsid w:val="00FD07F7"/>
    <w:rsid w:val="00FD3B5F"/>
    <w:rsid w:val="0280028B"/>
    <w:rsid w:val="094B0245"/>
    <w:rsid w:val="0A554655"/>
    <w:rsid w:val="0B5473C9"/>
    <w:rsid w:val="0C683671"/>
    <w:rsid w:val="0DD401C0"/>
    <w:rsid w:val="0E5B7EA1"/>
    <w:rsid w:val="10DF0443"/>
    <w:rsid w:val="12A30DA9"/>
    <w:rsid w:val="14DD1F81"/>
    <w:rsid w:val="19E035D5"/>
    <w:rsid w:val="1CBD50E8"/>
    <w:rsid w:val="1E4D7442"/>
    <w:rsid w:val="2186261C"/>
    <w:rsid w:val="21D1255A"/>
    <w:rsid w:val="22342331"/>
    <w:rsid w:val="25B016F9"/>
    <w:rsid w:val="273E376C"/>
    <w:rsid w:val="28B970BF"/>
    <w:rsid w:val="2B0A334A"/>
    <w:rsid w:val="2BAC5421"/>
    <w:rsid w:val="2C645FCC"/>
    <w:rsid w:val="2C882C41"/>
    <w:rsid w:val="2CD618F6"/>
    <w:rsid w:val="30FD472C"/>
    <w:rsid w:val="316B2A88"/>
    <w:rsid w:val="31F137CF"/>
    <w:rsid w:val="331625D9"/>
    <w:rsid w:val="34491A45"/>
    <w:rsid w:val="3B1E726A"/>
    <w:rsid w:val="41195906"/>
    <w:rsid w:val="43652A74"/>
    <w:rsid w:val="44BD6642"/>
    <w:rsid w:val="451617B4"/>
    <w:rsid w:val="452A27F2"/>
    <w:rsid w:val="48043BEC"/>
    <w:rsid w:val="48AC0A44"/>
    <w:rsid w:val="49BC58FC"/>
    <w:rsid w:val="4B7576E0"/>
    <w:rsid w:val="56494E2B"/>
    <w:rsid w:val="568D66DF"/>
    <w:rsid w:val="578D492D"/>
    <w:rsid w:val="580635EC"/>
    <w:rsid w:val="5A417845"/>
    <w:rsid w:val="5C2A5834"/>
    <w:rsid w:val="5F4B033B"/>
    <w:rsid w:val="638B4EF8"/>
    <w:rsid w:val="64AA772A"/>
    <w:rsid w:val="66D522AD"/>
    <w:rsid w:val="678A0E97"/>
    <w:rsid w:val="68162AC7"/>
    <w:rsid w:val="6C300FD1"/>
    <w:rsid w:val="6C3A7EC6"/>
    <w:rsid w:val="779377CB"/>
    <w:rsid w:val="77EE65C6"/>
    <w:rsid w:val="7A155EC5"/>
    <w:rsid w:val="7A4107A7"/>
    <w:rsid w:val="7A6427A8"/>
    <w:rsid w:val="7C4D2024"/>
    <w:rsid w:val="7D0C422F"/>
    <w:rsid w:val="7EB47813"/>
    <w:rsid w:val="7F09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pBdr>
        <w:bottom w:val="single" w:color="2F5496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4"/>
      <w:szCs w:val="24"/>
    </w:rPr>
  </w:style>
  <w:style w:type="paragraph" w:styleId="3">
    <w:name w:val="heading 2"/>
    <w:basedOn w:val="1"/>
    <w:next w:val="1"/>
    <w:link w:val="15"/>
    <w:unhideWhenUsed/>
    <w:qFormat/>
    <w:uiPriority w:val="9"/>
    <w:pPr>
      <w:pBdr>
        <w:bottom w:val="single" w:color="4472C4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Title"/>
    <w:basedOn w:val="1"/>
    <w:next w:val="1"/>
    <w:link w:val="18"/>
    <w:qFormat/>
    <w:uiPriority w:val="10"/>
    <w:pPr>
      <w:pBdr>
        <w:top w:val="single" w:color="A1B8E1" w:themeColor="accent1" w:themeTint="7F" w:sz="8" w:space="10"/>
        <w:bottom w:val="single" w:color="A5A5A5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1F3863" w:themeColor="accent1" w:themeShade="7F"/>
      <w:sz w:val="60"/>
      <w:szCs w:val="60"/>
    </w:rPr>
  </w:style>
  <w:style w:type="character" w:styleId="11">
    <w:name w:val="Hyperlink"/>
    <w:basedOn w:val="10"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4"/>
      <w:szCs w:val="2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kern w:val="0"/>
      <w:sz w:val="24"/>
      <w:szCs w:val="24"/>
    </w:rPr>
  </w:style>
  <w:style w:type="character" w:customStyle="1" w:styleId="16">
    <w:name w:val="页脚 Char"/>
    <w:basedOn w:val="10"/>
    <w:link w:val="5"/>
    <w:qFormat/>
    <w:uiPriority w:val="99"/>
    <w:rPr>
      <w:kern w:val="0"/>
      <w:sz w:val="18"/>
      <w:szCs w:val="18"/>
    </w:rPr>
  </w:style>
  <w:style w:type="character" w:customStyle="1" w:styleId="17">
    <w:name w:val="页眉 Char1"/>
    <w:basedOn w:val="10"/>
    <w:link w:val="6"/>
    <w:qFormat/>
    <w:uiPriority w:val="99"/>
    <w:rPr>
      <w:kern w:val="0"/>
      <w:sz w:val="18"/>
      <w:szCs w:val="18"/>
    </w:rPr>
  </w:style>
  <w:style w:type="character" w:customStyle="1" w:styleId="18">
    <w:name w:val="标题 Char"/>
    <w:basedOn w:val="10"/>
    <w:link w:val="9"/>
    <w:qFormat/>
    <w:uiPriority w:val="10"/>
    <w:rPr>
      <w:rFonts w:asciiTheme="majorHAnsi" w:hAnsiTheme="majorHAnsi" w:eastAsiaTheme="majorEastAsia" w:cstheme="majorBidi"/>
      <w:i/>
      <w:iCs/>
      <w:color w:val="1F3863" w:themeColor="accent1" w:themeShade="7F"/>
      <w:kern w:val="0"/>
      <w:sz w:val="60"/>
      <w:szCs w:val="6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customStyle="1" w:styleId="20">
    <w:name w:val="列出段落2"/>
    <w:basedOn w:val="1"/>
    <w:qFormat/>
    <w:uiPriority w:val="34"/>
    <w:pPr>
      <w:ind w:left="720"/>
      <w:contextualSpacing/>
    </w:pPr>
  </w:style>
  <w:style w:type="paragraph" w:customStyle="1" w:styleId="21">
    <w:name w:val="TOC 标题1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22">
    <w:name w:val="页眉 Char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23">
    <w:name w:val="二级标题"/>
    <w:basedOn w:val="1"/>
    <w:qFormat/>
    <w:uiPriority w:val="0"/>
    <w:pPr>
      <w:widowControl w:val="0"/>
      <w:ind w:firstLine="0"/>
      <w:jc w:val="both"/>
      <w:outlineLvl w:val="1"/>
    </w:pPr>
    <w:rPr>
      <w:rFonts w:ascii="华文中宋" w:hAnsi="华文中宋" w:eastAsia="华文中宋" w:cs="Times New Roman"/>
      <w:kern w:val="2"/>
      <w:sz w:val="32"/>
      <w:szCs w:val="32"/>
    </w:rPr>
  </w:style>
  <w:style w:type="character" w:customStyle="1" w:styleId="24">
    <w:name w:val="批注框文本 Char"/>
    <w:basedOn w:val="10"/>
    <w:link w:val="4"/>
    <w:semiHidden/>
    <w:qFormat/>
    <w:uiPriority w:val="99"/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69FB5A-BBD7-4182-9F33-39AF2F6257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296</Words>
  <Characters>1689</Characters>
  <Lines>14</Lines>
  <Paragraphs>3</Paragraphs>
  <ScaleCrop>false</ScaleCrop>
  <LinksUpToDate>false</LinksUpToDate>
  <CharactersWithSpaces>1982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2017-06-24T10:00:00Z</dcterms:created>
  <dc:creator>ITZJ00092</dc:creator>
  <cp:lastModifiedBy>黄先森的女王大人</cp:lastModifiedBy>
  <dcterms:modified xsi:type="dcterms:W3CDTF">2018-02-02T02:49:16Z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