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Toc397701827"/>
      <w:bookmarkStart w:id="1" w:name="_Toc391288470"/>
      <w:r>
        <w:rPr>
          <w:rFonts w:hint="eastAsia"/>
        </w:rPr>
        <w:t>用户系统</w:t>
      </w:r>
    </w:p>
    <w:tbl>
      <w:tblPr>
        <w:tblStyle w:val="13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450"/>
        <w:gridCol w:w="4106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450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106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12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106" w:type="dxa"/>
            <w:vAlign w:val="center"/>
          </w:tcPr>
          <w:p>
            <w:pPr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王瑞祥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2017-8-17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1.1</w:t>
            </w:r>
          </w:p>
        </w:tc>
        <w:tc>
          <w:tcPr>
            <w:tcW w:w="4106" w:type="dxa"/>
            <w:vAlign w:val="center"/>
          </w:tcPr>
          <w:p>
            <w:pPr>
              <w:rPr>
                <w:rFonts w:ascii="Arial" w:hAnsi="宋体" w:eastAsia="宋体" w:cs="Arial"/>
                <w:szCs w:val="21"/>
              </w:rPr>
            </w:pPr>
            <w:r>
              <w:rPr>
                <w:rFonts w:hint="eastAsia" w:ascii="Arial" w:hAnsi="宋体" w:eastAsia="宋体" w:cs="Arial"/>
                <w:szCs w:val="21"/>
              </w:rPr>
              <w:t>增加各个界面详情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武可欣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2017-9-6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1.2</w:t>
            </w:r>
          </w:p>
        </w:tc>
        <w:tc>
          <w:tcPr>
            <w:tcW w:w="4106" w:type="dxa"/>
            <w:vAlign w:val="center"/>
          </w:tcPr>
          <w:p>
            <w:pPr>
              <w:rPr>
                <w:rFonts w:ascii="Arial" w:hAnsi="宋体" w:eastAsia="宋体" w:cs="Arial"/>
                <w:szCs w:val="21"/>
              </w:rPr>
            </w:pPr>
            <w:r>
              <w:rPr>
                <w:rFonts w:hint="eastAsia" w:ascii="Arial" w:hAnsi="宋体" w:eastAsia="宋体" w:cs="Arial"/>
                <w:szCs w:val="21"/>
              </w:rPr>
              <w:t>附录1：增加</w:t>
            </w:r>
            <w:r>
              <w:rPr>
                <w:rFonts w:ascii="Arial" w:hAnsi="宋体" w:eastAsia="宋体" w:cs="Arial"/>
                <w:szCs w:val="21"/>
              </w:rPr>
              <w:t>升级需要经验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杨震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2017-11-9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1.3</w:t>
            </w:r>
          </w:p>
        </w:tc>
        <w:tc>
          <w:tcPr>
            <w:tcW w:w="4106" w:type="dxa"/>
            <w:vAlign w:val="center"/>
          </w:tcPr>
          <w:p>
            <w:pPr>
              <w:rPr>
                <w:rFonts w:hint="eastAsia" w:ascii="Arial" w:hAnsi="宋体" w:eastAsia="宋体" w:cs="Arial"/>
                <w:szCs w:val="21"/>
                <w:lang w:eastAsia="zh-CN"/>
              </w:rPr>
            </w:pPr>
            <w:r>
              <w:rPr>
                <w:rFonts w:hint="eastAsia" w:ascii="Arial" w:hAnsi="宋体" w:eastAsia="宋体" w:cs="Arial"/>
                <w:szCs w:val="21"/>
                <w:lang w:eastAsia="zh-CN"/>
              </w:rPr>
              <w:t>增加体力说明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武可欣</w:t>
            </w:r>
          </w:p>
        </w:tc>
      </w:tr>
    </w:tbl>
    <w:p>
      <w:pPr>
        <w:ind w:firstLine="0"/>
      </w:pPr>
    </w:p>
    <w:p>
      <w:pPr>
        <w:ind w:firstLine="0"/>
      </w:pPr>
      <w:bookmarkStart w:id="28" w:name="_GoBack"/>
      <w:bookmarkEnd w:id="28"/>
    </w:p>
    <w:p>
      <w:pPr>
        <w:ind w:firstLine="0"/>
      </w:pPr>
    </w:p>
    <w:p>
      <w:pPr>
        <w:ind w:firstLine="0"/>
      </w:pPr>
    </w:p>
    <w:p>
      <w:pPr>
        <w:ind w:firstLine="0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_Toc16041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_Toc16041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_Toc15982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_Toc9185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用户数据</w:t>
          </w:r>
          <w:r>
            <w:tab/>
          </w:r>
          <w:r>
            <w:fldChar w:fldCharType="begin"/>
          </w:r>
          <w:r>
            <w:instrText xml:space="preserve"> PAGEREF _Toc29167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2.1基础数据</w:t>
          </w:r>
          <w:r>
            <w:tab/>
          </w:r>
          <w:r>
            <w:fldChar w:fldCharType="begin"/>
          </w:r>
          <w:r>
            <w:instrText xml:space="preserve"> PAGEREF _Toc18051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2.2基础数据</w:t>
          </w:r>
          <w:r>
            <w:tab/>
          </w:r>
          <w:r>
            <w:fldChar w:fldCharType="begin"/>
          </w:r>
          <w:r>
            <w:instrText xml:space="preserve"> PAGEREF _Toc7866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2.3其它数据</w:t>
          </w:r>
          <w:r>
            <w:tab/>
          </w:r>
          <w:r>
            <w:fldChar w:fldCharType="begin"/>
          </w:r>
          <w:r>
            <w:instrText xml:space="preserve"> PAGEREF _Toc7595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用户等级</w:t>
          </w:r>
          <w:r>
            <w:tab/>
          </w:r>
          <w:r>
            <w:fldChar w:fldCharType="begin"/>
          </w:r>
          <w:r>
            <w:instrText xml:space="preserve"> PAGEREF _Toc11720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3.1等级功能</w:t>
          </w:r>
          <w:r>
            <w:tab/>
          </w:r>
          <w:r>
            <w:fldChar w:fldCharType="begin"/>
          </w:r>
          <w:r>
            <w:instrText xml:space="preserve"> PAGEREF _Toc11152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登录系统</w:t>
          </w:r>
          <w:r>
            <w:tab/>
          </w:r>
          <w:r>
            <w:fldChar w:fldCharType="begin"/>
          </w:r>
          <w:r>
            <w:instrText xml:space="preserve"> PAGEREF _Toc26894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4.1 </w:t>
          </w:r>
          <w:r>
            <w:rPr>
              <w:rFonts w:hint="eastAsia"/>
            </w:rPr>
            <w:t>登录流程</w:t>
          </w:r>
          <w:r>
            <w:tab/>
          </w:r>
          <w:r>
            <w:fldChar w:fldCharType="begin"/>
          </w:r>
          <w:r>
            <w:instrText xml:space="preserve"> PAGEREF _Toc2183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4.2 </w:t>
          </w:r>
          <w:r>
            <w:rPr>
              <w:rFonts w:hint="eastAsia"/>
            </w:rPr>
            <w:t>注册流程</w:t>
          </w:r>
          <w:r>
            <w:tab/>
          </w:r>
          <w:r>
            <w:fldChar w:fldCharType="begin"/>
          </w:r>
          <w:r>
            <w:instrText xml:space="preserve"> PAGEREF _Toc27889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="宋体"/>
            </w:rPr>
            <w:t xml:space="preserve">5. </w:t>
          </w:r>
          <w:r>
            <w:rPr>
              <w:rFonts w:hint="eastAsia" w:eastAsia="宋体"/>
            </w:rPr>
            <w:t>修改信息</w:t>
          </w:r>
          <w:r>
            <w:tab/>
          </w:r>
          <w:r>
            <w:fldChar w:fldCharType="begin"/>
          </w:r>
          <w:r>
            <w:instrText xml:space="preserve"> PAGEREF _Toc22303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5.1 </w:t>
          </w:r>
          <w:r>
            <w:rPr>
              <w:rFonts w:hint="eastAsia" w:eastAsia="宋体"/>
            </w:rPr>
            <w:t>信息修改入口</w:t>
          </w:r>
          <w:r>
            <w:tab/>
          </w:r>
          <w:r>
            <w:fldChar w:fldCharType="begin"/>
          </w:r>
          <w:r>
            <w:instrText xml:space="preserve"> PAGEREF _Toc29318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5.2 </w:t>
          </w:r>
          <w:r>
            <w:rPr>
              <w:rFonts w:hint="eastAsia" w:eastAsia="宋体"/>
            </w:rPr>
            <w:t>信息修改界面</w:t>
          </w:r>
          <w:r>
            <w:tab/>
          </w:r>
          <w:r>
            <w:fldChar w:fldCharType="begin"/>
          </w:r>
          <w:r>
            <w:instrText xml:space="preserve"> PAGEREF _Toc8333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="宋体"/>
            </w:rPr>
            <w:t xml:space="preserve">6. </w:t>
          </w:r>
          <w:r>
            <w:rPr>
              <w:rFonts w:hint="eastAsia" w:eastAsia="宋体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_Toc26899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6.1 </w:t>
          </w:r>
          <w:r>
            <w:rPr>
              <w:rFonts w:hint="eastAsia" w:eastAsia="宋体"/>
            </w:rPr>
            <w:t>入口</w:t>
          </w:r>
          <w:r>
            <w:tab/>
          </w:r>
          <w:r>
            <w:fldChar w:fldCharType="begin"/>
          </w:r>
          <w:r>
            <w:instrText xml:space="preserve"> PAGEREF _Toc16779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6.2 </w:t>
          </w:r>
          <w:r>
            <w:rPr>
              <w:rFonts w:hint="eastAsia" w:eastAsia="宋体"/>
            </w:rPr>
            <w:t>个人中心界面</w:t>
          </w:r>
          <w:r>
            <w:tab/>
          </w:r>
          <w:r>
            <w:fldChar w:fldCharType="begin"/>
          </w:r>
          <w:r>
            <w:instrText xml:space="preserve"> PAGEREF _Toc21621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="宋体"/>
            </w:rPr>
            <w:t xml:space="preserve">7. </w:t>
          </w:r>
          <w:r>
            <w:rPr>
              <w:rFonts w:hint="eastAsia" w:eastAsia="宋体"/>
              <w:lang w:eastAsia="zh-CN"/>
            </w:rPr>
            <w:t>体力</w:t>
          </w:r>
          <w:r>
            <w:tab/>
          </w:r>
          <w:r>
            <w:fldChar w:fldCharType="begin"/>
          </w:r>
          <w:r>
            <w:instrText xml:space="preserve"> PAGEREF _Toc28529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7.1 </w:t>
          </w:r>
          <w:r>
            <w:rPr>
              <w:rFonts w:hint="eastAsia" w:eastAsia="宋体"/>
              <w:lang w:eastAsia="zh-CN"/>
            </w:rPr>
            <w:t>体力说明</w:t>
          </w:r>
          <w:r>
            <w:tab/>
          </w:r>
          <w:r>
            <w:fldChar w:fldCharType="begin"/>
          </w:r>
          <w:r>
            <w:instrText xml:space="preserve"> PAGEREF _Toc26948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0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0"/>
      </w:pPr>
      <w:bookmarkStart w:id="2" w:name="_Toc485132817"/>
      <w:r>
        <w:br w:type="page"/>
      </w:r>
    </w:p>
    <w:bookmarkEnd w:id="2"/>
    <w:p>
      <w:pPr>
        <w:pStyle w:val="2"/>
        <w:numPr>
          <w:ilvl w:val="0"/>
          <w:numId w:val="1"/>
        </w:numPr>
      </w:pPr>
      <w:bookmarkStart w:id="3" w:name="_Toc16041"/>
      <w:r>
        <w:rPr>
          <w:rFonts w:hint="eastAsia"/>
        </w:rPr>
        <w:t>设计目的</w:t>
      </w:r>
      <w:bookmarkEnd w:id="3"/>
    </w:p>
    <w:p>
      <w:pPr>
        <w:pStyle w:val="3"/>
        <w:numPr>
          <w:ilvl w:val="1"/>
          <w:numId w:val="1"/>
        </w:numPr>
      </w:pPr>
      <w:bookmarkStart w:id="4" w:name="_Toc15982"/>
      <w:r>
        <w:rPr>
          <w:rFonts w:hint="eastAsia"/>
        </w:rPr>
        <w:t>设计目的</w:t>
      </w:r>
      <w:bookmarkEnd w:id="4"/>
    </w:p>
    <w:p>
      <w:pPr>
        <w:pStyle w:val="21"/>
        <w:numPr>
          <w:ilvl w:val="0"/>
          <w:numId w:val="2"/>
        </w:numPr>
      </w:pPr>
      <w:r>
        <w:rPr>
          <w:rFonts w:hint="eastAsia"/>
        </w:rPr>
        <w:t>平台的基础功能。</w:t>
      </w:r>
    </w:p>
    <w:p>
      <w:pPr>
        <w:pStyle w:val="3"/>
        <w:numPr>
          <w:ilvl w:val="1"/>
          <w:numId w:val="1"/>
        </w:numPr>
      </w:pPr>
      <w:bookmarkStart w:id="5" w:name="_Toc9185"/>
      <w:r>
        <w:rPr>
          <w:rFonts w:hint="eastAsia"/>
        </w:rPr>
        <w:t>系统概述</w:t>
      </w:r>
      <w:bookmarkEnd w:id="5"/>
    </w:p>
    <w:p>
      <w:pPr>
        <w:pStyle w:val="21"/>
        <w:numPr>
          <w:ilvl w:val="0"/>
          <w:numId w:val="2"/>
        </w:numPr>
      </w:pPr>
      <w:r>
        <w:rPr>
          <w:rFonts w:hint="eastAsia"/>
        </w:rPr>
        <w:t>包含用户的数据，登录流程等。</w:t>
      </w:r>
    </w:p>
    <w:p>
      <w:pPr>
        <w:pStyle w:val="2"/>
        <w:numPr>
          <w:ilvl w:val="0"/>
          <w:numId w:val="1"/>
        </w:numPr>
      </w:pPr>
      <w:bookmarkStart w:id="6" w:name="_Toc29167"/>
      <w:r>
        <w:rPr>
          <w:rFonts w:hint="eastAsia"/>
        </w:rPr>
        <w:t>用户数据</w:t>
      </w:r>
      <w:bookmarkEnd w:id="6"/>
    </w:p>
    <w:bookmarkEnd w:id="0"/>
    <w:bookmarkEnd w:id="1"/>
    <w:p>
      <w:pPr>
        <w:pStyle w:val="3"/>
      </w:pPr>
      <w:bookmarkStart w:id="7" w:name="_Toc485132818"/>
      <w:bookmarkStart w:id="8" w:name="_Toc490143967"/>
      <w:bookmarkStart w:id="9" w:name="_Toc18051"/>
      <w:r>
        <w:rPr>
          <w:rFonts w:hint="eastAsia"/>
        </w:rPr>
        <w:t>2.1</w:t>
      </w:r>
      <w:bookmarkEnd w:id="7"/>
      <w:r>
        <w:rPr>
          <w:rFonts w:hint="eastAsia"/>
        </w:rPr>
        <w:t>基础数据</w:t>
      </w:r>
      <w:bookmarkEnd w:id="8"/>
      <w:bookmarkEnd w:id="9"/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基础数据</w:t>
      </w:r>
    </w:p>
    <w:tbl>
      <w:tblPr>
        <w:tblStyle w:val="13"/>
        <w:tblW w:w="6269" w:type="dxa"/>
        <w:tblInd w:w="9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8"/>
        <w:gridCol w:w="35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字段</w:t>
            </w:r>
          </w:p>
        </w:tc>
        <w:tc>
          <w:tcPr>
            <w:tcW w:w="1628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格式</w:t>
            </w:r>
          </w:p>
        </w:tc>
        <w:tc>
          <w:tcPr>
            <w:tcW w:w="3561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账号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20位字符串</w:t>
            </w:r>
          </w:p>
        </w:tc>
        <w:tc>
          <w:tcPr>
            <w:tcW w:w="3561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用户登录的账号。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密码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20位字符串</w:t>
            </w:r>
          </w:p>
        </w:tc>
        <w:tc>
          <w:tcPr>
            <w:tcW w:w="3561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用户登录的密码。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平台号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10位字符串</w:t>
            </w:r>
          </w:p>
        </w:tc>
        <w:tc>
          <w:tcPr>
            <w:tcW w:w="3561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唯一标志，用于加好友等功能。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昵称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8位汉字</w:t>
            </w:r>
          </w:p>
        </w:tc>
        <w:tc>
          <w:tcPr>
            <w:tcW w:w="3561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用户在平台的名字。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头像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限制最小尺寸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480*300</w:t>
            </w:r>
          </w:p>
        </w:tc>
        <w:tc>
          <w:tcPr>
            <w:tcW w:w="3561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用户头像，在创建角色时，系统会提供默认头像。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strike/>
                <w:dstrike w:val="0"/>
                <w:color w:val="000000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</w:rPr>
              <w:t>二维码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strike/>
                <w:dstrike w:val="0"/>
                <w:color w:val="000000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</w:rPr>
              <w:t>二维码</w:t>
            </w:r>
          </w:p>
        </w:tc>
        <w:tc>
          <w:tcPr>
            <w:tcW w:w="3561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strike/>
                <w:dstrike w:val="0"/>
                <w:color w:val="000000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</w:rPr>
              <w:t>用户二维码，用于推广。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70AD47" w:themeColor="accent6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70AD47" w:themeColor="accent6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6位数字</w:t>
            </w:r>
          </w:p>
        </w:tc>
        <w:tc>
          <w:tcPr>
            <w:tcW w:w="3561" w:type="dxa"/>
            <w:tcBorders>
              <w:top w:val="nil"/>
              <w:left w:val="nil"/>
              <w:bottom w:val="single" w:color="70AD47" w:themeColor="accent6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用户等级。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经验值</w:t>
            </w:r>
          </w:p>
        </w:tc>
        <w:tc>
          <w:tcPr>
            <w:tcW w:w="162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10位数字</w:t>
            </w:r>
          </w:p>
        </w:tc>
        <w:tc>
          <w:tcPr>
            <w:tcW w:w="3561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用于提升用户等级，用户升级时扣除相应经验值。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金币</w:t>
            </w:r>
            <w:r>
              <w:rPr>
                <w:rFonts w:hint="eastAsia" w:ascii="宋体" w:hAnsi="宋体" w:eastAsia="宋体" w:cs="宋体"/>
                <w:color w:val="000000"/>
              </w:rPr>
              <w:t>币</w:t>
            </w:r>
          </w:p>
        </w:tc>
        <w:tc>
          <w:tcPr>
            <w:tcW w:w="162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10位数字</w:t>
            </w:r>
          </w:p>
        </w:tc>
        <w:tc>
          <w:tcPr>
            <w:tcW w:w="3561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平台通用货币。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水晶</w:t>
            </w:r>
          </w:p>
        </w:tc>
        <w:tc>
          <w:tcPr>
            <w:tcW w:w="162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10位数字</w:t>
            </w:r>
          </w:p>
        </w:tc>
        <w:tc>
          <w:tcPr>
            <w:tcW w:w="3561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平台通用货币，充值获得。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身价</w:t>
            </w:r>
          </w:p>
        </w:tc>
        <w:tc>
          <w:tcPr>
            <w:tcW w:w="162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10位数字</w:t>
            </w:r>
          </w:p>
        </w:tc>
        <w:tc>
          <w:tcPr>
            <w:tcW w:w="3561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鲜花数</w:t>
            </w:r>
          </w:p>
        </w:tc>
        <w:tc>
          <w:tcPr>
            <w:tcW w:w="162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10位数字</w:t>
            </w:r>
          </w:p>
        </w:tc>
        <w:tc>
          <w:tcPr>
            <w:tcW w:w="3561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体力</w:t>
            </w:r>
          </w:p>
        </w:tc>
        <w:tc>
          <w:tcPr>
            <w:tcW w:w="162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2位数字</w:t>
            </w:r>
          </w:p>
        </w:tc>
        <w:tc>
          <w:tcPr>
            <w:tcW w:w="3561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参加游戏需要扣除相应体力值</w:t>
            </w:r>
          </w:p>
        </w:tc>
      </w:tr>
    </w:tbl>
    <w:p/>
    <w:p>
      <w:pPr>
        <w:pStyle w:val="3"/>
      </w:pPr>
      <w:bookmarkStart w:id="10" w:name="_Toc7866"/>
      <w:r>
        <w:rPr>
          <w:rFonts w:hint="eastAsia"/>
        </w:rPr>
        <w:t>2.2基础数据</w:t>
      </w:r>
      <w:bookmarkEnd w:id="10"/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用户详细信息（用户可自行完善修改）</w:t>
      </w:r>
    </w:p>
    <w:tbl>
      <w:tblPr>
        <w:tblStyle w:val="13"/>
        <w:tblW w:w="6237" w:type="dxa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83"/>
        <w:gridCol w:w="3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34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内容</w:t>
            </w:r>
          </w:p>
        </w:tc>
        <w:tc>
          <w:tcPr>
            <w:tcW w:w="1383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格式</w:t>
            </w:r>
          </w:p>
        </w:tc>
        <w:tc>
          <w:tcPr>
            <w:tcW w:w="3720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偏好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布尔值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男或女，根据性别有默认值。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姓名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8位汉字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用户真实姓名。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消耗水晶修改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性别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布尔值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男或女。（登录游戏后只能修改一次）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年龄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3位数字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用户真实年龄。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位置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8位汉字*3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包含国家、城市和区。需要从配置表中选取。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星座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3位汉字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从配置表中选择。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职业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</w:rPr>
              <w:t>位汉字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用户自己输入。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个性签名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</w:rPr>
              <w:t>位汉字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用户自己输入。</w:t>
            </w:r>
          </w:p>
        </w:tc>
      </w:tr>
      <w:tr>
        <w:tblPrEx>
          <w:tblLayout w:type="fixed"/>
        </w:tblPrEx>
        <w:trPr>
          <w:trHeight w:val="54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独家专访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500</w:t>
            </w:r>
            <w:r>
              <w:rPr>
                <w:rFonts w:hint="eastAsia" w:ascii="宋体" w:hAnsi="宋体" w:eastAsia="宋体" w:cs="宋体"/>
                <w:color w:val="000000"/>
              </w:rPr>
              <w:t>位汉字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用户自己输入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134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兴趣爱好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</w:rPr>
              <w:t>位汉字</w:t>
            </w:r>
          </w:p>
        </w:tc>
        <w:tc>
          <w:tcPr>
            <w:tcW w:w="372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用户自己输入。</w:t>
            </w:r>
          </w:p>
        </w:tc>
      </w:tr>
    </w:tbl>
    <w:p>
      <w:pPr>
        <w:pStyle w:val="3"/>
      </w:pPr>
      <w:bookmarkStart w:id="11" w:name="_Toc7595"/>
      <w:r>
        <w:rPr>
          <w:rFonts w:hint="eastAsia"/>
        </w:rPr>
        <w:t>2.3其它数据</w:t>
      </w:r>
      <w:bookmarkEnd w:id="11"/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其它系统相关数据</w:t>
      </w:r>
    </w:p>
    <w:tbl>
      <w:tblPr>
        <w:tblStyle w:val="13"/>
        <w:tblW w:w="7047" w:type="dxa"/>
        <w:tblInd w:w="8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3397"/>
        <w:gridCol w:w="24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系统</w:t>
            </w:r>
          </w:p>
        </w:tc>
        <w:tc>
          <w:tcPr>
            <w:tcW w:w="3397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相关数据</w:t>
            </w:r>
          </w:p>
        </w:tc>
        <w:tc>
          <w:tcPr>
            <w:tcW w:w="2410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登录系统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登录相关信息（时间/地点等）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详见文档-登录系统部分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充值系统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充值相关信息/充值总额/VIP等级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详见充值系统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商店系统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消费信息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详见充值系统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任务系统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任务完成信息/奖励领取信息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详见任务系统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兑换码功能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用户使用兑换码信息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详见兑换码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关注功能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是否关注/是否领取奖励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详见文档-关注功能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下载功能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是否领取奖励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详见文档-下载功能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评价功能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是否评价/是否领取奖励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详见文档-评价功能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微博功能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是否发微博/是否领取奖励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详见文档-微博功能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帮助及其它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帮助/关于等说明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绑定功能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绑定信息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详见文档-绑定功能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推广系统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主人数据/后宫数据/已获得收益等；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详见文档：</w:t>
            </w:r>
            <w:r>
              <w:rPr>
                <w:rFonts w:hint="eastAsia" w:ascii="宋体" w:hAnsi="宋体" w:eastAsia="宋体" w:cs="宋体"/>
                <w:color w:val="0000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</w:rPr>
              <w:t>分享推广系统；</w:t>
            </w:r>
            <w:r>
              <w:rPr>
                <w:rFonts w:hint="eastAsia" w:ascii="宋体" w:hAnsi="宋体" w:eastAsia="宋体" w:cs="宋体"/>
                <w:color w:val="0000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</w:rPr>
              <w:t>好友推广系统；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排行榜系统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用户动态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用户相册功能/发照片时间、地点、相关评论。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详见文档-用户动态系统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社交系统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好友信息/好友互动信息/礼物记录/收到的鲜花粑粑数据/喜欢她的人数/特殊好友等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详见文档-社交系统部分（包含加好友/身价体系/大保健功能/好友列表/好友备注/搜索等功能）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走马灯功能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详见文档-走马灯功能部分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聊天系统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详见文档-聊天系统部分(包含群功能)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发现功能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详见文档-发现功能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红包功能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红包相关数据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详见文档-红包功能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24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游戏平台</w:t>
            </w:r>
          </w:p>
        </w:tc>
        <w:tc>
          <w:tcPr>
            <w:tcW w:w="3397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包含系统房间、开包间、邀请参加游戏等功能。</w:t>
            </w:r>
          </w:p>
        </w:tc>
      </w:tr>
    </w:tbl>
    <w:p>
      <w:pPr>
        <w:pStyle w:val="20"/>
        <w:ind w:left="838" w:firstLine="0" w:firstLineChars="0"/>
      </w:pPr>
    </w:p>
    <w:p>
      <w:pPr>
        <w:pStyle w:val="2"/>
        <w:numPr>
          <w:ilvl w:val="0"/>
          <w:numId w:val="1"/>
        </w:numPr>
      </w:pPr>
      <w:bookmarkStart w:id="12" w:name="_Toc11720"/>
      <w:r>
        <w:rPr>
          <w:rFonts w:hint="eastAsia"/>
        </w:rPr>
        <w:t>用户等级</w:t>
      </w:r>
      <w:bookmarkEnd w:id="12"/>
    </w:p>
    <w:p>
      <w:pPr>
        <w:pStyle w:val="3"/>
      </w:pPr>
      <w:bookmarkStart w:id="13" w:name="_Toc11152"/>
      <w:r>
        <w:rPr>
          <w:rFonts w:hint="eastAsia"/>
        </w:rPr>
        <w:t>3.1等级功能</w:t>
      </w:r>
      <w:bookmarkEnd w:id="13"/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用户的等级影响平台部分功能的开放（比如聊天、建群等功能）。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用户通过以下途径可获得平台经验：</w:t>
      </w:r>
    </w:p>
    <w:p>
      <w:pPr>
        <w:pStyle w:val="20"/>
        <w:numPr>
          <w:ilvl w:val="1"/>
          <w:numId w:val="4"/>
        </w:numPr>
        <w:ind w:firstLineChars="0"/>
      </w:pPr>
      <w:r>
        <w:t>完成一局游戏</w:t>
      </w:r>
      <w:r>
        <w:rPr>
          <w:rFonts w:hint="eastAsia"/>
        </w:rPr>
        <w:t>（</w:t>
      </w:r>
      <w:r>
        <w:rPr>
          <w:rFonts w:hint="eastAsia" w:eastAsia="宋体"/>
          <w:lang w:eastAsia="zh-CN"/>
        </w:rPr>
        <w:t>金币获取读取各个游戏表</w:t>
      </w:r>
      <w:r>
        <w:rPr>
          <w:rFonts w:hint="eastAsia"/>
        </w:rPr>
        <w:t>）；</w:t>
      </w:r>
    </w:p>
    <w:p>
      <w:pPr>
        <w:pStyle w:val="20"/>
        <w:numPr>
          <w:ilvl w:val="1"/>
          <w:numId w:val="4"/>
        </w:numPr>
        <w:ind w:firstLineChars="0"/>
      </w:pPr>
      <w:r>
        <w:rPr>
          <w:rFonts w:hint="eastAsia"/>
        </w:rPr>
        <w:t>完成每日任务（具体获得经验的数值见任务配置表）；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经验达到一定数值，用户等级提升。具体配置如下：</w:t>
      </w:r>
    </w:p>
    <w:tbl>
      <w:tblPr>
        <w:tblStyle w:val="13"/>
        <w:tblW w:w="2460" w:type="dxa"/>
        <w:tblInd w:w="6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字段</w:t>
            </w:r>
          </w:p>
        </w:tc>
        <w:tc>
          <w:tcPr>
            <w:tcW w:w="1380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等级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3位数字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经验值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10位数字</w:t>
            </w:r>
          </w:p>
        </w:tc>
      </w:tr>
    </w:tbl>
    <w:p>
      <w:pPr>
        <w:pStyle w:val="20"/>
        <w:ind w:left="420" w:firstLine="0" w:firstLineChars="0"/>
      </w:pPr>
    </w:p>
    <w:p>
      <w:pPr>
        <w:ind w:firstLine="0"/>
      </w:pPr>
    </w:p>
    <w:p>
      <w:pPr>
        <w:pStyle w:val="2"/>
        <w:numPr>
          <w:ilvl w:val="0"/>
          <w:numId w:val="1"/>
        </w:numPr>
      </w:pPr>
      <w:bookmarkStart w:id="14" w:name="_Toc490143969"/>
      <w:bookmarkStart w:id="15" w:name="_Toc26894"/>
      <w:r>
        <w:rPr>
          <w:rFonts w:hint="eastAsia"/>
        </w:rPr>
        <w:t>登录系统</w:t>
      </w:r>
      <w:bookmarkEnd w:id="14"/>
      <w:bookmarkEnd w:id="15"/>
    </w:p>
    <w:p>
      <w:pPr>
        <w:pStyle w:val="3"/>
        <w:numPr>
          <w:ilvl w:val="1"/>
          <w:numId w:val="1"/>
        </w:numPr>
      </w:pPr>
      <w:bookmarkStart w:id="16" w:name="_Toc490143970"/>
      <w:bookmarkStart w:id="17" w:name="_Toc2183"/>
      <w:r>
        <w:rPr>
          <w:rFonts w:hint="eastAsia"/>
        </w:rPr>
        <w:t>登录流程</w:t>
      </w:r>
      <w:bookmarkEnd w:id="16"/>
      <w:bookmarkEnd w:id="17"/>
    </w:p>
    <w:p>
      <w:pPr>
        <w:pStyle w:val="21"/>
        <w:numPr>
          <w:ilvl w:val="0"/>
          <w:numId w:val="5"/>
        </w:numPr>
        <w:rPr>
          <w:color w:val="0070C0"/>
        </w:rPr>
      </w:pPr>
      <w:r>
        <w:rPr>
          <w:rFonts w:hint="eastAsia"/>
          <w:color w:val="0070C0"/>
        </w:rPr>
        <w:t>判断本地是否存在上次登录信息？</w:t>
      </w:r>
    </w:p>
    <w:p>
      <w:pPr>
        <w:pStyle w:val="21"/>
        <w:numPr>
          <w:ilvl w:val="1"/>
          <w:numId w:val="5"/>
        </w:numPr>
        <w:rPr>
          <w:color w:val="0070C0"/>
        </w:rPr>
      </w:pPr>
      <w:r>
        <w:rPr>
          <w:rFonts w:hint="eastAsia"/>
          <w:color w:val="0070C0"/>
        </w:rPr>
        <w:t>是：直接登录</w:t>
      </w:r>
    </w:p>
    <w:p>
      <w:pPr>
        <w:pStyle w:val="21"/>
        <w:numPr>
          <w:ilvl w:val="1"/>
          <w:numId w:val="5"/>
        </w:numPr>
        <w:rPr>
          <w:color w:val="0070C0"/>
        </w:rPr>
      </w:pPr>
      <w:r>
        <w:rPr>
          <w:rFonts w:hint="eastAsia"/>
          <w:color w:val="0070C0"/>
        </w:rPr>
        <w:t>否：用户选择登录方式；</w:t>
      </w:r>
    </w:p>
    <w:p>
      <w:pPr>
        <w:pStyle w:val="21"/>
        <w:numPr>
          <w:ilvl w:val="2"/>
          <w:numId w:val="5"/>
        </w:numPr>
        <w:rPr>
          <w:color w:val="0070C0"/>
        </w:rPr>
      </w:pPr>
      <w:r>
        <w:rPr>
          <w:rFonts w:hint="eastAsia"/>
          <w:color w:val="0070C0"/>
        </w:rPr>
        <w:t>微信登录</w:t>
      </w:r>
    </w:p>
    <w:p>
      <w:pPr>
        <w:pStyle w:val="21"/>
        <w:numPr>
          <w:ilvl w:val="3"/>
          <w:numId w:val="5"/>
        </w:numPr>
        <w:rPr>
          <w:color w:val="0070C0"/>
        </w:rPr>
      </w:pPr>
      <w:r>
        <w:rPr>
          <w:rFonts w:hint="eastAsia" w:eastAsia="宋体"/>
          <w:color w:val="0070C0"/>
          <w:lang w:eastAsia="zh-CN"/>
        </w:rPr>
        <w:t>跳转微信</w:t>
      </w:r>
    </w:p>
    <w:p>
      <w:pPr>
        <w:pStyle w:val="21"/>
        <w:numPr>
          <w:ilvl w:val="2"/>
          <w:numId w:val="5"/>
        </w:numPr>
        <w:rPr>
          <w:color w:val="0070C0"/>
        </w:rPr>
      </w:pPr>
      <w:r>
        <w:rPr>
          <w:rFonts w:hint="eastAsia"/>
          <w:color w:val="0070C0"/>
        </w:rPr>
        <w:t>手机号登录：判断输入手机号格式是否正确？</w:t>
      </w:r>
    </w:p>
    <w:p>
      <w:pPr>
        <w:pStyle w:val="21"/>
        <w:numPr>
          <w:ilvl w:val="3"/>
          <w:numId w:val="5"/>
        </w:numPr>
        <w:rPr>
          <w:color w:val="0070C0"/>
        </w:rPr>
      </w:pPr>
      <w:r>
        <w:rPr>
          <w:rFonts w:hint="eastAsia"/>
          <w:color w:val="0070C0"/>
        </w:rPr>
        <w:t>否：提示信息，手机号格式不正确。</w:t>
      </w:r>
    </w:p>
    <w:p>
      <w:pPr>
        <w:pStyle w:val="21"/>
        <w:numPr>
          <w:ilvl w:val="3"/>
          <w:numId w:val="5"/>
        </w:numPr>
        <w:rPr>
          <w:color w:val="0070C0"/>
        </w:rPr>
      </w:pPr>
      <w:r>
        <w:rPr>
          <w:rFonts w:hint="eastAsia"/>
          <w:color w:val="0070C0"/>
        </w:rPr>
        <w:t>是：判断用户是否存在？</w:t>
      </w:r>
    </w:p>
    <w:p>
      <w:pPr>
        <w:pStyle w:val="21"/>
        <w:numPr>
          <w:ilvl w:val="4"/>
          <w:numId w:val="6"/>
        </w:numPr>
        <w:rPr>
          <w:color w:val="0070C0"/>
        </w:rPr>
      </w:pPr>
      <w:r>
        <w:rPr>
          <w:rFonts w:hint="eastAsia"/>
          <w:color w:val="0070C0"/>
        </w:rPr>
        <w:t>否：提示用户不存在。</w:t>
      </w:r>
    </w:p>
    <w:p>
      <w:pPr>
        <w:pStyle w:val="21"/>
        <w:numPr>
          <w:ilvl w:val="4"/>
          <w:numId w:val="6"/>
        </w:numPr>
        <w:rPr>
          <w:color w:val="0070C0"/>
        </w:rPr>
      </w:pPr>
      <w:r>
        <w:rPr>
          <w:rFonts w:hint="eastAsia"/>
          <w:color w:val="0070C0"/>
        </w:rPr>
        <w:t>是：判断输入密码格式是否正确？</w:t>
      </w:r>
    </w:p>
    <w:p>
      <w:pPr>
        <w:pStyle w:val="21"/>
        <w:numPr>
          <w:ilvl w:val="5"/>
          <w:numId w:val="7"/>
        </w:numPr>
        <w:rPr>
          <w:color w:val="0070C0"/>
        </w:rPr>
      </w:pPr>
      <w:r>
        <w:rPr>
          <w:rFonts w:hint="eastAsia"/>
          <w:color w:val="0070C0"/>
        </w:rPr>
        <w:t>否：提示信息，密码长度至少6位/其它提示</w:t>
      </w:r>
    </w:p>
    <w:p>
      <w:pPr>
        <w:pStyle w:val="21"/>
        <w:numPr>
          <w:ilvl w:val="5"/>
          <w:numId w:val="7"/>
        </w:numPr>
        <w:rPr>
          <w:color w:val="0070C0"/>
        </w:rPr>
      </w:pPr>
      <w:r>
        <w:rPr>
          <w:rFonts w:hint="eastAsia"/>
          <w:color w:val="0070C0"/>
        </w:rPr>
        <w:t>是：判断密码和用户名是否匹配？</w:t>
      </w:r>
    </w:p>
    <w:p>
      <w:pPr>
        <w:pStyle w:val="21"/>
        <w:numPr>
          <w:ilvl w:val="6"/>
          <w:numId w:val="8"/>
        </w:numPr>
        <w:rPr>
          <w:color w:val="0070C0"/>
        </w:rPr>
      </w:pPr>
      <w:r>
        <w:rPr>
          <w:rFonts w:hint="eastAsia"/>
          <w:color w:val="0070C0"/>
        </w:rPr>
        <w:t>否：提示信息，手机号或密码不正确</w:t>
      </w:r>
    </w:p>
    <w:p>
      <w:pPr>
        <w:pStyle w:val="21"/>
        <w:numPr>
          <w:ilvl w:val="6"/>
          <w:numId w:val="8"/>
        </w:numPr>
        <w:rPr>
          <w:color w:val="0070C0"/>
        </w:rPr>
      </w:pPr>
      <w:r>
        <w:rPr>
          <w:rFonts w:hint="eastAsia"/>
          <w:color w:val="0070C0"/>
        </w:rPr>
        <w:t>是：登录成功！</w:t>
      </w:r>
    </w:p>
    <w:p>
      <w:pPr>
        <w:pStyle w:val="21"/>
        <w:ind w:left="0" w:firstLine="0"/>
        <w:jc w:val="center"/>
        <w:rPr>
          <w:rFonts w:eastAsia="宋体"/>
          <w:color w:val="0070C0"/>
        </w:rPr>
      </w:pPr>
      <w:r>
        <w:pict>
          <v:shape id="_x0000_s1034" o:spid="_x0000_s1034" o:spt="202" type="#_x0000_t202" style="position:absolute;left:0pt;margin-left:59.65pt;margin-top:79.95pt;height:33.1pt;width:28.95pt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52.65pt;margin-top:130.65pt;height:33.1pt;width:42.85pt;z-index:251714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432.05pt;margin-top:20.4pt;height:33.1pt;width:42.85pt;z-index:2516817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396.1pt;margin-top:174.8pt;height:33.1pt;width:42.85pt;z-index:2516899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393.5pt;margin-top:222.2pt;height:33.1pt;width:42.85pt;z-index:2516981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390.25pt;margin-top:260.2pt;height:33.1pt;width:42.85pt;z-index:2517063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-7.25pt;margin-top:17.95pt;height:33.1pt;width:42.85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32" o:spid="_x0000_s1032" o:spt="20" style="position:absolute;left:0pt;margin-left:349pt;margin-top:279.85pt;height:0.05pt;width:56.25pt;z-index:251664384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31" o:spid="_x0000_s1031" o:spt="20" style="position:absolute;left:0pt;margin-left:339.95pt;margin-top:243.75pt;height:0.05pt;width:72.95pt;z-index:25166336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30" o:spid="_x0000_s1030" o:spt="20" style="position:absolute;left:0pt;margin-left:337.2pt;margin-top:193.05pt;height:0.05pt;width:79.15pt;z-index:251662336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29" o:spid="_x0000_s1029" o:spt="20" style="position:absolute;left:0pt;flip:x;margin-left:93.45pt;margin-top:149.3pt;height:0.05pt;width:47.9pt;z-index:25166131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28" o:spid="_x0000_s1028" o:spt="20" style="position:absolute;left:0pt;flip:x;margin-left:87.9pt;margin-top:97.9pt;height:0.05pt;width:54.85pt;z-index:251660288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27" o:spid="_x0000_s1027" o:spt="20" style="position:absolute;left:0pt;margin-left:376.8pt;margin-top:36.8pt;height:0.05pt;width:70.1pt;z-index:251659264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26" o:spid="_x0000_s1026" o:spt="20" style="position:absolute;left:0pt;flip:x;margin-left:29.55pt;margin-top:39.55pt;height:0.05pt;width:91pt;z-index:25165824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rPr>
          <w:rFonts w:hint="eastAsia" w:eastAsia="宋体"/>
          <w:color w:val="0070C0"/>
        </w:rPr>
        <w:drawing>
          <wp:inline distT="0" distB="0" distL="114300" distR="114300">
            <wp:extent cx="3523615" cy="6272530"/>
            <wp:effectExtent l="0" t="0" r="635" b="13970"/>
            <wp:docPr id="1" name="图片 1" descr="482679570071239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267957007123943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9"/>
        </w:numPr>
        <w:jc w:val="both"/>
        <w:rPr>
          <w:rFonts w:eastAsia="宋体"/>
        </w:rPr>
      </w:pPr>
      <w:r>
        <w:rPr>
          <w:rFonts w:hint="eastAsia" w:eastAsia="宋体"/>
        </w:rPr>
        <w:t>返回按钮，点击返回选择登录方式界面；</w:t>
      </w:r>
    </w:p>
    <w:p>
      <w:pPr>
        <w:pStyle w:val="21"/>
        <w:numPr>
          <w:ilvl w:val="0"/>
          <w:numId w:val="9"/>
        </w:numPr>
        <w:jc w:val="both"/>
        <w:rPr>
          <w:rFonts w:eastAsia="宋体"/>
        </w:rPr>
      </w:pPr>
      <w:r>
        <w:rPr>
          <w:rFonts w:hint="eastAsia" w:eastAsia="宋体"/>
        </w:rPr>
        <w:t>注册按钮，点击进入注册界面；</w:t>
      </w:r>
    </w:p>
    <w:p>
      <w:pPr>
        <w:pStyle w:val="21"/>
        <w:numPr>
          <w:ilvl w:val="0"/>
          <w:numId w:val="9"/>
        </w:numPr>
        <w:jc w:val="both"/>
        <w:rPr>
          <w:rFonts w:eastAsia="宋体"/>
        </w:rPr>
      </w:pP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eastAsia="宋体"/>
        </w:rPr>
        <w:t>手机号。手机号格式不正确时提示“输入的手机号不正确”；此手机号未注册时提示“用户不存在”；密码格式不正确时提示“密码长度至少要6位”；密码与用户名不匹配时提示“手机号或密码不正确”；</w:t>
      </w:r>
    </w:p>
    <w:p>
      <w:pPr>
        <w:pStyle w:val="21"/>
        <w:numPr>
          <w:ilvl w:val="0"/>
          <w:numId w:val="9"/>
        </w:numPr>
        <w:jc w:val="both"/>
        <w:rPr>
          <w:rFonts w:eastAsia="宋体"/>
        </w:rPr>
      </w:pPr>
      <w:r>
        <w:rPr>
          <w:rFonts w:hint="eastAsia" w:eastAsia="宋体"/>
        </w:rPr>
        <w:t>输入密码：未输入密码时有提示信息显示“请输入6位密码”</w:t>
      </w:r>
    </w:p>
    <w:p>
      <w:pPr>
        <w:pStyle w:val="21"/>
        <w:numPr>
          <w:ilvl w:val="0"/>
          <w:numId w:val="9"/>
        </w:numPr>
        <w:jc w:val="both"/>
        <w:rPr>
          <w:rFonts w:eastAsia="宋体"/>
        </w:rPr>
      </w:pPr>
      <w:r>
        <w:rPr>
          <w:rFonts w:hint="eastAsia" w:eastAsia="宋体"/>
        </w:rPr>
        <w:t>登录按钮，手机号或密码格式不正确时按钮为灰色，可点击弹出相应提示；手机号及密码格式正确时按钮颜色改变，点击弹出相应提示。</w:t>
      </w:r>
    </w:p>
    <w:p>
      <w:pPr>
        <w:pStyle w:val="21"/>
        <w:numPr>
          <w:ilvl w:val="0"/>
          <w:numId w:val="9"/>
        </w:numPr>
        <w:jc w:val="both"/>
        <w:rPr>
          <w:rFonts w:eastAsia="宋体"/>
        </w:rPr>
      </w:pPr>
      <w:r>
        <w:rPr>
          <w:rFonts w:hint="eastAsia" w:eastAsia="宋体"/>
        </w:rPr>
        <w:t>微信登录按钮</w:t>
      </w:r>
    </w:p>
    <w:p>
      <w:pPr>
        <w:pStyle w:val="21"/>
        <w:numPr>
          <w:ilvl w:val="0"/>
          <w:numId w:val="9"/>
        </w:numPr>
        <w:jc w:val="both"/>
        <w:rPr>
          <w:rFonts w:eastAsia="宋体"/>
        </w:rPr>
      </w:pPr>
      <w:r>
        <w:rPr>
          <w:rFonts w:hint="eastAsia" w:eastAsia="宋体"/>
        </w:rPr>
        <w:t>忘记密码按钮，点击弹出重置密码界面</w:t>
      </w:r>
    </w:p>
    <w:p>
      <w:pPr>
        <w:pStyle w:val="21"/>
        <w:ind w:left="1080" w:firstLine="0"/>
        <w:jc w:val="center"/>
      </w:pPr>
      <w:r>
        <w:pict>
          <v:shape id="_x0000_s1048" o:spid="_x0000_s1048" o:spt="202" type="#_x0000_t202" style="position:absolute;left:0pt;margin-left:84.65pt;margin-top:12.4pt;height:33.1pt;width:28.95pt;z-index:251739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18.2pt;margin-top:127.2pt;height:33.1pt;width:28.95pt;z-index:251755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115.6pt;margin-top:92.65pt;height:33.1pt;width:28.95pt;z-index:251771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89.4pt;margin-top:56.75pt;height:33.1pt;width:28.95pt;z-index:251788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408.3pt;margin-top:163.9pt;height:33.1pt;width:28.95pt;z-index:251804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393.25pt;margin-top:125.9pt;height:33.1pt;width:28.95pt;z-index:251821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397.65pt;margin-top:88.6pt;height:33.1pt;width:28.95pt;z-index:251837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441.55pt;margin-top:15.85pt;height:33.1pt;width:28.95pt;z-index:251853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2</w:t>
                  </w:r>
                </w:p>
              </w:txbxContent>
            </v:textbox>
          </v:shape>
        </w:pict>
      </w:r>
      <w:r>
        <w:rPr>
          <w:rFonts w:hint="eastAsia" w:eastAsia="宋体"/>
        </w:rPr>
        <w:drawing>
          <wp:inline distT="0" distB="0" distL="114300" distR="114300">
            <wp:extent cx="2580640" cy="4594225"/>
            <wp:effectExtent l="0" t="0" r="10160" b="15875"/>
            <wp:docPr id="6" name="图片 6" descr="80708453342900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70845334290066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line id="_x0000_s1047" o:spid="_x0000_s1047" o:spt="20" style="position:absolute;left:0pt;margin-left:341.1pt;margin-top:181.5pt;height:0.05pt;width:70.15pt;z-index:25172275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46" o:spid="_x0000_s1046" o:spt="20" style="position:absolute;left:0pt;margin-left:341.1pt;margin-top:145.4pt;height:0.05pt;width:53.45pt;z-index:251721728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45" o:spid="_x0000_s1045" o:spt="20" style="position:absolute;left:0pt;flip:x;margin-left:138.3pt;margin-top:146.8pt;height:0.05pt;width:59.05pt;z-index:251720704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44" o:spid="_x0000_s1044" o:spt="20" style="position:absolute;left:0pt;margin-left:343.85pt;margin-top:108.6pt;height:0.05pt;width:58.35pt;z-index:25171968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43" o:spid="_x0000_s1043" o:spt="20" style="position:absolute;left:0pt;flip:x;margin-left:132.75pt;margin-top:112.1pt;height:0.05pt;width:64.6pt;z-index:251718656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42" o:spid="_x0000_s1042" o:spt="20" style="position:absolute;left:0pt;flip:x;margin-left:107.75pt;margin-top:75.25pt;height:0.05pt;width:86.1pt;z-index:25171763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41" o:spid="_x0000_s1041" o:spt="20" style="position:absolute;left:0pt;margin-left:291.1pt;margin-top:32.2pt;height:0.05pt;width:154.15pt;z-index:251716608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40" o:spid="_x0000_s1040" o:spt="20" style="position:absolute;left:0pt;flip:x;margin-left:104.3pt;margin-top:30.85pt;height:0.05pt;width:71.5pt;z-index:251715584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pStyle w:val="21"/>
        <w:numPr>
          <w:ilvl w:val="0"/>
          <w:numId w:val="10"/>
        </w:numPr>
        <w:ind w:left="1080"/>
        <w:rPr>
          <w:rFonts w:eastAsia="宋体"/>
        </w:rPr>
      </w:pPr>
      <w:r>
        <w:rPr>
          <w:rFonts w:hint="eastAsia" w:eastAsia="宋体"/>
        </w:rPr>
        <w:t>返回按钮，点击返回至登录界面；</w:t>
      </w:r>
    </w:p>
    <w:p>
      <w:pPr>
        <w:pStyle w:val="21"/>
        <w:numPr>
          <w:ilvl w:val="0"/>
          <w:numId w:val="10"/>
        </w:numPr>
        <w:ind w:left="1080"/>
        <w:rPr>
          <w:rFonts w:eastAsia="宋体"/>
        </w:rPr>
      </w:pPr>
      <w:r>
        <w:rPr>
          <w:rFonts w:hint="eastAsia" w:eastAsia="宋体"/>
        </w:rPr>
        <w:t>标题名称“重置密码”；</w:t>
      </w:r>
    </w:p>
    <w:p>
      <w:pPr>
        <w:pStyle w:val="21"/>
        <w:numPr>
          <w:ilvl w:val="0"/>
          <w:numId w:val="10"/>
        </w:numPr>
        <w:ind w:left="1080"/>
        <w:rPr>
          <w:rFonts w:eastAsia="宋体"/>
        </w:rPr>
      </w:pPr>
      <w:r>
        <w:rPr>
          <w:rFonts w:hint="eastAsia" w:eastAsia="宋体"/>
        </w:rPr>
        <w:t>手机号显示框，未输入时显示“请输入手机号”</w:t>
      </w:r>
    </w:p>
    <w:p>
      <w:pPr>
        <w:pStyle w:val="21"/>
        <w:numPr>
          <w:ilvl w:val="0"/>
          <w:numId w:val="10"/>
        </w:numPr>
        <w:ind w:left="1080"/>
        <w:rPr>
          <w:rFonts w:eastAsia="宋体"/>
        </w:rPr>
      </w:pPr>
      <w:r>
        <w:rPr>
          <w:rFonts w:hint="eastAsia" w:eastAsia="宋体"/>
        </w:rPr>
        <w:t>验证码显示框，未输入验证码时显示“验证码”；</w:t>
      </w:r>
    </w:p>
    <w:p>
      <w:pPr>
        <w:pStyle w:val="21"/>
        <w:numPr>
          <w:ilvl w:val="0"/>
          <w:numId w:val="10"/>
        </w:numPr>
        <w:ind w:left="1080"/>
        <w:rPr>
          <w:rFonts w:eastAsia="宋体"/>
        </w:rPr>
      </w:pPr>
      <w:r>
        <w:rPr>
          <w:rFonts w:hint="eastAsia" w:eastAsia="宋体"/>
        </w:rPr>
        <w:t>获取验证码按钮，手机号输入格式正确时点击获取验证码，相应手机号获取验证码，点击按钮后，按钮变灰文字变为“重发（60s）”；60s倒计时时间到后按钮变亮，可点击状态，可重新获取验证码</w:t>
      </w:r>
    </w:p>
    <w:p>
      <w:pPr>
        <w:pStyle w:val="21"/>
        <w:numPr>
          <w:ilvl w:val="0"/>
          <w:numId w:val="10"/>
        </w:numPr>
        <w:ind w:left="1080"/>
        <w:rPr>
          <w:rFonts w:eastAsia="宋体"/>
        </w:rPr>
      </w:pPr>
      <w:r>
        <w:rPr>
          <w:rFonts w:hint="eastAsia" w:eastAsia="宋体"/>
        </w:rPr>
        <w:t>设置新密码框，未输入密码时显示“设置6位新密码”，密码格式错误时提示“密码输入格式错误”；</w:t>
      </w:r>
      <w:r>
        <w:rPr>
          <w:rFonts w:hint="eastAsia" w:eastAsia="宋体"/>
          <w:color w:val="0000FF"/>
        </w:rPr>
        <w:t>提示位置为确定按钮下方显示一行红色字</w:t>
      </w:r>
    </w:p>
    <w:p>
      <w:pPr>
        <w:pStyle w:val="21"/>
        <w:numPr>
          <w:ilvl w:val="0"/>
          <w:numId w:val="10"/>
        </w:numPr>
        <w:ind w:left="1080"/>
        <w:rPr>
          <w:rFonts w:eastAsia="宋体"/>
        </w:rPr>
      </w:pPr>
      <w:r>
        <w:rPr>
          <w:rFonts w:hint="eastAsia" w:eastAsia="宋体"/>
        </w:rPr>
        <w:t>密码可见功能，点击此按钮可切换为密码可见或不可见，输入密码默认为不可见显示为星号，******；（密码可见时眼睛</w:t>
      </w:r>
      <w:r>
        <w:rPr>
          <w:rFonts w:hint="eastAsia" w:eastAsia="宋体"/>
          <w:lang w:eastAsia="zh-CN"/>
        </w:rPr>
        <w:t>上有斜线</w:t>
      </w:r>
      <w:r>
        <w:rPr>
          <w:rFonts w:hint="eastAsia" w:eastAsia="宋体"/>
        </w:rPr>
        <w:t>，密码不可见眼睛</w:t>
      </w:r>
      <w:r>
        <w:rPr>
          <w:rFonts w:hint="eastAsia" w:eastAsia="宋体"/>
          <w:lang w:eastAsia="zh-CN"/>
        </w:rPr>
        <w:t>睁开</w:t>
      </w:r>
      <w:r>
        <w:rPr>
          <w:rFonts w:hint="eastAsia" w:eastAsia="宋体"/>
        </w:rPr>
        <w:t>）</w:t>
      </w:r>
    </w:p>
    <w:p>
      <w:pPr>
        <w:pStyle w:val="21"/>
        <w:numPr>
          <w:ilvl w:val="0"/>
          <w:numId w:val="10"/>
        </w:numPr>
        <w:ind w:left="1080"/>
        <w:rPr>
          <w:rFonts w:eastAsia="宋体"/>
        </w:rPr>
      </w:pPr>
      <w:r>
        <w:rPr>
          <w:rFonts w:hint="eastAsia" w:eastAsia="宋体"/>
        </w:rPr>
        <w:t>确定按钮，未输入格式正确手机号、验证码、密码时按钮为灰色，点击弹出相应提示。</w:t>
      </w:r>
    </w:p>
    <w:p>
      <w:pPr>
        <w:pStyle w:val="21"/>
        <w:numPr>
          <w:ilvl w:val="0"/>
          <w:numId w:val="5"/>
        </w:numPr>
        <w:rPr>
          <w:color w:val="0070C0"/>
        </w:rPr>
      </w:pPr>
      <w:r>
        <w:rPr>
          <w:rFonts w:hint="eastAsia"/>
          <w:color w:val="0070C0"/>
        </w:rPr>
        <w:t>判断</w:t>
      </w:r>
      <w:r>
        <w:rPr>
          <w:rFonts w:hint="eastAsia" w:eastAsia="宋体"/>
          <w:color w:val="0070C0"/>
        </w:rPr>
        <w:t>是否输入正确手机号</w:t>
      </w:r>
      <w:r>
        <w:rPr>
          <w:rFonts w:hint="eastAsia"/>
          <w:color w:val="0070C0"/>
        </w:rPr>
        <w:t>？</w:t>
      </w:r>
    </w:p>
    <w:p>
      <w:pPr>
        <w:pStyle w:val="21"/>
        <w:numPr>
          <w:ilvl w:val="1"/>
          <w:numId w:val="5"/>
        </w:numPr>
        <w:rPr>
          <w:color w:val="0070C0"/>
        </w:rPr>
      </w:pPr>
      <w:r>
        <w:rPr>
          <w:rFonts w:hint="eastAsia"/>
          <w:color w:val="0070C0"/>
        </w:rPr>
        <w:t>是：</w:t>
      </w:r>
      <w:r>
        <w:rPr>
          <w:rFonts w:hint="eastAsia" w:eastAsia="宋体"/>
          <w:color w:val="0070C0"/>
        </w:rPr>
        <w:t>判断新密码格式是否正确</w:t>
      </w:r>
    </w:p>
    <w:p>
      <w:pPr>
        <w:pStyle w:val="21"/>
        <w:ind w:left="840" w:firstLine="420"/>
        <w:rPr>
          <w:rFonts w:eastAsia="宋体"/>
          <w:color w:val="0070C0"/>
        </w:rPr>
      </w:pPr>
      <w:r>
        <w:rPr>
          <w:rFonts w:hint="eastAsia" w:eastAsia="宋体"/>
          <w:color w:val="0070C0"/>
        </w:rPr>
        <w:t>是：判断验证码是否正确</w:t>
      </w:r>
    </w:p>
    <w:p>
      <w:pPr>
        <w:pStyle w:val="21"/>
        <w:ind w:left="1260" w:firstLine="420"/>
        <w:rPr>
          <w:rFonts w:eastAsia="宋体"/>
          <w:color w:val="0070C0"/>
        </w:rPr>
      </w:pPr>
      <w:r>
        <w:rPr>
          <w:rFonts w:hint="eastAsia" w:eastAsia="宋体"/>
          <w:color w:val="0070C0"/>
        </w:rPr>
        <w:t>是：修改密码成功；</w:t>
      </w:r>
    </w:p>
    <w:p>
      <w:pPr>
        <w:pStyle w:val="21"/>
        <w:ind w:left="1260" w:firstLine="420"/>
        <w:rPr>
          <w:rFonts w:eastAsia="宋体"/>
          <w:color w:val="0070C0"/>
        </w:rPr>
      </w:pPr>
      <w:r>
        <w:rPr>
          <w:rFonts w:hint="eastAsia" w:eastAsia="宋体"/>
          <w:color w:val="0070C0"/>
        </w:rPr>
        <w:t>否：弹出提示“验证码错误”</w:t>
      </w:r>
    </w:p>
    <w:p>
      <w:pPr>
        <w:pStyle w:val="21"/>
        <w:ind w:left="840" w:firstLine="420"/>
        <w:rPr>
          <w:rFonts w:eastAsia="宋体"/>
          <w:color w:val="0070C0"/>
        </w:rPr>
      </w:pPr>
      <w:r>
        <w:rPr>
          <w:rFonts w:hint="eastAsia" w:eastAsia="宋体"/>
          <w:color w:val="0070C0"/>
        </w:rPr>
        <w:t>否：弹出提示“密码长度至少6位”</w:t>
      </w:r>
    </w:p>
    <w:p>
      <w:pPr>
        <w:pStyle w:val="21"/>
        <w:numPr>
          <w:ilvl w:val="1"/>
          <w:numId w:val="5"/>
        </w:numPr>
        <w:rPr>
          <w:color w:val="0070C0"/>
        </w:rPr>
      </w:pPr>
      <w:r>
        <w:rPr>
          <w:rFonts w:hint="eastAsia"/>
          <w:color w:val="0070C0"/>
        </w:rPr>
        <w:t>否：</w:t>
      </w:r>
      <w:r>
        <w:rPr>
          <w:rFonts w:hint="eastAsia" w:eastAsia="宋体"/>
          <w:color w:val="0070C0"/>
        </w:rPr>
        <w:t>弹出提示“输入的手机号不正确”</w:t>
      </w:r>
    </w:p>
    <w:p>
      <w:pPr>
        <w:pStyle w:val="21"/>
        <w:ind w:left="1440" w:firstLine="0"/>
        <w:rPr>
          <w:rFonts w:eastAsia="宋体"/>
        </w:rPr>
      </w:pPr>
      <w:r>
        <w:rPr>
          <w:rFonts w:hint="eastAsia" w:eastAsia="宋体"/>
        </w:rPr>
        <w:t>输入正确格式时按钮显示颜色，可点击。手机号、验证码与新密码设置成功后点击此按钮，提示“密码修改成功”直接跳转至登录界面</w:t>
      </w:r>
    </w:p>
    <w:p>
      <w:pPr>
        <w:pStyle w:val="21"/>
        <w:ind w:left="1080" w:firstLine="0"/>
        <w:jc w:val="distribute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2245995" cy="3999865"/>
            <wp:effectExtent l="0" t="0" r="1905" b="635"/>
            <wp:docPr id="5" name="图片 5" descr="30085150049758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085150049758098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</w:rPr>
        <w:drawing>
          <wp:inline distT="0" distB="0" distL="114300" distR="114300">
            <wp:extent cx="2150745" cy="3830320"/>
            <wp:effectExtent l="0" t="0" r="1905" b="17780"/>
            <wp:docPr id="2" name="图片 2" descr="62604981677274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2604981677274503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</w:rPr>
        <w:drawing>
          <wp:inline distT="0" distB="0" distL="114300" distR="114300">
            <wp:extent cx="2145665" cy="3820795"/>
            <wp:effectExtent l="0" t="0" r="6985" b="8255"/>
            <wp:docPr id="3" name="图片 3" descr="36668707849439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66870784943984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</w:rPr>
        <w:drawing>
          <wp:inline distT="0" distB="0" distL="114300" distR="114300">
            <wp:extent cx="2171065" cy="3865880"/>
            <wp:effectExtent l="0" t="0" r="635" b="1270"/>
            <wp:docPr id="4" name="图片 4" descr="53258030782894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3258030782894155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pStyle w:val="3"/>
        <w:numPr>
          <w:ilvl w:val="1"/>
          <w:numId w:val="1"/>
        </w:numPr>
        <w:rPr>
          <w:color w:val="0070C0"/>
        </w:rPr>
      </w:pPr>
      <w:bookmarkStart w:id="18" w:name="_Toc490143971"/>
      <w:bookmarkStart w:id="19" w:name="_Toc27889"/>
      <w:r>
        <w:rPr>
          <w:rFonts w:hint="eastAsia"/>
        </w:rPr>
        <w:t>注册流程</w:t>
      </w:r>
      <w:bookmarkEnd w:id="18"/>
      <w:bookmarkEnd w:id="19"/>
    </w:p>
    <w:p>
      <w:pPr>
        <w:pStyle w:val="21"/>
        <w:numPr>
          <w:ilvl w:val="0"/>
          <w:numId w:val="11"/>
        </w:numPr>
        <w:rPr>
          <w:color w:val="0070C0"/>
        </w:rPr>
      </w:pPr>
      <w:r>
        <w:rPr>
          <w:rFonts w:hint="eastAsia" w:eastAsia="宋体"/>
          <w:color w:val="0070C0"/>
          <w:lang w:eastAsia="zh-CN"/>
        </w:rPr>
        <w:t>判断手机号是否注册过账号？</w:t>
      </w:r>
    </w:p>
    <w:p>
      <w:pPr>
        <w:pStyle w:val="21"/>
        <w:numPr>
          <w:numId w:val="0"/>
        </w:numPr>
        <w:ind w:left="420" w:leftChars="0" w:firstLine="420" w:firstLineChars="0"/>
        <w:rPr>
          <w:rFonts w:hint="eastAsia" w:eastAsia="宋体"/>
          <w:color w:val="0070C0"/>
          <w:lang w:eastAsia="zh-CN"/>
        </w:rPr>
      </w:pPr>
      <w:r>
        <w:rPr>
          <w:rFonts w:hint="eastAsia" w:eastAsia="宋体"/>
          <w:color w:val="0070C0"/>
          <w:lang w:eastAsia="zh-CN"/>
        </w:rPr>
        <w:t>是，弹出提示“此号码已注册过账号”</w:t>
      </w:r>
    </w:p>
    <w:p>
      <w:pPr>
        <w:pStyle w:val="21"/>
        <w:numPr>
          <w:numId w:val="0"/>
        </w:numPr>
        <w:ind w:left="420" w:leftChars="0" w:firstLine="420" w:firstLineChars="0"/>
        <w:rPr>
          <w:color w:val="0070C0"/>
        </w:rPr>
      </w:pPr>
      <w:r>
        <w:rPr>
          <w:rFonts w:hint="eastAsia" w:eastAsia="宋体"/>
          <w:color w:val="0070C0"/>
          <w:lang w:eastAsia="zh-CN"/>
        </w:rPr>
        <w:t>否，</w:t>
      </w:r>
      <w:r>
        <w:rPr>
          <w:rFonts w:hint="eastAsia"/>
          <w:color w:val="0070C0"/>
        </w:rPr>
        <w:t>判断输入手机号是否正确？</w:t>
      </w:r>
    </w:p>
    <w:p>
      <w:pPr>
        <w:pStyle w:val="21"/>
        <w:numPr>
          <w:ilvl w:val="2"/>
          <w:numId w:val="11"/>
        </w:numPr>
        <w:ind w:left="1260" w:leftChars="0" w:hanging="420" w:firstLineChars="0"/>
        <w:rPr>
          <w:color w:val="0070C0"/>
        </w:rPr>
      </w:pPr>
      <w:r>
        <w:rPr>
          <w:color w:val="0070C0"/>
        </w:rPr>
        <w:t>否</w:t>
      </w:r>
      <w:r>
        <w:rPr>
          <w:rFonts w:hint="eastAsia"/>
          <w:color w:val="0070C0"/>
        </w:rPr>
        <w:t>：</w:t>
      </w:r>
      <w:r>
        <w:rPr>
          <w:color w:val="0070C0"/>
        </w:rPr>
        <w:t>提示信息</w:t>
      </w:r>
      <w:r>
        <w:rPr>
          <w:rFonts w:hint="eastAsia"/>
          <w:color w:val="0070C0"/>
        </w:rPr>
        <w:t>，请输入正确的手机号。</w:t>
      </w:r>
    </w:p>
    <w:p>
      <w:pPr>
        <w:pStyle w:val="21"/>
        <w:numPr>
          <w:ilvl w:val="2"/>
          <w:numId w:val="11"/>
        </w:numPr>
        <w:ind w:left="1260" w:leftChars="0" w:hanging="420" w:firstLineChars="0"/>
        <w:rPr>
          <w:color w:val="0070C0"/>
        </w:rPr>
      </w:pPr>
      <w:r>
        <w:rPr>
          <w:rFonts w:hint="eastAsia"/>
          <w:color w:val="0070C0"/>
        </w:rPr>
        <w:t>是：判断输入密码是否正确？</w:t>
      </w:r>
    </w:p>
    <w:p>
      <w:pPr>
        <w:pStyle w:val="21"/>
        <w:numPr>
          <w:ilvl w:val="3"/>
          <w:numId w:val="11"/>
        </w:numPr>
        <w:ind w:left="1680" w:leftChars="0" w:hanging="420" w:firstLineChars="0"/>
        <w:rPr>
          <w:color w:val="0070C0"/>
        </w:rPr>
      </w:pPr>
      <w:r>
        <w:rPr>
          <w:color w:val="0070C0"/>
        </w:rPr>
        <w:t>否</w:t>
      </w:r>
      <w:r>
        <w:rPr>
          <w:rFonts w:hint="eastAsia"/>
          <w:color w:val="0070C0"/>
        </w:rPr>
        <w:t>：</w:t>
      </w:r>
      <w:r>
        <w:rPr>
          <w:color w:val="0070C0"/>
        </w:rPr>
        <w:t>提示信息</w:t>
      </w:r>
      <w:r>
        <w:rPr>
          <w:rFonts w:hint="eastAsia"/>
          <w:color w:val="0070C0"/>
        </w:rPr>
        <w:t>，密码长度至少6位</w:t>
      </w:r>
    </w:p>
    <w:p>
      <w:pPr>
        <w:pStyle w:val="21"/>
        <w:numPr>
          <w:ilvl w:val="3"/>
          <w:numId w:val="11"/>
        </w:numPr>
        <w:ind w:left="1680" w:leftChars="0" w:hanging="420" w:firstLineChars="0"/>
        <w:rPr>
          <w:color w:val="0070C0"/>
        </w:rPr>
      </w:pPr>
      <w:r>
        <w:rPr>
          <w:rFonts w:hint="eastAsia"/>
          <w:color w:val="0070C0"/>
        </w:rPr>
        <w:t>是：判断昵称格式是否正确？</w:t>
      </w:r>
    </w:p>
    <w:p>
      <w:pPr>
        <w:pStyle w:val="21"/>
        <w:numPr>
          <w:ilvl w:val="4"/>
          <w:numId w:val="11"/>
        </w:numPr>
        <w:ind w:left="2100" w:leftChars="0" w:hanging="420" w:firstLineChars="0"/>
        <w:rPr>
          <w:color w:val="0070C0"/>
        </w:rPr>
      </w:pPr>
      <w:r>
        <w:rPr>
          <w:rFonts w:hint="eastAsia"/>
          <w:color w:val="0070C0"/>
        </w:rPr>
        <w:t>否：提示信息，昵称不能为空/</w:t>
      </w:r>
    </w:p>
    <w:p>
      <w:pPr>
        <w:pStyle w:val="21"/>
        <w:numPr>
          <w:ilvl w:val="4"/>
          <w:numId w:val="11"/>
        </w:numPr>
        <w:ind w:left="2100" w:leftChars="0" w:hanging="420" w:firstLineChars="0"/>
        <w:rPr>
          <w:color w:val="0070C0"/>
        </w:rPr>
      </w:pPr>
      <w:r>
        <w:rPr>
          <w:rFonts w:hint="eastAsia"/>
          <w:color w:val="0070C0"/>
        </w:rPr>
        <w:t>是：判断手机验证码是否正确？</w:t>
      </w:r>
    </w:p>
    <w:p>
      <w:pPr>
        <w:pStyle w:val="21"/>
        <w:numPr>
          <w:ilvl w:val="5"/>
          <w:numId w:val="11"/>
        </w:numPr>
        <w:ind w:left="2520" w:leftChars="0" w:hanging="420" w:firstLineChars="0"/>
        <w:rPr>
          <w:color w:val="0070C0"/>
        </w:rPr>
      </w:pPr>
      <w:r>
        <w:rPr>
          <w:color w:val="0070C0"/>
        </w:rPr>
        <w:t>否</w:t>
      </w:r>
      <w:r>
        <w:rPr>
          <w:rFonts w:hint="eastAsia"/>
          <w:color w:val="0070C0"/>
        </w:rPr>
        <w:t>，</w:t>
      </w:r>
      <w:r>
        <w:rPr>
          <w:color w:val="0070C0"/>
        </w:rPr>
        <w:t>提示信息</w:t>
      </w:r>
      <w:r>
        <w:rPr>
          <w:rFonts w:hint="eastAsia"/>
          <w:color w:val="0070C0"/>
        </w:rPr>
        <w:t>，</w:t>
      </w:r>
      <w:r>
        <w:rPr>
          <w:color w:val="0070C0"/>
        </w:rPr>
        <w:t>验证码不正确</w:t>
      </w:r>
    </w:p>
    <w:p>
      <w:pPr>
        <w:pStyle w:val="21"/>
        <w:numPr>
          <w:ilvl w:val="5"/>
          <w:numId w:val="11"/>
        </w:numPr>
        <w:ind w:left="2520" w:leftChars="0" w:hanging="420" w:firstLineChars="0"/>
        <w:rPr>
          <w:color w:val="0070C0"/>
        </w:rPr>
      </w:pPr>
      <w:r>
        <w:rPr>
          <w:rFonts w:hint="eastAsia"/>
          <w:color w:val="0070C0"/>
        </w:rPr>
        <w:t>是，注册成功。</w:t>
      </w:r>
    </w:p>
    <w:p>
      <w:pPr>
        <w:pStyle w:val="21"/>
        <w:ind w:left="0" w:firstLine="0"/>
        <w:rPr>
          <w:color w:val="0070C0"/>
        </w:rPr>
      </w:pPr>
    </w:p>
    <w:p>
      <w:pPr>
        <w:pStyle w:val="21"/>
        <w:ind w:left="0" w:firstLine="0"/>
        <w:rPr>
          <w:color w:val="0070C0"/>
        </w:rPr>
      </w:pPr>
    </w:p>
    <w:p>
      <w:pPr>
        <w:pStyle w:val="21"/>
        <w:ind w:left="0" w:firstLine="0"/>
        <w:jc w:val="center"/>
        <w:rPr>
          <w:rFonts w:eastAsia="宋体"/>
          <w:color w:val="0070C0"/>
        </w:rPr>
      </w:pPr>
      <w:r>
        <w:pict>
          <v:shape id="_x0000_s1072" o:spid="_x0000_s1072" o:spt="202" type="#_x0000_t202" style="position:absolute;left:0pt;margin-left:383.1pt;margin-top:235.45pt;height:33.1pt;width:28.95pt;z-index:25291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353.1pt;margin-top:142.9pt;height:33.1pt;width:28.95pt;z-index:252780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87.6pt;margin-top:164.9pt;height:33.1pt;width:28.95pt;z-index:252649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81.75pt;margin-top:138.25pt;height:33.1pt;width:28.95pt;z-index:251994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72.45pt;margin-top:105.3pt;height:33.1pt;width:28.95pt;z-index:25225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60.1pt;margin-top:74.25pt;height:33.1pt;width:28.95pt;z-index:252387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366.7pt;margin-top:107.9pt;height:33.1pt;width:28.95pt;z-index:252125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40.85pt;margin-top:42.5pt;height:33.1pt;width:28.95pt;z-index:252518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2</w:t>
                  </w:r>
                </w:p>
              </w:txbxContent>
            </v:textbox>
          </v:shape>
        </w:pict>
      </w:r>
      <w:r>
        <w:rPr>
          <w:rFonts w:hint="eastAsia" w:eastAsia="宋体"/>
          <w:color w:val="0070C0"/>
        </w:rPr>
        <w:drawing>
          <wp:inline distT="0" distB="0" distL="114300" distR="114300">
            <wp:extent cx="2324735" cy="4138295"/>
            <wp:effectExtent l="0" t="0" r="18415" b="14605"/>
            <wp:docPr id="7" name="图片 7" descr="5007669223764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007669223764383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s1073" o:spid="_x0000_s1073" o:spt="202" type="#_x0000_t202" style="position:absolute;left:0pt;margin-left:373.6pt;margin-top:7.85pt;height:33.1pt;width:28.95pt;z-index:253042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64" o:spid="_x0000_s1064" o:spt="20" style="position:absolute;left:0pt;margin-left:301.8pt;margin-top:256.15pt;height:0.05pt;width:81.25pt;z-index:25186304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63" o:spid="_x0000_s1063" o:spt="20" style="position:absolute;left:0pt;flip:x;margin-left:113.6pt;margin-top:187.4pt;height:0.7pt;width:72.9pt;z-index:251862016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62" o:spid="_x0000_s1062" o:spt="20" style="position:absolute;left:0pt;margin-left:302.45pt;margin-top:158.25pt;height:0.05pt;width:54.2pt;z-index:25186099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61" o:spid="_x0000_s1061" o:spt="20" style="position:absolute;left:0pt;flip:x;margin-left:108.7pt;margin-top:161pt;height:0.05pt;width:67.4pt;z-index:251859968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60" o:spid="_x0000_s1060" o:spt="20" style="position:absolute;left:0pt;margin-left:312.2pt;margin-top:126.3pt;height:0.05pt;width:57.65pt;z-index:251858944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59" o:spid="_x0000_s1059" o:spt="20" style="position:absolute;left:0pt;flip:x;margin-left:96.2pt;margin-top:125.6pt;height:0.05pt;width:79.2pt;z-index:25185792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58" o:spid="_x0000_s1058" o:spt="20" style="position:absolute;left:0pt;flip:x;margin-left:88.6pt;margin-top:94.35pt;height:0.05pt;width:88.2pt;z-index:251856896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57" o:spid="_x0000_s1057" o:spt="20" style="position:absolute;left:0pt;flip:x;margin-left:63.6pt;margin-top:62.4pt;height:0.05pt;width:111.1pt;z-index:25185587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56" o:spid="_x0000_s1056" o:spt="20" style="position:absolute;left:0pt;margin-left:317.75pt;margin-top:22.8pt;height:0.05pt;width:57.65pt;z-index:251854848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  <w:color w:val="000000" w:themeColor="text1"/>
        </w:rPr>
        <w:t>登录按钮，点击跳转至登录界面</w: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  <w:color w:val="000000" w:themeColor="text1"/>
        </w:rPr>
        <w:t>输入昵称栏，未输入文字时显示“昵称”</w: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  <w:color w:val="000000" w:themeColor="text1"/>
        </w:rPr>
        <w:t>输入手机号，未输入时显示“请输入手机号”</w: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  <w:color w:val="000000" w:themeColor="text1"/>
        </w:rPr>
        <w:t>验证码输入栏，未输入时显示“验证码”</w: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  <w:color w:val="000000" w:themeColor="text1"/>
        </w:rPr>
        <w:t>验证码获取按钮，</w:t>
      </w:r>
      <w:r>
        <w:rPr>
          <w:rFonts w:hint="eastAsia" w:eastAsia="宋体"/>
          <w:color w:val="000000" w:themeColor="text1"/>
          <w:lang w:eastAsia="zh-CN"/>
        </w:rPr>
        <w:t>点击后弹出图形验证码，图形验证码输入正确发送手机验证码至手机，</w:t>
      </w:r>
      <w:r>
        <w:rPr>
          <w:rFonts w:hint="eastAsia" w:eastAsia="宋体"/>
          <w:color w:val="000000" w:themeColor="text1"/>
        </w:rPr>
        <w:t>显示规则与重置密码相同；</w: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  <w:color w:val="000000" w:themeColor="text1"/>
        </w:rPr>
        <w:t>密码显示栏，未输入时显示“密码”；</w: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  <w:color w:val="000000" w:themeColor="text1"/>
        </w:rPr>
        <w:t>密码可见功能，</w:t>
      </w:r>
      <w:r>
        <w:rPr>
          <w:rFonts w:hint="eastAsia" w:eastAsia="宋体"/>
        </w:rPr>
        <w:t>点击此按钮可切换为密码可见或不可见，输入密码默认为不可见显示为星号，******；</w: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</w:rPr>
        <w:t>注册按钮，点击弹出相应提示；</w:t>
      </w:r>
    </w:p>
    <w:p>
      <w:pPr>
        <w:pStyle w:val="21"/>
        <w:numPr>
          <w:ilvl w:val="0"/>
          <w:numId w:val="12"/>
        </w:numPr>
        <w:jc w:val="both"/>
        <w:rPr>
          <w:rFonts w:eastAsia="宋体"/>
          <w:color w:val="000000" w:themeColor="text1"/>
        </w:rPr>
      </w:pPr>
      <w:r>
        <w:rPr>
          <w:rFonts w:hint="eastAsia" w:eastAsia="宋体"/>
        </w:rPr>
        <w:t>显示文字“点击注册即表示同意软件许可及服务协议”，协议可点击进入协议详情界面。</w:t>
      </w:r>
    </w:p>
    <w:p>
      <w:pPr>
        <w:pStyle w:val="2"/>
        <w:numPr>
          <w:ilvl w:val="0"/>
          <w:numId w:val="1"/>
        </w:numPr>
        <w:rPr>
          <w:rFonts w:eastAsia="宋体"/>
          <w:color w:val="000000" w:themeColor="text1"/>
        </w:rPr>
      </w:pPr>
      <w:bookmarkStart w:id="20" w:name="_Toc22303"/>
      <w:r>
        <w:rPr>
          <w:rFonts w:hint="eastAsia" w:eastAsia="宋体"/>
        </w:rPr>
        <w:t>修改信息</w:t>
      </w:r>
      <w:bookmarkEnd w:id="20"/>
    </w:p>
    <w:p>
      <w:pPr>
        <w:pStyle w:val="3"/>
        <w:numPr>
          <w:ilvl w:val="1"/>
          <w:numId w:val="1"/>
        </w:numPr>
      </w:pPr>
      <w:bookmarkStart w:id="21" w:name="_Toc29318"/>
      <w:r>
        <w:rPr>
          <w:rFonts w:hint="eastAsia" w:eastAsia="宋体"/>
        </w:rPr>
        <w:t>信息修改入口</w:t>
      </w:r>
      <w:bookmarkEnd w:id="21"/>
    </w:p>
    <w:p>
      <w:pPr>
        <w:rPr>
          <w:rFonts w:eastAsia="宋体"/>
        </w:rPr>
      </w:pPr>
      <w:r>
        <w:rPr>
          <w:rFonts w:hint="eastAsia" w:eastAsia="宋体"/>
        </w:rPr>
        <w:t>用户登录游戏后需手动修改（完善）个人信息，个人信息修改入口2处：</w:t>
      </w:r>
    </w:p>
    <w:p>
      <w:pPr>
        <w:rPr>
          <w:rFonts w:eastAsia="宋体"/>
        </w:rPr>
      </w:pPr>
      <w:r>
        <w:rPr>
          <w:rFonts w:hint="eastAsia" w:eastAsia="宋体"/>
        </w:rPr>
        <w:t>1.个人中心点击头像，可进入修改信息界面；</w:t>
      </w:r>
    </w:p>
    <w:p>
      <w:pPr>
        <w:rPr>
          <w:rFonts w:eastAsia="宋体"/>
        </w:rPr>
      </w:pPr>
      <w:r>
        <w:rPr>
          <w:rFonts w:hint="eastAsia" w:eastAsia="宋体"/>
        </w:rPr>
        <w:t>2.个人资料页面中增加修改信息按钮。</w:t>
      </w:r>
    </w:p>
    <w:p>
      <w:pPr>
        <w:pStyle w:val="3"/>
        <w:numPr>
          <w:ilvl w:val="1"/>
          <w:numId w:val="1"/>
        </w:numPr>
      </w:pPr>
      <w:bookmarkStart w:id="22" w:name="_Toc8333"/>
      <w:r>
        <w:rPr>
          <w:rFonts w:hint="eastAsia" w:eastAsia="宋体"/>
        </w:rPr>
        <w:t>信息修改界面</w:t>
      </w:r>
      <w:bookmarkEnd w:id="22"/>
    </w:p>
    <w:p>
      <w:pPr>
        <w:jc w:val="center"/>
        <w:rPr>
          <w:rFonts w:eastAsia="宋体"/>
        </w:rPr>
      </w:pPr>
      <w:r>
        <w:pict>
          <v:shape id="_x0000_s1089" o:spid="_x0000_s1089" o:spt="202" type="#_x0000_t202" style="position:absolute;left:0pt;margin-left:38.55pt;margin-top:378.35pt;height:29.05pt;width:28.25pt;z-index:262814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412.1pt;margin-top:376.2pt;height:29.05pt;width:28.25pt;z-index:2572359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418.7pt;margin-top:303.65pt;height:29.05pt;width:28.25pt;z-index:2600253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423.75pt;margin-top:230.25pt;height:29.05pt;width:28.25pt;z-index:261420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409.5pt;margin-top:150.65pt;height:29.05pt;width:28.25pt;z-index:2586306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420pt;margin-top:93.85pt;height:29.05pt;width:28.25pt;z-index:254446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421.65pt;margin-top:53.05pt;height:29.05pt;width:28.25pt;z-index:255841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150.75pt;margin-top:160pt;height:29.05pt;width:28.25pt;z-index:26560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38.75pt;margin-top:148pt;height:29.05pt;width:28.25pt;z-index:264209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42.75pt;margin-top:52pt;height:29.05pt;width:28.25pt;z-index:253051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81" o:spid="_x0000_s1081" o:spt="20" style="position:absolute;left:0pt;margin-left:354.55pt;margin-top:326.25pt;height:0.05pt;width:66.65pt;z-index:25305088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80" o:spid="_x0000_s1080" o:spt="20" style="position:absolute;left:0pt;flip:x;margin-left:64.25pt;margin-top:398.5pt;height:0.05pt;width:77.1pt;z-index:253049856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79" o:spid="_x0000_s1079" o:spt="20" style="position:absolute;left:0pt;margin-left:342.75pt;margin-top:397.8pt;height:0.05pt;width:68.75pt;z-index:25304883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78" o:spid="_x0000_s1078" o:spt="20" style="position:absolute;left:0pt;margin-left:353.15pt;margin-top:250.55pt;height:0.05pt;width:70.85pt;z-index:253047808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77" o:spid="_x0000_s1077" o:spt="20" style="position:absolute;left:0pt;margin-left:311.5pt;margin-top:172.8pt;height:0.7pt;width:96.55pt;z-index:253046784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76" o:spid="_x0000_s1076" o:spt="20" style="position:absolute;left:0pt;margin-left:351.8pt;margin-top:112.35pt;height:0.05pt;width:70.1pt;z-index:25304576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75" o:spid="_x0000_s1075" o:spt="20" style="position:absolute;left:0pt;margin-left:351.1pt;margin-top:70.7pt;height:0.05pt;width:69.45pt;z-index:253044736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74" o:spid="_x0000_s1074" o:spt="20" style="position:absolute;left:0pt;flip:x;margin-left:61.5pt;margin-top:72.1pt;height:0.05pt;width:97.9pt;z-index:25304371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rPr>
          <w:rFonts w:hint="eastAsia" w:eastAsia="宋体"/>
        </w:rPr>
        <w:drawing>
          <wp:inline distT="0" distB="0" distL="114300" distR="114300">
            <wp:extent cx="2893060" cy="5151755"/>
            <wp:effectExtent l="0" t="0" r="2540" b="10795"/>
            <wp:docPr id="8" name="图片 8" descr="83769819450090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3769819450090561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宋体"/>
        </w:rPr>
      </w:pPr>
    </w:p>
    <w:p>
      <w:pPr>
        <w:numPr>
          <w:ilvl w:val="0"/>
          <w:numId w:val="13"/>
        </w:numPr>
      </w:pPr>
      <w:r>
        <w:rPr>
          <w:rFonts w:hint="eastAsia"/>
        </w:rPr>
        <w:t>我的当前头像，初始头像微信登录读取微信头像，手机号登录系统默认头像；</w:t>
      </w:r>
    </w:p>
    <w:p>
      <w:pPr>
        <w:numPr>
          <w:ilvl w:val="0"/>
          <w:numId w:val="13"/>
        </w:numPr>
      </w:pPr>
      <w:r>
        <w:rPr>
          <w:rFonts w:hint="eastAsia"/>
        </w:rPr>
        <w:t>上传头像按钮，点击按钮选择头像，支持从手机相册选取头像；</w:t>
      </w:r>
    </w:p>
    <w:p>
      <w:pPr>
        <w:numPr>
          <w:ilvl w:val="0"/>
          <w:numId w:val="13"/>
        </w:numPr>
      </w:pPr>
      <w:r>
        <w:rPr>
          <w:rFonts w:hint="eastAsia"/>
        </w:rPr>
        <w:t>上传照片，点击后可选择上传照片至我的动态，上传的照片会在我的动态中展示；</w:t>
      </w:r>
    </w:p>
    <w:p>
      <w:pPr>
        <w:numPr>
          <w:ilvl w:val="0"/>
          <w:numId w:val="13"/>
        </w:numPr>
      </w:pPr>
      <w:r>
        <w:rPr>
          <w:rFonts w:hint="eastAsia"/>
        </w:rPr>
        <w:t>照片展示，已上传的照片可在此处展示，照片右上角有删除功能，删除后的照片在展示区不显示，默认最新上传的照片显示在最左侧，展示区可滑动查看全部照片。点击非当前头像照片时弹出提示框设置此照片为头像，点击确定更新头像，点击取消关闭弹窗。</w:t>
      </w:r>
    </w:p>
    <w:p>
      <w:pPr>
        <w:ind w:firstLine="0"/>
        <w:jc w:val="center"/>
      </w:pPr>
      <w:r>
        <w:rPr>
          <w:rFonts w:hint="eastAsia"/>
        </w:rPr>
        <w:drawing>
          <wp:inline distT="0" distB="0" distL="114300" distR="114300">
            <wp:extent cx="1892935" cy="3369945"/>
            <wp:effectExtent l="0" t="0" r="12065" b="1905"/>
            <wp:docPr id="9" name="图片 9" descr="1326235434712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26235434712370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jc w:val="both"/>
      </w:pPr>
      <w:r>
        <w:rPr>
          <w:rFonts w:hint="eastAsia"/>
        </w:rPr>
        <w:t>显示个人信息完成度，个人信息共10条信息，完成度计算方式：已填写信息数量/10*100%</w:t>
      </w:r>
    </w:p>
    <w:p>
      <w:pPr>
        <w:numPr>
          <w:ilvl w:val="0"/>
          <w:numId w:val="13"/>
        </w:numPr>
        <w:jc w:val="both"/>
      </w:pPr>
      <w:r>
        <w:rPr>
          <w:rFonts w:hint="eastAsia"/>
        </w:rPr>
        <w:t>个人信息展示，左侧显示信息名称，右侧显示用户填写内容,</w:t>
      </w:r>
      <w:r>
        <w:rPr>
          <w:rFonts w:hint="eastAsia" w:eastAsia="宋体"/>
        </w:rPr>
        <w:t>地址不填写默认为“火星”</w:t>
      </w:r>
    </w:p>
    <w:p>
      <w:pPr>
        <w:numPr>
          <w:ilvl w:val="0"/>
          <w:numId w:val="13"/>
        </w:numPr>
        <w:jc w:val="both"/>
        <w:rPr>
          <w:strike/>
          <w:dstrike w:val="0"/>
        </w:rPr>
      </w:pPr>
      <w:r>
        <w:rPr>
          <w:rFonts w:hint="eastAsia"/>
          <w:strike/>
          <w:dstrike w:val="0"/>
        </w:rPr>
        <w:t>保存按钮，弹出确认保存个人信息界面，点击确认，数据库更新为更改信息，界面跳转至进入此界面之前界面，点击取消，保留在修改信息界面；</w:t>
      </w:r>
    </w:p>
    <w:p>
      <w:pPr>
        <w:numPr>
          <w:ilvl w:val="0"/>
          <w:numId w:val="13"/>
        </w:numPr>
        <w:jc w:val="both"/>
      </w:pPr>
      <w:r>
        <w:rPr>
          <w:rFonts w:hint="eastAsia"/>
        </w:rPr>
        <w:t>返回按钮</w:t>
      </w:r>
      <w:r>
        <w:rPr>
          <w:rFonts w:hint="eastAsia"/>
          <w:strike/>
          <w:dstrike w:val="0"/>
        </w:rPr>
        <w:t>，不更新数据库，直接返回打开此界面之前的界面</w:t>
      </w:r>
    </w:p>
    <w:p>
      <w:pPr>
        <w:ind w:firstLine="0"/>
        <w:jc w:val="both"/>
        <w:rPr>
          <w:color w:val="FF0000"/>
        </w:rPr>
      </w:pPr>
      <w:r>
        <w:rPr>
          <w:rFonts w:hint="eastAsia"/>
          <w:color w:val="FF0000"/>
        </w:rPr>
        <w:t>注：姓名修改需消耗水晶修改；性别每个账号只能修改一次，需弹出相应提示消息提醒</w:t>
      </w:r>
    </w:p>
    <w:p>
      <w:pPr>
        <w:ind w:firstLine="0"/>
        <w:jc w:val="both"/>
        <w:rPr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2183765" cy="3887470"/>
            <wp:effectExtent l="0" t="0" r="6985" b="17780"/>
            <wp:docPr id="11" name="图片 11" descr="464601518267498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6460151826749827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eastAsia="宋体"/>
        </w:rPr>
      </w:pPr>
      <w:bookmarkStart w:id="23" w:name="_Toc26899"/>
      <w:r>
        <w:rPr>
          <w:rFonts w:hint="eastAsia" w:eastAsia="宋体"/>
        </w:rPr>
        <w:t>个人中心</w:t>
      </w:r>
      <w:bookmarkEnd w:id="23"/>
    </w:p>
    <w:p>
      <w:pPr>
        <w:pStyle w:val="3"/>
        <w:numPr>
          <w:ilvl w:val="1"/>
          <w:numId w:val="1"/>
        </w:numPr>
      </w:pPr>
      <w:bookmarkStart w:id="24" w:name="_Toc16779"/>
      <w:r>
        <w:rPr>
          <w:rFonts w:hint="eastAsia" w:eastAsia="宋体"/>
        </w:rPr>
        <w:t>入口</w:t>
      </w:r>
      <w:bookmarkEnd w:id="24"/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个人中心入口为平台下方功能栏“个人”。</w:t>
      </w:r>
    </w:p>
    <w:p>
      <w:pPr>
        <w:pStyle w:val="3"/>
        <w:numPr>
          <w:ilvl w:val="1"/>
          <w:numId w:val="1"/>
        </w:numPr>
      </w:pPr>
      <w:bookmarkStart w:id="25" w:name="_Toc21621"/>
      <w:r>
        <w:rPr>
          <w:rFonts w:hint="eastAsia" w:eastAsia="宋体"/>
        </w:rPr>
        <w:t>个人中心界面</w:t>
      </w:r>
      <w:bookmarkEnd w:id="25"/>
    </w:p>
    <w:p>
      <w:pPr>
        <w:jc w:val="center"/>
      </w:pPr>
      <w:r>
        <w:pict>
          <v:shape id="_x0000_s1098" o:spid="_x0000_s1098" o:spt="202" type="#_x0000_t202" style="position:absolute;left:0pt;margin-left:58.05pt;margin-top:104.9pt;height:36.65pt;width:37.3pt;z-index:279561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428.35pt;margin-top:59.25pt;height:36.65pt;width:37.3pt;z-index:293513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48.05pt;margin-top:133.1pt;height:36.65pt;width:37.3pt;z-index:307465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51.6pt;margin-top:49.85pt;height:36.65pt;width:37.3pt;z-index:265609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95" o:spid="_x0000_s1095" o:spt="20" style="position:absolute;left:0pt;flip:x;margin-left:75.9pt;margin-top:151.85pt;height:0.05pt;width:65.3pt;z-index:26560819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94" o:spid="_x0000_s1094" o:spt="20" style="position:absolute;left:0pt;flip:x y;margin-left:80.8pt;margin-top:117.15pt;height:0.7pt;width:61.8pt;z-index:265607168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93" o:spid="_x0000_s1093" o:spt="20" style="position:absolute;left:0pt;margin-left:346.75pt;margin-top:76.85pt;height:0.05pt;width:82.65pt;z-index:265606144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line id="_x0000_s1092" o:spid="_x0000_s1092" o:spt="20" style="position:absolute;left:0pt;flip:x;margin-left:75.25pt;margin-top:69.2pt;height:0.7pt;width:74.3pt;z-index:26560512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drawing>
          <wp:inline distT="0" distB="0" distL="114300" distR="114300">
            <wp:extent cx="2957830" cy="5257800"/>
            <wp:effectExtent l="0" t="0" r="13970" b="0"/>
            <wp:docPr id="10" name="图片 10" descr="2E17950A0F06AE0EB292128B5B2AE4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E17950A0F06AE0EB292128B5B2AE4AE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宋体"/>
        </w:rPr>
      </w:pPr>
      <w:r>
        <w:pict>
          <v:shape id="_x0000_s1102" o:spid="_x0000_s1102" o:spt="202" type="#_x0000_t202" style="position:absolute;left:0pt;margin-left:407.55pt;margin-top:296.5pt;height:36.65pt;width:37.3pt;z-index:363274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0"/>
                    <w:rPr>
                      <w:rFonts w:eastAsia="宋体"/>
                    </w:rPr>
                  </w:pPr>
                  <w:r>
                    <w:rPr>
                      <w:rFonts w:hint="eastAsia" w:eastAsia="宋体"/>
                    </w:rPr>
                    <w:t>5</w:t>
                  </w:r>
                </w:p>
              </w:txbxContent>
            </v:textbox>
          </v:shape>
        </w:pict>
      </w:r>
      <w:r>
        <w:pict>
          <v:line id="_x0000_s1101" o:spid="_x0000_s1101" o:spt="20" style="position:absolute;left:0pt;margin-left:339.95pt;margin-top:311.3pt;height:0.05pt;width:68.75pt;z-index:30746624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rPr>
          <w:rFonts w:hint="eastAsia" w:eastAsia="宋体"/>
        </w:rPr>
        <w:drawing>
          <wp:inline distT="0" distB="0" distL="114300" distR="114300">
            <wp:extent cx="2461895" cy="4383405"/>
            <wp:effectExtent l="0" t="0" r="14605" b="17145"/>
            <wp:docPr id="12" name="图片 12" descr="380625831273163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8062583127316349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rPr>
          <w:rFonts w:eastAsia="宋体"/>
        </w:rPr>
      </w:pPr>
      <w:r>
        <w:rPr>
          <w:rFonts w:hint="eastAsia" w:eastAsia="宋体"/>
        </w:rPr>
        <w:t>显示个人信息。头像，平台号，等级，当前经验/升级所需经验（</w:t>
      </w:r>
      <w:r>
        <w:rPr>
          <w:rFonts w:hint="eastAsia" w:eastAsia="宋体"/>
          <w:lang w:eastAsia="zh-CN"/>
        </w:rPr>
        <w:t>经验读取配置表</w:t>
      </w:r>
      <w:r>
        <w:rPr>
          <w:rFonts w:hint="eastAsia" w:eastAsia="宋体"/>
          <w:lang w:val="en-US" w:eastAsia="zh-CN"/>
        </w:rPr>
        <w:t>playerlvl</w:t>
      </w:r>
      <w:r>
        <w:rPr>
          <w:rFonts w:hint="eastAsia" w:eastAsia="宋体"/>
        </w:rPr>
        <w:t>），点击头像处跳转至用户资料修改界面；</w:t>
      </w:r>
      <w:r>
        <w:rPr>
          <w:rFonts w:eastAsia="宋体"/>
          <w:color w:val="FF0000"/>
        </w:rPr>
        <w:t>。</w:t>
      </w:r>
    </w:p>
    <w:p>
      <w:pPr>
        <w:numPr>
          <w:ilvl w:val="0"/>
          <w:numId w:val="14"/>
        </w:numPr>
        <w:rPr>
          <w:rFonts w:eastAsia="宋体"/>
          <w:strike/>
          <w:dstrike w:val="0"/>
        </w:rPr>
      </w:pPr>
      <w:r>
        <w:rPr>
          <w:rFonts w:hint="eastAsia" w:eastAsia="宋体"/>
          <w:strike/>
          <w:dstrike w:val="0"/>
        </w:rPr>
        <w:t>显示用户二维码，点击弹出用户二维码信息，可用来添加好友；</w:t>
      </w:r>
    </w:p>
    <w:p>
      <w:pPr>
        <w:numPr>
          <w:ilvl w:val="0"/>
          <w:numId w:val="14"/>
        </w:numPr>
        <w:rPr>
          <w:rFonts w:eastAsia="宋体"/>
        </w:rPr>
      </w:pPr>
      <w:r>
        <w:rPr>
          <w:rFonts w:hint="eastAsia" w:eastAsia="宋体"/>
        </w:rPr>
        <w:t>用户金币，水晶，</w:t>
      </w:r>
      <w:r>
        <w:rPr>
          <w:rFonts w:hint="eastAsia" w:eastAsia="宋体"/>
          <w:strike/>
          <w:dstrike w:val="0"/>
        </w:rPr>
        <w:t>鲜花数量</w:t>
      </w:r>
      <w:r>
        <w:rPr>
          <w:rFonts w:hint="eastAsia" w:eastAsia="宋体"/>
          <w:strike w:val="0"/>
          <w:dstrike w:val="0"/>
          <w:lang w:eastAsia="zh-CN"/>
        </w:rPr>
        <w:t>身价</w:t>
      </w:r>
      <w:r>
        <w:rPr>
          <w:rFonts w:hint="eastAsia" w:eastAsia="宋体"/>
        </w:rPr>
        <w:t>显示；</w:t>
      </w:r>
    </w:p>
    <w:p>
      <w:pPr>
        <w:numPr>
          <w:ilvl w:val="0"/>
          <w:numId w:val="14"/>
        </w:numPr>
        <w:rPr>
          <w:rFonts w:eastAsia="宋体"/>
        </w:rPr>
      </w:pPr>
      <w:r>
        <w:rPr>
          <w:rFonts w:hint="eastAsia" w:eastAsia="宋体"/>
        </w:rPr>
        <w:t>功能栏，左侧为功能名称，部分功能右侧显示会获得的金币数量，奖励与名称颜色有所区分，包括内容：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eastAsia="宋体"/>
        </w:rPr>
      </w:pPr>
      <w:r>
        <w:rPr>
          <w:rFonts w:hint="eastAsia" w:eastAsia="宋体"/>
          <w:strike/>
          <w:dstrike w:val="0"/>
        </w:rPr>
        <w:t>商店</w:t>
      </w:r>
      <w:r>
        <w:rPr>
          <w:rFonts w:hint="eastAsia" w:eastAsia="宋体"/>
          <w:strike w:val="0"/>
          <w:dstrike w:val="0"/>
          <w:lang w:eastAsia="zh-CN"/>
        </w:rPr>
        <w:t>商城</w:t>
      </w:r>
      <w:r>
        <w:rPr>
          <w:rFonts w:hint="eastAsia" w:eastAsia="宋体"/>
        </w:rPr>
        <w:t>，点击跳转至商城界面；</w:t>
      </w:r>
    </w:p>
    <w:p>
      <w:pPr>
        <w:ind w:left="420" w:firstLine="420"/>
        <w:rPr>
          <w:rFonts w:hint="eastAsia" w:eastAsia="宋体"/>
        </w:rPr>
      </w:pPr>
      <w:r>
        <w:rPr>
          <w:rFonts w:hint="eastAsia" w:eastAsia="宋体"/>
        </w:rPr>
        <w:t>每日任务（右侧显示”大波金币奖励”），点击跳转至每日任务界面；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称号，点击后进入成就称号界面；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守卫，点击进入我的守卫界面；</w:t>
      </w:r>
    </w:p>
    <w:p>
      <w:pPr>
        <w:ind w:left="420" w:firstLine="420"/>
        <w:rPr>
          <w:rFonts w:eastAsia="宋体"/>
          <w:strike/>
          <w:dstrike w:val="0"/>
        </w:rPr>
      </w:pPr>
      <w:r>
        <w:rPr>
          <w:rFonts w:hint="eastAsia" w:eastAsia="宋体"/>
          <w:strike/>
          <w:dstrike w:val="0"/>
        </w:rPr>
        <w:t>我的福包，输入兑换码领取奖励（根据不同渠道判断是否显示，可先不显示此栏）</w:t>
      </w:r>
    </w:p>
    <w:p>
      <w:pPr>
        <w:ind w:left="420" w:firstLine="420"/>
        <w:rPr>
          <w:rFonts w:eastAsia="宋体"/>
          <w:strike/>
          <w:dstrike w:val="0"/>
        </w:rPr>
      </w:pPr>
      <w:r>
        <w:rPr>
          <w:rFonts w:hint="eastAsia" w:eastAsia="宋体"/>
          <w:strike/>
          <w:dstrike w:val="0"/>
        </w:rPr>
        <w:t>我的礼物，点击跳转至我的礼物界面；</w:t>
      </w:r>
    </w:p>
    <w:p>
      <w:pPr>
        <w:ind w:left="420" w:firstLine="420"/>
        <w:rPr>
          <w:rFonts w:eastAsia="宋体"/>
        </w:rPr>
      </w:pPr>
      <w:r>
        <w:rPr>
          <w:rFonts w:hint="eastAsia" w:eastAsia="宋体"/>
        </w:rPr>
        <w:t>下载app（右侧显示“+500金币”</w:t>
      </w:r>
      <w:r>
        <w:rPr>
          <w:rFonts w:hint="eastAsia" w:eastAsia="宋体"/>
          <w:lang w:eastAsia="zh-CN"/>
        </w:rPr>
        <w:t>读取配置</w:t>
      </w:r>
      <w:r>
        <w:rPr>
          <w:rFonts w:hint="eastAsia" w:eastAsia="宋体"/>
          <w:lang w:val="en-US" w:eastAsia="zh-CN"/>
        </w:rPr>
        <w:t>parameter表</w:t>
      </w:r>
      <w:r>
        <w:rPr>
          <w:rFonts w:hint="eastAsia" w:eastAsia="宋体"/>
        </w:rPr>
        <w:t>），点击跳转至下载app，下载领取奖励后此栏消失，不显示；</w:t>
      </w:r>
    </w:p>
    <w:p>
      <w:pPr>
        <w:ind w:left="420" w:firstLine="420"/>
        <w:rPr>
          <w:rFonts w:eastAsia="宋体"/>
        </w:rPr>
      </w:pPr>
      <w:r>
        <w:rPr>
          <w:rFonts w:hint="eastAsia" w:eastAsia="宋体"/>
        </w:rPr>
        <w:t>关注</w:t>
      </w:r>
      <w:r>
        <w:rPr>
          <w:rFonts w:hint="eastAsia" w:eastAsia="宋体"/>
          <w:lang w:val="en-US" w:eastAsia="zh-CN"/>
        </w:rPr>
        <w:t>party</w:t>
      </w:r>
      <w:r>
        <w:rPr>
          <w:rFonts w:hint="eastAsia" w:eastAsia="宋体"/>
        </w:rPr>
        <w:t>公众号（右侧显示“+500金币”</w:t>
      </w:r>
      <w:r>
        <w:rPr>
          <w:rFonts w:hint="eastAsia" w:eastAsia="宋体"/>
          <w:lang w:eastAsia="zh-CN"/>
        </w:rPr>
        <w:t>读取配置</w:t>
      </w:r>
      <w:r>
        <w:rPr>
          <w:rFonts w:hint="eastAsia" w:eastAsia="宋体"/>
          <w:lang w:val="en-US" w:eastAsia="zh-CN"/>
        </w:rPr>
        <w:t>parameter表</w:t>
      </w:r>
      <w:r>
        <w:rPr>
          <w:rFonts w:hint="eastAsia" w:eastAsia="宋体"/>
        </w:rPr>
        <w:t>），点击跳转至如何关注微信公众号，</w:t>
      </w:r>
      <w:r>
        <w:rPr>
          <w:rFonts w:hint="eastAsia" w:eastAsia="宋体"/>
          <w:lang w:eastAsia="zh-CN"/>
        </w:rPr>
        <w:t>首次</w:t>
      </w:r>
      <w:r>
        <w:rPr>
          <w:rFonts w:hint="eastAsia" w:eastAsia="宋体"/>
        </w:rPr>
        <w:t>关注公众号领取奖励后此栏消失不显示；</w:t>
      </w:r>
    </w:p>
    <w:p>
      <w:pPr>
        <w:ind w:left="420" w:firstLine="420"/>
        <w:rPr>
          <w:rFonts w:eastAsia="宋体"/>
        </w:rPr>
      </w:pPr>
      <w:r>
        <w:rPr>
          <w:rFonts w:hint="eastAsia" w:eastAsia="宋体"/>
        </w:rPr>
        <w:t>去评价</w:t>
      </w:r>
      <w:r>
        <w:rPr>
          <w:rFonts w:hint="eastAsia" w:eastAsia="宋体"/>
          <w:lang w:val="en-US" w:eastAsia="zh-CN"/>
        </w:rPr>
        <w:t>party</w:t>
      </w:r>
      <w:r>
        <w:rPr>
          <w:rFonts w:hint="eastAsia" w:eastAsia="宋体"/>
        </w:rPr>
        <w:t>；</w:t>
      </w:r>
    </w:p>
    <w:p>
      <w:pPr>
        <w:ind w:left="420" w:firstLine="420"/>
        <w:rPr>
          <w:rFonts w:eastAsia="宋体"/>
          <w:strike/>
          <w:dstrike w:val="0"/>
        </w:rPr>
      </w:pPr>
      <w:r>
        <w:rPr>
          <w:rFonts w:hint="eastAsia" w:eastAsia="宋体"/>
          <w:strike/>
          <w:dstrike w:val="0"/>
        </w:rPr>
        <w:t>发表#豆子有话说#（右侧显示“+800金币”，发表一次领取奖励后+金币文字显示消失），点击跳转至微博发表评论，；</w:t>
      </w:r>
    </w:p>
    <w:p>
      <w:pPr>
        <w:ind w:left="420" w:firstLine="420"/>
        <w:rPr>
          <w:rFonts w:eastAsia="宋体"/>
        </w:rPr>
      </w:pPr>
      <w:r>
        <w:rPr>
          <w:rFonts w:hint="eastAsia" w:eastAsia="宋体"/>
          <w:strike/>
          <w:dstrike w:val="0"/>
        </w:rPr>
        <w:t>游戏规则（右侧显示“新手必读”），点击跳转至</w:t>
      </w:r>
      <w:r>
        <w:rPr>
          <w:rFonts w:hint="eastAsia" w:eastAsia="宋体"/>
          <w:strike/>
          <w:dstrike w:val="0"/>
          <w:lang w:eastAsia="zh-CN"/>
        </w:rPr>
        <w:t>平</w:t>
      </w:r>
      <w:r>
        <w:rPr>
          <w:rFonts w:hint="eastAsia" w:eastAsia="宋体"/>
          <w:strike/>
          <w:dstrike w:val="0"/>
        </w:rPr>
        <w:t>台攻略界面；</w:t>
      </w:r>
    </w:p>
    <w:p>
      <w:pPr>
        <w:ind w:left="420" w:firstLine="420"/>
        <w:rPr>
          <w:rFonts w:eastAsia="宋体"/>
        </w:rPr>
      </w:pPr>
      <w:r>
        <w:rPr>
          <w:rFonts w:hint="eastAsia" w:eastAsia="宋体"/>
        </w:rPr>
        <w:t>功能更新日志，点击跳转至游戏更新通知页面</w:t>
      </w:r>
      <w:r>
        <w:rPr>
          <w:rFonts w:hint="eastAsia" w:eastAsia="宋体"/>
          <w:lang w:eastAsia="zh-CN"/>
        </w:rPr>
        <w:t>，目前屏蔽入口，提示“功能暂未开放”；</w:t>
      </w:r>
    </w:p>
    <w:p>
      <w:pPr>
        <w:ind w:left="420" w:firstLine="420"/>
        <w:rPr>
          <w:rFonts w:eastAsia="宋体"/>
        </w:rPr>
      </w:pPr>
      <w:r>
        <w:rPr>
          <w:rFonts w:hint="eastAsia" w:eastAsia="宋体"/>
        </w:rPr>
        <w:t>绑定手机登录，点击跳转至绑定手机登录，若已绑定，</w:t>
      </w:r>
      <w:r>
        <w:rPr>
          <w:rFonts w:hint="eastAsia" w:eastAsia="宋体"/>
          <w:lang w:eastAsia="zh-CN"/>
        </w:rPr>
        <w:t>此栏消失</w:t>
      </w:r>
      <w:r>
        <w:rPr>
          <w:rFonts w:hint="eastAsia" w:eastAsia="宋体"/>
        </w:rPr>
        <w:t>；</w:t>
      </w:r>
    </w:p>
    <w:p>
      <w:pPr>
        <w:numPr>
          <w:ilvl w:val="0"/>
          <w:numId w:val="14"/>
        </w:numPr>
        <w:rPr>
          <w:rFonts w:eastAsia="宋体"/>
        </w:rPr>
      </w:pPr>
      <w:r>
        <w:rPr>
          <w:rFonts w:hint="eastAsia" w:eastAsia="宋体"/>
        </w:rPr>
        <w:t>退出登录按钮。</w:t>
      </w:r>
    </w:p>
    <w:p>
      <w:pPr>
        <w:ind w:firstLine="0"/>
        <w:rPr>
          <w:rFonts w:eastAsia="宋体"/>
        </w:rPr>
      </w:pPr>
      <w:r>
        <w:rPr>
          <w:rFonts w:hint="eastAsia" w:eastAsia="宋体"/>
        </w:rPr>
        <w:t>点击弹出提示消息，“是否确认退出登录”：</w:t>
      </w:r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是，直接退出登录，跳转至登录界面，</w:t>
      </w:r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否，返回个人中心界面。</w:t>
      </w:r>
    </w:p>
    <w:p>
      <w:pPr>
        <w:pStyle w:val="2"/>
        <w:numPr>
          <w:ilvl w:val="0"/>
          <w:numId w:val="1"/>
        </w:numPr>
        <w:rPr>
          <w:rFonts w:eastAsia="宋体"/>
        </w:rPr>
      </w:pPr>
      <w:bookmarkStart w:id="26" w:name="_Toc28529"/>
      <w:r>
        <w:rPr>
          <w:rFonts w:hint="eastAsia" w:eastAsia="宋体"/>
          <w:lang w:eastAsia="zh-CN"/>
        </w:rPr>
        <w:t>体力</w:t>
      </w:r>
      <w:bookmarkEnd w:id="26"/>
    </w:p>
    <w:p>
      <w:pPr>
        <w:pStyle w:val="3"/>
        <w:numPr>
          <w:ilvl w:val="1"/>
          <w:numId w:val="1"/>
        </w:numPr>
      </w:pPr>
      <w:bookmarkStart w:id="27" w:name="_Toc26948"/>
      <w:r>
        <w:rPr>
          <w:rFonts w:hint="eastAsia" w:eastAsia="宋体"/>
          <w:lang w:eastAsia="zh-CN"/>
        </w:rPr>
        <w:t>体力说明</w:t>
      </w:r>
      <w:bookmarkEnd w:id="27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141414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kern w:val="0"/>
          <w:sz w:val="21"/>
          <w:szCs w:val="21"/>
          <w:shd w:val="clear" w:fill="FFFFFF"/>
          <w:lang w:val="en-US" w:eastAsia="zh-CN" w:bidi="ar"/>
        </w:rPr>
        <w:t>新用户初始体力：6点（读取parameter表）；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33CC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kern w:val="0"/>
          <w:sz w:val="21"/>
          <w:szCs w:val="21"/>
          <w:shd w:val="clear" w:fill="FFFFFF"/>
          <w:lang w:val="en-US" w:eastAsia="zh-CN" w:bidi="ar"/>
        </w:rPr>
        <w:t>体力上限由用户等级及月卡决定，购买月卡的用户根据月卡类型在用户等级的体力上限基础上叠加，用户等级对体力上限的影响读取playerlv表，体力足够多时领取体力，体力可超过上限，超过部分显示方式为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33CC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343025" cy="638175"/>
            <wp:effectExtent l="0" t="0" r="9525" b="9525"/>
            <wp:docPr id="14" name="图片 2" descr="IMG_25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141414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kern w:val="0"/>
          <w:sz w:val="21"/>
          <w:szCs w:val="21"/>
          <w:shd w:val="clear" w:fill="FFFFFF"/>
          <w:lang w:val="en-US" w:eastAsia="zh-CN" w:bidi="ar"/>
        </w:rPr>
        <w:t>体力恢复：每20分钟回复一点体力，读取配置表parameter；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kern w:val="0"/>
          <w:sz w:val="21"/>
          <w:szCs w:val="21"/>
          <w:shd w:val="clear" w:fill="FFFFFF"/>
          <w:lang w:val="en-US" w:eastAsia="zh-CN" w:bidi="ar"/>
        </w:rPr>
        <w:t>体力消耗：每开始一局游戏消耗一点体力，进入房间时判断体力是否满足开始一局游戏的消耗，一局游戏结束后在房间内时体力不足，在点击准备时判断是否有足够的体力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33C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414"/>
          <w:spacing w:val="0"/>
          <w:kern w:val="0"/>
          <w:sz w:val="21"/>
          <w:szCs w:val="21"/>
          <w:shd w:val="clear" w:fill="FFFFFF"/>
          <w:lang w:val="en-US" w:eastAsia="zh-CN" w:bidi="ar"/>
        </w:rPr>
        <w:t>体力不足：体力不足时，弹出购买体力界面，体力回满金额读取配置表parameter</w:t>
      </w:r>
    </w:p>
    <w:p>
      <w:pPr>
        <w:ind w:firstLine="0"/>
        <w:jc w:val="center"/>
      </w:pPr>
      <w:r>
        <w:drawing>
          <wp:inline distT="0" distB="0" distL="114300" distR="114300">
            <wp:extent cx="2366645" cy="1657985"/>
            <wp:effectExtent l="0" t="0" r="14605" b="184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rPr>
          <w:rFonts w:eastAsia="宋体"/>
          <w:color w:val="0070C0"/>
        </w:rPr>
      </w:pPr>
      <w:r>
        <w:rPr>
          <w:rFonts w:hint="eastAsia" w:eastAsia="宋体"/>
          <w:color w:val="0070C0"/>
        </w:rPr>
        <w:t>点击确定，判断水晶是否足够：</w:t>
      </w:r>
    </w:p>
    <w:p>
      <w:pPr>
        <w:ind w:firstLine="0"/>
        <w:jc w:val="both"/>
        <w:rPr>
          <w:rFonts w:eastAsia="宋体"/>
          <w:color w:val="0070C0"/>
        </w:rPr>
      </w:pPr>
      <w:r>
        <w:rPr>
          <w:rFonts w:hint="eastAsia" w:eastAsia="宋体"/>
          <w:color w:val="0070C0"/>
        </w:rPr>
        <w:t>水晶不足，弹出水晶不足提示，可前往购买；</w:t>
      </w:r>
    </w:p>
    <w:p>
      <w:pPr>
        <w:ind w:firstLine="0"/>
        <w:jc w:val="both"/>
        <w:rPr>
          <w:color w:val="FF0000"/>
        </w:rPr>
      </w:pPr>
      <w:r>
        <w:rPr>
          <w:rFonts w:hint="eastAsia" w:eastAsia="宋体"/>
          <w:color w:val="0070C0"/>
        </w:rPr>
        <w:t>水晶充足，直接购买体力，同时体力回满</w:t>
      </w:r>
      <w:r>
        <w:rPr>
          <w:rFonts w:hint="eastAsia" w:eastAsia="宋体"/>
          <w:color w:val="0070C0"/>
          <w:lang w:eastAsia="zh-CN"/>
        </w:rPr>
        <w:t>至上限</w:t>
      </w:r>
      <w:r>
        <w:rPr>
          <w:rFonts w:hint="eastAsia" w:eastAsia="宋体"/>
          <w:color w:val="0070C0"/>
        </w:rPr>
        <w:t>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98E"/>
    <w:multiLevelType w:val="multilevel"/>
    <w:tmpl w:val="0B3659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227C48"/>
    <w:multiLevelType w:val="multilevel"/>
    <w:tmpl w:val="27227C48"/>
    <w:lvl w:ilvl="0" w:tentative="0">
      <w:start w:val="1"/>
      <w:numFmt w:val="bullet"/>
      <w:lvlText w:val=""/>
      <w:lvlJc w:val="left"/>
      <w:pPr>
        <w:ind w:left="8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8" w:hanging="420"/>
      </w:pPr>
      <w:rPr>
        <w:rFonts w:hint="default" w:ascii="Wingdings" w:hAnsi="Wingdings"/>
      </w:rPr>
    </w:lvl>
  </w:abstractNum>
  <w:abstractNum w:abstractNumId="2">
    <w:nsid w:val="27300AA5"/>
    <w:multiLevelType w:val="multilevel"/>
    <w:tmpl w:val="27300AA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51E6AFD"/>
    <w:multiLevelType w:val="multilevel"/>
    <w:tmpl w:val="351E6AF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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6E13AB3"/>
    <w:multiLevelType w:val="multilevel"/>
    <w:tmpl w:val="56E13AB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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9954422"/>
    <w:multiLevelType w:val="singleLevel"/>
    <w:tmpl w:val="5995442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954B1A"/>
    <w:multiLevelType w:val="singleLevel"/>
    <w:tmpl w:val="59954B1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956B88"/>
    <w:multiLevelType w:val="singleLevel"/>
    <w:tmpl w:val="59956B88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9655F1"/>
    <w:multiLevelType w:val="singleLevel"/>
    <w:tmpl w:val="599655F1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A38F38"/>
    <w:multiLevelType w:val="singleLevel"/>
    <w:tmpl w:val="59A38F38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645318DA"/>
    <w:multiLevelType w:val="multilevel"/>
    <w:tmpl w:val="645318D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A102E7C"/>
    <w:multiLevelType w:val="multilevel"/>
    <w:tmpl w:val="6A102E7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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6E5878AC"/>
    <w:multiLevelType w:val="multilevel"/>
    <w:tmpl w:val="6E5878A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72747"/>
    <w:rsid w:val="0008016A"/>
    <w:rsid w:val="000828A1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1257C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426F"/>
    <w:rsid w:val="00185EA1"/>
    <w:rsid w:val="001A0279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C6461"/>
    <w:rsid w:val="002D69BE"/>
    <w:rsid w:val="002E76A4"/>
    <w:rsid w:val="002E76FC"/>
    <w:rsid w:val="002F4133"/>
    <w:rsid w:val="0030672F"/>
    <w:rsid w:val="00306DFB"/>
    <w:rsid w:val="00315457"/>
    <w:rsid w:val="003161BA"/>
    <w:rsid w:val="00331072"/>
    <w:rsid w:val="00343593"/>
    <w:rsid w:val="00344BE2"/>
    <w:rsid w:val="00355341"/>
    <w:rsid w:val="003618ED"/>
    <w:rsid w:val="003719CF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171F6"/>
    <w:rsid w:val="004267DF"/>
    <w:rsid w:val="004517D8"/>
    <w:rsid w:val="0045367F"/>
    <w:rsid w:val="004622F9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70169E"/>
    <w:rsid w:val="00741249"/>
    <w:rsid w:val="007A388E"/>
    <w:rsid w:val="007B32D0"/>
    <w:rsid w:val="007D4A49"/>
    <w:rsid w:val="007D7D42"/>
    <w:rsid w:val="007E6788"/>
    <w:rsid w:val="00810D8F"/>
    <w:rsid w:val="00812CED"/>
    <w:rsid w:val="008139F1"/>
    <w:rsid w:val="00817F38"/>
    <w:rsid w:val="00824888"/>
    <w:rsid w:val="008354BB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605B"/>
    <w:rsid w:val="00930E16"/>
    <w:rsid w:val="00947677"/>
    <w:rsid w:val="0095012D"/>
    <w:rsid w:val="0095391B"/>
    <w:rsid w:val="009B6F53"/>
    <w:rsid w:val="009B7FC9"/>
    <w:rsid w:val="009C3F07"/>
    <w:rsid w:val="009D135D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271FC"/>
    <w:rsid w:val="00A33914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2238"/>
    <w:rsid w:val="00B240C1"/>
    <w:rsid w:val="00B249D7"/>
    <w:rsid w:val="00B266C2"/>
    <w:rsid w:val="00B56AEE"/>
    <w:rsid w:val="00B60C48"/>
    <w:rsid w:val="00B760A2"/>
    <w:rsid w:val="00B77DBE"/>
    <w:rsid w:val="00B84B3A"/>
    <w:rsid w:val="00B85074"/>
    <w:rsid w:val="00B91AA5"/>
    <w:rsid w:val="00B91EC9"/>
    <w:rsid w:val="00B95453"/>
    <w:rsid w:val="00BA344B"/>
    <w:rsid w:val="00BB11A3"/>
    <w:rsid w:val="00BB3F40"/>
    <w:rsid w:val="00BC59C3"/>
    <w:rsid w:val="00BC63AF"/>
    <w:rsid w:val="00BE1E1F"/>
    <w:rsid w:val="00BF5968"/>
    <w:rsid w:val="00C02C17"/>
    <w:rsid w:val="00C12409"/>
    <w:rsid w:val="00C23C9C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56F8"/>
    <w:rsid w:val="00CC0EAD"/>
    <w:rsid w:val="00CC460B"/>
    <w:rsid w:val="00CD719D"/>
    <w:rsid w:val="00CE2243"/>
    <w:rsid w:val="00CF0513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2920"/>
    <w:rsid w:val="00F734B6"/>
    <w:rsid w:val="00F75CCC"/>
    <w:rsid w:val="00F9332D"/>
    <w:rsid w:val="00F966E9"/>
    <w:rsid w:val="00FB56A5"/>
    <w:rsid w:val="00FD07F7"/>
    <w:rsid w:val="00FD3B5F"/>
    <w:rsid w:val="0BF75CB0"/>
    <w:rsid w:val="0F2D393B"/>
    <w:rsid w:val="0FB16F86"/>
    <w:rsid w:val="13A61BC1"/>
    <w:rsid w:val="18E66498"/>
    <w:rsid w:val="1C570F7C"/>
    <w:rsid w:val="2878149A"/>
    <w:rsid w:val="333B49C7"/>
    <w:rsid w:val="3B513760"/>
    <w:rsid w:val="41420B6A"/>
    <w:rsid w:val="44DE26F2"/>
    <w:rsid w:val="46501C74"/>
    <w:rsid w:val="4AAB21E1"/>
    <w:rsid w:val="5D41497D"/>
    <w:rsid w:val="648C2F04"/>
    <w:rsid w:val="6BB84290"/>
    <w:rsid w:val="722D1ABA"/>
    <w:rsid w:val="77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6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Normal (Web)"/>
    <w:basedOn w:val="1"/>
    <w:unhideWhenUsed/>
    <w:qFormat/>
    <w:uiPriority w:val="99"/>
    <w:pPr>
      <w:spacing w:beforeAutospacing="1" w:afterAutospacing="1"/>
    </w:pPr>
    <w:rPr>
      <w:rFonts w:cs="Times New Roman"/>
      <w:sz w:val="24"/>
    </w:rPr>
  </w:style>
  <w:style w:type="paragraph" w:styleId="10">
    <w:name w:val="Title"/>
    <w:basedOn w:val="1"/>
    <w:next w:val="1"/>
    <w:link w:val="19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7">
    <w:name w:val="页脚 Char"/>
    <w:basedOn w:val="11"/>
    <w:link w:val="5"/>
    <w:qFormat/>
    <w:uiPriority w:val="99"/>
    <w:rPr>
      <w:kern w:val="0"/>
      <w:sz w:val="18"/>
      <w:szCs w:val="18"/>
    </w:rPr>
  </w:style>
  <w:style w:type="character" w:customStyle="1" w:styleId="18">
    <w:name w:val="页眉 Char1"/>
    <w:basedOn w:val="11"/>
    <w:link w:val="6"/>
    <w:qFormat/>
    <w:uiPriority w:val="99"/>
    <w:rPr>
      <w:kern w:val="0"/>
      <w:sz w:val="18"/>
      <w:szCs w:val="18"/>
    </w:rPr>
  </w:style>
  <w:style w:type="character" w:customStyle="1" w:styleId="19">
    <w:name w:val="标题 Char"/>
    <w:basedOn w:val="11"/>
    <w:link w:val="10"/>
    <w:qFormat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34"/>
    <w:pPr>
      <w:ind w:left="720"/>
      <w:contextualSpacing/>
    </w:pPr>
  </w:style>
  <w:style w:type="paragraph" w:customStyle="1" w:styleId="22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3">
    <w:name w:val="页眉 Char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4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5">
    <w:name w:val="批注框文本 Char"/>
    <w:basedOn w:val="11"/>
    <w:link w:val="4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hyperlink" Target="http://pms.h5group.com/index.php?m=file&amp;f=read&amp;t=png&amp;fileID=430" TargetMode="External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9"/>
    <customShpInfo spid="_x0000_s1035"/>
    <customShpInfo spid="_x0000_s1036"/>
    <customShpInfo spid="_x0000_s1037"/>
    <customShpInfo spid="_x0000_s1038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72"/>
    <customShpInfo spid="_x0000_s1071"/>
    <customShpInfo spid="_x0000_s1070"/>
    <customShpInfo spid="_x0000_s1065"/>
    <customShpInfo spid="_x0000_s1067"/>
    <customShpInfo spid="_x0000_s1068"/>
    <customShpInfo spid="_x0000_s1066"/>
    <customShpInfo spid="_x0000_s1069"/>
    <customShpInfo spid="_x0000_s1073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89"/>
    <customShpInfo spid="_x0000_s1085"/>
    <customShpInfo spid="_x0000_s1087"/>
    <customShpInfo spid="_x0000_s1088"/>
    <customShpInfo spid="_x0000_s1086"/>
    <customShpInfo spid="_x0000_s1083"/>
    <customShpInfo spid="_x0000_s1084"/>
    <customShpInfo spid="_x0000_s1091"/>
    <customShpInfo spid="_x0000_s1090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98"/>
    <customShpInfo spid="_x0000_s1099"/>
    <customShpInfo spid="_x0000_s1100"/>
    <customShpInfo spid="_x0000_s1097"/>
    <customShpInfo spid="_x0000_s1095"/>
    <customShpInfo spid="_x0000_s1094"/>
    <customShpInfo spid="_x0000_s1093"/>
    <customShpInfo spid="_x0000_s1092"/>
    <customShpInfo spid="_x0000_s1102"/>
    <customShpInfo spid="_x0000_s110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A4413-AC5D-4B55-A530-530F04FC21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740</Words>
  <Characters>4221</Characters>
  <Lines>35</Lines>
  <Paragraphs>9</Paragraphs>
  <ScaleCrop>false</ScaleCrop>
  <LinksUpToDate>false</LinksUpToDate>
  <CharactersWithSpaces>4952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2017-11-27T05:27:35Z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