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42E7" w14:textId="7FF73DC0" w:rsidR="00BC0FE8" w:rsidRDefault="00D00261">
      <w:r>
        <w:t>Hua</w:t>
      </w:r>
      <w:r w:rsidR="00085ABA">
        <w:t>b</w:t>
      </w:r>
      <w:r>
        <w:t>ao Flavour &amp; Fragrance Co., Ltd chose to expand its flavour capability across ASEAN market. Our Singapore site – Warlbor Asia Pacific Pte Ltd represents Hua</w:t>
      </w:r>
      <w:r w:rsidR="00085ABA">
        <w:t>b</w:t>
      </w:r>
      <w:r>
        <w:t>ao’s largest global investment</w:t>
      </w:r>
      <w:r w:rsidR="00985D60">
        <w:t xml:space="preserve"> and it functions aligned with corporate vision – Flavor Your Life.</w:t>
      </w:r>
    </w:p>
    <w:p w14:paraId="3ED550DC" w14:textId="5689C68A" w:rsidR="00D00261" w:rsidRDefault="00D00261">
      <w:r>
        <w:t xml:space="preserve">Singapore was chosen as the site of new innovation center due to its diversity at the heart of Southeast Asia with strong ambitious for the future of food &amp; beverage. </w:t>
      </w:r>
    </w:p>
    <w:p w14:paraId="7E9270CC" w14:textId="10B4A451" w:rsidR="00D00261" w:rsidRDefault="00D00261">
      <w:r>
        <w:t xml:space="preserve">Singapore was chosen also because of skilled professionals and an advance infrastructure that supports food &amp; beverage innovations. </w:t>
      </w:r>
    </w:p>
    <w:p w14:paraId="7D1075EA" w14:textId="5C32991B" w:rsidR="00D00261" w:rsidRDefault="00985D60">
      <w:r>
        <w:t xml:space="preserve">Guided by corporate mission – Green, Healthy and Nutritious, </w:t>
      </w:r>
      <w:r w:rsidR="00D00261">
        <w:t xml:space="preserve">Warlbor Asia Pacific Pte. Ltd as the new innovation center </w:t>
      </w:r>
      <w:r>
        <w:t xml:space="preserve">strives </w:t>
      </w:r>
      <w:r w:rsidR="00D00261">
        <w:t xml:space="preserve">to solve a variety of food &amp; beverage challenges.  </w:t>
      </w:r>
    </w:p>
    <w:p w14:paraId="1C289074" w14:textId="28064614" w:rsidR="002A7DF6" w:rsidRDefault="002A7DF6" w:rsidP="002A7DF6">
      <w:pPr>
        <w:jc w:val="center"/>
      </w:pPr>
      <w:r>
        <w:t>Yuan XiaoQin</w:t>
      </w:r>
    </w:p>
    <w:p w14:paraId="13BB37D3" w14:textId="78D2DECD" w:rsidR="002A7DF6" w:rsidRDefault="002A7DF6" w:rsidP="002A7DF6">
      <w:pPr>
        <w:jc w:val="center"/>
      </w:pPr>
      <w:r>
        <w:t>President &amp; Board of Director</w:t>
      </w:r>
    </w:p>
    <w:p w14:paraId="4CBA6664" w14:textId="370DC9DD" w:rsidR="00D86CED" w:rsidRDefault="00D86CED" w:rsidP="002A7DF6">
      <w:pPr>
        <w:jc w:val="center"/>
      </w:pPr>
      <w:r>
        <w:t>Huabao Flavours and Fragrances Co. Ltd</w:t>
      </w:r>
    </w:p>
    <w:sectPr w:rsidR="00D86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61"/>
    <w:rsid w:val="00085ABA"/>
    <w:rsid w:val="002A7DF6"/>
    <w:rsid w:val="004313D5"/>
    <w:rsid w:val="00985D60"/>
    <w:rsid w:val="00BC0FE8"/>
    <w:rsid w:val="00D00261"/>
    <w:rsid w:val="00D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C8C0"/>
  <w15:chartTrackingRefBased/>
  <w15:docId w15:val="{74B2D9D7-BF9D-4506-9C42-990F2FF9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Dong</dc:creator>
  <cp:keywords/>
  <dc:description/>
  <cp:lastModifiedBy>Veronica Dong</cp:lastModifiedBy>
  <cp:revision>5</cp:revision>
  <dcterms:created xsi:type="dcterms:W3CDTF">2021-11-18T03:40:00Z</dcterms:created>
  <dcterms:modified xsi:type="dcterms:W3CDTF">2022-12-17T03:54:00Z</dcterms:modified>
</cp:coreProperties>
</file>