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9089" w14:textId="62AF7835" w:rsidR="00A313B8" w:rsidRDefault="00A313B8" w:rsidP="00A313B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Explain why do we want sometimes to use setImmediate instead of using setTimeout?</w:t>
      </w:r>
    </w:p>
    <w:p w14:paraId="00A387BD" w14:textId="3506205D" w:rsidR="00A313B8" w:rsidRDefault="00F61036" w:rsidP="00F61036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24292E"/>
        </w:rPr>
        <w:t xml:space="preserve"> </w:t>
      </w:r>
      <w:r w:rsidR="00BD3BE4">
        <w:rPr>
          <w:rFonts w:ascii="Segoe UI" w:hAnsi="Segoe UI" w:cs="Segoe UI"/>
          <w:color w:val="24292E"/>
        </w:rPr>
        <w:t>-</w:t>
      </w:r>
      <w:r w:rsidR="00BD3BE4" w:rsidRPr="00BD3BE4">
        <w:rPr>
          <w:rFonts w:ascii="Arial" w:hAnsi="Arial" w:cs="Arial"/>
          <w:color w:val="586069"/>
          <w:shd w:val="clear" w:color="auto" w:fill="FFFFFF"/>
        </w:rPr>
        <w:t xml:space="preserve"> </w:t>
      </w:r>
      <w:r w:rsidR="00BD3BE4" w:rsidRPr="00F61036">
        <w:rPr>
          <w:rFonts w:ascii="Segoe UI" w:hAnsi="Segoe UI" w:cs="Segoe UI"/>
          <w:shd w:val="clear" w:color="auto" w:fill="FFFFFF"/>
        </w:rPr>
        <w:t xml:space="preserve">Because in timer phase, timer has an extra work of sorting, which takes some </w:t>
      </w:r>
      <w:r>
        <w:rPr>
          <w:rFonts w:ascii="Segoe UI" w:hAnsi="Segoe UI" w:cs="Segoe UI"/>
          <w:shd w:val="clear" w:color="auto" w:fill="FFFFFF"/>
        </w:rPr>
        <w:t xml:space="preserve">  </w:t>
      </w:r>
      <w:r w:rsidR="00BD3BE4" w:rsidRPr="00F61036">
        <w:rPr>
          <w:rFonts w:ascii="Segoe UI" w:hAnsi="Segoe UI" w:cs="Segoe UI"/>
          <w:shd w:val="clear" w:color="auto" w:fill="FFFFFF"/>
        </w:rPr>
        <w:t>extra time to register it. The callback of setImmediate will be called before setTimeout, irrespective of anything else.</w:t>
      </w:r>
    </w:p>
    <w:p w14:paraId="47145A6A" w14:textId="77777777" w:rsidR="00910232" w:rsidRPr="00F61036" w:rsidRDefault="00910232" w:rsidP="00F61036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</w:rPr>
      </w:pPr>
    </w:p>
    <w:p w14:paraId="6AED8EC4" w14:textId="6FDB6A18" w:rsidR="00A313B8" w:rsidRDefault="00A313B8" w:rsidP="00A313B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Explain the difference between </w:t>
      </w:r>
      <w:r w:rsidR="00BD3BE4">
        <w:rPr>
          <w:rFonts w:ascii="Segoe UI" w:hAnsi="Segoe UI" w:cs="Segoe UI"/>
          <w:color w:val="24292E"/>
        </w:rPr>
        <w:t>process. nextTick</w:t>
      </w:r>
      <w:r>
        <w:rPr>
          <w:rFonts w:ascii="Segoe UI" w:hAnsi="Segoe UI" w:cs="Segoe UI"/>
          <w:color w:val="24292E"/>
        </w:rPr>
        <w:t xml:space="preserve"> and setImmediate?</w:t>
      </w:r>
    </w:p>
    <w:p w14:paraId="6DF6C6BF" w14:textId="2A1ADC37" w:rsidR="00F61036" w:rsidRPr="00F61036" w:rsidRDefault="00F61036" w:rsidP="00F6103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4"/>
          <w:szCs w:val="24"/>
        </w:rPr>
      </w:pPr>
      <w:r w:rsidRPr="00910232">
        <w:rPr>
          <w:rFonts w:ascii="Segoe UI" w:eastAsia="Times New Roman" w:hAnsi="Segoe UI" w:cs="Segoe UI"/>
          <w:color w:val="333333"/>
          <w:sz w:val="24"/>
          <w:szCs w:val="24"/>
        </w:rPr>
        <w:t>-</w:t>
      </w:r>
      <w:r w:rsidR="00910232">
        <w:rPr>
          <w:rFonts w:ascii="Segoe UI" w:eastAsia="Times New Roman" w:hAnsi="Segoe UI" w:cs="Segoe UI"/>
          <w:color w:val="333333"/>
          <w:sz w:val="24"/>
          <w:szCs w:val="24"/>
        </w:rPr>
        <w:t>P</w:t>
      </w:r>
      <w:r w:rsidRPr="00F61036">
        <w:rPr>
          <w:rFonts w:ascii="Segoe UI" w:eastAsia="Times New Roman" w:hAnsi="Segoe UI" w:cs="Segoe UI"/>
          <w:color w:val="333333"/>
          <w:sz w:val="24"/>
          <w:szCs w:val="24"/>
        </w:rPr>
        <w:t>rocess.nextTick() fires immediately on the same phase</w:t>
      </w:r>
      <w:r>
        <w:rPr>
          <w:rFonts w:ascii="Segoe UI" w:eastAsia="Times New Roman" w:hAnsi="Segoe UI" w:cs="Segoe UI"/>
          <w:color w:val="333333"/>
          <w:sz w:val="24"/>
          <w:szCs w:val="24"/>
        </w:rPr>
        <w:t>.</w:t>
      </w:r>
      <w:r w:rsidR="00D9732D">
        <w:rPr>
          <w:rFonts w:ascii="Segoe UI" w:eastAsia="Times New Roman" w:hAnsi="Segoe UI" w:cs="Segoe UI"/>
          <w:color w:val="333333"/>
          <w:sz w:val="24"/>
          <w:szCs w:val="24"/>
        </w:rPr>
        <w:t xml:space="preserve"> That means it has highest priority than setImmediate ().</w:t>
      </w:r>
    </w:p>
    <w:p w14:paraId="01AE5742" w14:textId="786C4F3C" w:rsidR="00A313B8" w:rsidRDefault="00910232" w:rsidP="009102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0232">
        <w:rPr>
          <w:rFonts w:ascii="Segoe UI" w:eastAsia="Times New Roman" w:hAnsi="Segoe UI" w:cs="Segoe UI"/>
          <w:color w:val="333333"/>
          <w:sz w:val="24"/>
          <w:szCs w:val="24"/>
        </w:rPr>
        <w:t xml:space="preserve">   </w:t>
      </w:r>
      <w:r w:rsidR="00F61036" w:rsidRPr="0091023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910232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="00F61036" w:rsidRPr="00910232">
        <w:rPr>
          <w:rFonts w:ascii="Segoe UI" w:eastAsia="Times New Roman" w:hAnsi="Segoe UI" w:cs="Segoe UI"/>
          <w:color w:val="333333"/>
          <w:sz w:val="24"/>
          <w:szCs w:val="24"/>
        </w:rPr>
        <w:t>-</w:t>
      </w:r>
      <w:r w:rsidR="00D9732D">
        <w:rPr>
          <w:rFonts w:ascii="Segoe UI" w:eastAsia="Times New Roman" w:hAnsi="Segoe UI" w:cs="Segoe UI"/>
          <w:color w:val="333333"/>
          <w:sz w:val="24"/>
          <w:szCs w:val="24"/>
        </w:rPr>
        <w:t>S</w:t>
      </w:r>
      <w:r w:rsidR="00D9732D" w:rsidRPr="00F61036">
        <w:rPr>
          <w:rFonts w:ascii="Segoe UI" w:eastAsia="Times New Roman" w:hAnsi="Segoe UI" w:cs="Segoe UI"/>
          <w:color w:val="333333"/>
          <w:sz w:val="24"/>
          <w:szCs w:val="24"/>
        </w:rPr>
        <w:t>etImmediate (</w:t>
      </w:r>
      <w:r w:rsidR="00F61036" w:rsidRPr="00F61036">
        <w:rPr>
          <w:rFonts w:ascii="Segoe UI" w:eastAsia="Times New Roman" w:hAnsi="Segoe UI" w:cs="Segoe UI"/>
          <w:color w:val="333333"/>
          <w:sz w:val="24"/>
          <w:szCs w:val="24"/>
        </w:rPr>
        <w:t>) fires on the following iteration or 'tick' of the event loop</w:t>
      </w:r>
      <w:r w:rsidR="00F61036">
        <w:rPr>
          <w:rFonts w:ascii="Segoe UI" w:eastAsia="Times New Roman" w:hAnsi="Segoe UI" w:cs="Segoe UI"/>
          <w:color w:val="333333"/>
          <w:sz w:val="24"/>
          <w:szCs w:val="24"/>
        </w:rPr>
        <w:t>.</w:t>
      </w:r>
      <w:r w:rsidR="00D9732D">
        <w:rPr>
          <w:rFonts w:ascii="Segoe UI" w:eastAsia="Times New Roman" w:hAnsi="Segoe UI" w:cs="Segoe UI"/>
          <w:color w:val="333333"/>
          <w:sz w:val="24"/>
          <w:szCs w:val="24"/>
        </w:rPr>
        <w:t xml:space="preserve"> It is processed and executed on check phase.</w:t>
      </w:r>
    </w:p>
    <w:p w14:paraId="3360A3B2" w14:textId="77777777" w:rsidR="00910232" w:rsidRPr="00F61036" w:rsidRDefault="00910232" w:rsidP="0091023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68ADB7B" w14:textId="77777777" w:rsidR="00A313B8" w:rsidRDefault="00A313B8" w:rsidP="00A313B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 10 global modules/methods available in Node environment.</w:t>
      </w:r>
    </w:p>
    <w:p w14:paraId="3F7C2137" w14:textId="5B8498D8" w:rsidR="00F72833" w:rsidRPr="00F72833" w:rsidRDefault="00D9732D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hyperlink r:id="rId5" w:history="1">
        <w:r w:rsidR="00F72833" w:rsidRPr="00F72833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buffer</w:t>
        </w:r>
      </w:hyperlink>
    </w:p>
    <w:p w14:paraId="08E873C2" w14:textId="2F887AAD" w:rsidR="00F72833" w:rsidRPr="00910232" w:rsidRDefault="00910232" w:rsidP="0091023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events</w:t>
      </w:r>
    </w:p>
    <w:p w14:paraId="2A753507" w14:textId="404E04D4" w:rsidR="00F72833" w:rsidRPr="00F72833" w:rsidRDefault="00D9732D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hyperlink r:id="rId6" w:history="1">
        <w:r w:rsidR="00F72833" w:rsidRPr="00F72833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fs</w:t>
        </w:r>
      </w:hyperlink>
    </w:p>
    <w:p w14:paraId="0C1C1063" w14:textId="1EC05E98" w:rsidR="00F72833" w:rsidRPr="00F72833" w:rsidRDefault="00D9732D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hyperlink r:id="rId7" w:history="1">
        <w:r w:rsidR="00F72833" w:rsidRPr="00F72833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https</w:t>
        </w:r>
      </w:hyperlink>
    </w:p>
    <w:p w14:paraId="54F9C0FD" w14:textId="4B1C0828" w:rsidR="00F72833" w:rsidRPr="00910232" w:rsidRDefault="00910232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path</w:t>
      </w:r>
    </w:p>
    <w:p w14:paraId="50F25E5B" w14:textId="20F605EF" w:rsidR="00F72833" w:rsidRPr="00910232" w:rsidRDefault="00910232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stream</w:t>
      </w:r>
    </w:p>
    <w:p w14:paraId="49B8F5BB" w14:textId="294FF54E" w:rsidR="00F72833" w:rsidRPr="00910232" w:rsidRDefault="00910232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timers</w:t>
      </w:r>
    </w:p>
    <w:p w14:paraId="726C9CF2" w14:textId="0E083B10" w:rsidR="00F72833" w:rsidRPr="00F72833" w:rsidRDefault="00D9732D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hyperlink r:id="rId8" w:history="1">
        <w:r w:rsidR="00910232" w:rsidRPr="00F72833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  <w:shd w:val="clear" w:color="auto" w:fill="FFFFFF"/>
          </w:rPr>
          <w:t>URL</w:t>
        </w:r>
      </w:hyperlink>
    </w:p>
    <w:p w14:paraId="3CDF5744" w14:textId="10032797" w:rsidR="00F72833" w:rsidRPr="00F72833" w:rsidRDefault="00F72833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7283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Domain</w:t>
      </w:r>
    </w:p>
    <w:p w14:paraId="1EDA54B9" w14:textId="711B1E00" w:rsidR="00F72833" w:rsidRPr="00910232" w:rsidRDefault="00910232" w:rsidP="00F7283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asserts</w:t>
      </w:r>
    </w:p>
    <w:sectPr w:rsidR="00F72833" w:rsidRPr="0091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DC6"/>
    <w:multiLevelType w:val="multilevel"/>
    <w:tmpl w:val="DF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33BF4"/>
    <w:multiLevelType w:val="multilevel"/>
    <w:tmpl w:val="8208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503C0"/>
    <w:multiLevelType w:val="hybridMultilevel"/>
    <w:tmpl w:val="9B102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B8"/>
    <w:rsid w:val="004E4021"/>
    <w:rsid w:val="00910232"/>
    <w:rsid w:val="00A313B8"/>
    <w:rsid w:val="00BD3BE4"/>
    <w:rsid w:val="00D9732D"/>
    <w:rsid w:val="00F61036"/>
    <w:rsid w:val="00F7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4B5"/>
  <w15:chartTrackingRefBased/>
  <w15:docId w15:val="{73DF6C9B-97A8-46C8-94F0-12482B1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13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10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2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ur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ref_http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ref_fs.asp" TargetMode="External"/><Relationship Id="rId5" Type="http://schemas.openxmlformats.org/officeDocument/2006/relationships/hyperlink" Target="https://www.w3schools.com/nodejs/ref_buffer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Getachew Akalu</dc:creator>
  <cp:keywords/>
  <dc:description/>
  <cp:lastModifiedBy>Getachew Akalu</cp:lastModifiedBy>
  <cp:revision>2</cp:revision>
  <dcterms:created xsi:type="dcterms:W3CDTF">2021-06-21T21:59:00Z</dcterms:created>
  <dcterms:modified xsi:type="dcterms:W3CDTF">2021-06-22T22:09:00Z</dcterms:modified>
</cp:coreProperties>
</file>