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FDBD1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Supplementary Materials</w:t>
      </w:r>
    </w:p>
    <w:p w14:paraId="1EAFC9E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S1. PRISMA 2020 Checklist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1"/>
        <w:gridCol w:w="740"/>
        <w:gridCol w:w="2560"/>
        <w:gridCol w:w="3325"/>
      </w:tblGrid>
      <w:tr w14:paraId="5FFB7CA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7542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Section/Topic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DB2E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Item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5C2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Checklist Item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413F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Location Reported</w:t>
            </w:r>
          </w:p>
        </w:tc>
      </w:tr>
      <w:tr w14:paraId="7358C30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86DFB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TITLE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DA41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2227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Identify the report as a systematic review/meta-analysis.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347C7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Title: "Meta-Analysis of Microplastic Accumulation Dynamics in Agricultural Soils under Long-Term Plastic Film Mulching"</w:t>
            </w:r>
          </w:p>
        </w:tc>
      </w:tr>
      <w:tr w14:paraId="006FC5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7E2DC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ABSTRACT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0A1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8EE8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Structured summary including background, objectives, methods, results, conclusions.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1F4F4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Abstract, page 1</w:t>
            </w:r>
          </w:p>
        </w:tc>
      </w:tr>
      <w:tr w14:paraId="4EF1E8A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6F7F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INTRODUCTION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46A1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CE46F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Rationale for the review.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104F2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1, pages 2-3</w:t>
            </w:r>
          </w:p>
        </w:tc>
      </w:tr>
      <w:tr w14:paraId="66259B2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4F9E37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D14FE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38F5F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Objectives.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410C7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1, page 3</w:t>
            </w:r>
          </w:p>
        </w:tc>
      </w:tr>
      <w:tr w14:paraId="70806A7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28BE0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EC03B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DDC8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Eligibility criteria.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E8538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2.3, pages 4-5</w:t>
            </w:r>
          </w:p>
        </w:tc>
      </w:tr>
      <w:tr w14:paraId="2EA03F8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C057F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3BEF2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D25A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Information sources.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04DAC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2.2, page 4</w:t>
            </w:r>
          </w:p>
        </w:tc>
      </w:tr>
      <w:tr w14:paraId="615540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DB9CC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B588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EA60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Search strategy.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0AFC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2.2, page 4 (detailed in S2)</w:t>
            </w:r>
          </w:p>
        </w:tc>
      </w:tr>
      <w:tr w14:paraId="7101FAE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537DDA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660D4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308D5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Selection process.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8666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2.3, page 5</w:t>
            </w:r>
          </w:p>
        </w:tc>
      </w:tr>
      <w:tr w14:paraId="07907A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0D423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120D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6E6A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Data collection process.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FB06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2.4, page 5</w:t>
            </w:r>
          </w:p>
        </w:tc>
      </w:tr>
      <w:tr w14:paraId="60BE70E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A45390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253E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329ED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Data items.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D607E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2.4, page 5</w:t>
            </w:r>
          </w:p>
        </w:tc>
      </w:tr>
      <w:tr w14:paraId="01246E9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BE540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495EC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54D9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 risk of bias assessment.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D6E8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2.4 (NOS)</w:t>
            </w:r>
          </w:p>
        </w:tc>
      </w:tr>
      <w:tr w14:paraId="06EAD48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0BC4BA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B51EB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A853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Effect measures.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F8D7E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2.6.1, page 6</w:t>
            </w:r>
          </w:p>
        </w:tc>
      </w:tr>
      <w:tr w14:paraId="3120B9C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54A44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65E32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55765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Synthesis methods.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F781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2.6.2-2.6.5, pages 6-7</w:t>
            </w:r>
          </w:p>
        </w:tc>
      </w:tr>
      <w:tr w14:paraId="5CBCF4E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AE512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C93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F32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Reporting bias assessment.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65F90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2.6.5, page 7</w:t>
            </w:r>
          </w:p>
        </w:tc>
      </w:tr>
      <w:tr w14:paraId="1AC6712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27AC8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14677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06DA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Certainty assessment.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86905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2.6.5 (heterogeneity, sensitivity)</w:t>
            </w:r>
          </w:p>
        </w:tc>
      </w:tr>
      <w:tr w14:paraId="2B21F12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58FF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RESULTS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C19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7106A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 selection.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C1A54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3.1, page 7; Figure 1 in main text</w:t>
            </w:r>
          </w:p>
        </w:tc>
      </w:tr>
      <w:tr w14:paraId="24499A8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D3AAA1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EB1B7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76A9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 characteristics.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EDD6B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Table 1, page 8</w:t>
            </w:r>
          </w:p>
        </w:tc>
      </w:tr>
      <w:tr w14:paraId="5C8A2EF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78119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CAFB2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2B8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Risk of bias in studies.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AD34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Table 1 (NOS scores)</w:t>
            </w:r>
          </w:p>
        </w:tc>
      </w:tr>
      <w:tr w14:paraId="72472E9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E7FF22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CA46E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2EA35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Results of individual studies.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4666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Table 2, page 9</w:t>
            </w:r>
          </w:p>
        </w:tc>
      </w:tr>
      <w:tr w14:paraId="7D95119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F4448D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5E04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FC669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Results of syntheses.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AFA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Sections 3.2-3.5, pages 9-12; Tables 2-5</w:t>
            </w:r>
          </w:p>
        </w:tc>
      </w:tr>
      <w:tr w14:paraId="362F4FC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BDB451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DE2F5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B99B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Reporting biases.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50255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3.6, page 13</w:t>
            </w:r>
          </w:p>
        </w:tc>
      </w:tr>
      <w:tr w14:paraId="0A8F5C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EF416A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A4B07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912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Certainty of evidence.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F782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3.7 (sensitivity analyses)</w:t>
            </w:r>
          </w:p>
        </w:tc>
      </w:tr>
      <w:tr w14:paraId="1923799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0AC5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DISCUSSION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8E83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CB06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Discussion.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F242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4, pages 13-16</w:t>
            </w:r>
          </w:p>
        </w:tc>
      </w:tr>
      <w:tr w14:paraId="049511C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70665C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9E91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D005D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Registration and protocol.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A423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Section 2.1, page 4</w:t>
            </w:r>
          </w:p>
        </w:tc>
      </w:tr>
      <w:tr w14:paraId="4E5798C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0F0AC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7A6D8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0BDA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Support.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EA30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Acknowledgements</w:t>
            </w:r>
          </w:p>
        </w:tc>
      </w:tr>
    </w:tbl>
    <w:p w14:paraId="69287E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604F57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03B5AE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0F12B4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7CB8EF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65AF00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08F0FE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459B84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0DFBA6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1720F7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719EA5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47629F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2C78F8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63DBD6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79B5B9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414539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3C2D27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0F27A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1A4591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70ABBE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389EE16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S2. Detailed Search Strategy</w:t>
      </w:r>
    </w:p>
    <w:p w14:paraId="767E389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S2.1 Databases and Search Dates</w:t>
      </w:r>
    </w:p>
    <w:p w14:paraId="30B24CC4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Web of Science Core Collection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1 January 2000 – 28 February 2025</w:t>
      </w:r>
    </w:p>
    <w:p w14:paraId="46AA6B47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Scopus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1 January 2000 – 28 February 2025</w:t>
      </w:r>
    </w:p>
    <w:p w14:paraId="58AEF7FB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PubMed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1 January 2000 – 28 February 2025</w:t>
      </w:r>
    </w:p>
    <w:p w14:paraId="1C2BC71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Google Scholar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1 January 2000 – 28 February 2025 (first 500 results per query)</w:t>
      </w:r>
    </w:p>
    <w:p w14:paraId="38212EF4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China National Knowledge Infrastructure (CNKI)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1 January 2000 – 28 February 2025</w:t>
      </w:r>
    </w:p>
    <w:p w14:paraId="524879F7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0C41A7EC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S2.2 Search Strings</w:t>
      </w:r>
    </w:p>
    <w:p w14:paraId="36EE9BB7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English Databases (Web of Science, Scopus, PubMed, Google Scholar):</w:t>
      </w:r>
    </w:p>
    <w:p w14:paraId="67322224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</w:rPr>
        <w:t>#1 Microplastic* OR "micro-plastic*" OR "plastic particle*" OR "plastic fragment*" OR "plastic debris" OR "microplastic pollution" OR "microplastic contamination"#2 "agricultural soil*" OR "farmland soil*" OR "cropland" OR "mulch* soil" OR "plastic film mulch*" OR "mulching field*" OR "plasticulture"#3 accumulation OR abundance OR concentration OR distribution OR temporal OR duration OR "mulching year*" OR "long-term" OR "time series"#4 #1 AND #2 AND #3</w:t>
      </w:r>
    </w:p>
    <w:p w14:paraId="32F999E0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Chinese Database (CNKI):</w:t>
      </w:r>
    </w:p>
    <w:p w14:paraId="1DE9F44E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</w:rPr>
        <w:t>(SU='微塑料' OR SU='塑料颗粒' OR SU='塑料碎片') AND (SU='农田土壤' OR SU='耕地土壤' OR SU='覆膜土壤') AND (SU='累积' OR SU='丰度' OR SU='浓度' OR SU='长期' OR SU='年限')</w:t>
      </w:r>
    </w:p>
    <w:p w14:paraId="4ED88182">
      <w:pPr>
        <w:rPr>
          <w:rFonts w:hint="default"/>
          <w:color w:val="auto"/>
          <w:highlight w:val="none"/>
        </w:rPr>
      </w:pPr>
    </w:p>
    <w:p w14:paraId="596A3FCD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S2.3 Search Filters</w:t>
      </w:r>
    </w:p>
    <w:p w14:paraId="04CF6AD1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36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Language: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English or Chinese</w:t>
      </w:r>
    </w:p>
    <w:p w14:paraId="6871B17E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36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Document type: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Article or Review</w:t>
      </w:r>
    </w:p>
    <w:p w14:paraId="687C00C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36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Peer-reviewed: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Yes</w:t>
      </w:r>
    </w:p>
    <w:p w14:paraId="488A6FF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36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Publication date: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2000–2025</w:t>
      </w:r>
    </w:p>
    <w:p w14:paraId="1D38F9A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320" w:beforeAutospacing="0" w:after="160" w:afterAutospacing="0" w:line="240" w:lineRule="auto"/>
        <w:ind w:leftChars="0" w:right="0" w:rightChars="0"/>
        <w:jc w:val="both"/>
        <w:outlineLvl w:val="2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S2.4 Supplementary Search Strategies</w:t>
      </w:r>
    </w:p>
    <w:p w14:paraId="10B5ADF9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rightChars="0" w:hanging="420" w:firstLineChars="0"/>
        <w:jc w:val="both"/>
        <w:outlineLvl w:val="2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Forward citation searching: All included studies and key reviews were searched using Google Scholar "Cited by" function.</w:t>
      </w:r>
    </w:p>
    <w:p w14:paraId="0E7B9A20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rightChars="0" w:hanging="420" w:firstLineChars="0"/>
        <w:jc w:val="both"/>
        <w:outlineLvl w:val="2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Backward citation searching: Reference lists of included studies and relevant reviews were screened.</w:t>
      </w:r>
    </w:p>
    <w:p w14:paraId="67350D34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320" w:beforeAutospacing="0" w:after="160" w:afterAutospacing="0" w:line="240" w:lineRule="auto"/>
        <w:ind w:left="420" w:leftChars="0" w:right="0" w:rightChars="0" w:hanging="420" w:firstLineChars="0"/>
        <w:jc w:val="both"/>
        <w:outlineLvl w:val="2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Hand searching: Key journals (Environmental Science &amp; Technology, Science of the Total Environment, Environmental Pollution, Journal of Hazardous Materials) were manually searched for 2024–2025 issues.</w:t>
      </w:r>
    </w:p>
    <w:p w14:paraId="6927DEF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right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79DD0A2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right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S3. Data Extraction Form</w:t>
      </w:r>
    </w:p>
    <w:p w14:paraId="289496F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Study Information</w:t>
      </w:r>
    </w:p>
    <w:p w14:paraId="6887E2A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Extractor ID: ____________</w:t>
      </w:r>
    </w:p>
    <w:p w14:paraId="2B96537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Date of extraction: ____________</w:t>
      </w:r>
    </w:p>
    <w:p w14:paraId="22C5326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Study citation: ____________</w:t>
      </w:r>
    </w:p>
    <w:p w14:paraId="22C7B30D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Study Characteristics</w:t>
      </w:r>
    </w:p>
    <w:p w14:paraId="62CCD45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Country: ____________</w:t>
      </w:r>
    </w:p>
    <w:p w14:paraId="3340774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Location (coordinates): ____________</w:t>
      </w:r>
    </w:p>
    <w:p w14:paraId="78305F3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Climate zone: Arid / Semi-arid / Humid / Sub-humid</w:t>
      </w:r>
    </w:p>
    <w:p w14:paraId="5726494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type: ____________</w:t>
      </w:r>
    </w:p>
    <w:p w14:paraId="61C5765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Cropping system: ____________</w:t>
      </w:r>
    </w:p>
    <w:p w14:paraId="0D71028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Mulching duration (years): ____________</w:t>
      </w:r>
    </w:p>
    <w:p w14:paraId="3D6290E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Mulching history: Continuous / Intermittent</w:t>
      </w:r>
    </w:p>
    <w:p w14:paraId="62BAE7FD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Mulching Characteristics</w:t>
      </w:r>
    </w:p>
    <w:p w14:paraId="7E34F82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Polymer type: PE / PP / PET / Biodegradable / Other</w:t>
      </w:r>
    </w:p>
    <w:p w14:paraId="29777EB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Film thickness (μm): ____________</w:t>
      </w:r>
    </w:p>
    <w:p w14:paraId="7FC8658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Film color: Black / Transparent / White / Other</w:t>
      </w:r>
    </w:p>
    <w:p w14:paraId="7E56EA9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Application rate (kg ha⁻¹ year⁻¹): ____________</w:t>
      </w:r>
    </w:p>
    <w:p w14:paraId="37AAC18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Recovery practice: ____________</w:t>
      </w:r>
    </w:p>
    <w:p w14:paraId="58623518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Microplastic Data</w:t>
      </w:r>
    </w:p>
    <w:p w14:paraId="6D1E799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Abundance (items kg⁻¹): ____________ (mean ± SD)</w:t>
      </w:r>
    </w:p>
    <w:p w14:paraId="7A0F70C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Abundance (mg kg⁻¹): ____________ (mean ± SD)</w:t>
      </w:r>
    </w:p>
    <w:p w14:paraId="175FC3E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Size range (μm): ____________</w:t>
      </w:r>
    </w:p>
    <w:p w14:paraId="4B3D68E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Shape distribution: Fiber (%) / Fragment (%) / Film (%) / Other (%)</w:t>
      </w:r>
    </w:p>
    <w:p w14:paraId="0BD234C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Polymer composition: ____________</w:t>
      </w:r>
    </w:p>
    <w:p w14:paraId="22B83F7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Extraction method: ____________</w:t>
      </w:r>
    </w:p>
    <w:p w14:paraId="280ADAFB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Identification method: ____________</w:t>
      </w:r>
    </w:p>
    <w:p w14:paraId="479698C0">
      <w:pPr>
        <w:pStyle w:val="10"/>
        <w:keepNext w:val="0"/>
        <w:keepLines w:val="0"/>
        <w:widowControl/>
        <w:numPr>
          <w:numId w:val="0"/>
        </w:numPr>
        <w:suppressLineNumbers w:val="0"/>
        <w:shd w:val="clear" w:fill="FFFFFF"/>
        <w:spacing w:before="160" w:beforeAutospacing="0" w:after="160" w:afterAutospacing="0" w:line="240" w:lineRule="auto"/>
        <w:ind w:leftChars="0" w:right="0" w:rightChars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Environmental Variables</w:t>
      </w:r>
    </w:p>
    <w:p w14:paraId="750A38A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Mean annual temperature (°C): ____________</w:t>
      </w:r>
    </w:p>
    <w:p w14:paraId="50A312B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Mean annual precipitation (mm): ____________</w:t>
      </w:r>
    </w:p>
    <w:p w14:paraId="4CB732C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UV radiation intensity (% of total): ____________</w:t>
      </w:r>
    </w:p>
    <w:p w14:paraId="0BDCE8F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sand content (%): ____________</w:t>
      </w:r>
    </w:p>
    <w:p w14:paraId="0B137FA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silt content (%): ____________</w:t>
      </w:r>
    </w:p>
    <w:p w14:paraId="28BFDF7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clay content (%): ____________</w:t>
      </w:r>
    </w:p>
    <w:p w14:paraId="749E740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organic matter (%): ____________</w:t>
      </w:r>
    </w:p>
    <w:p w14:paraId="53FF985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Soil pH: ____________</w:t>
      </w:r>
    </w:p>
    <w:p w14:paraId="38573140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Quality Assessment</w:t>
      </w:r>
    </w:p>
    <w:p w14:paraId="72F684DA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NOS score: ____________ (0-9)</w:t>
      </w:r>
    </w:p>
    <w:p w14:paraId="1536BC1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Comments: ____________</w:t>
      </w:r>
    </w:p>
    <w:p w14:paraId="1524A30F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0F50FCC3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S4. Quality Assessment Results (Newcastle-Ottawa Scale)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8"/>
        <w:gridCol w:w="1125"/>
        <w:gridCol w:w="1639"/>
        <w:gridCol w:w="1872"/>
        <w:gridCol w:w="1534"/>
      </w:tblGrid>
      <w:tr w14:paraId="78BCBB7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8D1D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99F6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 xml:space="preserve">Selection </w:t>
            </w:r>
          </w:p>
          <w:p w14:paraId="4B9E571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(max 4)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8AF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 xml:space="preserve">Comparability </w:t>
            </w:r>
          </w:p>
          <w:p w14:paraId="2F9BB1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(max 2)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F1C5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Outcome (max 3)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91E2E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Total (max 9)</w:t>
            </w:r>
          </w:p>
        </w:tc>
      </w:tr>
      <w:tr w14:paraId="7548A9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1785A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A9D86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B002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81FB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F5A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122D695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9C942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346E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F4F1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0E6F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4B5F9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</w:t>
            </w:r>
          </w:p>
        </w:tc>
      </w:tr>
      <w:tr w14:paraId="5E868CD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B2CD6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1DB7A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E667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EEAE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6F91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</w:t>
            </w:r>
          </w:p>
        </w:tc>
      </w:tr>
      <w:tr w14:paraId="46DAD05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1408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6BD81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B4B14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E0D89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2A992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D0598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13F0C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7E45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00B5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3864E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C2874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</w:t>
            </w:r>
          </w:p>
        </w:tc>
      </w:tr>
      <w:tr w14:paraId="4B2585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E5A7A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E84F8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531B5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DDF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41818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</w:t>
            </w:r>
          </w:p>
        </w:tc>
      </w:tr>
      <w:tr w14:paraId="4E204EE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30C9F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AAE7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2637B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F228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878F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1E4481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F7DE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050EC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B8AE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7FF1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1C87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</w:t>
            </w:r>
          </w:p>
        </w:tc>
      </w:tr>
      <w:tr w14:paraId="5641D5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C098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B74B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D6DF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3E72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0CAE8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</w:t>
            </w:r>
          </w:p>
        </w:tc>
      </w:tr>
      <w:tr w14:paraId="69433C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E22A9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C2F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E9152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3BAB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52D1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</w:t>
            </w:r>
          </w:p>
        </w:tc>
      </w:tr>
      <w:tr w14:paraId="1C3B4AE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E1A5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968C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2A3FD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5A63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1517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</w:t>
            </w:r>
          </w:p>
        </w:tc>
      </w:tr>
      <w:tr w14:paraId="41CEF5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51A4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2812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4101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D4F8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AC44C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</w:t>
            </w:r>
          </w:p>
        </w:tc>
      </w:tr>
    </w:tbl>
    <w:p w14:paraId="5F027C0B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NOS Criteria Summary:</w:t>
      </w:r>
    </w:p>
    <w:p w14:paraId="54DA052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Selection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: Representativeness of exposed cohort, selection of non-exposed cohort, ascertainment of exposure, demonstration that outcome was not present at start</w:t>
      </w:r>
    </w:p>
    <w:p w14:paraId="2AB2461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160" w:beforeAutospacing="0" w:after="16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Comparability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: Comparability of cohorts based on design/analysis (max 2 points)</w:t>
      </w:r>
    </w:p>
    <w:p w14:paraId="5D59794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420" w:leftChars="0" w:right="0" w:hanging="42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Style w:val="1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Outcome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: Assessment of outcome, adequacy of follow-up length, adequacy of follow-up completeness</w:t>
      </w:r>
    </w:p>
    <w:p w14:paraId="627E6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C9981C4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S5. All Extracted Data</w:t>
      </w:r>
    </w:p>
    <w:p w14:paraId="34C54E11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Table S5.1. Raw Data from Included Studies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9"/>
        <w:gridCol w:w="1291"/>
        <w:gridCol w:w="1341"/>
        <w:gridCol w:w="2375"/>
        <w:gridCol w:w="793"/>
        <w:gridCol w:w="530"/>
        <w:gridCol w:w="1078"/>
        <w:gridCol w:w="1173"/>
        <w:gridCol w:w="1103"/>
        <w:gridCol w:w="1051"/>
        <w:gridCol w:w="1874"/>
      </w:tblGrid>
      <w:tr w14:paraId="19153B0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78BC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8E11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Site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41DED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Duration (y)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661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MP Abundance  (items kg⁻¹)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13CA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SD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A1BE7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n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38D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Polymer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C5A2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MAP (mm)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408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MAT (°C)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4FBDA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 (%)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A979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Film Thickness (μm)</w:t>
            </w:r>
          </w:p>
        </w:tc>
      </w:tr>
      <w:tr w14:paraId="1E4AFA6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3B289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27F5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Xinjiang-1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00E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892AA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80.3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AE13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49.3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F6AF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303E5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E9E58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4E1B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123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72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C3582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41BD068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0946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74BC1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E3B4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EB13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308.0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1E6D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138.1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058F3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CFE8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E3B55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728E8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F2B5F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5E40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4DF8E3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F042D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2D6AD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49ADC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AF471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1075.6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4831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346.8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2BAF9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3C5F2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E4B6D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F83F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EC0D2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31523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F4F05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E841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077E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Shihezi-1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8006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FE470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14200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67E7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2D759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BD456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384C3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C57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C5DE2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13B3B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12578F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F5C3D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37A4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Shihezi-2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A0AAE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B7B5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66900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41CDB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9E61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3696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0E11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79414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024E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5940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17CE0E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58FF2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52AE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Shihezi-3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8B9C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FFD18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80700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04C0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E8B3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7AB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D9587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950E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237DC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6C13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BA5F5F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CFD2D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5F8F9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923D5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1ED2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2268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F10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1BB0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0ACF4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4AD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2E26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0B2F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21731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8D2FB8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34986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3872F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F202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4D1B6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4033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E8D5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472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678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F1ED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FB245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3EF37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CDC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2224E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B831CA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F04C8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7A66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C0383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9B36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5316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B137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624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9E822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6B71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1586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D5CDB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3D88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5D59C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15D756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EB4B5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37F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30703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7A38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6B301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789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1503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C770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3815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D71C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8F20A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9ECD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03AE50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A246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E2040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8924E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EFCA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8318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7E2A3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1024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419C9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867D1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97122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1637D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E2A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0B30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60532D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C1D22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3198F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67EC5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A7F09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9034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EF84D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1156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A2947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78104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CFA8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45AA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E1C00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96B0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9ACD9A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926A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AE356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Shenyang-7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6EDE1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3A6C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10586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F121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F0BF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5EBB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E982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5D8D5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7B4A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8758E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51500D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A13E9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8DE14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C1790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B27D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518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6BAE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4A385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C4E36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F50E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3515C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78DC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6ADAE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D76A2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138A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4EB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BDBD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033A8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1587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BEE18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234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48175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19E9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73676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55B2E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8290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25824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5836EB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5EF0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D7BEC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4E0FC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71CF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2650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B5D91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6DFF0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2A3ED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0284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DB249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933C3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6158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8FE266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A358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F2F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93E20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5850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3200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4458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3416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9979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EAC8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45781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2C3B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47A1C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A085B0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92EB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F3DA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D412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D6B9B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3840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7A64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506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8063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75F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84D8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DDAF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8651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3F37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64D177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48D46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3E4E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E8D1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4043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4930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7E3F7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59E41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CD36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FD582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3A05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A9A18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D7188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0C7F9D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85113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8C97F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Div-7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EE4A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6DE37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5800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DC1DC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732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8529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E9901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76D05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1EE2A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71AE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440C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EDE3CD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D21F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A781B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2006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A79C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8400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ECBBB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934F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3BF2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F3AC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E54CC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E72C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2718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3BD1A9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730C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7FA3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F05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538B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14700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4A883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D778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9B33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29B2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0077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3D2B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F48D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1D1044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A77C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2B446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009C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DE395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26500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408F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C2A4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65DC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6E630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76F80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1FF9C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741C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59DB0E0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CEA7C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3FEBA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B8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4CFF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32000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19E3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4100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316FB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F2F1D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734E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E6B9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8016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8581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52C7AC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E928B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85E0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7FE5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3E73E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38400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3287A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2600B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09134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234D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137B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1279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F02C5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4788D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60F8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AE87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2DDC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800A9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49300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D291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DBE3E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AD0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9800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179F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B12A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8D1E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630E3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F6AA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7DF41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Alar-7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21A3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0212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58000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F92B6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BDB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085E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E666D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1EAB0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15A96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DA64F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270BC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F89FA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69E4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1st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2E9E9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C28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69055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4CD67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20F20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A7826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2A7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AD7D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48678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F5BBDB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BCB3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6269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2nd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D145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DC4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F5B2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B18F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781C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2A25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9DEF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C8517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D47B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42BCBA9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88ADB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876BE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3rd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3914F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9D557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580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0179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0AFCE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5D7C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8804A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E99EA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0E52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B0CA9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7315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77CA7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CB56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6th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B57A2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BF62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980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3468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29929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807F3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E9413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A4450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5016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5D89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CF2DD3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B203C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380F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8th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8F0F2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60D4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4540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7452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85D6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02CA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A4DB9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2FD2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F1E4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517E48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41642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5A76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14th Div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17DE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84C1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1680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086C1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1B5CF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A342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9A658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E213D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26092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310DF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43AE5D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6D8BC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8BF97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Beijing-1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D0D35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85EB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896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080AA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9B92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EE5F3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79E0F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540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2DCD7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6F606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2293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</w:t>
            </w:r>
          </w:p>
        </w:tc>
      </w:tr>
      <w:tr w14:paraId="0A2C0A9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536E1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666BA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Beijing-2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A1B99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81B3A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631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C7531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E3C7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21A8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A937E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540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BB82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02866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1D42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</w:t>
            </w:r>
          </w:p>
        </w:tc>
      </w:tr>
      <w:tr w14:paraId="71D601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B8D6F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F49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Beijing-3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F2CD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BF268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FB22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52EE4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D1314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1D350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540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B38F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F48F0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2221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</w:t>
            </w:r>
          </w:p>
        </w:tc>
      </w:tr>
      <w:tr w14:paraId="7E02FE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C1E04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2E4CA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3147B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C9D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538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A7DC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AB21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21F9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C1748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93D9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FCB9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ED003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6A7560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CACED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D64DD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63D4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1EA92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1484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5CAA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4619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FA6C9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98E61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62DD8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240EB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8BE65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48FA843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3C00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930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7F24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403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5812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0E8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C4752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E129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F8B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1536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C261D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9AA7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319767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C3874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0F362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Xinjiang-4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5C11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B568A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9708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7E73D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9F53E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B550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DB89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61AF7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BC8AC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51D8C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5C9428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168C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9CD7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Qinghai-1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C660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013F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43.9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46CE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47408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9B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PE/PP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937A1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5F337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7476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8BC23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CDC72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87537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F9CA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Qinghai-2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7F896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F8E3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49.2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42E5B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FC704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EA5CC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PE/PP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C839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193D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13404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234EE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290512A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AF4E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F79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Qinghai-3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460AC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2B8F1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53.2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08BE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EB8A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0926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PE/PP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C495E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19035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FFA2B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52EAC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7F2448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D5E2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F57F0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Shaanxi-1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1BC92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D749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1430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48C2A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245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E3F70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8463A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8B45B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EABC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98AC8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4A1F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BFFCF9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0D68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20E6D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Shaanxi-2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3AAB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66D1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2560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B5FD6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389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2E1D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FE73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F14C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5747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9D77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5F9D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4E1E884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D2708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09AEB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Shaanxi-3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0D92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A092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3410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66CB9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DFDD9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B9BD2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095A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630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534E4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12.9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EE2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FA41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</w:tr>
      <w:tr w14:paraId="0E5DBAD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BBDAB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57BC2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Fars-1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98F9E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61DA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EBC7B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D72EA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6CF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73100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A02D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D88E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4E348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</w:tr>
      <w:tr w14:paraId="51F3BF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29B9C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36E12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Fars-2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FB978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FF0D5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1100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A913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280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CAEA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BAAEB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53BF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DF17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E20B5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6DFF3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</w:tr>
      <w:tr w14:paraId="7237F02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4F420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3C0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Lut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6EC5F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4BE29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B1863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BE13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84CA6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E48CB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9361D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9CEC7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50376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</w:tr>
      <w:tr w14:paraId="37268C9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2D69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01282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Kavir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4D8AD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48D48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2568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91040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146BD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48BCE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150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795A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18.5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5276E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73E6B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</w:tr>
    </w:tbl>
    <w:p w14:paraId="7F950BCF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Style w:val="7"/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1"/>
          <w:szCs w:val="21"/>
          <w:highlight w:val="none"/>
          <w:shd w:val="clear" w:fill="FFFFFF"/>
        </w:rPr>
        <w:t>Note:</w:t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"—" indicates not reported. For studies with only one value per duration, SD was imputed using the average CV from studies reporting SD.</w:t>
      </w:r>
    </w:p>
    <w:p w14:paraId="52B8A7D9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40C6566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264E1A5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635F4D5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03A68DD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sectPr>
          <w:pgSz w:w="16838" w:h="11906" w:orient="landscape"/>
          <w:pgMar w:top="1800" w:right="1440" w:bottom="1800" w:left="1440" w:header="720" w:footer="720" w:gutter="0"/>
          <w:cols w:space="720" w:num="1"/>
          <w:docGrid w:linePitch="360" w:charSpace="0"/>
        </w:sectPr>
      </w:pPr>
    </w:p>
    <w:p w14:paraId="62F3BDD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S6. R Analysis Code</w:t>
      </w:r>
    </w:p>
    <w:p w14:paraId="42EE109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Consolas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highlight w:val="none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uto"/>
          <w:spacing w:val="0"/>
          <w:kern w:val="0"/>
          <w:sz w:val="21"/>
          <w:szCs w:val="21"/>
          <w:highlight w:val="none"/>
          <w:shd w:val="clear" w:fill="FFFFFF"/>
          <w:lang w:val="en-US" w:eastAsia="zh-CN" w:bidi="ar"/>
        </w:rPr>
        <w:t>Note:</w:t>
      </w:r>
      <w:r>
        <w:rPr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auto"/>
          <w:spacing w:val="0"/>
          <w:kern w:val="0"/>
          <w:sz w:val="21"/>
          <w:szCs w:val="21"/>
          <w:highlight w:val="none"/>
          <w:shd w:val="clear" w:fill="FFFFFF"/>
          <w:lang w:val="en-US" w:eastAsia="zh-CN" w:bidi="ar"/>
        </w:rPr>
        <w:t xml:space="preserve"> See the attached r-file for the analysis code.</w:t>
      </w:r>
    </w:p>
    <w:p w14:paraId="1FF73A9E">
      <w:pPr>
        <w:rPr>
          <w:rFonts w:hint="default"/>
          <w:color w:val="auto"/>
          <w:highlight w:val="none"/>
          <w:lang w:val="en-US" w:eastAsia="zh-CN"/>
        </w:rPr>
      </w:pPr>
    </w:p>
    <w:p w14:paraId="444C7B3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 Forest Plots for All Subgroups</w:t>
      </w:r>
    </w:p>
    <w:p w14:paraId="2B6DB34A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S7.1. Overall Forest Plot (Main Analysis)</w:t>
      </w:r>
    </w:p>
    <w:p w14:paraId="0C39B481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S7.1: Forest plot showing individual study correlations and pooled estimate]</w:t>
      </w:r>
    </w:p>
    <w:tbl>
      <w:tblPr>
        <w:tblStyle w:val="6"/>
        <w:tblW w:w="752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60"/>
        <w:gridCol w:w="2838"/>
        <w:gridCol w:w="1722"/>
      </w:tblGrid>
      <w:tr w14:paraId="2AE07F5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7608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1FEF8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Correlation [95% CI]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AFAF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Weight (%)</w:t>
            </w:r>
          </w:p>
        </w:tc>
      </w:tr>
      <w:tr w14:paraId="0F3F015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13B5F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85C90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[0.77-0.92]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BDC59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10.8</w:t>
            </w:r>
          </w:p>
        </w:tc>
      </w:tr>
      <w:tr w14:paraId="6C2C599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068D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3E5C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[0.75-0.96]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67C34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4.8</w:t>
            </w:r>
          </w:p>
        </w:tc>
      </w:tr>
      <w:tr w14:paraId="5DB3E7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8B53D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24EBD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0.92 [0.87-0.96]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2707B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12.0</w:t>
            </w:r>
          </w:p>
        </w:tc>
      </w:tr>
      <w:tr w14:paraId="76CA6E1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1995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FE58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0.94 [0.88-0.97]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30745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7A4779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0192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389B8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0.98 [0.96-0.99]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8BB66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10.4</w:t>
            </w:r>
          </w:p>
        </w:tc>
      </w:tr>
      <w:tr w14:paraId="54EE18D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43F7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BAE4B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0.88 [0.82-0.92]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F3EA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13.2</w:t>
            </w:r>
          </w:p>
        </w:tc>
      </w:tr>
      <w:tr w14:paraId="73B2766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5643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C4A20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E8BD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1A7D48E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38483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2C6D3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0.85 [0.61-0.95]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5A64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3.8</w:t>
            </w:r>
          </w:p>
        </w:tc>
      </w:tr>
      <w:tr w14:paraId="41B768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0A51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2E5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0.79 [0.70-0.85]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6C74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15.2</w:t>
            </w:r>
          </w:p>
        </w:tc>
      </w:tr>
      <w:tr w14:paraId="517F8C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AF165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387A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[0.65-0.92]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DB4A5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6.2</w:t>
            </w:r>
          </w:p>
        </w:tc>
      </w:tr>
      <w:tr w14:paraId="214130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C3CEC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3BDF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2A1D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  <w:tr w14:paraId="221D50B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5F18D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FFA22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0.78 [0.60-0.89]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D2D87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3D14513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23C3F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Overall (random effects)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37C0D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5DC28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100</w:t>
            </w:r>
          </w:p>
        </w:tc>
      </w:tr>
    </w:tbl>
    <w:p w14:paraId="7C2B5397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</w:t>
      </w:r>
      <w:r>
        <w:rPr>
          <w:rFonts w:hint="default" w:ascii="Times New Roman" w:hAnsi="Times New Roman" w:eastAsia="Segoe UI" w:cs="Times New Roman"/>
          <w:i/>
          <w:iCs/>
          <w:caps w:val="0"/>
          <w:color w:val="auto"/>
          <w:spacing w:val="0"/>
          <w:sz w:val="21"/>
          <w:szCs w:val="21"/>
          <w:highlight w:val="none"/>
          <w:shd w:val="clear" w:fill="FFFFFF"/>
        </w:rPr>
        <w:t>Note: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Heterogeneity: I² = 94.3%, p &lt; 0.001*</w:t>
      </w:r>
    </w:p>
    <w:p w14:paraId="6FFB9062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09FEE06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S7.2. Subgroup Forest Plot by Polymer Type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2"/>
        <w:gridCol w:w="1078"/>
        <w:gridCol w:w="2268"/>
        <w:gridCol w:w="1376"/>
      </w:tblGrid>
      <w:tr w14:paraId="6D345D5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01DD3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0C3BE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Polymer</w:t>
            </w:r>
          </w:p>
        </w:tc>
        <w:tc>
          <w:tcPr>
            <w:tcW w:w="2268" w:type="dxa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D1E8D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Correlation [95% CI]</w:t>
            </w:r>
          </w:p>
        </w:tc>
        <w:tc>
          <w:tcPr>
            <w:tcW w:w="1376" w:type="dxa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6E5C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Weight (%)</w:t>
            </w:r>
          </w:p>
        </w:tc>
      </w:tr>
      <w:tr w14:paraId="5BC93F2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4B6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Polyethylene (PE)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A24857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2268" w:type="dxa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549AE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376" w:type="dxa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C8217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1B61258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9D48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9214A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3E89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[0.77-0.92]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19232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10.8</w:t>
            </w:r>
          </w:p>
        </w:tc>
      </w:tr>
      <w:tr w14:paraId="6970A6D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9B04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365A1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050F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[0.75-0.96]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A4F97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4.8</w:t>
            </w:r>
          </w:p>
        </w:tc>
      </w:tr>
      <w:tr w14:paraId="47B4CD6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457B0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B51A4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3D21E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0.92 [0.87-0.96]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6983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12.0</w:t>
            </w:r>
          </w:p>
        </w:tc>
      </w:tr>
      <w:tr w14:paraId="3BD6FE3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01168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C9BB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7429E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0.94 [0.88-0.97]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AAB90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2D025A5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444F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0AA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A6BF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0.98 [0.96-0.99]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59075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10.4</w:t>
            </w:r>
          </w:p>
        </w:tc>
      </w:tr>
      <w:tr w14:paraId="65B6EF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FB303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6A16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A25B7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0.88 [0.82-0.92]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557C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13.2</w:t>
            </w:r>
          </w:p>
        </w:tc>
      </w:tr>
      <w:tr w14:paraId="76BC8A0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3EB9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92C3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DBAB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DACAB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20D95D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864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7CD71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0C9F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0.85 [0.61-0.95]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5C01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3.8</w:t>
            </w:r>
          </w:p>
        </w:tc>
      </w:tr>
      <w:tr w14:paraId="7ED4CC8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F1F33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E05D2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PE/PP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F4DE8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0.79 [0.70-0.85]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0133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15.2</w:t>
            </w:r>
          </w:p>
        </w:tc>
      </w:tr>
      <w:tr w14:paraId="3CBA83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67D38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112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4EE6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[0.65-0.92]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9732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6.2</w:t>
            </w:r>
          </w:p>
        </w:tc>
      </w:tr>
      <w:tr w14:paraId="2DD56A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E4B43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(PE)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F39D2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513C1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[0.86-0.92]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8290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92.4</w:t>
            </w:r>
          </w:p>
        </w:tc>
      </w:tr>
      <w:tr w14:paraId="7FA7DC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B325D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Biodegradable/Other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FA6B5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B59FAF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A0345F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005A321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FD686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2E362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1A647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97CCB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  <w:tr w14:paraId="3B3B539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C7822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A0EE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PET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894B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0.78 [0.60-0.89]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C5BA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71C26A6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03C7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(Other)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E7F09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22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CBDC7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0.77 [0.60-0.87]</w:t>
            </w:r>
          </w:p>
        </w:tc>
        <w:tc>
          <w:tcPr>
            <w:tcW w:w="137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E9156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10.0</w:t>
            </w:r>
          </w:p>
        </w:tc>
      </w:tr>
    </w:tbl>
    <w:p w14:paraId="7C349A26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lang w:val="en-US"/>
        </w:rPr>
      </w:pP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*</w:t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Test for subgroup differences: p &lt; 0.001</w:t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*</w:t>
      </w:r>
    </w:p>
    <w:p w14:paraId="0738AC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2E76C5C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S7.3. Subgroup Forest Plot by Climate Zone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61"/>
        <w:gridCol w:w="1032"/>
        <w:gridCol w:w="2268"/>
        <w:gridCol w:w="1376"/>
      </w:tblGrid>
      <w:tr w14:paraId="1D46AC6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005E1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05697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Climate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0B8F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Correlation [95% CI]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C6D96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Weight (%)</w:t>
            </w:r>
          </w:p>
        </w:tc>
      </w:tr>
      <w:tr w14:paraId="5C1DCAF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355F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Arid/Semi-arid (MAP &lt; 400 mm)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DEE32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EA898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D24D47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741DD95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073A1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193ED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4482F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[0.77-0.92]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7CFF7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10.8</w:t>
            </w:r>
          </w:p>
        </w:tc>
      </w:tr>
      <w:tr w14:paraId="303B70D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A354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64DCA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DDA52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[0.75-0.96]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4A1CE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4.8</w:t>
            </w:r>
          </w:p>
        </w:tc>
      </w:tr>
      <w:tr w14:paraId="7FC7C7C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FC328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E7BB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526D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0.94 [0.88-0.97]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C4C65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458BB01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8F79E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4BB7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695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0.98 [0.96-0.99]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2E674A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10.4</w:t>
            </w:r>
          </w:p>
        </w:tc>
      </w:tr>
      <w:tr w14:paraId="7C069B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EFFD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E118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48B7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0.88 [0.82-0.92]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81D4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13.2</w:t>
            </w:r>
          </w:p>
        </w:tc>
      </w:tr>
      <w:tr w14:paraId="3BA57FB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BB68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EB259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B5F24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0.85 [0.61-0.95]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05B7A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3.8</w:t>
            </w:r>
          </w:p>
        </w:tc>
      </w:tr>
      <w:tr w14:paraId="73BD920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BFDBC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062C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041B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DD9D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  <w:tr w14:paraId="62420EC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E8912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5F414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Arid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5047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0.78 [0.60-0.89]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B99B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38CCCAD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DBAAE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(Arid)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9E9A37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8A07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0.91 [0.87-0.94]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03A70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60.6</w:t>
            </w:r>
          </w:p>
        </w:tc>
      </w:tr>
      <w:tr w14:paraId="5EDD6A5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C8E3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Humid/Sub-humid (MAP ≥ 400 mm)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250EB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1F191F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A479DE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31E105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DA871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B12DA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Humid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ABFAA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0.92 [0.87-0.96]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F4D00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12.0</w:t>
            </w:r>
          </w:p>
        </w:tc>
      </w:tr>
      <w:tr w14:paraId="62C808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66967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D8C68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Humid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3C6F0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2BF65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7AD69D2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82484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1D90F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Humid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B24CB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0.79 [0.70-0.85]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F5FAF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15.2</w:t>
            </w:r>
          </w:p>
        </w:tc>
      </w:tr>
      <w:tr w14:paraId="4CD69A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F7D7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C51E7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Humid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E998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[0.65-0.92]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07229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6.2</w:t>
            </w:r>
          </w:p>
        </w:tc>
      </w:tr>
      <w:tr w14:paraId="207F5B7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8C001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(Humid)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B32E09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62A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[0.78-0.91]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45A25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41.4</w:t>
            </w:r>
          </w:p>
        </w:tc>
      </w:tr>
    </w:tbl>
    <w:p w14:paraId="583A9514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*Test for subgroup differences: p = 0.008*</w:t>
      </w:r>
    </w:p>
    <w:p w14:paraId="3218D3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1DE98B03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S7.4. Subgroup Forest Plot by Soil Texture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1"/>
        <w:gridCol w:w="1423"/>
        <w:gridCol w:w="2268"/>
        <w:gridCol w:w="1376"/>
      </w:tblGrid>
      <w:tr w14:paraId="1CB7D7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12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9BE16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3CD32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Soil Texture</w:t>
            </w:r>
          </w:p>
        </w:tc>
        <w:tc>
          <w:tcPr>
            <w:tcW w:w="0" w:type="auto"/>
            <w:tcBorders>
              <w:bottom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29AF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Correlation [95% CI]</w:t>
            </w:r>
          </w:p>
        </w:tc>
        <w:tc>
          <w:tcPr>
            <w:tcW w:w="0" w:type="auto"/>
            <w:tcBorders>
              <w:bottom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200D0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Weight (%)</w:t>
            </w:r>
          </w:p>
        </w:tc>
      </w:tr>
      <w:tr w14:paraId="441DC0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12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806A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 (&gt;70% sand)</w:t>
            </w:r>
          </w:p>
        </w:tc>
        <w:tc>
          <w:tcPr>
            <w:tcW w:w="0" w:type="auto"/>
            <w:tcBorders>
              <w:top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4B2428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3E7740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12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F707EA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2E7E6F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07A84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237F3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EDBC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[0.77-0.92]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82DB3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10.8</w:t>
            </w:r>
          </w:p>
        </w:tc>
      </w:tr>
      <w:tr w14:paraId="72C62A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A7197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87C64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5F0E9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[0.75-0.96]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E749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4.8</w:t>
            </w:r>
          </w:p>
        </w:tc>
      </w:tr>
      <w:tr w14:paraId="59B74D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9FC7D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14DA7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FF595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0.94 [0.88-0.97]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F658A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0CD537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70278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76B59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84907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0.98 [0.96-0.99]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7187F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10.4</w:t>
            </w:r>
          </w:p>
        </w:tc>
      </w:tr>
      <w:tr w14:paraId="144FACB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2FAC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4197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5BE04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0.88 [0.82-0.92]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CA0EA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13.2</w:t>
            </w:r>
          </w:p>
        </w:tc>
      </w:tr>
      <w:tr w14:paraId="6FE1A6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EEAEB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5849F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CFC2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0.85 [0.61-0.95]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F9080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3.8</w:t>
            </w:r>
          </w:p>
        </w:tc>
      </w:tr>
      <w:tr w14:paraId="22D031F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FF679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0BD29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Sandy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6BE0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0.78 [0.60-0.89]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5B6FA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5989BC5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DC26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(Sandy)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0B8CF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C3C7E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0.91 [0.87-0.94]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2217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58.2</w:t>
            </w:r>
          </w:p>
        </w:tc>
      </w:tr>
      <w:tr w14:paraId="5EE77B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F45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Loam (30-70% sand)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188C9F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EE31F1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6E7796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08FDA54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7595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849F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Loam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C458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0.92 [0.87-0.96]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5812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12.0</w:t>
            </w:r>
          </w:p>
        </w:tc>
      </w:tr>
      <w:tr w14:paraId="6D8A89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F57A1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E090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Loam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FD7D3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0017C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2A539B0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75B44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70776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Loam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F97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0.79 [0.70-0.85]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065EC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15.2</w:t>
            </w:r>
          </w:p>
        </w:tc>
      </w:tr>
      <w:tr w14:paraId="1C27202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D9E68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B77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Loam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E01A9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[0.65-0.92]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0715E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6.2</w:t>
            </w:r>
          </w:p>
        </w:tc>
      </w:tr>
      <w:tr w14:paraId="6EAC82F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40FE6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(Loam)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3012C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84822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[0.78-0.91]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0A98C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41.4</w:t>
            </w:r>
          </w:p>
        </w:tc>
      </w:tr>
      <w:tr w14:paraId="4FC70B8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A3BD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Clay (&lt;30% sand)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3D23B7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56F186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3AC390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13D907A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8A53C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EEF70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Clay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11270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226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  <w:tr w14:paraId="55D5B6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37843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(Clay)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A164A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9140E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0B458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</w:tbl>
    <w:p w14:paraId="159C6863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Test for subgroup differences: p &lt; 0.001</w:t>
      </w:r>
    </w:p>
    <w:p w14:paraId="12F40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351184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1F784F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45284228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S7.5. Subgroup Forest Plot by Film Thickness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1"/>
        <w:gridCol w:w="1219"/>
        <w:gridCol w:w="2268"/>
        <w:gridCol w:w="1376"/>
      </w:tblGrid>
      <w:tr w14:paraId="7DE98A8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06DFC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05E55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Thickness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EB02C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Correlation [95% CI]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45E45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Weight (%)</w:t>
            </w:r>
          </w:p>
        </w:tc>
      </w:tr>
      <w:tr w14:paraId="3E3908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B1E5D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Thin (&lt;10 μm)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BED870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3FCE02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C56DB5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125DE72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9BEC1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17543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A2AF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0.86 [0.77-0.92]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812A85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10.8</w:t>
            </w:r>
          </w:p>
        </w:tc>
      </w:tr>
      <w:tr w14:paraId="2BB0D91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DF118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597AB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631F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[0.75-0.96]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4BE28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4.8</w:t>
            </w:r>
          </w:p>
        </w:tc>
      </w:tr>
      <w:tr w14:paraId="4CBD6F5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1F739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2696D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E626C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0.92 [0.87-0.96]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D4E4A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12.0</w:t>
            </w:r>
          </w:p>
        </w:tc>
      </w:tr>
      <w:tr w14:paraId="44AC20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AA3A3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55978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0F67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0.94 [0.88-0.97]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3D1D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758120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1D381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7E91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F059D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0.98 [0.96-0.99]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93858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10.4</w:t>
            </w:r>
          </w:p>
        </w:tc>
      </w:tr>
      <w:tr w14:paraId="42E1A1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01745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21A26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E73DA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0.88 [0.82-0.92]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3A97C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13.2</w:t>
            </w:r>
          </w:p>
        </w:tc>
      </w:tr>
      <w:tr w14:paraId="2CE1A7B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26A8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844C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ADB0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0.85 [0.61-0.95]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24B16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3.8</w:t>
            </w:r>
          </w:p>
        </w:tc>
      </w:tr>
      <w:tr w14:paraId="1BFF6A6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82824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0E485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E1A23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0.79 [0.70-0.85]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8141D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15.2</w:t>
            </w:r>
          </w:p>
        </w:tc>
      </w:tr>
      <w:tr w14:paraId="67CB02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DA38F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E4C4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861C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[0.65-0.92]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4B9AE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6.2</w:t>
            </w:r>
          </w:p>
        </w:tc>
      </w:tr>
      <w:tr w14:paraId="4F5B2DE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9304E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(Thin)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D89B56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CDD2C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0.89 [0.86-0.92]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F3FE1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84.2</w:t>
            </w:r>
          </w:p>
        </w:tc>
      </w:tr>
      <w:tr w14:paraId="5044945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7D2E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Conventional (10-30 μm)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7958B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CCBECD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564B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2AB5546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3DDEF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2CC4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12 μm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0489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05AAE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6E96AB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839B3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(Conventional)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B6AF33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4557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[0.66-0.91]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CC57E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8.0</w:t>
            </w:r>
          </w:p>
        </w:tc>
      </w:tr>
      <w:tr w14:paraId="0FE2916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73D8B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Not reported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1037B6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EB0418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98A8FB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</w:tr>
      <w:tr w14:paraId="0D7DD19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8FE4D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50945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17E13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0.75 [0.26-0.93]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664CB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2.4</w:t>
            </w:r>
          </w:p>
        </w:tc>
      </w:tr>
      <w:tr w14:paraId="544FC8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69FF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CF62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9814B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0.78 [0.60-0.89]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1DD2C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7.6</w:t>
            </w:r>
          </w:p>
        </w:tc>
      </w:tr>
      <w:tr w14:paraId="734C255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5C9F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Subtotal (NR)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460F7D">
            <w:pPr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170C9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0.77 [0.60-0.87]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4B50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Style w:val="11"/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10.0</w:t>
            </w:r>
          </w:p>
        </w:tc>
      </w:tr>
    </w:tbl>
    <w:p w14:paraId="769D8FEB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*Test for subgroup differences: p = 0.004*</w:t>
      </w:r>
    </w:p>
    <w:p w14:paraId="09A5F1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</w:p>
    <w:p w14:paraId="165971F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 Funnel Plots and Publication Bias Analyses</w:t>
      </w:r>
    </w:p>
    <w:p w14:paraId="102F6EC3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S8.1. Funnel Plot for Overall Analysis</w:t>
      </w:r>
    </w:p>
    <w:p w14:paraId="450DD659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*[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Figure S8.1: Funnel plot with pseudo-95% confidence limits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]*</w:t>
      </w:r>
    </w:p>
    <w:p w14:paraId="7011C7AA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The funnel plot shows a mild asymmetry with more studies on the right side (positive correlations). Egger's regression test: t = 2.18, p = 0.048, indicating potential publication bias. The trim-and-fill method imputed 3 missing studies on the left side, resulting in an adjusted pooled correlation of r = 0.79 (95% CI: 0.72-0.84).</w:t>
      </w:r>
    </w:p>
    <w:p w14:paraId="5DE0463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757939C9">
      <w:pPr>
        <w:rPr>
          <w:rFonts w:hint="default"/>
          <w:color w:val="auto"/>
          <w:highlight w:val="none"/>
        </w:rPr>
      </w:pPr>
    </w:p>
    <w:p w14:paraId="22EC2457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S8.2. Publication Bias Diagnostics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30"/>
        <w:gridCol w:w="1535"/>
        <w:gridCol w:w="1086"/>
        <w:gridCol w:w="3515"/>
      </w:tblGrid>
      <w:tr w14:paraId="403B3F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9E86F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Test</w:t>
            </w:r>
          </w:p>
        </w:tc>
        <w:tc>
          <w:tcPr>
            <w:tcW w:w="1535" w:type="dxa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D2E4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Statistic</w:t>
            </w:r>
          </w:p>
        </w:tc>
        <w:tc>
          <w:tcPr>
            <w:tcW w:w="1086" w:type="dxa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5824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p-value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1BD6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Interpretation</w:t>
            </w:r>
          </w:p>
        </w:tc>
      </w:tr>
      <w:tr w14:paraId="5979BD6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33F81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Egger's regression</w:t>
            </w:r>
          </w:p>
        </w:tc>
        <w:tc>
          <w:tcPr>
            <w:tcW w:w="1535" w:type="dxa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6470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 = 2.18</w:t>
            </w:r>
          </w:p>
        </w:tc>
        <w:tc>
          <w:tcPr>
            <w:tcW w:w="1086" w:type="dxa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91E7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0.048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76DB0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Mild asymmetry, possible publication bias</w:t>
            </w:r>
          </w:p>
        </w:tc>
      </w:tr>
      <w:tr w14:paraId="1A1847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2B156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Begg's rank correlation</w:t>
            </w:r>
          </w:p>
        </w:tc>
        <w:tc>
          <w:tcPr>
            <w:tcW w:w="153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1A3D2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τ = 0.42</w:t>
            </w:r>
          </w:p>
        </w:tc>
        <w:tc>
          <w:tcPr>
            <w:tcW w:w="108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7247A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0.052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4B94C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Borderline significance</w:t>
            </w:r>
          </w:p>
        </w:tc>
      </w:tr>
      <w:tr w14:paraId="7A3EE6E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4F2D7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Trim-and-fill (random effects)</w:t>
            </w:r>
          </w:p>
        </w:tc>
        <w:tc>
          <w:tcPr>
            <w:tcW w:w="153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BFA6B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Imputed studies: 3</w:t>
            </w:r>
          </w:p>
        </w:tc>
        <w:tc>
          <w:tcPr>
            <w:tcW w:w="108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0E078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45A2D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Adjusted r = 0.79 [0.72-0.84]</w:t>
            </w:r>
          </w:p>
        </w:tc>
      </w:tr>
      <w:tr w14:paraId="0260FB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9A12C1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Fail-safe N</w:t>
            </w:r>
          </w:p>
        </w:tc>
        <w:tc>
          <w:tcPr>
            <w:tcW w:w="153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FA657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N = 287</w:t>
            </w:r>
          </w:p>
        </w:tc>
        <w:tc>
          <w:tcPr>
            <w:tcW w:w="108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DC021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A565C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Number of null studies needed to nullify effect</w:t>
            </w:r>
          </w:p>
        </w:tc>
      </w:tr>
    </w:tbl>
    <w:p w14:paraId="2D176013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477D8355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S8.3. Subgroup Funnel Plots</w:t>
      </w:r>
    </w:p>
    <w:p w14:paraId="3D674E36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S8.2a: Funnel plot for polyethylene subgroup]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br w:type="textWrapping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*[Figure S8.2b: Funnel plot for biodegradable/other subgroup]*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br w:type="textWrapping"/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S8.2c: Funnel plot for arid climate subgroup]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br w:type="textWrapping"/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S8.2d: Funnel plot for humid climate subgroup]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br w:type="textWrapping"/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S8.2e: Funnel plot for sandy soil subgroup]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br w:type="textWrapping"/>
      </w:r>
      <w:r>
        <w:rPr>
          <w:rStyle w:val="7"/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[Figure S8.2f: Funnel plot for loam soil subgroup]</w:t>
      </w:r>
    </w:p>
    <w:p w14:paraId="4B51311F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Publication bias was more pronounced in the arid climate and sandy soil subgroups, suggesting that studies from these high-risk regions may preferentially report stronger correlations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. </w:t>
      </w:r>
    </w:p>
    <w:p w14:paraId="51B9903B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  <w:bookmarkStart w:id="0" w:name="_GoBack"/>
      <w:bookmarkEnd w:id="0"/>
    </w:p>
    <w:p w14:paraId="05C2883C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S</w:t>
      </w: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8.4. Cumulative Meta-Analysis</w:t>
      </w:r>
    </w:p>
    <w:p w14:paraId="61BA36EF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*[Figure S8.3: Cumulative meta-analysis showing evolution of pooled estimate over time]*</w:t>
      </w:r>
    </w:p>
    <w:p w14:paraId="0CB6B624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Cumulative meta-analysis by publication year shows that the pooled correlation has remained stable around 0.80-0.82 since 2022, indicating that recent studies have not substantially altered the overall estimate.</w:t>
      </w:r>
    </w:p>
    <w:p w14:paraId="316550CB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Note: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See the attached r-file for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Figure S8.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1, 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S8.2a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S8.2b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, 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S8.2c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, 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S8.2d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, 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S8.2e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, 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S8.2f</w:t>
      </w: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,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and 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S8.3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 xml:space="preserve"> generation (code/).</w:t>
      </w:r>
    </w:p>
    <w:p w14:paraId="30363DAE">
      <w:pP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6BAF281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S9. Additional Sensitivity Analyses</w:t>
      </w:r>
    </w:p>
    <w:p w14:paraId="1463C481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S9.1. Influence Analysis (Leave-One-Out)</w:t>
      </w:r>
    </w:p>
    <w:tbl>
      <w:tblPr>
        <w:tblStyle w:val="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8"/>
        <w:gridCol w:w="1971"/>
        <w:gridCol w:w="868"/>
        <w:gridCol w:w="1009"/>
      </w:tblGrid>
      <w:tr w14:paraId="6642E01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11736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Study Removed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2680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Pooled r [95% CI]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84D36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I² (%)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5663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Change</w:t>
            </w:r>
          </w:p>
        </w:tc>
      </w:tr>
      <w:tr w14:paraId="6838DFA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53089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None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60FD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14760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4A013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—</w:t>
            </w:r>
          </w:p>
        </w:tc>
      </w:tr>
      <w:tr w14:paraId="3FC07E3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33AC7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Huang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52D0F1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0.81 [0.75-0.86]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51551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F0FE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-0.01</w:t>
            </w:r>
          </w:p>
        </w:tc>
      </w:tr>
      <w:tr w14:paraId="0AE6A8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34B0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(2020)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B2889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0.81 [0.75-0.86]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4DCD1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94.5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F8F6A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-0.01</w:t>
            </w:r>
          </w:p>
        </w:tc>
      </w:tr>
      <w:tr w14:paraId="5C68F5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6A211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A081FE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0.81 [0.74-0.86]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AE1DC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59BB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-0.01</w:t>
            </w:r>
          </w:p>
        </w:tc>
      </w:tr>
      <w:tr w14:paraId="3C43C9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6222B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Jia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C433F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0.81 [0.74-0.86]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CE11D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94.6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3F4FA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-0.01</w:t>
            </w:r>
          </w:p>
        </w:tc>
      </w:tr>
      <w:tr w14:paraId="782B05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8497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 et al. (2025b)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EC5C7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0.80 [0.73-0.86]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72585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94.7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571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-0.02</w:t>
            </w:r>
          </w:p>
        </w:tc>
      </w:tr>
      <w:tr w14:paraId="2E01BB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E67C6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(2025)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90C7E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0.81 [0.74-0.86]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7248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EB68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-0.01</w:t>
            </w:r>
          </w:p>
        </w:tc>
      </w:tr>
      <w:tr w14:paraId="7B81F5D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14C2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Wang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476D1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C4DD6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94.2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DC77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  <w:tr w14:paraId="5D9D41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AB9057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Zhang et al. (2023)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3D34C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1F5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4C0CB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  <w:tr w14:paraId="5E5F246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BEC84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Feng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A342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20EE0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94.4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BBDC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  <w:tr w14:paraId="4A535F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A9DED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Liu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ED3DF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2888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DFA5A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  <w:tr w14:paraId="02E9832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E746F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Rezaei et al. (2022)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3F7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FAB0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E88B6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  <w:tr w14:paraId="322935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9B0B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Abbasi et al. (2021)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E7A8D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AD991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94.3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FCA59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0.00</w:t>
            </w:r>
          </w:p>
        </w:tc>
      </w:tr>
    </w:tbl>
    <w:p w14:paraId="17F9FCF5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No single study disproportionately influenced the pooled estimate.</w:t>
      </w:r>
    </w:p>
    <w:p w14:paraId="7326F664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68B4EE59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S9.2. Alternative Effect Size Metrics</w:t>
      </w:r>
    </w:p>
    <w:tbl>
      <w:tblPr>
        <w:tblStyle w:val="6"/>
        <w:tblW w:w="752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09"/>
        <w:gridCol w:w="2807"/>
        <w:gridCol w:w="1404"/>
      </w:tblGrid>
      <w:tr w14:paraId="3D2359F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DF5E2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Method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56EB25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Pooled r [95% CI]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1886F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p-value</w:t>
            </w:r>
          </w:p>
        </w:tc>
      </w:tr>
      <w:tr w14:paraId="3EE40FE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093C7A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Primary (Fisher's z)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C26A7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3822EF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&lt;0.001</w:t>
            </w:r>
          </w:p>
        </w:tc>
      </w:tr>
      <w:tr w14:paraId="0488AE3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E6E9E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Sample-size weighted r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72191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0.84 [0.79-0.88]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A2FD5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&lt;0.001</w:t>
            </w:r>
          </w:p>
        </w:tc>
      </w:tr>
      <w:tr w14:paraId="77D9DB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489E0B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Log response ratio (LRR)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3AD84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0.67 [0.58-0.76]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EFA9C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&lt;0.001</w:t>
            </w:r>
          </w:p>
        </w:tc>
      </w:tr>
    </w:tbl>
    <w:p w14:paraId="570F5453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All methods yielded consistent conclusions.</w:t>
      </w:r>
    </w:p>
    <w:p w14:paraId="6D0F44E2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</w:p>
    <w:p w14:paraId="3119E924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S9.3. Sensitivity to Conversion Assumptions (mg kg⁻¹ to items kg⁻¹)</w:t>
      </w:r>
    </w:p>
    <w:tbl>
      <w:tblPr>
        <w:tblStyle w:val="6"/>
        <w:tblW w:w="752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8"/>
        <w:gridCol w:w="3472"/>
      </w:tblGrid>
      <w:tr w14:paraId="1F1299C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B2B3F6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Particle Weight Assumption</w:t>
            </w:r>
          </w:p>
        </w:tc>
        <w:tc>
          <w:tcPr>
            <w:tcW w:w="0" w:type="auto"/>
            <w:tcBorders>
              <w:bottom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F1737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b/>
                <w:bCs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Converted r [95% CI]</w:t>
            </w:r>
          </w:p>
        </w:tc>
      </w:tr>
      <w:tr w14:paraId="6758735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7838C4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0.3 mg</w:t>
            </w:r>
          </w:p>
        </w:tc>
        <w:tc>
          <w:tcPr>
            <w:tcW w:w="0" w:type="auto"/>
            <w:tcBorders>
              <w:top w:val="single" w:color="auto" w:sz="8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48F5F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0.80 [0.74-0.86]</w:t>
            </w:r>
          </w:p>
        </w:tc>
      </w:tr>
      <w:tr w14:paraId="1860C46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C5F2A0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0.5 mg (primary)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A3183D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0.82 [0.76-0.87]</w:t>
            </w:r>
          </w:p>
        </w:tc>
      </w:tr>
      <w:tr w14:paraId="301800A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08528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0.7 mg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539933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rFonts w:hint="default" w:ascii="Times New Roman" w:hAnsi="Times New Roman" w:eastAsia="Segoe UI" w:cs="Times New Roman"/>
                <w:color w:val="auto"/>
                <w:sz w:val="21"/>
                <w:szCs w:val="21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color w:val="auto"/>
                <w:kern w:val="0"/>
                <w:sz w:val="21"/>
                <w:szCs w:val="21"/>
                <w:highlight w:val="none"/>
                <w:lang w:val="en-US" w:eastAsia="zh-CN" w:bidi="ar"/>
              </w:rPr>
              <w:t>0.83 [0.77-0.88]</w:t>
            </w:r>
          </w:p>
        </w:tc>
      </w:tr>
    </w:tbl>
    <w:p w14:paraId="25459833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The primary analysis was robust to conversion assumptions.</w:t>
      </w:r>
    </w:p>
    <w:p w14:paraId="1579335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</w:p>
    <w:p w14:paraId="40D511E3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</w:p>
    <w:p w14:paraId="33B03714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</w:pPr>
    </w:p>
    <w:p w14:paraId="44FC996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  <w:lang w:val="en-US"/>
        </w:rPr>
        <w:t>S</w:t>
      </w:r>
      <w:r>
        <w:rPr>
          <w:rFonts w:hint="default" w:ascii="Times New Roman" w:hAnsi="Times New Roman" w:eastAsia="Segoe UI" w:cs="Times New Roman"/>
          <w:b/>
          <w:bCs/>
          <w:caps w:val="0"/>
          <w:color w:val="auto"/>
          <w:spacing w:val="0"/>
          <w:sz w:val="21"/>
          <w:szCs w:val="21"/>
          <w:highlight w:val="none"/>
          <w:shd w:val="clear" w:fill="FFFFFF"/>
        </w:rPr>
        <w:t>10. Data Availability Statement</w:t>
      </w:r>
    </w:p>
    <w:p w14:paraId="03424AC2">
      <w:pPr>
        <w:pStyle w:val="1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24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All data extracted for this meta-analysis are provided in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 xml:space="preserve"> Table S5.1.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auto"/>
          <w:spacing w:val="0"/>
          <w:sz w:val="21"/>
          <w:szCs w:val="21"/>
          <w:highlight w:val="none"/>
          <w:shd w:val="clear" w:fill="FFFFFF"/>
        </w:rPr>
        <w:t>The R analysis code is provided in Section S6. Additional materials, including the full dataset and analysis scripts, are available from the corresponding author upon reasonable request.</w:t>
      </w:r>
    </w:p>
    <w:p w14:paraId="1B9F22C9">
      <w:pPr>
        <w:spacing w:line="240" w:lineRule="auto"/>
        <w:jc w:val="both"/>
        <w:rPr>
          <w:rFonts w:hint="default" w:ascii="Times New Roman" w:hAnsi="Times New Roman" w:cs="Times New Roman"/>
          <w:color w:val="auto"/>
          <w:sz w:val="21"/>
          <w:szCs w:val="21"/>
          <w:highlight w:val="none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BA1400"/>
    <w:multiLevelType w:val="singleLevel"/>
    <w:tmpl w:val="84BA140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4869EA"/>
    <w:rsid w:val="05EF48CA"/>
    <w:rsid w:val="070D2246"/>
    <w:rsid w:val="080847EF"/>
    <w:rsid w:val="0ACC485F"/>
    <w:rsid w:val="0AE21636"/>
    <w:rsid w:val="0E903DF5"/>
    <w:rsid w:val="0F213A77"/>
    <w:rsid w:val="132809FA"/>
    <w:rsid w:val="14476C53"/>
    <w:rsid w:val="15304C79"/>
    <w:rsid w:val="15D748BC"/>
    <w:rsid w:val="1A512A3C"/>
    <w:rsid w:val="1C534DF1"/>
    <w:rsid w:val="1F85648A"/>
    <w:rsid w:val="1F904557"/>
    <w:rsid w:val="235A1E1B"/>
    <w:rsid w:val="271C7BE5"/>
    <w:rsid w:val="27DA4D36"/>
    <w:rsid w:val="2D687FBF"/>
    <w:rsid w:val="3309178A"/>
    <w:rsid w:val="341C2C0D"/>
    <w:rsid w:val="349F106B"/>
    <w:rsid w:val="361971D0"/>
    <w:rsid w:val="39A43D07"/>
    <w:rsid w:val="3AC151B3"/>
    <w:rsid w:val="3AD04B12"/>
    <w:rsid w:val="3AF328C6"/>
    <w:rsid w:val="3BD11C77"/>
    <w:rsid w:val="3D036D02"/>
    <w:rsid w:val="3F877201"/>
    <w:rsid w:val="3F9354E1"/>
    <w:rsid w:val="404869EA"/>
    <w:rsid w:val="40C7284E"/>
    <w:rsid w:val="41371D0B"/>
    <w:rsid w:val="46F721FC"/>
    <w:rsid w:val="4E1450C9"/>
    <w:rsid w:val="4F8C310F"/>
    <w:rsid w:val="4FBA026F"/>
    <w:rsid w:val="515D3BC6"/>
    <w:rsid w:val="544256CC"/>
    <w:rsid w:val="562A159A"/>
    <w:rsid w:val="566F245E"/>
    <w:rsid w:val="578641A4"/>
    <w:rsid w:val="57CD3623"/>
    <w:rsid w:val="5A556541"/>
    <w:rsid w:val="5FB55EF1"/>
    <w:rsid w:val="62E4334D"/>
    <w:rsid w:val="631127C2"/>
    <w:rsid w:val="67826322"/>
    <w:rsid w:val="67DE78B3"/>
    <w:rsid w:val="6C873D59"/>
    <w:rsid w:val="6D521B8E"/>
    <w:rsid w:val="6FC67C7C"/>
    <w:rsid w:val="77A82A0E"/>
    <w:rsid w:val="7AD57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3201</Words>
  <Characters>15839</Characters>
  <Lines>0</Lines>
  <Paragraphs>0</Paragraphs>
  <TotalTime>9</TotalTime>
  <ScaleCrop>false</ScaleCrop>
  <LinksUpToDate>false</LinksUpToDate>
  <CharactersWithSpaces>17866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2026-03-26T14:17:00Z</dcterms:created>
  <dc:creator>rgm</dc:creator>
  <cp:lastModifiedBy>rgm</cp:lastModifiedBy>
  <dcterms:modified xsi:type="dcterms:W3CDTF">2026-03-27T19:32:52Z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41A3C32169A848DA8C65D40DB7E180FE_11</vt:lpwstr>
  </property>
</Properties>
</file>