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D64BC4" w:rsidP="00966ADB">
      <w:pPr>
        <w:pStyle w:val="af4"/>
      </w:pPr>
      <w:fldSimple w:instr=" TITLE   \* MERGEFORMAT ">
        <w:r w:rsidR="009930B3">
          <w:t>イベントストリーミングシステム</w:t>
        </w:r>
      </w:fldSimple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B922C5">
        <w:fldChar w:fldCharType="begin"/>
      </w:r>
      <w:r w:rsidR="00B922C5">
        <w:instrText xml:space="preserve"> SUBJECT   \* MERGEFORMAT </w:instrText>
      </w:r>
      <w:r w:rsidR="00B922C5">
        <w:fldChar w:fldCharType="separate"/>
      </w:r>
      <w:r w:rsidR="009930B3">
        <w:t>効果的なイベントデータの読み込み手法</w:t>
      </w:r>
      <w:r w:rsidR="00B922C5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9930B3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094563A1" w14:textId="77777777" w:rsidR="009930B3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39448" w:history="1">
        <w:r w:rsidR="009930B3" w:rsidRPr="00A70C62">
          <w:rPr>
            <w:rStyle w:val="afff3"/>
            <w:rFonts w:ascii="Wingdings" w:hAnsi="Wingdings"/>
          </w:rPr>
          <w:t></w:t>
        </w:r>
        <w:r w:rsidR="009930B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930B3" w:rsidRPr="00A70C62">
          <w:rPr>
            <w:rStyle w:val="afff3"/>
            <w:rFonts w:hint="eastAsia"/>
          </w:rPr>
          <w:t>概略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_Toc377439448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1</w:t>
        </w:r>
        <w:r w:rsidR="009930B3">
          <w:rPr>
            <w:webHidden/>
          </w:rPr>
          <w:fldChar w:fldCharType="end"/>
        </w:r>
      </w:hyperlink>
    </w:p>
    <w:p w14:paraId="460BCAAA" w14:textId="77777777" w:rsidR="009930B3" w:rsidRDefault="00B922C5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49" w:history="1">
        <w:r w:rsidR="009930B3" w:rsidRPr="00A70C62">
          <w:rPr>
            <w:rStyle w:val="afff3"/>
            <w:rFonts w:ascii="Wingdings" w:hAnsi="Wingdings"/>
          </w:rPr>
          <w:t></w:t>
        </w:r>
        <w:r w:rsidR="009930B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930B3" w:rsidRPr="00A70C62">
          <w:rPr>
            <w:rStyle w:val="afff3"/>
            <w:rFonts w:hint="eastAsia"/>
          </w:rPr>
          <w:t>目的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_Toc377439449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1</w:t>
        </w:r>
        <w:r w:rsidR="009930B3">
          <w:rPr>
            <w:webHidden/>
          </w:rPr>
          <w:fldChar w:fldCharType="end"/>
        </w:r>
      </w:hyperlink>
    </w:p>
    <w:p w14:paraId="4D6AB7EB" w14:textId="77777777" w:rsidR="009930B3" w:rsidRDefault="00B922C5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50" w:history="1">
        <w:r w:rsidR="009930B3" w:rsidRPr="00A70C62">
          <w:rPr>
            <w:rStyle w:val="afff3"/>
            <w:rFonts w:ascii="Wingdings" w:hAnsi="Wingdings"/>
          </w:rPr>
          <w:t></w:t>
        </w:r>
        <w:r w:rsidR="009930B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930B3" w:rsidRPr="00A70C62">
          <w:rPr>
            <w:rStyle w:val="afff3"/>
            <w:rFonts w:hint="eastAsia"/>
          </w:rPr>
          <w:t>要件定義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_Toc377439450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1</w:t>
        </w:r>
        <w:r w:rsidR="009930B3">
          <w:rPr>
            <w:webHidden/>
          </w:rPr>
          <w:fldChar w:fldCharType="end"/>
        </w:r>
      </w:hyperlink>
    </w:p>
    <w:p w14:paraId="121E9C3F" w14:textId="77777777" w:rsidR="009930B3" w:rsidRDefault="00B922C5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9451" w:history="1">
        <w:r w:rsidR="009930B3" w:rsidRPr="00A70C62">
          <w:rPr>
            <w:rStyle w:val="afff3"/>
            <w:rFonts w:ascii="メイリオ" w:eastAsia="メイリオ" w:hAnsi="メイリオ" w:hint="eastAsia"/>
          </w:rPr>
          <w:t>▼</w:t>
        </w:r>
        <w:r w:rsidR="009930B3">
          <w:rPr>
            <w:rFonts w:asciiTheme="minorHAnsi" w:eastAsiaTheme="minorEastAsia" w:hAnsiTheme="minorHAnsi" w:cstheme="minorBidi"/>
            <w:b w:val="0"/>
          </w:rPr>
          <w:tab/>
        </w:r>
        <w:r w:rsidR="009930B3" w:rsidRPr="00A70C62">
          <w:rPr>
            <w:rStyle w:val="afff3"/>
            <w:rFonts w:hint="eastAsia"/>
          </w:rPr>
          <w:t>基本要件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_Toc377439451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1</w:t>
        </w:r>
        <w:r w:rsidR="009930B3">
          <w:rPr>
            <w:webHidden/>
          </w:rPr>
          <w:fldChar w:fldCharType="end"/>
        </w:r>
      </w:hyperlink>
    </w:p>
    <w:p w14:paraId="3B5CE99D" w14:textId="77777777" w:rsidR="009930B3" w:rsidRDefault="00B922C5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39452" w:history="1">
        <w:r w:rsidR="009930B3" w:rsidRPr="00A70C62">
          <w:rPr>
            <w:rStyle w:val="afff3"/>
            <w:rFonts w:ascii="メイリオ" w:eastAsia="メイリオ" w:hAnsi="メイリオ" w:hint="eastAsia"/>
          </w:rPr>
          <w:t>▼</w:t>
        </w:r>
        <w:r w:rsidR="009930B3">
          <w:rPr>
            <w:rFonts w:asciiTheme="minorHAnsi" w:eastAsiaTheme="minorEastAsia" w:hAnsiTheme="minorHAnsi" w:cstheme="minorBidi"/>
            <w:b w:val="0"/>
          </w:rPr>
          <w:tab/>
        </w:r>
        <w:r w:rsidR="009930B3" w:rsidRPr="00A70C62">
          <w:rPr>
            <w:rStyle w:val="afff3"/>
            <w:rFonts w:hint="eastAsia"/>
          </w:rPr>
          <w:t>要求仕様／要件定義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_Toc377439452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1</w:t>
        </w:r>
        <w:r w:rsidR="009930B3">
          <w:rPr>
            <w:webHidden/>
          </w:rPr>
          <w:fldChar w:fldCharType="end"/>
        </w:r>
      </w:hyperlink>
    </w:p>
    <w:p w14:paraId="767B05DF" w14:textId="77777777" w:rsidR="009930B3" w:rsidRDefault="00B922C5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53" w:history="1">
        <w:r w:rsidR="009930B3" w:rsidRPr="00A70C62">
          <w:rPr>
            <w:rStyle w:val="afff3"/>
            <w:rFonts w:ascii="Wingdings" w:hAnsi="Wingdings"/>
          </w:rPr>
          <w:t></w:t>
        </w:r>
        <w:r w:rsidR="009930B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930B3" w:rsidRPr="00A70C62">
          <w:rPr>
            <w:rStyle w:val="afff3"/>
            <w:rFonts w:hint="eastAsia"/>
          </w:rPr>
          <w:t>仕様の依存関係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_Toc377439453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1</w:t>
        </w:r>
        <w:r w:rsidR="009930B3">
          <w:rPr>
            <w:webHidden/>
          </w:rPr>
          <w:fldChar w:fldCharType="end"/>
        </w:r>
      </w:hyperlink>
    </w:p>
    <w:p w14:paraId="689D340B" w14:textId="77777777" w:rsidR="009930B3" w:rsidRDefault="00B922C5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54" w:history="1">
        <w:r w:rsidR="009930B3" w:rsidRPr="00A70C62">
          <w:rPr>
            <w:rStyle w:val="afff3"/>
            <w:rFonts w:ascii="Wingdings" w:hAnsi="Wingdings"/>
          </w:rPr>
          <w:t></w:t>
        </w:r>
        <w:r w:rsidR="009930B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930B3" w:rsidRPr="00A70C62">
          <w:rPr>
            <w:rStyle w:val="afff3"/>
            <w:rFonts w:hint="eastAsia"/>
          </w:rPr>
          <w:t>データ仕様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_Toc377439454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2</w:t>
        </w:r>
        <w:r w:rsidR="009930B3">
          <w:rPr>
            <w:webHidden/>
          </w:rPr>
          <w:fldChar w:fldCharType="end"/>
        </w:r>
      </w:hyperlink>
    </w:p>
    <w:p w14:paraId="71E289E5" w14:textId="77777777" w:rsidR="009930B3" w:rsidRDefault="00B922C5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39455" w:history="1">
        <w:r w:rsidR="009930B3" w:rsidRPr="00A70C62">
          <w:rPr>
            <w:rStyle w:val="afff3"/>
            <w:rFonts w:ascii="Wingdings" w:hAnsi="Wingdings"/>
          </w:rPr>
          <w:t></w:t>
        </w:r>
        <w:r w:rsidR="009930B3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9930B3" w:rsidRPr="00A70C62">
          <w:rPr>
            <w:rStyle w:val="afff3"/>
            <w:rFonts w:hint="eastAsia"/>
          </w:rPr>
          <w:t>処理仕様</w:t>
        </w:r>
        <w:r w:rsidR="009930B3">
          <w:rPr>
            <w:webHidden/>
          </w:rPr>
          <w:tab/>
        </w:r>
        <w:r w:rsidR="009930B3">
          <w:rPr>
            <w:webHidden/>
          </w:rPr>
          <w:fldChar w:fldCharType="begin"/>
        </w:r>
        <w:r w:rsidR="009930B3">
          <w:rPr>
            <w:webHidden/>
          </w:rPr>
          <w:instrText xml:space="preserve"> PAGEREF _Toc377439455 \h </w:instrText>
        </w:r>
        <w:r w:rsidR="009930B3">
          <w:rPr>
            <w:webHidden/>
          </w:rPr>
        </w:r>
        <w:r w:rsidR="009930B3">
          <w:rPr>
            <w:webHidden/>
          </w:rPr>
          <w:fldChar w:fldCharType="separate"/>
        </w:r>
        <w:r w:rsidR="009930B3">
          <w:rPr>
            <w:webHidden/>
          </w:rPr>
          <w:t>2</w:t>
        </w:r>
        <w:r w:rsidR="009930B3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39448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23E3FAA5" w14:textId="5D9343E3" w:rsidR="00286A0C" w:rsidRDefault="00286A0C" w:rsidP="001256D9">
      <w:pPr>
        <w:pStyle w:val="a8"/>
        <w:ind w:firstLine="283"/>
      </w:pPr>
      <w:r>
        <w:rPr>
          <w:rFonts w:hint="eastAsia"/>
        </w:rPr>
        <w:t>（メモ）</w:t>
      </w:r>
    </w:p>
    <w:p w14:paraId="75A04E7A" w14:textId="7FACC6EC" w:rsidR="00286A0C" w:rsidRDefault="00286A0C" w:rsidP="001256D9">
      <w:pPr>
        <w:pStyle w:val="a8"/>
        <w:ind w:firstLine="283"/>
      </w:pPr>
      <w:r w:rsidRPr="00286A0C">
        <w:rPr>
          <w:rFonts w:hint="eastAsia"/>
        </w:rPr>
        <w:t>・イベントストリーミング、イベント終了後のシーンを予め構築する</w:t>
      </w:r>
    </w:p>
    <w:p w14:paraId="53D61DA5" w14:textId="5327D4BD" w:rsidR="00E93B2F" w:rsidRDefault="00E93B2F" w:rsidP="001256D9">
      <w:pPr>
        <w:pStyle w:val="a8"/>
        <w:ind w:firstLine="283"/>
        <w:rPr>
          <w:rFonts w:hint="eastAsia"/>
        </w:rPr>
      </w:pPr>
      <w:r>
        <w:t>・シーン管理連動、メモ程度にまとめる</w:t>
      </w:r>
      <w:bookmarkStart w:id="1" w:name="_GoBack"/>
      <w:bookmarkEnd w:id="1"/>
    </w:p>
    <w:p w14:paraId="4AF71147" w14:textId="506047D6" w:rsidR="00414B1B" w:rsidRDefault="001C5611" w:rsidP="00414B1B">
      <w:pPr>
        <w:pStyle w:val="1"/>
      </w:pPr>
      <w:bookmarkStart w:id="2" w:name="_Toc377439449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39450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39451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39452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39453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3253086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39454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39455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9930B3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B922C5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9930B3">
        <w:t>イベントストリーミングシステム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6ED34" w14:textId="77777777" w:rsidR="00B922C5" w:rsidRDefault="00B922C5" w:rsidP="002B2600">
      <w:r>
        <w:separator/>
      </w:r>
    </w:p>
  </w:endnote>
  <w:endnote w:type="continuationSeparator" w:id="0">
    <w:p w14:paraId="11EC8A17" w14:textId="77777777" w:rsidR="00B922C5" w:rsidRDefault="00B922C5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930B3">
      <w:rPr>
        <w:rFonts w:hint="eastAsia"/>
      </w:rPr>
      <w:t>イベントストリーミングシステム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E93B2F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930B3">
      <w:rPr>
        <w:rFonts w:hint="eastAsia"/>
      </w:rPr>
      <w:t>イベントストリーミングシステム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E93B2F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9930B3">
      <w:rPr>
        <w:rFonts w:hint="eastAsia"/>
      </w:rPr>
      <w:t>イベントストリーミングシステム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E93B2F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9930B3">
      <w:rPr>
        <w:rFonts w:hint="eastAsia"/>
      </w:rPr>
      <w:t>イベントストリーミングシステム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E93B2F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901C6" w14:textId="77777777" w:rsidR="00B922C5" w:rsidRDefault="00B922C5" w:rsidP="002B2600">
      <w:r>
        <w:separator/>
      </w:r>
    </w:p>
  </w:footnote>
  <w:footnote w:type="continuationSeparator" w:id="0">
    <w:p w14:paraId="776A5B57" w14:textId="77777777" w:rsidR="00B922C5" w:rsidRDefault="00B922C5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B922C5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B922C5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B922C5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E93B2F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B922C5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B922C5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B922C5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B922C5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B922C5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B922C5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B922C5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B922C5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B922C5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B922C5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B922C5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B922C5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B922C5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B922C5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B922C5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86A0C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3365"/>
    <w:rsid w:val="00AA3430"/>
    <w:rsid w:val="00AA5626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B00DF1"/>
    <w:rsid w:val="00B010C2"/>
    <w:rsid w:val="00B014B7"/>
    <w:rsid w:val="00B02673"/>
    <w:rsid w:val="00B02E91"/>
    <w:rsid w:val="00B05E6A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22C5"/>
    <w:rsid w:val="00B94404"/>
    <w:rsid w:val="00B94CA9"/>
    <w:rsid w:val="00B94F15"/>
    <w:rsid w:val="00BA0E33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4BC4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93B2F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75527-DD2F-4710-9BAA-A0AA45F1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6659</TotalTime>
  <Pages>7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アセット管理</vt:lpstr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イベントストリーミングシステム</dc:title>
  <dc:subject>効果的なイベントデータの読み込み手法</dc:subject>
  <dc:creator>板垣 衛</dc:creator>
  <cp:keywords/>
  <dc:description/>
  <cp:lastModifiedBy>板垣衛</cp:lastModifiedBy>
  <cp:revision>1033</cp:revision>
  <cp:lastPrinted>2014-01-13T15:10:00Z</cp:lastPrinted>
  <dcterms:created xsi:type="dcterms:W3CDTF">2014-01-07T17:50:00Z</dcterms:created>
  <dcterms:modified xsi:type="dcterms:W3CDTF">2014-02-06T19:36:00Z</dcterms:modified>
  <cp:category>仕様・設計書</cp:category>
  <cp:contentStatus/>
</cp:coreProperties>
</file>