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500DCF">
        <w:t>ロック制御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D062FE">
        <w:fldChar w:fldCharType="begin"/>
      </w:r>
      <w:r w:rsidR="00D062FE">
        <w:instrText xml:space="preserve"> SUBJECT   \* MERGEFORMAT </w:instrText>
      </w:r>
      <w:r w:rsidR="00D062FE">
        <w:fldChar w:fldCharType="separate"/>
      </w:r>
      <w:r w:rsidR="006B4BAA">
        <w:t>効率化と安全性のためのマルチスレッドプログラミング</w:t>
      </w:r>
      <w:r w:rsidR="00D062FE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500DCF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5BF2D0A" w14:textId="77777777" w:rsidR="00500DCF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723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概略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_Toc377444723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722FD204" w14:textId="77777777" w:rsidR="00500DCF" w:rsidRDefault="00D062F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4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目的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_Toc377444724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2F98C72F" w14:textId="77777777" w:rsidR="00500DCF" w:rsidRDefault="00D062F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5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_Toc377444725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131E26ED" w14:textId="77777777" w:rsidR="00500DCF" w:rsidRDefault="00D062F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6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基本要件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_Toc377444726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06C80534" w14:textId="77777777" w:rsidR="00500DCF" w:rsidRDefault="00D062F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7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要求仕様／要件定義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_Toc377444727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427C4AB9" w14:textId="77777777" w:rsidR="00500DCF" w:rsidRDefault="00D062F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8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仕様の依存関係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_Toc377444728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354B62D7" w14:textId="77777777" w:rsidR="00500DCF" w:rsidRDefault="00D062F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9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データ仕様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_Toc377444729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281B9E76" w14:textId="77777777" w:rsidR="00500DCF" w:rsidRDefault="00D062F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30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処理仕様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_Toc377444730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4723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503419DD" w14:textId="77777777" w:rsidR="0076277B" w:rsidRDefault="0076277B" w:rsidP="001256D9">
      <w:pPr>
        <w:pStyle w:val="a8"/>
        <w:ind w:firstLine="283"/>
      </w:pPr>
    </w:p>
    <w:p w14:paraId="79D109E6" w14:textId="296922D8" w:rsidR="0076277B" w:rsidRDefault="0076277B" w:rsidP="001256D9">
      <w:pPr>
        <w:pStyle w:val="a8"/>
        <w:ind w:firstLine="283"/>
      </w:pPr>
      <w:r>
        <w:rPr>
          <w:rFonts w:hint="eastAsia"/>
        </w:rPr>
        <w:t>スコープドロックパターン</w:t>
      </w:r>
    </w:p>
    <w:p w14:paraId="416A8F03" w14:textId="40317145" w:rsidR="0076277B" w:rsidRDefault="0076277B" w:rsidP="001256D9">
      <w:pPr>
        <w:pStyle w:val="a8"/>
        <w:ind w:firstLine="283"/>
      </w:pPr>
      <w:r>
        <w:t xml:space="preserve">C++11 </w:t>
      </w:r>
      <w:proofErr w:type="spellStart"/>
      <w:r>
        <w:t>std</w:t>
      </w:r>
      <w:proofErr w:type="spellEnd"/>
      <w:r>
        <w:t>::</w:t>
      </w:r>
      <w:proofErr w:type="spellStart"/>
      <w:r>
        <w:t>L</w:t>
      </w:r>
      <w:r>
        <w:rPr>
          <w:rFonts w:hint="eastAsia"/>
        </w:rPr>
        <w:t>ock_</w:t>
      </w:r>
      <w:r>
        <w:t>quard</w:t>
      </w:r>
      <w:proofErr w:type="spellEnd"/>
    </w:p>
    <w:p w14:paraId="43D33EA8" w14:textId="77777777" w:rsidR="0076277B" w:rsidRDefault="0076277B" w:rsidP="001256D9">
      <w:pPr>
        <w:pStyle w:val="a8"/>
        <w:ind w:firstLine="283"/>
      </w:pPr>
    </w:p>
    <w:p w14:paraId="1A177DAA" w14:textId="0C931FE4" w:rsidR="0076277B" w:rsidRDefault="0076277B" w:rsidP="001256D9">
      <w:pPr>
        <w:pStyle w:val="a8"/>
        <w:ind w:firstLine="283"/>
      </w:pPr>
      <w:r>
        <w:t>リードライトロックの活用</w:t>
      </w:r>
    </w:p>
    <w:p w14:paraId="033B2042" w14:textId="4021AEA0" w:rsidR="0076277B" w:rsidRDefault="0076277B" w:rsidP="001256D9">
      <w:pPr>
        <w:pStyle w:val="a8"/>
        <w:ind w:firstLine="283"/>
      </w:pPr>
      <w:r>
        <w:t>スピンロック</w:t>
      </w:r>
      <w:r>
        <w:t>+</w:t>
      </w:r>
      <w:r>
        <w:t>スリープの活用</w:t>
      </w:r>
    </w:p>
    <w:p w14:paraId="3702BA41" w14:textId="77777777" w:rsidR="00C4306F" w:rsidRDefault="00C4306F" w:rsidP="001256D9">
      <w:pPr>
        <w:pStyle w:val="a8"/>
        <w:ind w:firstLine="283"/>
      </w:pPr>
    </w:p>
    <w:p w14:paraId="0553F67B" w14:textId="61386AB5" w:rsidR="000B1418" w:rsidRDefault="000B1418" w:rsidP="001256D9">
      <w:pPr>
        <w:pStyle w:val="a8"/>
        <w:ind w:firstLine="283"/>
      </w:pPr>
      <w:proofErr w:type="spellStart"/>
      <w:r>
        <w:t>InterlockedCompareExchange</w:t>
      </w:r>
      <w:proofErr w:type="spellEnd"/>
      <w:r>
        <w:rPr>
          <w:rFonts w:hint="eastAsia"/>
        </w:rPr>
        <w:t>によるステート更新</w:t>
      </w:r>
    </w:p>
    <w:p w14:paraId="1EE2E545" w14:textId="77777777" w:rsidR="000B1418" w:rsidRDefault="000B1418" w:rsidP="001256D9">
      <w:pPr>
        <w:pStyle w:val="a8"/>
        <w:ind w:firstLine="283"/>
      </w:pPr>
    </w:p>
    <w:p w14:paraId="7EB02ED8" w14:textId="338EA8B7" w:rsidR="00C4306F" w:rsidRDefault="007F388F" w:rsidP="001256D9">
      <w:pPr>
        <w:pStyle w:val="a8"/>
        <w:ind w:firstLine="283"/>
      </w:pPr>
      <w:r>
        <w:rPr>
          <w:rFonts w:hint="eastAsia"/>
        </w:rPr>
        <w:t>スレッドセーフな</w:t>
      </w:r>
      <w:r w:rsidR="00C4306F">
        <w:rPr>
          <w:rFonts w:hint="eastAsia"/>
        </w:rPr>
        <w:t>シングルトンパターン</w:t>
      </w:r>
    </w:p>
    <w:p w14:paraId="78CFA19F" w14:textId="65BA8E56" w:rsidR="00C4306F" w:rsidRDefault="00D062FE" w:rsidP="001256D9">
      <w:pPr>
        <w:pStyle w:val="a8"/>
        <w:ind w:firstLine="283"/>
        <w:rPr>
          <w:rStyle w:val="afff3"/>
        </w:rPr>
      </w:pPr>
      <w:hyperlink r:id="rId19" w:history="1">
        <w:r w:rsidR="004413BB" w:rsidRPr="000B537E">
          <w:rPr>
            <w:rStyle w:val="afff3"/>
          </w:rPr>
          <w:t>http://d.hatena.ne.jp/rti7743/20100513/1273710518</w:t>
        </w:r>
      </w:hyperlink>
    </w:p>
    <w:p w14:paraId="2611F343" w14:textId="77777777" w:rsidR="003D2728" w:rsidRDefault="003D2728" w:rsidP="001256D9">
      <w:pPr>
        <w:pStyle w:val="a8"/>
        <w:ind w:firstLine="283"/>
        <w:rPr>
          <w:rStyle w:val="afff3"/>
        </w:rPr>
      </w:pPr>
    </w:p>
    <w:p w14:paraId="19AE221D" w14:textId="4386C8D8" w:rsidR="003D2728" w:rsidRDefault="003D2728" w:rsidP="001256D9">
      <w:pPr>
        <w:pStyle w:val="a8"/>
        <w:ind w:firstLine="283"/>
        <w:rPr>
          <w:rStyle w:val="afff3"/>
        </w:rPr>
      </w:pPr>
      <w:r>
        <w:rPr>
          <w:rStyle w:val="afff3"/>
        </w:rPr>
        <w:t>ウェイトフリー</w:t>
      </w:r>
    </w:p>
    <w:p w14:paraId="24D3D778" w14:textId="23474448" w:rsidR="003D2728" w:rsidRDefault="003D2728" w:rsidP="001256D9">
      <w:pPr>
        <w:pStyle w:val="a8"/>
        <w:ind w:firstLine="283"/>
        <w:rPr>
          <w:rFonts w:hint="eastAsia"/>
        </w:rPr>
      </w:pPr>
      <w:r>
        <w:rPr>
          <w:rStyle w:val="afff3"/>
        </w:rPr>
        <w:t>ロックフリー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472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72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72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72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728"/>
      <w:r>
        <w:rPr>
          <w:rFonts w:hint="eastAsia"/>
        </w:rPr>
        <w:lastRenderedPageBreak/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20" o:title=""/>
          </v:shape>
          <o:OLEObject Type="Embed" ProgID="Visio.Drawing.15" ShapeID="_x0000_i1025" DrawAspect="Content" ObjectID="_1452445477" r:id="rId21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729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73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500DCF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6"/>
          <w:headerReference w:type="default" r:id="rId27"/>
          <w:footerReference w:type="default" r:id="rId28"/>
          <w:headerReference w:type="first" r:id="rId29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D062FE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500DCF">
        <w:t>ロック制御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578E4" w14:textId="77777777" w:rsidR="00D062FE" w:rsidRDefault="00D062FE" w:rsidP="002B2600">
      <w:r>
        <w:separator/>
      </w:r>
    </w:p>
  </w:endnote>
  <w:endnote w:type="continuationSeparator" w:id="0">
    <w:p w14:paraId="5FC28BA1" w14:textId="77777777" w:rsidR="00D062FE" w:rsidRDefault="00D062FE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2728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2728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2728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D2728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933E0" w14:textId="77777777" w:rsidR="00D062FE" w:rsidRDefault="00D062FE" w:rsidP="002B2600">
      <w:r>
        <w:separator/>
      </w:r>
    </w:p>
  </w:footnote>
  <w:footnote w:type="continuationSeparator" w:id="0">
    <w:p w14:paraId="4305C40F" w14:textId="77777777" w:rsidR="00D062FE" w:rsidRDefault="00D062FE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062FE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062FE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062FE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D2728">
      <w:rPr>
        <w:rFonts w:hint="eastAsia"/>
        <w:noProof/>
      </w:rPr>
      <w:t>仕様の依存関係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062FE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062FE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062FE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062FE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062FE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062FE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062FE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062FE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062FE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062FE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062FE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062FE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062FE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062FE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062FE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418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2728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13BB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5F79D9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4BAA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277B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88F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06B0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306F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62FE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36AA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package" Target="embeddings/Microsoft_Visio___1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2.xml"/><Relationship Id="rId33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1.emf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hyperlink" Target="http://d.hatena.ne.jp/rti7743/20100513/1273710518" TargetMode="Externa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eader" Target="header16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CEEE-BBC0-44C9-AB92-E8F80791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6707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ロック制御</dc:title>
  <dc:subject>効率化と安全性のためのマルチスレッドプログラミング</dc:subject>
  <dc:creator>板垣 衛</dc:creator>
  <cp:keywords/>
  <dc:description/>
  <cp:lastModifiedBy>板垣衛</cp:lastModifiedBy>
  <cp:revision>1051</cp:revision>
  <cp:lastPrinted>2014-01-13T15:10:00Z</cp:lastPrinted>
  <dcterms:created xsi:type="dcterms:W3CDTF">2014-01-07T17:50:00Z</dcterms:created>
  <dcterms:modified xsi:type="dcterms:W3CDTF">2014-01-28T11:04:00Z</dcterms:modified>
  <cp:category>仕様・設計書</cp:category>
  <cp:contentStatus/>
</cp:coreProperties>
</file>