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framePr w:h="16793" w:wrap="notBeside" w:vAnchor="text" w:hAnchor="text" w:xAlign="center" w:y="1"/>
        <w:widowControl w:val="0"/>
        <w:jc w:val="center"/>
        <w:rPr>
          <w:sz w:val="2"/>
          <w:szCs w:val="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556pt;height:840pt;">
            <v:imagedata r:id="rId5" r:href="rId6"/>
          </v:shape>
        </w:pict>
      </w:r>
    </w:p>
    <w:p>
      <w:pPr>
        <w:widowControl w:val="0"/>
        <w:rPr>
          <w:sz w:val="2"/>
          <w:szCs w:val="2"/>
        </w:rPr>
      </w:pP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11900" w:h="16840"/>
          <w:pgMar w:top="0" w:left="389" w:right="389" w:bottom="0" w:header="0" w:footer="3" w:gutter="0"/>
          <w:rtlGutter w:val="0"/>
          <w:cols w:space="720"/>
          <w:noEndnote/>
          <w:docGrid w:linePitch="360"/>
        </w:sect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80" w:after="80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pgSz w:w="11900" w:h="16840"/>
          <w:pgMar w:top="861" w:left="0" w:right="0" w:bottom="823" w:header="0" w:footer="3" w:gutter="0"/>
          <w:rtlGutter w:val="0"/>
          <w:cols w:space="720"/>
          <w:noEndnote/>
          <w:docGrid w:linePitch="360"/>
        </w:sectPr>
      </w:pPr>
    </w:p>
    <w:p>
      <w:pPr>
        <w:pStyle w:val="Style4"/>
        <w:widowControl w:val="0"/>
        <w:keepNext/>
        <w:keepLines/>
        <w:shd w:val="clear" w:color="auto" w:fill="auto"/>
        <w:bidi w:val="0"/>
        <w:spacing w:before="0" w:after="868"/>
        <w:ind w:left="80" w:right="0" w:firstLine="0"/>
      </w:pPr>
      <w:bookmarkStart w:id="0" w:name="bookmark0"/>
      <w:r>
        <w:rPr>
          <w:lang w:val="zh-CN" w:eastAsia="zh-CN" w:bidi="zh-CN"/>
          <w:w w:val="100"/>
          <w:spacing w:val="0"/>
          <w:color w:val="000000"/>
          <w:position w:val="0"/>
        </w:rPr>
        <w:t>目 录</w:t>
      </w:r>
      <w:bookmarkEnd w:id="0"/>
      <w:r>
        <w:rPr>
          <w:lang w:val="zh-CN" w:eastAsia="zh-CN" w:bidi="zh-CN"/>
          <w:w w:val="100"/>
          <w:spacing w:val="0"/>
          <w:color w:val="000000"/>
          <w:position w:val="0"/>
        </w:rPr>
        <w:br/>
      </w:r>
      <w:r>
        <w:rPr>
          <w:rStyle w:val="CharStyle6"/>
        </w:rPr>
        <w:t>第二卷春秋军事史</w:t>
      </w:r>
    </w:p>
    <w:p>
      <w:pPr>
        <w:pStyle w:val="Style7"/>
        <w:tabs>
          <w:tab w:leader="dot" w:pos="8166" w:val="left"/>
        </w:tabs>
        <w:widowControl w:val="0"/>
        <w:keepNext w:val="0"/>
        <w:keepLines w:val="0"/>
        <w:shd w:val="clear" w:color="auto" w:fill="auto"/>
        <w:bidi w:val="0"/>
        <w:spacing w:before="0" w:after="30"/>
        <w:ind w:left="0" w:right="0" w:firstLine="0"/>
      </w:pPr>
      <w:r>
        <w:fldChar w:fldCharType="begin"/>
        <w:instrText xml:space="preserve"> TOC \o "1-5" \h \z </w:instrText>
        <w:fldChar w:fldCharType="separate"/>
      </w:r>
      <w:r>
        <w:rPr>
          <w:rStyle w:val="CharStyle9"/>
        </w:rPr>
        <w:t>绪论</w:t>
      </w:r>
      <w:r>
        <w:rPr>
          <w:rStyle w:val="CharStyle9"/>
          <w:lang w:val="en-US" w:eastAsia="en-US" w:bidi="en-US"/>
        </w:rPr>
        <w:tab/>
      </w:r>
      <w:r>
        <w:rPr>
          <w:w w:val="100"/>
          <w:color w:val="000000"/>
          <w:position w:val="0"/>
        </w:rPr>
        <w:t>（1)</w:t>
      </w:r>
    </w:p>
    <w:p>
      <w:pPr>
        <w:pStyle w:val="TOC_2"/>
        <w:tabs>
          <w:tab w:leader="dot" w:pos="816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5" w:tooltip="Current Document">
        <w:r>
          <w:rPr>
            <w:lang w:val="zh-CN" w:eastAsia="zh-CN" w:bidi="zh-CN"/>
            <w:w w:val="100"/>
            <w:color w:val="000000"/>
            <w:position w:val="0"/>
          </w:rPr>
          <w:t>第一章春秋时期的社会大势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rStyle w:val="CharStyle12"/>
            <w:b w:val="0"/>
            <w:bCs w:val="0"/>
          </w:rPr>
          <w:t>（17)</w:t>
        </w:r>
      </w:hyperlink>
    </w:p>
    <w:p>
      <w:pPr>
        <w:pStyle w:val="TOC_3"/>
        <w:tabs>
          <w:tab w:leader="dot" w:pos="816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420" w:right="0" w:firstLine="0"/>
      </w:pPr>
      <w:hyperlink w:anchor="bookmark6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第一节春秋时期的政治发展主线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（17)</w:t>
        </w:r>
      </w:hyperlink>
    </w:p>
    <w:p>
      <w:pPr>
        <w:pStyle w:val="TOC_3"/>
        <w:tabs>
          <w:tab w:leader="none" w:pos="1373" w:val="left"/>
          <w:tab w:leader="dot" w:pos="816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春秋前期的政治主流</w:t>
      </w:r>
      <w:r>
        <w:rPr>
          <w:lang w:val="en-US" w:eastAsia="en-US" w:bidi="en-US"/>
          <w:w w:val="100"/>
          <w:color w:val="000000"/>
          <w:position w:val="0"/>
        </w:rPr>
        <w:tab/>
        <w:t>（17)</w:t>
      </w:r>
    </w:p>
    <w:p>
      <w:pPr>
        <w:pStyle w:val="TOC_3"/>
        <w:tabs>
          <w:tab w:leader="none" w:pos="1373" w:val="left"/>
          <w:tab w:leader="dot" w:pos="816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40" w:right="0" w:firstLine="0"/>
      </w:pPr>
      <w:r>
        <w:rPr>
          <w:lang w:val="zh-CN" w:eastAsia="zh-CN" w:bidi="zh-CN"/>
          <w:w w:val="100"/>
          <w:color w:val="000000"/>
          <w:position w:val="0"/>
        </w:rPr>
        <w:t>二、</w:t>
        <w:tab/>
        <w:t>春秋后期的政治特色</w:t>
      </w:r>
      <w:r>
        <w:rPr>
          <w:lang w:val="en-US" w:eastAsia="en-US" w:bidi="en-US"/>
          <w:w w:val="100"/>
          <w:color w:val="000000"/>
          <w:position w:val="0"/>
        </w:rPr>
        <w:tab/>
        <w:t>（20)</w:t>
      </w:r>
    </w:p>
    <w:p>
      <w:pPr>
        <w:pStyle w:val="TOC_3"/>
        <w:tabs>
          <w:tab w:leader="dot" w:pos="816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" w:line="300" w:lineRule="exact"/>
        <w:ind w:left="420" w:right="0" w:firstLine="0"/>
      </w:pPr>
      <w:hyperlink w:anchor="bookmark7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第二节生产力的发展和生产关系的变化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（21)</w:t>
        </w:r>
      </w:hyperlink>
    </w:p>
    <w:p>
      <w:pPr>
        <w:pStyle w:val="TOC_4"/>
        <w:tabs>
          <w:tab w:leader="none" w:pos="1373" w:val="left"/>
          <w:tab w:leader="dot" w:pos="816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740" w:right="0" w:firstLine="0"/>
      </w:pPr>
      <w:hyperlink w:anchor="bookmark8" w:tooltip="Current Document">
        <w:r>
          <w:rPr>
            <w:rStyle w:val="CharStyle14"/>
          </w:rPr>
          <w:t>一</w:t>
        </w:r>
        <w:r>
          <w:rPr>
            <w:rStyle w:val="CharStyle15"/>
          </w:rPr>
          <w:t>、</w:t>
          <w:tab/>
        </w:r>
        <w:r>
          <w:rPr>
            <w:rStyle w:val="CharStyle14"/>
          </w:rPr>
          <w:t>铁器的使用和农业的发展</w:t>
        </w:r>
        <w:r>
          <w:rPr>
            <w:rStyle w:val="CharStyle14"/>
            <w:lang w:val="en-US" w:eastAsia="en-US" w:bidi="en-US"/>
          </w:rPr>
          <w:tab/>
          <w:t>（21)</w:t>
        </w:r>
      </w:hyperlink>
    </w:p>
    <w:p>
      <w:pPr>
        <w:pStyle w:val="TOC_3"/>
        <w:tabs>
          <w:tab w:leader="none" w:pos="1373" w:val="left"/>
          <w:tab w:leader="dot" w:pos="816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740" w:right="0" w:firstLine="0"/>
      </w:pPr>
      <w:hyperlink w:anchor="bookmark9" w:tooltip="Current Document">
        <w:r>
          <w:rPr>
            <w:lang w:val="zh-CN" w:eastAsia="zh-CN" w:bidi="zh-CN"/>
            <w:w w:val="100"/>
            <w:color w:val="000000"/>
            <w:position w:val="0"/>
          </w:rPr>
          <w:t>二、</w:t>
          <w:tab/>
          <w:t>手工业的进步和商业的渐趋发达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(24)</w:t>
        </w:r>
      </w:hyperlink>
    </w:p>
    <w:p>
      <w:pPr>
        <w:pStyle w:val="TOC_4"/>
        <w:tabs>
          <w:tab w:leader="none" w:pos="1373" w:val="left"/>
          <w:tab w:leader="dot" w:pos="898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740" w:right="0" w:firstLine="0"/>
      </w:pPr>
      <w:hyperlink w:anchor="bookmark10" w:tooltip="Current Document">
        <w:r>
          <w:rPr>
            <w:rStyle w:val="CharStyle14"/>
          </w:rPr>
          <w:t>三、</w:t>
          <w:tab/>
          <w:t>社会生产关系的初步变革</w:t>
        </w:r>
        <w:r>
          <w:rPr>
            <w:rStyle w:val="CharStyle14"/>
            <w:lang w:val="en-US" w:eastAsia="en-US" w:bidi="en-US"/>
          </w:rPr>
          <w:tab/>
          <w:t>（27)</w:t>
        </w:r>
      </w:hyperlink>
    </w:p>
    <w:p>
      <w:pPr>
        <w:pStyle w:val="TOC_3"/>
        <w:tabs>
          <w:tab w:leader="dot" w:pos="816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420" w:right="0" w:firstLine="0"/>
      </w:pPr>
      <w:hyperlink w:anchor="bookmark11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第三节变化递嬗中的社会政治制度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（29)</w:t>
        </w:r>
      </w:hyperlink>
    </w:p>
    <w:p>
      <w:pPr>
        <w:pStyle w:val="TOC_4"/>
        <w:tabs>
          <w:tab w:leader="none" w:pos="1373" w:val="left"/>
          <w:tab w:leader="dot" w:pos="816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40" w:right="0" w:firstLine="0"/>
      </w:pPr>
      <w:hyperlink w:anchor="bookmark12" w:tooltip="Current Document">
        <w:r>
          <w:rPr>
            <w:rStyle w:val="CharStyle14"/>
          </w:rPr>
          <w:t>一、</w:t>
          <w:tab/>
          <w:t>列国中央官制的概貌</w:t>
        </w:r>
        <w:r>
          <w:rPr>
            <w:rStyle w:val="CharStyle14"/>
            <w:lang w:val="en-US" w:eastAsia="en-US" w:bidi="en-US"/>
          </w:rPr>
          <w:tab/>
          <w:t>（29)</w:t>
        </w:r>
      </w:hyperlink>
    </w:p>
    <w:p>
      <w:pPr>
        <w:pStyle w:val="TOC_4"/>
        <w:tabs>
          <w:tab w:leader="none" w:pos="1373" w:val="left"/>
          <w:tab w:leader="dot" w:pos="816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495" w:lineRule="exact"/>
        <w:ind w:left="740" w:right="0" w:firstLine="0"/>
      </w:pPr>
      <w:hyperlink w:anchor="bookmark13" w:tooltip="Current Document">
        <w:r>
          <w:rPr>
            <w:rStyle w:val="CharStyle14"/>
          </w:rPr>
          <w:t>二、</w:t>
          <w:tab/>
          <w:t>“国”、“野”制的保留与郡、县的产生</w:t>
        </w:r>
        <w:r>
          <w:rPr>
            <w:rStyle w:val="CharStyle14"/>
            <w:lang w:val="en-US" w:eastAsia="en-US" w:bidi="en-US"/>
          </w:rPr>
          <w:tab/>
        </w:r>
        <w:r>
          <w:rPr>
            <w:rStyle w:val="CharStyle14"/>
            <w:vertAlign w:val="subscript"/>
          </w:rPr>
          <w:t>（32)</w:t>
        </w:r>
      </w:hyperlink>
    </w:p>
    <w:p>
      <w:pPr>
        <w:pStyle w:val="TOC_4"/>
        <w:tabs>
          <w:tab w:leader="none" w:pos="1373" w:val="left"/>
          <w:tab w:leader="dot" w:pos="816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40" w:right="0" w:firstLine="0"/>
      </w:pPr>
      <w:hyperlink w:anchor="bookmark14" w:tooltip="Current Document">
        <w:r>
          <w:rPr>
            <w:rStyle w:val="CharStyle14"/>
          </w:rPr>
          <w:t>三、</w:t>
          <w:tab/>
          <w:t>促成世官世祿制没落新因素的出现</w:t>
        </w:r>
        <w:r>
          <w:rPr>
            <w:rStyle w:val="CharStyle14"/>
            <w:lang w:val="en-US" w:eastAsia="en-US" w:bidi="en-US"/>
          </w:rPr>
          <w:tab/>
          <w:t>（35)</w:t>
        </w:r>
      </w:hyperlink>
    </w:p>
    <w:p>
      <w:pPr>
        <w:pStyle w:val="TOC_3"/>
        <w:tabs>
          <w:tab w:leader="dot" w:pos="7853" w:val="left"/>
          <w:tab w:leader="dot" w:pos="816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420" w:right="0" w:firstLine="0"/>
      </w:pPr>
      <w:hyperlink w:anchor="bookmark15" w:tooltip="Current Document">
        <w:r>
          <w:rPr>
            <w:lang w:val="zh-CN" w:eastAsia="zh-CN" w:bidi="zh-CN"/>
            <w:w w:val="100"/>
            <w:color w:val="000000"/>
            <w:position w:val="0"/>
          </w:rPr>
          <w:t>第四节社会思潮的崭新气象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lang w:val="zh-CN" w:eastAsia="zh-CN" w:bidi="zh-CN"/>
            <w:w w:val="100"/>
            <w:color w:val="000000"/>
            <w:position w:val="0"/>
          </w:rPr>
          <w:tab/>
        </w:r>
        <w:r>
          <w:rPr>
            <w:lang w:val="en-US" w:eastAsia="en-US" w:bidi="en-US"/>
            <w:w w:val="100"/>
            <w:color w:val="000000"/>
            <w:position w:val="0"/>
          </w:rPr>
          <w:t>（36)</w:t>
        </w:r>
      </w:hyperlink>
    </w:p>
    <w:p>
      <w:pPr>
        <w:pStyle w:val="TOC_3"/>
        <w:tabs>
          <w:tab w:leader="none" w:pos="1373" w:val="left"/>
          <w:tab w:leader="dot" w:pos="898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40" w:right="0" w:firstLine="0"/>
      </w:pPr>
      <w:r>
        <w:rPr>
          <w:rStyle w:val="CharStyle16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私学的初兴</w:t>
      </w:r>
      <w:r>
        <w:rPr>
          <w:rStyle w:val="CharStyle16"/>
          <w:lang w:val="en-US" w:eastAsia="en-US" w:bidi="en-US"/>
        </w:rPr>
        <w:tab/>
      </w:r>
      <w:r>
        <w:rPr>
          <w:lang w:val="en-US" w:eastAsia="en-US" w:bidi="en-US"/>
          <w:w w:val="100"/>
          <w:color w:val="000000"/>
          <w:position w:val="0"/>
        </w:rPr>
        <w:t>（36)</w:t>
      </w:r>
    </w:p>
    <w:p>
      <w:pPr>
        <w:pStyle w:val="TOC_4"/>
        <w:tabs>
          <w:tab w:leader="none" w:pos="1373" w:val="left"/>
          <w:tab w:leader="dot" w:pos="898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40" w:right="0" w:firstLine="0"/>
      </w:pPr>
      <w:hyperlink w:anchor="bookmark16" w:tooltip="Current Document">
        <w:r>
          <w:rPr>
            <w:rStyle w:val="CharStyle14"/>
          </w:rPr>
          <w:t>二、</w:t>
          <w:tab/>
          <w:t>哲学、政治思潮的时代特色</w:t>
        </w:r>
        <w:r>
          <w:rPr>
            <w:rStyle w:val="CharStyle14"/>
            <w:lang w:val="en-US" w:eastAsia="en-US" w:bidi="en-US"/>
          </w:rPr>
          <w:tab/>
          <w:t>（38)</w:t>
        </w:r>
      </w:hyperlink>
    </w:p>
    <w:p>
      <w:pPr>
        <w:pStyle w:val="TOC_4"/>
        <w:tabs>
          <w:tab w:leader="dot" w:pos="816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420" w:right="0" w:firstLine="0"/>
      </w:pPr>
      <w:hyperlink w:anchor="bookmark17" w:tooltip="Current Document">
        <w:r>
          <w:rPr>
            <w:rStyle w:val="CharStyle14"/>
          </w:rPr>
          <w:t>第五节社会发展大势与军事的关系</w:t>
        </w:r>
        <w:r>
          <w:rPr>
            <w:rStyle w:val="CharStyle14"/>
            <w:lang w:val="en-US" w:eastAsia="en-US" w:bidi="en-US"/>
          </w:rPr>
          <w:tab/>
          <w:t>（44)</w:t>
        </w:r>
      </w:hyperlink>
    </w:p>
    <w:p>
      <w:pPr>
        <w:pStyle w:val="TOC_2"/>
        <w:tabs>
          <w:tab w:leader="dot" w:pos="816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hyperlink w:anchor="bookmark18" w:tooltip="Current Document">
        <w:r>
          <w:rPr>
            <w:lang w:val="zh-CN" w:eastAsia="zh-CN" w:bidi="zh-CN"/>
            <w:w w:val="100"/>
            <w:color w:val="000000"/>
            <w:position w:val="0"/>
          </w:rPr>
          <w:t>第二章演变之中的军事制度（上）</w:t>
        </w:r>
        <w:r>
          <w:rPr>
            <w:rStyle w:val="CharStyle12"/>
            <w:b w:val="0"/>
            <w:bCs w:val="0"/>
          </w:rPr>
          <w:tab/>
          <w:t>（48)</w:t>
        </w:r>
      </w:hyperlink>
    </w:p>
    <w:p>
      <w:pPr>
        <w:pStyle w:val="TOC_3"/>
        <w:tabs>
          <w:tab w:leader="dot" w:pos="816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420" w:right="0" w:firstLine="0"/>
      </w:pPr>
      <w:hyperlink w:anchor="bookmark19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第一节军事领导体制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（48)</w:t>
        </w:r>
      </w:hyperlink>
    </w:p>
    <w:p>
      <w:pPr>
        <w:pStyle w:val="TOC_3"/>
        <w:tabs>
          <w:tab w:leader="none" w:pos="1373" w:val="left"/>
          <w:tab w:leader="dot" w:pos="898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4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军事统御领导权限的下移趋势</w:t>
      </w:r>
      <w:r>
        <w:rPr>
          <w:lang w:val="en-US" w:eastAsia="en-US" w:bidi="en-US"/>
          <w:w w:val="100"/>
          <w:color w:val="000000"/>
          <w:position w:val="0"/>
        </w:rPr>
        <w:tab/>
        <w:t>（48)</w:t>
      </w:r>
    </w:p>
    <w:p>
      <w:pPr>
        <w:pStyle w:val="TOC_3"/>
        <w:tabs>
          <w:tab w:leader="none" w:pos="1373" w:val="left"/>
          <w:tab w:leader="dot" w:pos="898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40" w:right="0" w:firstLine="0"/>
      </w:pPr>
      <w:r>
        <w:rPr>
          <w:lang w:val="zh-CN" w:eastAsia="zh-CN" w:bidi="zh-CN"/>
          <w:w w:val="100"/>
          <w:color w:val="000000"/>
          <w:position w:val="0"/>
        </w:rPr>
        <w:t>二、</w:t>
        <w:tab/>
        <w:t>军将命卿制与文武分职的萌芽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vertAlign w:val="subscript"/>
          <w:w w:val="100"/>
          <w:color w:val="000000"/>
          <w:position w:val="0"/>
        </w:rPr>
        <w:t>（56</w:t>
      </w:r>
      <w:r>
        <w:rPr>
          <w:lang w:val="zh-CN" w:eastAsia="zh-CN" w:bidi="zh-CN"/>
          <w:w w:val="100"/>
          <w:color w:val="000000"/>
          <w:position w:val="0"/>
        </w:rPr>
        <w:t>)</w:t>
      </w:r>
    </w:p>
    <w:p>
      <w:pPr>
        <w:pStyle w:val="TOC_3"/>
        <w:tabs>
          <w:tab w:leader="dot" w:pos="816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420" w:right="0" w:firstLine="0"/>
      </w:pPr>
      <w:hyperlink w:anchor="bookmark20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第二节武装力量体制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（61)</w:t>
        </w:r>
      </w:hyperlink>
      <w:r>
        <w:fldChar w:fldCharType="end"/>
      </w:r>
    </w:p>
    <w:p>
      <w:pPr>
        <w:pStyle w:val="Style17"/>
        <w:widowControl w:val="0"/>
        <w:keepNext w:val="0"/>
        <w:keepLines w:val="0"/>
        <w:shd w:val="clear" w:color="auto" w:fill="auto"/>
        <w:bidi w:val="0"/>
        <w:spacing w:before="0" w:after="0"/>
        <w:ind w:left="0" w:right="38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1</w:t>
      </w:r>
    </w:p>
    <w:p>
      <w:pPr>
        <w:pStyle w:val="TOC_4"/>
        <w:tabs>
          <w:tab w:leader="none" w:pos="1309" w:val="left"/>
          <w:tab w:leader="dot" w:pos="6103" w:val="left"/>
          <w:tab w:leader="dot" w:pos="803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660" w:right="0" w:firstLine="0"/>
      </w:pPr>
      <w:r>
        <w:fldChar w:fldCharType="begin"/>
        <w:instrText xml:space="preserve"> TOC \o "1-5" \h \z </w:instrText>
        <w:fldChar w:fldCharType="separate"/>
      </w:r>
      <w:hyperlink w:anchor="bookmark21" w:tooltip="Current Document">
        <w:r>
          <w:rPr>
            <w:rStyle w:val="CharStyle14"/>
          </w:rPr>
          <w:t>一、</w:t>
          <w:tab/>
          <w:t>“兵农合一’’制与常备军制的并存</w:t>
          <w:tab/>
        </w:r>
        <w:r>
          <w:rPr>
            <w:rStyle w:val="CharStyle14"/>
            <w:lang w:val="en-US" w:eastAsia="en-US" w:bidi="en-US"/>
          </w:rPr>
          <w:tab/>
          <w:t xml:space="preserve"> (61)</w:t>
        </w:r>
      </w:hyperlink>
    </w:p>
    <w:p>
      <w:pPr>
        <w:pStyle w:val="TOC_4"/>
        <w:tabs>
          <w:tab w:leader="none" w:pos="1309" w:val="left"/>
          <w:tab w:leader="dot" w:pos="803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660" w:right="0" w:firstLine="0"/>
      </w:pPr>
      <w:hyperlink w:anchor="bookmark22" w:tooltip="Current Document">
        <w:r>
          <w:rPr>
            <w:rStyle w:val="CharStyle14"/>
          </w:rPr>
          <w:t>二、</w:t>
          <w:tab/>
          <w:t>中央军与地方武装</w:t>
        </w:r>
        <w:r>
          <w:rPr>
            <w:rStyle w:val="CharStyle14"/>
            <w:lang w:val="en-US" w:eastAsia="en-US" w:bidi="en-US"/>
          </w:rPr>
          <w:tab/>
          <w:t>（64)</w:t>
        </w:r>
      </w:hyperlink>
    </w:p>
    <w:p>
      <w:pPr>
        <w:pStyle w:val="TOC_4"/>
        <w:tabs>
          <w:tab w:leader="none" w:pos="1309" w:val="left"/>
          <w:tab w:leader="dot" w:pos="803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660" w:right="0" w:firstLine="0"/>
      </w:pPr>
      <w:hyperlink w:anchor="bookmark23" w:tooltip="Current Document">
        <w:r>
          <w:rPr>
            <w:rStyle w:val="CharStyle14"/>
          </w:rPr>
          <w:t>三、</w:t>
          <w:tab/>
          <w:t xml:space="preserve">族军与“私属” </w:t>
        </w:r>
        <w:r>
          <w:rPr>
            <w:rStyle w:val="CharStyle14"/>
            <w:lang w:val="en-US" w:eastAsia="en-US" w:bidi="en-US"/>
          </w:rPr>
          <w:tab/>
          <w:t>（67)</w:t>
        </w:r>
      </w:hyperlink>
    </w:p>
    <w:p>
      <w:pPr>
        <w:pStyle w:val="TOC_3"/>
        <w:tabs>
          <w:tab w:leader="dot" w:pos="887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30" w:line="300" w:lineRule="exact"/>
        <w:ind w:left="340" w:right="0" w:firstLine="0"/>
      </w:pPr>
      <w:hyperlink w:anchor="bookmark24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第三节军队兵种以及编制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（70)</w:t>
        </w:r>
      </w:hyperlink>
    </w:p>
    <w:p>
      <w:pPr>
        <w:pStyle w:val="TOC_3"/>
        <w:tabs>
          <w:tab w:leader="none" w:pos="1309" w:val="left"/>
          <w:tab w:leader="dot" w:pos="887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6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以车、步兵为主体的兵种构成</w:t>
      </w:r>
      <w:r>
        <w:rPr>
          <w:lang w:val="en-US" w:eastAsia="en-US" w:bidi="en-US"/>
          <w:w w:val="100"/>
          <w:color w:val="000000"/>
          <w:position w:val="0"/>
        </w:rPr>
        <w:tab/>
        <w:t>（70)</w:t>
      </w:r>
    </w:p>
    <w:p>
      <w:pPr>
        <w:pStyle w:val="TOC_3"/>
        <w:tabs>
          <w:tab w:leader="none" w:pos="1309" w:val="left"/>
          <w:tab w:leader="dot" w:pos="3883" w:val="left"/>
          <w:tab w:leader="dot" w:pos="8539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60" w:right="0" w:firstLine="0"/>
      </w:pPr>
      <w:r>
        <w:rPr>
          <w:lang w:val="zh-CN" w:eastAsia="zh-CN" w:bidi="zh-CN"/>
          <w:w w:val="100"/>
          <w:color w:val="000000"/>
          <w:position w:val="0"/>
        </w:rPr>
        <w:t>二、</w:t>
        <w:tab/>
        <w:t>军队编制的变化</w:t>
      </w:r>
      <w:r>
        <w:rPr>
          <w:lang w:val="en-US" w:eastAsia="en-US" w:bidi="en-US"/>
          <w:w w:val="100"/>
          <w:color w:val="000000"/>
          <w:position w:val="0"/>
        </w:rPr>
        <w:tab/>
        <w:tab/>
        <w:t>（76)</w:t>
      </w:r>
    </w:p>
    <w:p>
      <w:pPr>
        <w:pStyle w:val="TOC_3"/>
        <w:tabs>
          <w:tab w:leader="dot" w:pos="887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25" w:tooltip="Current Document">
        <w:r>
          <w:rPr>
            <w:lang w:val="zh-CN" w:eastAsia="zh-CN" w:bidi="zh-CN"/>
            <w:w w:val="100"/>
            <w:color w:val="000000"/>
            <w:position w:val="0"/>
          </w:rPr>
          <w:t>第三章演变之中的军事制度（下）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（83)</w:t>
        </w:r>
      </w:hyperlink>
    </w:p>
    <w:p>
      <w:pPr>
        <w:pStyle w:val="TOC_3"/>
        <w:tabs>
          <w:tab w:leader="dot" w:pos="853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26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第一节兵役制度和扩军狂潮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（83)</w:t>
        </w:r>
      </w:hyperlink>
    </w:p>
    <w:p>
      <w:pPr>
        <w:pStyle w:val="TOC_3"/>
        <w:tabs>
          <w:tab w:leader="none" w:pos="1309" w:val="left"/>
          <w:tab w:leader="dot" w:pos="8539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6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兵役制度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 xml:space="preserve"> </w:t>
      </w:r>
      <w:r>
        <w:rPr>
          <w:lang w:val="en-US" w:eastAsia="en-US" w:bidi="en-US"/>
          <w:w w:val="100"/>
          <w:color w:val="000000"/>
          <w:position w:val="0"/>
        </w:rPr>
        <w:t xml:space="preserve"> （83)</w:t>
      </w:r>
    </w:p>
    <w:p>
      <w:pPr>
        <w:pStyle w:val="TOC_3"/>
        <w:tabs>
          <w:tab w:leader="none" w:pos="1309" w:val="left"/>
          <w:tab w:leader="dot" w:pos="887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60" w:right="0" w:firstLine="0"/>
      </w:pPr>
      <w:r>
        <w:rPr>
          <w:lang w:val="zh-CN" w:eastAsia="zh-CN" w:bidi="zh-CN"/>
          <w:w w:val="100"/>
          <w:color w:val="000000"/>
          <w:position w:val="0"/>
        </w:rPr>
        <w:t>二、</w:t>
        <w:tab/>
        <w:t>各国的扩军及其背景</w:t>
      </w:r>
      <w:r>
        <w:rPr>
          <w:lang w:val="en-US" w:eastAsia="en-US" w:bidi="en-US"/>
          <w:w w:val="100"/>
          <w:color w:val="000000"/>
          <w:position w:val="0"/>
        </w:rPr>
        <w:tab/>
        <w:t>（88)</w:t>
      </w:r>
    </w:p>
    <w:p>
      <w:pPr>
        <w:pStyle w:val="TOC_4"/>
        <w:tabs>
          <w:tab w:leader="dot" w:pos="853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27" w:tooltip="Current Document">
        <w:r>
          <w:rPr>
            <w:rStyle w:val="CharStyle14"/>
          </w:rPr>
          <w:t>第二节军事训练制度与军事法规</w:t>
        </w:r>
        <w:r>
          <w:rPr>
            <w:rStyle w:val="CharStyle14"/>
            <w:lang w:val="en-US" w:eastAsia="en-US" w:bidi="en-US"/>
          </w:rPr>
          <w:tab/>
          <w:t>（93)</w:t>
        </w:r>
      </w:hyperlink>
    </w:p>
    <w:p>
      <w:pPr>
        <w:pStyle w:val="TOC_3"/>
        <w:tabs>
          <w:tab w:leader="none" w:pos="1309" w:val="left"/>
          <w:tab w:leader="dot" w:pos="887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66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军事训练以及相关制度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   (93)</w:t>
      </w:r>
    </w:p>
    <w:p>
      <w:pPr>
        <w:pStyle w:val="TOC_4"/>
        <w:tabs>
          <w:tab w:leader="none" w:pos="1309" w:val="left"/>
          <w:tab w:leader="dot" w:pos="887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" w:line="300" w:lineRule="exact"/>
        <w:ind w:left="660" w:right="0" w:firstLine="0"/>
      </w:pPr>
      <w:hyperlink w:anchor="bookmark28" w:tooltip="Current Document">
        <w:r>
          <w:rPr>
            <w:rStyle w:val="CharStyle14"/>
          </w:rPr>
          <w:t>二、</w:t>
          <w:tab/>
          <w:t>军纪军法</w:t>
        </w:r>
        <w:r>
          <w:rPr>
            <w:rStyle w:val="CharStyle14"/>
            <w:lang w:val="en-US" w:eastAsia="en-US" w:bidi="en-US"/>
          </w:rPr>
          <w:tab/>
          <w:t>（98)</w:t>
        </w:r>
      </w:hyperlink>
    </w:p>
    <w:p>
      <w:pPr>
        <w:pStyle w:val="TOC_3"/>
        <w:tabs>
          <w:tab w:leader="none" w:pos="1309" w:val="left"/>
          <w:tab w:leader="dot" w:pos="887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660" w:right="0" w:firstLine="0"/>
      </w:pPr>
      <w:r>
        <w:rPr>
          <w:lang w:val="zh-CN" w:eastAsia="zh-CN" w:bidi="zh-CN"/>
          <w:w w:val="100"/>
          <w:color w:val="000000"/>
          <w:position w:val="0"/>
        </w:rPr>
        <w:t>三、</w:t>
        <w:tab/>
        <w:t>指挥信号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  （101)</w:t>
      </w:r>
    </w:p>
    <w:p>
      <w:pPr>
        <w:pStyle w:val="TOC_3"/>
        <w:tabs>
          <w:tab w:leader="dot" w:pos="5695" w:val="left"/>
          <w:tab w:leader="dot" w:pos="803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340" w:right="0" w:firstLine="0"/>
      </w:pPr>
      <w:r>
        <w:rPr>
          <w:lang w:val="zh-CN" w:eastAsia="zh-CN" w:bidi="zh-CN"/>
          <w:w w:val="100"/>
          <w:color w:val="000000"/>
          <w:position w:val="0"/>
        </w:rPr>
        <w:t>第三节军事后勤保障制度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19"/>
        </w:rPr>
        <w:t>:•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 (103)</w:t>
      </w:r>
    </w:p>
    <w:p>
      <w:pPr>
        <w:pStyle w:val="TOC_3"/>
        <w:tabs>
          <w:tab w:leader="none" w:pos="1309" w:val="left"/>
          <w:tab w:leader="dot" w:pos="887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660" w:right="0" w:firstLine="0"/>
      </w:pPr>
      <w:r>
        <w:rPr>
          <w:rStyle w:val="CharStyle20"/>
        </w:rPr>
        <w:t>一</w:t>
      </w:r>
      <w:r>
        <w:rPr>
          <w:rStyle w:val="CharStyle15"/>
        </w:rPr>
        <w:t>、</w:t>
        <w:tab/>
      </w:r>
      <w:r>
        <w:rPr>
          <w:lang w:val="zh-CN" w:eastAsia="zh-CN" w:bidi="zh-CN"/>
          <w:w w:val="100"/>
          <w:color w:val="000000"/>
          <w:position w:val="0"/>
        </w:rPr>
        <w:t>军赋的征发和改革</w:t>
      </w:r>
      <w:r>
        <w:rPr>
          <w:rStyle w:val="CharStyle20"/>
          <w:lang w:val="en-US" w:eastAsia="en-US" w:bidi="en-US"/>
        </w:rPr>
        <w:tab/>
      </w:r>
      <w:r>
        <w:rPr>
          <w:lang w:val="en-US" w:eastAsia="en-US" w:bidi="en-US"/>
          <w:w w:val="100"/>
          <w:color w:val="000000"/>
          <w:position w:val="0"/>
        </w:rPr>
        <w:t>（103)</w:t>
      </w:r>
    </w:p>
    <w:p>
      <w:pPr>
        <w:pStyle w:val="TOC_4"/>
        <w:tabs>
          <w:tab w:leader="none" w:pos="1309" w:val="left"/>
          <w:tab w:leader="dot" w:pos="8539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660" w:right="0" w:firstLine="0"/>
      </w:pPr>
      <w:hyperlink w:anchor="bookmark29" w:tooltip="Current Document">
        <w:r>
          <w:rPr>
            <w:rStyle w:val="CharStyle14"/>
          </w:rPr>
          <w:t>二、</w:t>
          <w:tab/>
          <w:t>“取用于国”的武器装备管理制度</w:t>
        </w:r>
        <w:r>
          <w:rPr>
            <w:rStyle w:val="CharStyle14"/>
            <w:lang w:val="en-US" w:eastAsia="en-US" w:bidi="en-US"/>
          </w:rPr>
          <w:tab/>
          <w:t>（106)</w:t>
        </w:r>
      </w:hyperlink>
    </w:p>
    <w:p>
      <w:pPr>
        <w:pStyle w:val="TOC_4"/>
        <w:tabs>
          <w:tab w:leader="none" w:pos="1309" w:val="left"/>
          <w:tab w:leader="dot" w:pos="8539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660" w:right="0" w:firstLine="0"/>
      </w:pPr>
      <w:hyperlink w:anchor="bookmark30" w:tooltip="Current Document">
        <w:r>
          <w:rPr>
            <w:rStyle w:val="CharStyle14"/>
          </w:rPr>
          <w:t>三、</w:t>
          <w:tab/>
          <w:t>以战养战为特色的粮食补给</w:t>
        </w:r>
        <w:r>
          <w:rPr>
            <w:rStyle w:val="CharStyle14"/>
            <w:lang w:val="en-US" w:eastAsia="en-US" w:bidi="en-US"/>
          </w:rPr>
          <w:tab/>
          <w:t>（108)</w:t>
        </w:r>
      </w:hyperlink>
    </w:p>
    <w:p>
      <w:pPr>
        <w:pStyle w:val="TOC_3"/>
        <w:tabs>
          <w:tab w:leader="dot" w:pos="8539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hyperlink w:anchor="bookmark31" w:tooltip="Current Document">
        <w:r>
          <w:rPr>
            <w:lang w:val="zh-CN" w:eastAsia="zh-CN" w:bidi="zh-CN"/>
            <w:w w:val="100"/>
            <w:color w:val="000000"/>
            <w:position w:val="0"/>
          </w:rPr>
          <w:t>第四章武器装备与作战方式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（111)</w:t>
        </w:r>
      </w:hyperlink>
    </w:p>
    <w:p>
      <w:pPr>
        <w:pStyle w:val="TOC_3"/>
        <w:tabs>
          <w:tab w:leader="dot" w:pos="8199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第一节武器装备的概况</w:t>
      </w:r>
      <w:r>
        <w:rPr>
          <w:lang w:val="en-US" w:eastAsia="en-US" w:bidi="en-US"/>
          <w:w w:val="100"/>
          <w:color w:val="000000"/>
          <w:position w:val="0"/>
        </w:rPr>
        <w:tab/>
        <w:t>（111)</w:t>
      </w:r>
    </w:p>
    <w:p>
      <w:pPr>
        <w:pStyle w:val="TOC_4"/>
        <w:tabs>
          <w:tab w:leader="none" w:pos="1309" w:val="left"/>
          <w:tab w:leader="dot" w:pos="8539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60" w:right="0" w:firstLine="0"/>
      </w:pPr>
      <w:hyperlink w:anchor="bookmark32" w:tooltip="Current Document">
        <w:r>
          <w:rPr>
            <w:rStyle w:val="CharStyle21"/>
          </w:rPr>
          <w:t>一、</w:t>
          <w:tab/>
        </w:r>
        <w:r>
          <w:rPr>
            <w:rStyle w:val="CharStyle14"/>
          </w:rPr>
          <w:t>刺杀格斗兵器</w:t>
        </w:r>
        <w:r>
          <w:rPr>
            <w:rStyle w:val="CharStyle14"/>
            <w:lang w:val="en-US" w:eastAsia="en-US" w:bidi="en-US"/>
          </w:rPr>
          <w:tab/>
          <w:t>（111)</w:t>
        </w:r>
      </w:hyperlink>
    </w:p>
    <w:p>
      <w:pPr>
        <w:pStyle w:val="TOC_4"/>
        <w:tabs>
          <w:tab w:leader="none" w:pos="1309" w:val="left"/>
          <w:tab w:leader="dot" w:pos="887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60" w:right="0" w:firstLine="0"/>
      </w:pPr>
      <w:hyperlink w:anchor="bookmark33" w:tooltip="Current Document">
        <w:r>
          <w:rPr>
            <w:rStyle w:val="CharStyle14"/>
          </w:rPr>
          <w:t>二、</w:t>
          <w:tab/>
          <w:t>抛射兵器</w:t>
        </w:r>
        <w:r>
          <w:rPr>
            <w:rStyle w:val="CharStyle14"/>
            <w:lang w:val="en-US" w:eastAsia="en-US" w:bidi="en-US"/>
          </w:rPr>
          <w:tab/>
          <w:t>（115)</w:t>
        </w:r>
      </w:hyperlink>
    </w:p>
    <w:p>
      <w:pPr>
        <w:pStyle w:val="TOC_3"/>
        <w:tabs>
          <w:tab w:leader="none" w:pos="1309" w:val="left"/>
          <w:tab w:leader="dot" w:pos="887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60" w:right="0" w:firstLine="0"/>
      </w:pPr>
      <w:r>
        <w:rPr>
          <w:lang w:val="zh-CN" w:eastAsia="zh-CN" w:bidi="zh-CN"/>
          <w:w w:val="100"/>
          <w:color w:val="000000"/>
          <w:position w:val="0"/>
        </w:rPr>
        <w:t>三、</w:t>
        <w:tab/>
        <w:t>防护兵器</w:t>
      </w:r>
      <w:r>
        <w:rPr>
          <w:lang w:val="en-US" w:eastAsia="en-US" w:bidi="en-US"/>
          <w:w w:val="100"/>
          <w:color w:val="000000"/>
          <w:position w:val="0"/>
        </w:rPr>
        <w:tab/>
        <w:t>（117)</w:t>
      </w:r>
    </w:p>
    <w:p>
      <w:pPr>
        <w:pStyle w:val="TOC_4"/>
        <w:tabs>
          <w:tab w:leader="none" w:pos="1309" w:val="left"/>
          <w:tab w:leader="dot" w:pos="887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60" w:right="0" w:firstLine="0"/>
      </w:pPr>
      <w:hyperlink w:anchor="bookmark34" w:tooltip="Current Document">
        <w:r>
          <w:rPr>
            <w:rStyle w:val="CharStyle14"/>
          </w:rPr>
          <w:t>四、</w:t>
          <w:tab/>
          <w:t>战车及其它</w:t>
        </w:r>
        <w:r>
          <w:rPr>
            <w:rStyle w:val="CharStyle14"/>
            <w:lang w:val="en-US" w:eastAsia="en-US" w:bidi="en-US"/>
          </w:rPr>
          <w:tab/>
          <w:t>（118)</w:t>
        </w:r>
      </w:hyperlink>
    </w:p>
    <w:p>
      <w:pPr>
        <w:pStyle w:val="TOC_3"/>
        <w:tabs>
          <w:tab w:leader="dot" w:pos="8199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30" w:line="300" w:lineRule="exact"/>
        <w:ind w:left="0" w:right="0" w:firstLine="0"/>
      </w:pPr>
      <w:hyperlink w:anchor="bookmark35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第二节战争观念的变革与作战方式的进步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（122)</w:t>
        </w:r>
      </w:hyperlink>
    </w:p>
    <w:p>
      <w:pPr>
        <w:pStyle w:val="TOC_3"/>
        <w:tabs>
          <w:tab w:leader="dot" w:pos="8539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60" w:right="0" w:firstLine="0"/>
      </w:pPr>
      <w:r>
        <w:rPr>
          <w:lang w:val="en-US" w:eastAsia="en-US" w:bidi="en-US"/>
          <w:w w:val="100"/>
          <w:color w:val="000000"/>
          <w:position w:val="0"/>
        </w:rPr>
        <w:t>—</w:t>
      </w:r>
      <w:r>
        <w:rPr>
          <w:rStyle w:val="CharStyle21"/>
        </w:rPr>
        <w:t>、</w:t>
      </w:r>
      <w:r>
        <w:rPr>
          <w:lang w:val="zh-CN" w:eastAsia="zh-CN" w:bidi="zh-CN"/>
          <w:w w:val="100"/>
          <w:color w:val="000000"/>
          <w:position w:val="0"/>
        </w:rPr>
        <w:t>军礼”传统的延续</w:t>
      </w:r>
      <w:r>
        <w:rPr>
          <w:lang w:val="en-US" w:eastAsia="en-US" w:bidi="en-US"/>
          <w:w w:val="100"/>
          <w:color w:val="000000"/>
          <w:position w:val="0"/>
        </w:rPr>
        <w:tab/>
        <w:t>（122)</w:t>
      </w:r>
    </w:p>
    <w:p>
      <w:pPr>
        <w:pStyle w:val="TOC_4"/>
        <w:tabs>
          <w:tab w:leader="none" w:pos="1309" w:val="left"/>
          <w:tab w:leader="dot" w:pos="8539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60" w:right="0" w:firstLine="0"/>
      </w:pPr>
      <w:hyperlink w:anchor="bookmark36" w:tooltip="Current Document">
        <w:r>
          <w:rPr>
            <w:rStyle w:val="CharStyle14"/>
          </w:rPr>
          <w:t>二、</w:t>
          <w:tab/>
          <w:t>“诡作”为特色的战争指导观念的形成</w:t>
        </w:r>
        <w:r>
          <w:rPr>
            <w:rStyle w:val="CharStyle14"/>
            <w:lang w:val="en-US" w:eastAsia="en-US" w:bidi="en-US"/>
          </w:rPr>
          <w:tab/>
          <w:t>（127)</w:t>
        </w:r>
      </w:hyperlink>
    </w:p>
    <w:p>
      <w:pPr>
        <w:pStyle w:val="TOC_4"/>
        <w:tabs>
          <w:tab w:leader="none" w:pos="1309" w:val="left"/>
          <w:tab w:leader="dot" w:pos="8539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60" w:right="0" w:firstLine="0"/>
      </w:pPr>
      <w:hyperlink w:anchor="bookmark37" w:tooltip="Current Document">
        <w:r>
          <w:rPr>
            <w:rStyle w:val="CharStyle14"/>
          </w:rPr>
          <w:t>三、</w:t>
          <w:tab/>
          <w:t>车步作战战术的发展</w:t>
        </w:r>
        <w:r>
          <w:rPr>
            <w:rStyle w:val="CharStyle14"/>
            <w:lang w:val="en-US" w:eastAsia="en-US" w:bidi="en-US"/>
          </w:rPr>
          <w:tab/>
        </w:r>
        <w:r>
          <w:rPr>
            <w:rStyle w:val="CharStyle14"/>
          </w:rPr>
          <w:t>（130&gt;</w:t>
        </w:r>
      </w:hyperlink>
    </w:p>
    <w:p>
      <w:pPr>
        <w:pStyle w:val="TOC_3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第五章列国的兵要地理及其对战略格局缠变的影响……</w:t>
      </w:r>
      <w:r>
        <w:rPr>
          <w:lang w:val="en-US" w:eastAsia="en-US" w:bidi="en-US"/>
          <w:w w:val="100"/>
          <w:color w:val="000000"/>
          <w:position w:val="0"/>
        </w:rPr>
        <w:t>（136)</w:t>
      </w:r>
    </w:p>
    <w:p>
      <w:pPr>
        <w:pStyle w:val="TOC_3"/>
        <w:tabs>
          <w:tab w:leader="dot" w:pos="8199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hyperlink w:anchor="bookmark39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第一节主要列国的兵要地理环境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（136)</w:t>
        </w:r>
      </w:hyperlink>
      <w:r>
        <w:fldChar w:fldCharType="end"/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340" w:right="0" w:firstLine="0"/>
      </w:pPr>
      <w:r>
        <w:rPr>
          <w:lang w:val="zh-CN" w:eastAsia="zh-CN" w:bidi="zh-CN"/>
          <w:w w:val="100"/>
          <w:color w:val="000000"/>
          <w:position w:val="0"/>
        </w:rPr>
        <w:t>2</w:t>
      </w:r>
      <w:r>
        <w:br w:type="page"/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00" w:line="300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一、周</w:t>
      </w:r>
    </w:p>
    <w:p>
      <w:pPr>
        <w:pStyle w:val="Style2"/>
        <w:tabs>
          <w:tab w:leader="none" w:pos="1322" w:val="left"/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44" w:line="300" w:lineRule="exact"/>
        <w:ind w:left="680" w:right="0" w:firstLine="0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408.35pt;margin-top:-60.pt;width:44.6pt;height:766.1pt;z-index:-125829376;mso-wrap-distance-left:70.9pt;mso-wrap-distance-right:5.pt;mso-wrap-distance-bottom:15.15pt;mso-position-horizontal-relative:margin" filled="f" stroked="f">
            <v:textbox style="mso-fit-shape-to-text:t" inset="0,0,0,0">
              <w:txbxContent>
                <w:p>
                  <w:pPr>
                    <w:pStyle w:val="Style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88" w:lineRule="exact"/>
                    <w:ind w:left="0" w:right="0" w:firstLine="0"/>
                  </w:pPr>
                  <w:r>
                    <w:rPr>
                      <w:rStyle w:val="CharStyle3"/>
                    </w:rPr>
                    <w:t>(136)</w:t>
                  </w:r>
                </w:p>
                <w:p>
                  <w:pPr>
                    <w:pStyle w:val="Style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88" w:lineRule="exact"/>
                    <w:ind w:left="0" w:right="0" w:firstLine="0"/>
                  </w:pPr>
                  <w:r>
                    <w:rPr>
                      <w:rStyle w:val="CharStyle3"/>
                    </w:rPr>
                    <w:t>(137)</w:t>
                  </w:r>
                </w:p>
                <w:p>
                  <w:pPr>
                    <w:pStyle w:val="Style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88" w:lineRule="exact"/>
                    <w:ind w:left="0" w:right="0" w:firstLine="0"/>
                  </w:pPr>
                  <w:r>
                    <w:rPr>
                      <w:rStyle w:val="CharStyle3"/>
                    </w:rPr>
                    <w:t>(138)</w:t>
                  </w:r>
                </w:p>
                <w:p>
                  <w:pPr>
                    <w:pStyle w:val="Style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88" w:lineRule="exact"/>
                    <w:ind w:left="0" w:right="0" w:firstLine="0"/>
                  </w:pPr>
                  <w:r>
                    <w:rPr>
                      <w:rStyle w:val="CharStyle3"/>
                    </w:rPr>
                    <w:t>(139)</w:t>
                  </w:r>
                </w:p>
                <w:p>
                  <w:pPr>
                    <w:pStyle w:val="Style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88" w:lineRule="exact"/>
                    <w:ind w:left="0" w:right="0" w:firstLine="0"/>
                  </w:pPr>
                  <w:r>
                    <w:rPr>
                      <w:rStyle w:val="CharStyle3"/>
                    </w:rPr>
                    <w:t>(140)</w:t>
                  </w:r>
                </w:p>
                <w:p>
                  <w:pPr>
                    <w:pStyle w:val="Style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88" w:lineRule="exact"/>
                    <w:ind w:left="0" w:right="0" w:firstLine="0"/>
                  </w:pPr>
                  <w:r>
                    <w:rPr>
                      <w:rStyle w:val="CharStyle3"/>
                    </w:rPr>
                    <w:t>(141)</w:t>
                  </w:r>
                </w:p>
                <w:p>
                  <w:pPr>
                    <w:pStyle w:val="Style2"/>
                    <w:numPr>
                      <w:ilvl w:val="0"/>
                      <w:numId w:val="1"/>
                    </w:numPr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88" w:lineRule="exact"/>
                    <w:ind w:left="0" w:right="0" w:firstLine="0"/>
                  </w:pPr>
                  <w:r>
                    <w:rPr>
                      <w:rStyle w:val="CharStyle3"/>
                    </w:rPr>
                    <w:t xml:space="preserve"> (144)</w:t>
                  </w:r>
                </w:p>
                <w:p>
                  <w:pPr>
                    <w:pStyle w:val="Style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88" w:lineRule="exact"/>
                    <w:ind w:left="0" w:right="0" w:firstLine="0"/>
                  </w:pPr>
                  <w:r>
                    <w:rPr>
                      <w:rStyle w:val="CharStyle3"/>
                    </w:rPr>
                    <w:t>(144)</w:t>
                  </w:r>
                </w:p>
                <w:p>
                  <w:pPr>
                    <w:pStyle w:val="Style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88" w:lineRule="exact"/>
                    <w:ind w:left="0" w:right="0" w:firstLine="0"/>
                  </w:pPr>
                  <w:r>
                    <w:rPr>
                      <w:rStyle w:val="CharStyle3"/>
                    </w:rPr>
                    <w:t>(145)</w:t>
                  </w:r>
                </w:p>
                <w:p>
                  <w:pPr>
                    <w:pStyle w:val="Style2"/>
                    <w:numPr>
                      <w:ilvl w:val="0"/>
                      <w:numId w:val="3"/>
                    </w:numPr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88" w:lineRule="exact"/>
                    <w:ind w:left="0" w:right="0" w:firstLine="0"/>
                  </w:pPr>
                  <w:r>
                    <w:rPr>
                      <w:rStyle w:val="CharStyle3"/>
                    </w:rPr>
                    <w:t xml:space="preserve"> (146) (148) (151) (154) (154) (154) (157) (162) (162) (164) (166) (167) (167) (169) (173) (173) 074)</w:t>
                  </w:r>
                </w:p>
                <w:p>
                  <w:pPr>
                    <w:pStyle w:val="Style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88" w:lineRule="exact"/>
                    <w:ind w:left="0" w:right="0" w:firstLine="0"/>
                  </w:pPr>
                  <w:r>
                    <w:rPr>
                      <w:rStyle w:val="CharStyle3"/>
                    </w:rPr>
                    <w:t>(176)</w:t>
                  </w:r>
                </w:p>
                <w:p>
                  <w:pPr>
                    <w:pStyle w:val="Style2"/>
                    <w:numPr>
                      <w:ilvl w:val="0"/>
                      <w:numId w:val="5"/>
                    </w:numPr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center"/>
                    <w:spacing w:before="0" w:after="0" w:line="488" w:lineRule="exact"/>
                    <w:ind w:left="0" w:right="0" w:firstLine="0"/>
                  </w:pPr>
                  <w:r>
                    <w:rPr>
                      <w:rStyle w:val="CharStyle3"/>
                    </w:rPr>
                    <w:br/>
                  </w:r>
                  <w:r>
                    <w:rPr>
                      <w:rStyle w:val="CharStyle3"/>
                      <w:lang w:val="zh-CN" w:eastAsia="zh-CN" w:bidi="zh-CN"/>
                    </w:rPr>
                    <w:t>3</w:t>
                  </w:r>
                </w:p>
              </w:txbxContent>
            </v:textbox>
            <w10:wrap type="square" side="left" anchorx="margin"/>
          </v:shape>
        </w:pict>
      </w:r>
      <w:r>
        <w:rPr>
          <w:lang w:val="zh-CN" w:eastAsia="zh-CN" w:bidi="zh-CN"/>
          <w:w w:val="100"/>
          <w:color w:val="000000"/>
          <w:position w:val="0"/>
        </w:rPr>
        <w:t>三、</w:t>
        <w:tab/>
        <w:t>€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3"/>
        <w:tabs>
          <w:tab w:leader="none" w:pos="1322" w:val="left"/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6"/>
        <w:ind w:left="680" w:right="0" w:firstLine="0"/>
      </w:pPr>
      <w:r>
        <w:rPr>
          <w:lang w:val="zh-CN" w:eastAsia="zh-CN" w:bidi="zh-CN"/>
          <w:spacing w:val="0"/>
          <w:color w:val="000000"/>
          <w:position w:val="0"/>
        </w:rPr>
        <w:t>四、</w:t>
        <w:tab/>
        <w:t>+</w:t>
      </w:r>
      <w:r>
        <w:rPr>
          <w:lang w:val="en-US" w:eastAsia="en-US" w:bidi="en-US"/>
          <w:spacing w:val="0"/>
          <w:color w:val="000000"/>
          <w:position w:val="0"/>
        </w:rPr>
        <w:tab/>
      </w:r>
    </w:p>
    <w:p>
      <w:pPr>
        <w:pStyle w:val="Style2"/>
        <w:tabs>
          <w:tab w:leader="none" w:pos="1322" w:val="left"/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五、</w:t>
        <w:tab/>
        <w:t>秦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none" w:pos="1322" w:val="left"/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六、</w:t>
        <w:tab/>
        <w:t>郑、宋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none" w:pos="1322" w:val="left"/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七、</w:t>
        <w:tab/>
        <w:t>鲁、卫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none" w:pos="1322" w:val="left"/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八、</w:t>
        <w:tab/>
        <w:t>陈、蔡、许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none" w:pos="1322" w:val="left"/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九、</w:t>
        <w:tab/>
        <w:t>菸</w:t>
      </w:r>
      <w:r>
        <w:rPr>
          <w:rStyle w:val="CharStyle25"/>
        </w:rPr>
        <w:t>、曹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dot" w:pos="2493" w:val="left"/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十、吴、越</w:t>
        <w:tab/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680" w:right="0"/>
      </w:pPr>
      <w:r>
        <w:rPr>
          <w:lang w:val="zh-CN" w:eastAsia="zh-CN" w:bidi="zh-CN"/>
          <w:w w:val="100"/>
          <w:color w:val="000000"/>
          <w:position w:val="0"/>
        </w:rPr>
        <w:t xml:space="preserve">第二节列国兵要地理对战略格局嬗变的影响 </w:t>
      </w:r>
      <w:r>
        <w:rPr>
          <w:lang w:val="en-US" w:eastAsia="en-US" w:bidi="en-US"/>
          <w:w w:val="100"/>
          <w:color w:val="000000"/>
          <w:position w:val="0"/>
        </w:rPr>
        <w:t xml:space="preserve">* </w:t>
      </w:r>
      <w:r>
        <w:rPr>
          <w:lang w:val="zh-CN" w:eastAsia="zh-CN" w:bidi="zh-CN"/>
          <w:w w:val="100"/>
          <w:color w:val="000000"/>
          <w:position w:val="0"/>
        </w:rPr>
        <w:t>一、中原边缘国家的优越战略环境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none" w:pos="1322" w:val="left"/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二、</w:t>
        <w:tab/>
        <w:t>中原腹心诸侯国的被动战略态势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none" w:pos="1322" w:val="left"/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三、</w:t>
        <w:tab/>
        <w:t>兵要地理对各国战略关系的制约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6"/>
        <w:tabs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第六章郑国的兴起与齐桓公的霸业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400" w:right="0" w:firstLine="0"/>
      </w:pPr>
      <w:r>
        <w:rPr>
          <w:lang w:val="zh-CN" w:eastAsia="zh-CN" w:bidi="zh-CN"/>
          <w:w w:val="100"/>
          <w:color w:val="000000"/>
          <w:position w:val="0"/>
        </w:rPr>
        <w:t>第一节郑国的勃兴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none" w:pos="1322" w:val="left"/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680" w:right="0" w:firstLine="0"/>
      </w:pPr>
      <w:r>
        <w:rPr>
          <w:rStyle w:val="CharStyle28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郑国崛起的背景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none" w:pos="1322" w:val="left"/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2" w:line="300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二、</w:t>
        <w:tab/>
        <w:t>郑国初霸活动中的谋略运用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400" w:right="0" w:firstLine="0"/>
      </w:pPr>
      <w:r>
        <w:rPr>
          <w:lang w:val="zh-CN" w:eastAsia="zh-CN" w:bidi="zh-CN"/>
          <w:w w:val="100"/>
          <w:color w:val="000000"/>
          <w:position w:val="0"/>
        </w:rPr>
        <w:t>第二节缮葛之战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none" w:pos="1322" w:val="left"/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680" w:right="0" w:firstLine="0"/>
      </w:pPr>
      <w:r>
        <w:rPr>
          <w:rStyle w:val="CharStyle28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周郑矛盾的高度激化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none" w:pos="1322" w:val="left"/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二、</w:t>
        <w:tab/>
        <w:t>续葛之役的过程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none" w:pos="132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18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三、</w:t>
        <w:tab/>
        <w:t>周、郑两军作战指导得失及战后态势</w:t>
      </w:r>
      <w:r>
        <w:rPr>
          <w:lang w:val="en-US" w:eastAsia="en-US" w:bidi="en-US"/>
          <w:w w:val="100"/>
          <w:color w:val="000000"/>
          <w:position w:val="0"/>
        </w:rPr>
        <w:t>•••</w:t>
      </w:r>
    </w:p>
    <w:p>
      <w:pPr>
        <w:pStyle w:val="Style2"/>
        <w:tabs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18" w:lineRule="exact"/>
        <w:ind w:left="400" w:right="0" w:firstLine="0"/>
      </w:pPr>
      <w:r>
        <w:rPr>
          <w:lang w:val="zh-CN" w:eastAsia="zh-CN" w:bidi="zh-CN"/>
          <w:w w:val="100"/>
          <w:color w:val="000000"/>
          <w:position w:val="0"/>
        </w:rPr>
        <w:t>第三节齐桓公图霸的历史契机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none" w:pos="1322" w:val="left"/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齐桓公霸业的渊源和背景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none" w:pos="1322" w:val="left"/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二、</w:t>
        <w:tab/>
        <w:t>齐桓公即位与管仲的改革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400" w:right="0" w:firstLine="0"/>
      </w:pPr>
      <w:r>
        <w:rPr>
          <w:lang w:val="zh-CN" w:eastAsia="zh-CN" w:bidi="zh-CN"/>
          <w:w w:val="100"/>
          <w:color w:val="000000"/>
          <w:position w:val="0"/>
        </w:rPr>
        <w:t>第四节齐、鲁长勺之战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none" w:pos="1322" w:val="left"/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齐、鲁矛盾的由来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none" w:pos="1322" w:val="left"/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" w:line="300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二、</w:t>
        <w:tab/>
        <w:t>长勺之战的经过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Style2"/>
        <w:tabs>
          <w:tab w:leader="none" w:pos="132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18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三、</w:t>
        <w:tab/>
        <w:t>鲁军取胜的原0和长勺之战的意义••…</w:t>
      </w:r>
    </w:p>
    <w:p>
      <w:pPr>
        <w:pStyle w:val="Style2"/>
        <w:tabs>
          <w:tab w:leader="dot" w:pos="66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18" w:lineRule="exact"/>
        <w:ind w:left="400" w:right="0" w:firstLine="0"/>
        <w:sectPr>
          <w:type w:val="continuous"/>
          <w:pgSz w:w="11900" w:h="16840"/>
          <w:pgMar w:top="861" w:left="1381" w:right="1444" w:bottom="823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color w:val="000000"/>
          <w:position w:val="0"/>
        </w:rPr>
        <w:t>第五节齐桓公的辉煌霸业</w:t>
      </w:r>
      <w:r>
        <w:rPr>
          <w:lang w:val="en-US" w:eastAsia="en-US" w:bidi="en-US"/>
          <w:w w:val="100"/>
          <w:color w:val="000000"/>
          <w:position w:val="0"/>
        </w:rPr>
        <w:tab/>
      </w:r>
    </w:p>
    <w:p>
      <w:pPr>
        <w:pStyle w:val="TOC_3"/>
        <w:tabs>
          <w:tab w:leader="none" w:pos="1317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56" w:line="300" w:lineRule="exact"/>
        <w:ind w:left="680" w:right="0" w:firstLine="0"/>
      </w:pPr>
      <w:r>
        <w:fldChar w:fldCharType="begin"/>
        <w:instrText xml:space="preserve"> TOC \o "1-5" \h \z </w:instrText>
        <w:fldChar w:fldCharType="separate"/>
      </w:r>
      <w:r>
        <w:rPr>
          <w:lang w:val="zh-CN" w:eastAsia="zh-CN" w:bidi="zh-CN"/>
          <w:w w:val="100"/>
          <w:color w:val="000000"/>
          <w:position w:val="0"/>
        </w:rPr>
        <w:t>一、</w:t>
        <w:tab/>
        <w:t>兼灭小国，增强实力</w:t>
      </w:r>
      <w:r>
        <w:rPr>
          <w:lang w:val="en-US" w:eastAsia="en-US" w:bidi="en-US"/>
          <w:w w:val="100"/>
          <w:color w:val="000000"/>
          <w:position w:val="0"/>
        </w:rPr>
        <w:tab/>
        <w:t>（177)</w:t>
      </w:r>
    </w:p>
    <w:p>
      <w:pPr>
        <w:pStyle w:val="TOC_4"/>
        <w:tabs>
          <w:tab w:leader="none" w:pos="1317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hyperlink w:anchor="bookmark65" w:tooltip="Current Document">
        <w:r>
          <w:rPr>
            <w:rStyle w:val="CharStyle14"/>
          </w:rPr>
          <w:t>二、</w:t>
          <w:tab/>
          <w:t>主持盟会，开创灞业</w:t>
        </w:r>
        <w:r>
          <w:rPr>
            <w:rStyle w:val="CharStyle14"/>
            <w:lang w:val="en-US" w:eastAsia="en-US" w:bidi="en-US"/>
          </w:rPr>
          <w:tab/>
          <w:t>（178)</w:t>
        </w:r>
      </w:hyperlink>
    </w:p>
    <w:p>
      <w:pPr>
        <w:pStyle w:val="TOC_3"/>
        <w:tabs>
          <w:tab w:leader="none" w:pos="1317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三、</w:t>
        <w:tab/>
        <w:t>化抗戎狄，救燕、迁邢、存卫</w:t>
      </w:r>
      <w:r>
        <w:rPr>
          <w:lang w:val="en-US" w:eastAsia="en-US" w:bidi="en-US"/>
          <w:w w:val="100"/>
          <w:color w:val="000000"/>
          <w:position w:val="0"/>
        </w:rPr>
        <w:tab/>
        <w:t>（180)</w:t>
      </w:r>
    </w:p>
    <w:p>
      <w:pPr>
        <w:pStyle w:val="TOC_4"/>
        <w:tabs>
          <w:tab w:leader="none" w:pos="1317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hyperlink w:anchor="bookmark66" w:tooltip="Current Document">
        <w:r>
          <w:rPr>
            <w:rStyle w:val="CharStyle14"/>
          </w:rPr>
          <w:t>四、</w:t>
          <w:tab/>
          <w:t>召陝之盟，南阻强楚</w:t>
        </w:r>
        <w:r>
          <w:rPr>
            <w:rStyle w:val="CharStyle14"/>
            <w:lang w:val="en-US" w:eastAsia="en-US" w:bidi="en-US"/>
          </w:rPr>
          <w:tab/>
          <w:t xml:space="preserve">   (182)</w:t>
        </w:r>
      </w:hyperlink>
    </w:p>
    <w:p>
      <w:pPr>
        <w:pStyle w:val="TOC_4"/>
        <w:tabs>
          <w:tab w:leader="none" w:pos="1317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hyperlink w:anchor="bookmark67" w:tooltip="Current Document">
        <w:r>
          <w:rPr>
            <w:rStyle w:val="CharStyle14"/>
          </w:rPr>
          <w:t>五、</w:t>
          <w:tab/>
          <w:t>蔡丘之会，霸业极盛</w:t>
        </w:r>
        <w:r>
          <w:rPr>
            <w:rStyle w:val="CharStyle14"/>
            <w:lang w:val="en-US" w:eastAsia="en-US" w:bidi="en-US"/>
          </w:rPr>
          <w:tab/>
          <w:t>（184)</w:t>
        </w:r>
      </w:hyperlink>
    </w:p>
    <w:p>
      <w:pPr>
        <w:pStyle w:val="TOC_3"/>
        <w:tabs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380" w:right="0" w:firstLine="0"/>
      </w:pPr>
      <w:hyperlink w:anchor="bookmark68" w:tooltip="Current Document">
        <w:r>
          <w:rPr>
            <w:lang w:val="zh-CN" w:eastAsia="zh-CN" w:bidi="zh-CN"/>
            <w:w w:val="100"/>
            <w:color w:val="000000"/>
            <w:position w:val="0"/>
          </w:rPr>
          <w:t>第六节齐桓公争霸战争的特色及地位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（185)</w:t>
        </w:r>
      </w:hyperlink>
    </w:p>
    <w:p>
      <w:pPr>
        <w:pStyle w:val="TOC_4"/>
        <w:tabs>
          <w:tab w:leader="none" w:pos="1317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hyperlink w:anchor="bookmark69" w:tooltip="Current Document">
        <w:r>
          <w:rPr>
            <w:rStyle w:val="CharStyle32"/>
          </w:rPr>
          <w:t>一、</w:t>
          <w:tab/>
        </w:r>
        <w:r>
          <w:rPr>
            <w:rStyle w:val="CharStyle14"/>
          </w:rPr>
          <w:t>齐桓公争霸战争的基本特色</w:t>
        </w:r>
        <w:r>
          <w:rPr>
            <w:rStyle w:val="CharStyle14"/>
            <w:lang w:val="en-US" w:eastAsia="en-US" w:bidi="en-US"/>
          </w:rPr>
          <w:tab/>
          <w:t>（185)</w:t>
        </w:r>
      </w:hyperlink>
    </w:p>
    <w:p>
      <w:pPr>
        <w:pStyle w:val="TOC_4"/>
        <w:tabs>
          <w:tab w:leader="none" w:pos="1317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hyperlink w:anchor="bookmark70" w:tooltip="Current Document">
        <w:r>
          <w:rPr>
            <w:rStyle w:val="CharStyle14"/>
          </w:rPr>
          <w:t>二、</w:t>
          <w:tab/>
          <w:t>齐桓公争霸战争的历史地位</w:t>
        </w:r>
        <w:r>
          <w:rPr>
            <w:rStyle w:val="CharStyle14"/>
            <w:lang w:val="en-US" w:eastAsia="en-US" w:bidi="en-US"/>
          </w:rPr>
          <w:tab/>
          <w:t>(188)</w:t>
        </w:r>
      </w:hyperlink>
    </w:p>
    <w:p>
      <w:pPr>
        <w:pStyle w:val="TOC_2"/>
        <w:tabs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0"/>
      </w:pPr>
      <w:hyperlink w:anchor="bookmark71" w:tooltip="Current Document">
        <w:r>
          <w:rPr>
            <w:lang w:val="zh-CN" w:eastAsia="zh-CN" w:bidi="zh-CN"/>
            <w:w w:val="100"/>
            <w:color w:val="000000"/>
            <w:position w:val="0"/>
          </w:rPr>
          <w:t>第七章城濮之战与晋文公取威定霸</w:t>
        </w:r>
        <w:r>
          <w:rPr>
            <w:rStyle w:val="CharStyle12"/>
            <w:b w:val="0"/>
            <w:bCs w:val="0"/>
          </w:rPr>
          <w:tab/>
          <w:t>（190)</w:t>
        </w:r>
      </w:hyperlink>
    </w:p>
    <w:p>
      <w:pPr>
        <w:pStyle w:val="TOC_3"/>
        <w:tabs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380" w:right="0" w:firstLine="0"/>
      </w:pPr>
      <w:hyperlink w:anchor="bookmark72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第一节宋襄公图霸追求的破灭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（190)</w:t>
        </w:r>
      </w:hyperlink>
    </w:p>
    <w:p>
      <w:pPr>
        <w:pStyle w:val="TOC_4"/>
        <w:tabs>
          <w:tab w:leader="none" w:pos="1317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680" w:right="0" w:firstLine="0"/>
      </w:pPr>
      <w:hyperlink w:anchor="bookmark73" w:tooltip="Current Document">
        <w:r>
          <w:rPr>
            <w:rStyle w:val="CharStyle14"/>
          </w:rPr>
          <w:t>一、</w:t>
          <w:tab/>
          <w:t>楚国势乃的北上与宋襄公谋困霸业</w:t>
        </w:r>
        <w:r>
          <w:rPr>
            <w:rStyle w:val="CharStyle14"/>
            <w:lang w:val="en-US" w:eastAsia="en-US" w:bidi="en-US"/>
          </w:rPr>
          <w:tab/>
          <w:t>（190)</w:t>
        </w:r>
      </w:hyperlink>
    </w:p>
    <w:p>
      <w:pPr>
        <w:pStyle w:val="Style33"/>
        <w:tabs>
          <w:tab w:leader="none" w:pos="1317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二、</w:t>
        <w:tab/>
        <w:t>泓水之战</w:t>
      </w:r>
      <w:r>
        <w:rPr>
          <w:lang w:val="en-US" w:eastAsia="en-US" w:bidi="en-US"/>
          <w:w w:val="100"/>
          <w:spacing w:val="0"/>
          <w:color w:val="000000"/>
          <w:position w:val="0"/>
        </w:rPr>
        <w:tab/>
        <w:t>（*192)</w:t>
      </w:r>
    </w:p>
    <w:p>
      <w:pPr>
        <w:pStyle w:val="TOC_3"/>
        <w:tabs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4" w:line="300" w:lineRule="exact"/>
        <w:ind w:left="380" w:right="0" w:firstLine="0"/>
      </w:pPr>
      <w:hyperlink w:anchor="bookmark74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第二节晋文公图霸前的晋国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（195)</w:t>
        </w:r>
      </w:hyperlink>
    </w:p>
    <w:p>
      <w:pPr>
        <w:pStyle w:val="TOC_4"/>
        <w:tabs>
          <w:tab w:leader="none" w:pos="1317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680" w:right="0" w:firstLine="0"/>
      </w:pPr>
      <w:hyperlink w:anchor="bookmark75" w:tooltip="Current Document">
        <w:r>
          <w:rPr>
            <w:rStyle w:val="CharStyle14"/>
          </w:rPr>
          <w:t>一、</w:t>
          <w:tab/>
          <w:t>晋国的统一</w:t>
        </w:r>
        <w:r>
          <w:rPr>
            <w:rStyle w:val="CharStyle14"/>
            <w:lang w:val="en-US" w:eastAsia="en-US" w:bidi="en-US"/>
          </w:rPr>
          <w:tab/>
          <w:t>（195)</w:t>
        </w:r>
      </w:hyperlink>
    </w:p>
    <w:p>
      <w:pPr>
        <w:pStyle w:val="TOC_4"/>
        <w:tabs>
          <w:tab w:leader="none" w:pos="1317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680" w:right="0" w:firstLine="0"/>
      </w:pPr>
      <w:hyperlink w:anchor="bookmark76" w:tooltip="Current Document">
        <w:r>
          <w:rPr>
            <w:rStyle w:val="CharStyle14"/>
          </w:rPr>
          <w:t>二、</w:t>
          <w:tab/>
          <w:t>晋献公的文治与武功</w:t>
        </w:r>
        <w:r>
          <w:rPr>
            <w:rStyle w:val="CharStyle14"/>
            <w:lang w:val="en-US" w:eastAsia="en-US" w:bidi="en-US"/>
          </w:rPr>
          <w:tab/>
        </w:r>
        <w:r>
          <w:rPr>
            <w:rStyle w:val="CharStyle14"/>
          </w:rPr>
          <w:t xml:space="preserve"> </w:t>
        </w:r>
        <w:r>
          <w:rPr>
            <w:rStyle w:val="CharStyle14"/>
            <w:lang w:val="en-US" w:eastAsia="en-US" w:bidi="en-US"/>
          </w:rPr>
          <w:t>（196)</w:t>
        </w:r>
      </w:hyperlink>
    </w:p>
    <w:p>
      <w:pPr>
        <w:pStyle w:val="TOC_3"/>
        <w:tabs>
          <w:tab w:leader="none" w:pos="1317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680" w:right="0" w:firstLine="0"/>
      </w:pPr>
      <w:r>
        <w:rPr>
          <w:rStyle w:val="CharStyle35"/>
          <w:lang w:val="zh-CN" w:eastAsia="zh-CN" w:bidi="zh-CN"/>
        </w:rPr>
        <w:t>三、</w:t>
        <w:tab/>
      </w:r>
      <w:r>
        <w:rPr>
          <w:lang w:val="zh-CN" w:eastAsia="zh-CN" w:bidi="zh-CN"/>
          <w:w w:val="100"/>
          <w:color w:val="000000"/>
          <w:position w:val="0"/>
        </w:rPr>
        <w:t>晋国内乱与重耳出奔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35"/>
        </w:rPr>
        <w:t>（198)</w:t>
      </w:r>
    </w:p>
    <w:p>
      <w:pPr>
        <w:pStyle w:val="TOC_3"/>
        <w:tabs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380" w:right="0" w:firstLine="0"/>
      </w:pPr>
      <w:hyperlink w:anchor="bookmark77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第三节晋文公的图霸战争准备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（202)</w:t>
        </w:r>
      </w:hyperlink>
    </w:p>
    <w:p>
      <w:pPr>
        <w:pStyle w:val="TOC_3"/>
        <w:tabs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380" w:right="0" w:firstLine="0"/>
      </w:pPr>
      <w:hyperlink w:anchor="bookmark78" w:tooltip="Current Document">
        <w:r>
          <w:rPr>
            <w:lang w:val="zh-CN" w:eastAsia="zh-CN" w:bidi="zh-CN"/>
            <w:w w:val="100"/>
            <w:color w:val="000000"/>
            <w:position w:val="0"/>
          </w:rPr>
          <w:t>第四节城濮之战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（206)</w:t>
        </w:r>
      </w:hyperlink>
    </w:p>
    <w:p>
      <w:pPr>
        <w:pStyle w:val="TOC_4"/>
        <w:tabs>
          <w:tab w:leader="none" w:pos="1317" w:val="left"/>
          <w:tab w:leader="dot" w:pos="5020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hyperlink w:anchor="bookmark79" w:tooltip="Current Document">
        <w:r>
          <w:rPr>
            <w:rStyle w:val="CharStyle36"/>
          </w:rPr>
          <w:t>一、</w:t>
          <w:tab/>
        </w:r>
        <w:r>
          <w:rPr>
            <w:rStyle w:val="CharStyle14"/>
          </w:rPr>
          <w:t>楚军北上与晋军的对策…</w:t>
        </w:r>
        <w:r>
          <w:rPr>
            <w:rStyle w:val="CharStyle14"/>
            <w:lang w:val="en-US" w:eastAsia="en-US" w:bidi="en-US"/>
          </w:rPr>
          <w:tab/>
          <w:tab/>
          <w:t xml:space="preserve"> (206)</w:t>
        </w:r>
      </w:hyperlink>
    </w:p>
    <w:p>
      <w:pPr>
        <w:pStyle w:val="TOC_4"/>
        <w:tabs>
          <w:tab w:leader="none" w:pos="1317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hyperlink w:anchor="bookmark80" w:tooltip="Current Document">
        <w:r>
          <w:rPr>
            <w:rStyle w:val="CharStyle14"/>
          </w:rPr>
          <w:t>二、</w:t>
          <w:tab/>
          <w:t>晋军夺取战略主动的军事、外交行动</w:t>
        </w:r>
        <w:r>
          <w:rPr>
            <w:rStyle w:val="CharStyle14"/>
            <w:lang w:val="en-US" w:eastAsia="en-US" w:bidi="en-US"/>
          </w:rPr>
          <w:tab/>
          <w:t>（207)</w:t>
        </w:r>
      </w:hyperlink>
    </w:p>
    <w:p>
      <w:pPr>
        <w:pStyle w:val="TOC_4"/>
        <w:tabs>
          <w:tab w:leader="none" w:pos="1317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hyperlink w:anchor="bookmark81" w:tooltip="Current Document">
        <w:r>
          <w:rPr>
            <w:rStyle w:val="CharStyle14"/>
          </w:rPr>
          <w:t>三、</w:t>
          <w:tab/>
          <w:t>城濮决战</w:t>
        </w:r>
        <w:r>
          <w:rPr>
            <w:rStyle w:val="CharStyle14"/>
            <w:lang w:val="en-US" w:eastAsia="en-US" w:bidi="en-US"/>
          </w:rPr>
          <w:tab/>
          <w:t>（210)</w:t>
        </w:r>
      </w:hyperlink>
    </w:p>
    <w:p>
      <w:pPr>
        <w:pStyle w:val="TOC_4"/>
        <w:tabs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380" w:right="0" w:firstLine="0"/>
      </w:pPr>
      <w:hyperlink w:anchor="bookmark82" w:tooltip="Current Document">
        <w:r>
          <w:rPr>
            <w:rStyle w:val="CharStyle14"/>
          </w:rPr>
          <w:t>第五节城濮之战简评</w:t>
        </w:r>
        <w:r>
          <w:rPr>
            <w:rStyle w:val="CharStyle14"/>
            <w:lang w:val="en-US" w:eastAsia="en-US" w:bidi="en-US"/>
          </w:rPr>
          <w:tab/>
          <w:t>（213)</w:t>
        </w:r>
      </w:hyperlink>
    </w:p>
    <w:p>
      <w:pPr>
        <w:pStyle w:val="TOC_2"/>
        <w:tabs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hyperlink w:anchor="bookmark83" w:tooltip="Current Document">
        <w:r>
          <w:rPr>
            <w:lang w:val="zh-CN" w:eastAsia="zh-CN" w:bidi="zh-CN"/>
            <w:w w:val="100"/>
            <w:color w:val="000000"/>
            <w:position w:val="0"/>
          </w:rPr>
          <w:t>第八章晋楚对中原霸权的长期角逐（上）</w:t>
        </w:r>
        <w:r>
          <w:rPr>
            <w:rStyle w:val="CharStyle12"/>
            <w:b w:val="0"/>
            <w:bCs w:val="0"/>
          </w:rPr>
          <w:tab/>
          <w:t>（217)</w:t>
        </w:r>
      </w:hyperlink>
    </w:p>
    <w:p>
      <w:pPr>
        <w:pStyle w:val="TOC_3"/>
        <w:tabs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380" w:right="0" w:firstLine="0"/>
      </w:pPr>
      <w:hyperlink w:anchor="bookmark84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第一节崤之战与秦、晋关系的破裂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（217)</w:t>
        </w:r>
      </w:hyperlink>
    </w:p>
    <w:p>
      <w:pPr>
        <w:pStyle w:val="TOC_4"/>
        <w:tabs>
          <w:tab w:leader="none" w:pos="1317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hyperlink w:anchor="bookmark85" w:tooltip="Current Document">
        <w:r>
          <w:rPr>
            <w:rStyle w:val="CharStyle14"/>
          </w:rPr>
          <w:t>一、</w:t>
          <w:tab/>
          <w:t>城濮之战前后秦、晋关系的变化</w:t>
        </w:r>
        <w:r>
          <w:rPr>
            <w:rStyle w:val="CharStyle14"/>
            <w:lang w:val="en-US" w:eastAsia="en-US" w:bidi="en-US"/>
          </w:rPr>
          <w:tab/>
          <w:t>（217)</w:t>
        </w:r>
      </w:hyperlink>
    </w:p>
    <w:p>
      <w:pPr>
        <w:pStyle w:val="TOC_4"/>
        <w:tabs>
          <w:tab w:leader="none" w:pos="1317" w:val="left"/>
          <w:tab w:leader="dot" w:pos="4303" w:val="left"/>
          <w:tab w:leader="dot" w:pos="4495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hyperlink w:anchor="bookmark86" w:tooltip="Current Document">
        <w:r>
          <w:rPr>
            <w:rStyle w:val="CharStyle14"/>
          </w:rPr>
          <w:t>二、</w:t>
          <w:tab/>
          <w:t>秦、晋崤之战</w:t>
        </w:r>
        <w:r>
          <w:rPr>
            <w:rStyle w:val="CharStyle14"/>
            <w:lang w:val="en-US" w:eastAsia="en-US" w:bidi="en-US"/>
          </w:rPr>
          <w:tab/>
          <w:tab/>
          <w:tab/>
          <w:t xml:space="preserve">  （219)</w:t>
        </w:r>
      </w:hyperlink>
    </w:p>
    <w:p>
      <w:pPr>
        <w:pStyle w:val="TOC_3"/>
        <w:tabs>
          <w:tab w:leader="none" w:pos="1317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三、</w:t>
        <w:tab/>
        <w:t>崤之战简评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 xml:space="preserve">   </w:t>
      </w:r>
      <w:r>
        <w:rPr>
          <w:lang w:val="en-US" w:eastAsia="en-US" w:bidi="en-US"/>
          <w:w w:val="100"/>
          <w:color w:val="000000"/>
          <w:position w:val="0"/>
        </w:rPr>
        <w:t>(221)</w:t>
      </w:r>
    </w:p>
    <w:p>
      <w:pPr>
        <w:pStyle w:val="TOC_4"/>
        <w:tabs>
          <w:tab w:leader="none" w:pos="1317" w:val="left"/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680" w:right="0" w:firstLine="0"/>
      </w:pPr>
      <w:hyperlink w:anchor="bookmark87" w:tooltip="Current Document">
        <w:r>
          <w:rPr>
            <w:rStyle w:val="CharStyle14"/>
          </w:rPr>
          <w:t>四、</w:t>
          <w:tab/>
          <w:t>螬之战后秦、晋两国的长期争战</w:t>
        </w:r>
        <w:r>
          <w:rPr>
            <w:rStyle w:val="CharStyle14"/>
            <w:lang w:val="en-US" w:eastAsia="en-US" w:bidi="en-US"/>
          </w:rPr>
          <w:tab/>
          <w:t>（223)</w:t>
        </w:r>
      </w:hyperlink>
    </w:p>
    <w:p>
      <w:pPr>
        <w:pStyle w:val="TOC_3"/>
        <w:tabs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 w:line="300" w:lineRule="exact"/>
        <w:ind w:left="380" w:right="0" w:firstLine="0"/>
      </w:pPr>
      <w:hyperlink w:anchor="bookmark88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第二节都之战与楚庄王争霸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lang w:val="zh-CN" w:eastAsia="zh-CN" w:bidi="zh-CN"/>
            <w:w w:val="100"/>
            <w:color w:val="000000"/>
            <w:position w:val="0"/>
          </w:rPr>
          <w:t xml:space="preserve"> </w:t>
        </w:r>
        <w:r>
          <w:rPr>
            <w:lang w:val="en-US" w:eastAsia="en-US" w:bidi="en-US"/>
            <w:w w:val="100"/>
            <w:color w:val="000000"/>
            <w:position w:val="0"/>
          </w:rPr>
          <w:t xml:space="preserve"> （226)</w:t>
        </w:r>
      </w:hyperlink>
    </w:p>
    <w:p>
      <w:pPr>
        <w:pStyle w:val="TOC_3"/>
        <w:tabs>
          <w:tab w:leader="dot" w:pos="888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680" w:right="0" w:firstLine="0"/>
        <w:sectPr>
          <w:footerReference w:type="even" r:id="rId7"/>
          <w:footerReference w:type="default" r:id="rId8"/>
          <w:pgSz w:w="11900" w:h="16840"/>
          <w:pgMar w:top="861" w:left="1381" w:right="1444" w:bottom="823" w:header="0" w:footer="3" w:gutter="0"/>
          <w:rtlGutter w:val="0"/>
          <w:cols w:space="720"/>
          <w:pgNumType w:start="4"/>
          <w:noEndnote/>
          <w:docGrid w:linePitch="360"/>
        </w:sectPr>
      </w:pPr>
      <w:r>
        <w:rPr>
          <w:rStyle w:val="CharStyle35"/>
          <w:lang w:val="zh-CN" w:eastAsia="zh-CN" w:bidi="zh-CN"/>
        </w:rPr>
        <w:t>一</w:t>
      </w:r>
      <w:r>
        <w:rPr>
          <w:lang w:val="zh-CN" w:eastAsia="zh-CN" w:bidi="zh-CN"/>
          <w:w w:val="100"/>
          <w:color w:val="000000"/>
          <w:position w:val="0"/>
        </w:rPr>
        <w:t>、晋国战略优势地位的逐淅丧失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35"/>
        </w:rPr>
        <w:t>（226)</w:t>
      </w:r>
    </w:p>
    <w:p>
      <w:pPr>
        <w:pStyle w:val="TOC_4"/>
        <w:tabs>
          <w:tab w:leader="none" w:pos="1339" w:val="left"/>
          <w:tab w:leader="dot" w:pos="79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00" w:right="0" w:firstLine="0"/>
      </w:pPr>
      <w:hyperlink w:anchor="bookmark89" w:tooltip="Current Document">
        <w:r>
          <w:rPr>
            <w:rStyle w:val="CharStyle14"/>
          </w:rPr>
          <w:t>二、</w:t>
          <w:tab/>
          <w:t>楚国势力复苏与楚庄王的图霸方略</w:t>
        </w:r>
        <w:r>
          <w:rPr>
            <w:rStyle w:val="CharStyle14"/>
            <w:lang w:val="en-US" w:eastAsia="en-US" w:bidi="en-US"/>
          </w:rPr>
          <w:tab/>
        </w:r>
        <w:r>
          <w:rPr>
            <w:rStyle w:val="CharStyle37"/>
          </w:rPr>
          <w:t>（229)</w:t>
        </w:r>
      </w:hyperlink>
    </w:p>
    <w:p>
      <w:pPr>
        <w:pStyle w:val="TOC_3"/>
        <w:tabs>
          <w:tab w:leader="none" w:pos="1339" w:val="left"/>
          <w:tab w:leader="dot" w:pos="893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三、</w:t>
        <w:tab/>
        <w:t>晋、楚邳之战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37"/>
        </w:rPr>
        <w:t>（233)</w:t>
      </w:r>
    </w:p>
    <w:p>
      <w:pPr>
        <w:pStyle w:val="TOC_4"/>
        <w:tabs>
          <w:tab w:leader="none" w:pos="1339" w:val="left"/>
          <w:tab w:leader="dot" w:pos="893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00" w:right="0" w:firstLine="0"/>
      </w:pPr>
      <w:hyperlink w:anchor="bookmark90" w:tooltip="Current Document">
        <w:r>
          <w:rPr>
            <w:rStyle w:val="CharStyle14"/>
          </w:rPr>
          <w:t>四、</w:t>
          <w:tab/>
          <w:t>郤之战简评</w:t>
        </w:r>
        <w:r>
          <w:rPr>
            <w:rStyle w:val="CharStyle14"/>
            <w:lang w:val="en-US" w:eastAsia="en-US" w:bidi="en-US"/>
          </w:rPr>
          <w:tab/>
        </w:r>
        <w:r>
          <w:rPr>
            <w:rStyle w:val="CharStyle37"/>
          </w:rPr>
          <w:t>（237)</w:t>
        </w:r>
      </w:hyperlink>
    </w:p>
    <w:p>
      <w:pPr>
        <w:pStyle w:val="TOC_3"/>
        <w:tabs>
          <w:tab w:leader="dot" w:pos="759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hyperlink w:anchor="bookmark91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第三节晋、齐鞍之战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（238)</w:t>
        </w:r>
      </w:hyperlink>
    </w:p>
    <w:p>
      <w:pPr>
        <w:pStyle w:val="TOC_3"/>
        <w:tabs>
          <w:tab w:leader="none" w:pos="1339" w:val="left"/>
          <w:tab w:leader="dot" w:pos="79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姊之战后晋国的处境与景公图谋复兴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37"/>
        </w:rPr>
        <w:t>（238)</w:t>
      </w:r>
    </w:p>
    <w:p>
      <w:pPr>
        <w:pStyle w:val="TOC_4"/>
        <w:tabs>
          <w:tab w:leader="none" w:pos="1339" w:val="left"/>
          <w:tab w:leader="dot" w:pos="79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00" w:right="0" w:firstLine="0"/>
      </w:pPr>
      <w:hyperlink w:anchor="bookmark92" w:tooltip="Current Document">
        <w:r>
          <w:rPr>
            <w:rStyle w:val="CharStyle14"/>
          </w:rPr>
          <w:t>二、</w:t>
          <w:tab/>
          <w:t>鞍之战</w:t>
        </w:r>
        <w:r>
          <w:rPr>
            <w:rStyle w:val="CharStyle14"/>
            <w:lang w:val="en-US" w:eastAsia="en-US" w:bidi="en-US"/>
          </w:rPr>
          <w:tab/>
        </w:r>
        <w:r>
          <w:rPr>
            <w:rStyle w:val="CharStyle37"/>
          </w:rPr>
          <w:t>（241)</w:t>
        </w:r>
      </w:hyperlink>
    </w:p>
    <w:p>
      <w:pPr>
        <w:pStyle w:val="TOC_3"/>
        <w:tabs>
          <w:tab w:leader="none" w:pos="1339" w:val="left"/>
          <w:tab w:leader="dot" w:pos="79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三、</w:t>
        <w:tab/>
        <w:t>鞍之战简评</w:t>
      </w:r>
      <w:r>
        <w:rPr>
          <w:lang w:val="en-US" w:eastAsia="en-US" w:bidi="en-US"/>
          <w:w w:val="100"/>
          <w:color w:val="000000"/>
          <w:position w:val="0"/>
        </w:rPr>
        <w:tab/>
        <w:t>（245)</w:t>
      </w:r>
    </w:p>
    <w:p>
      <w:pPr>
        <w:pStyle w:val="TOC_2"/>
        <w:tabs>
          <w:tab w:leader="dot" w:pos="79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hyperlink w:anchor="bookmark93" w:tooltip="Current Document">
        <w:r>
          <w:rPr>
            <w:lang w:val="zh-CN" w:eastAsia="zh-CN" w:bidi="zh-CN"/>
            <w:w w:val="100"/>
            <w:color w:val="000000"/>
            <w:position w:val="0"/>
          </w:rPr>
          <w:t>第九章晋楚对中原霸权的长期角逐（下）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（247)</w:t>
        </w:r>
      </w:hyperlink>
    </w:p>
    <w:p>
      <w:pPr>
        <w:pStyle w:val="TOC_3"/>
        <w:tabs>
          <w:tab w:leader="dot" w:pos="79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380" w:right="0" w:firstLine="0"/>
      </w:pPr>
      <w:hyperlink w:anchor="bookmark94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第一节秦、晋麻隧之战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（247)</w:t>
        </w:r>
      </w:hyperlink>
    </w:p>
    <w:p>
      <w:pPr>
        <w:pStyle w:val="TOC_3"/>
        <w:tabs>
          <w:tab w:leader="none" w:pos="1339" w:val="left"/>
          <w:tab w:leader="dot" w:pos="893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 w:line="300" w:lineRule="exact"/>
        <w:ind w:left="700" w:right="0" w:firstLine="0"/>
      </w:pPr>
      <w:hyperlink w:anchor="bookmark95" w:tooltip="Current Document">
        <w:r>
          <w:rPr>
            <w:lang w:val="zh-CN" w:eastAsia="zh-CN" w:bidi="zh-CN"/>
            <w:w w:val="100"/>
            <w:color w:val="000000"/>
            <w:position w:val="0"/>
          </w:rPr>
          <w:t>一、</w:t>
          <w:tab/>
          <w:t>鞍之战后晋国战略环境的继续改善_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 xml:space="preserve"> </w:t>
        </w:r>
        <w:r>
          <w:rPr>
            <w:rStyle w:val="CharStyle37"/>
          </w:rPr>
          <w:t>(247)</w:t>
        </w:r>
      </w:hyperlink>
    </w:p>
    <w:p>
      <w:pPr>
        <w:pStyle w:val="TOC_3"/>
        <w:tabs>
          <w:tab w:leader="none" w:pos="1339" w:val="left"/>
          <w:tab w:leader="dot" w:pos="893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 w:line="300" w:lineRule="exact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二、</w:t>
        <w:tab/>
        <w:t>秦、晋麻隧之战</w:t>
      </w:r>
      <w:r>
        <w:rPr>
          <w:lang w:val="en-US" w:eastAsia="en-US" w:bidi="en-US"/>
          <w:w w:val="100"/>
          <w:color w:val="000000"/>
          <w:position w:val="0"/>
        </w:rPr>
        <w:tab/>
        <w:t>（250)</w:t>
      </w:r>
    </w:p>
    <w:p>
      <w:pPr>
        <w:pStyle w:val="TOC_3"/>
        <w:tabs>
          <w:tab w:leader="dot" w:pos="79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50" w:line="300" w:lineRule="exact"/>
        <w:ind w:left="380" w:right="0" w:firstLine="0"/>
      </w:pPr>
      <w:hyperlink w:anchor="bookmark96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第二节晋、楚鄢陵之战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（252)</w:t>
        </w:r>
      </w:hyperlink>
    </w:p>
    <w:p>
      <w:pPr>
        <w:pStyle w:val="TOC_4"/>
        <w:tabs>
          <w:tab w:leader="none" w:pos="1339" w:val="left"/>
          <w:tab w:leader="dot" w:pos="893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00" w:right="0" w:firstLine="0"/>
      </w:pPr>
      <w:hyperlink w:anchor="bookmark97" w:tooltip="Current Document">
        <w:r>
          <w:rPr>
            <w:rStyle w:val="CharStyle14"/>
          </w:rPr>
          <w:t>一、</w:t>
          <w:tab/>
          <w:t>鄢陵之战的起因与作战经过</w:t>
        </w:r>
        <w:r>
          <w:rPr>
            <w:rStyle w:val="CharStyle14"/>
            <w:lang w:val="en-US" w:eastAsia="en-US" w:bidi="en-US"/>
          </w:rPr>
          <w:tab/>
          <w:t>（252)</w:t>
        </w:r>
      </w:hyperlink>
    </w:p>
    <w:p>
      <w:pPr>
        <w:pStyle w:val="TOC_4"/>
        <w:tabs>
          <w:tab w:leader="none" w:pos="1339" w:val="left"/>
          <w:tab w:leader="dot" w:pos="893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00" w:right="0" w:firstLine="0"/>
      </w:pPr>
      <w:hyperlink w:anchor="bookmark98" w:tooltip="Current Document">
        <w:r>
          <w:rPr>
            <w:rStyle w:val="CharStyle14"/>
          </w:rPr>
          <w:t>二、</w:t>
          <w:tab/>
          <w:t>鄢陵之战简评</w:t>
        </w:r>
        <w:r>
          <w:rPr>
            <w:rStyle w:val="CharStyle14"/>
            <w:lang w:val="en-US" w:eastAsia="en-US" w:bidi="en-US"/>
          </w:rPr>
          <w:tab/>
          <w:t>（256)</w:t>
        </w:r>
      </w:hyperlink>
    </w:p>
    <w:p>
      <w:pPr>
        <w:pStyle w:val="TOC_3"/>
        <w:tabs>
          <w:tab w:leader="dot" w:pos="79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380" w:right="0" w:firstLine="0"/>
      </w:pPr>
      <w:hyperlink w:anchor="bookmark99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第三节晋悼公复霸与三驾之役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（258)</w:t>
        </w:r>
      </w:hyperlink>
    </w:p>
    <w:p>
      <w:pPr>
        <w:pStyle w:val="TOC_4"/>
        <w:tabs>
          <w:tab w:leader="none" w:pos="1339" w:val="left"/>
          <w:tab w:leader="dot" w:pos="79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00" w:right="0" w:firstLine="0"/>
      </w:pPr>
      <w:hyperlink w:anchor="bookmark100" w:tooltip="Current Document">
        <w:r>
          <w:rPr>
            <w:rStyle w:val="CharStyle38"/>
          </w:rPr>
          <w:t>一、</w:t>
          <w:tab/>
        </w:r>
        <w:r>
          <w:rPr>
            <w:rStyle w:val="CharStyle14"/>
          </w:rPr>
          <w:t>晋国内乱与悼公继立</w:t>
        </w:r>
        <w:r>
          <w:rPr>
            <w:rStyle w:val="CharStyle14"/>
            <w:lang w:val="en-US" w:eastAsia="en-US" w:bidi="en-US"/>
          </w:rPr>
          <w:tab/>
          <w:t>（258)</w:t>
        </w:r>
      </w:hyperlink>
    </w:p>
    <w:p>
      <w:pPr>
        <w:pStyle w:val="TOC_4"/>
        <w:tabs>
          <w:tab w:leader="none" w:pos="1339" w:val="left"/>
          <w:tab w:leader="dot" w:pos="893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00" w:right="0" w:firstLine="0"/>
      </w:pPr>
      <w:hyperlink w:anchor="bookmark101" w:tooltip="Current Document">
        <w:r>
          <w:rPr>
            <w:rStyle w:val="CharStyle14"/>
          </w:rPr>
          <w:t>二、</w:t>
          <w:tab/>
          <w:t>普悼公复霸的政治、外交、军事措旒</w:t>
        </w:r>
        <w:r>
          <w:rPr>
            <w:rStyle w:val="CharStyle14"/>
            <w:lang w:val="en-US" w:eastAsia="en-US" w:bidi="en-US"/>
          </w:rPr>
          <w:tab/>
        </w:r>
        <w:r>
          <w:rPr>
            <w:rStyle w:val="CharStyle37"/>
          </w:rPr>
          <w:t>（261)</w:t>
        </w:r>
      </w:hyperlink>
    </w:p>
    <w:p>
      <w:pPr>
        <w:pStyle w:val="TOC_3"/>
        <w:tabs>
          <w:tab w:leader="none" w:pos="1339" w:val="left"/>
          <w:tab w:leader="dot" w:pos="893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三、</w:t>
        <w:tab/>
        <w:t>三驾之役</w:t>
      </w:r>
      <w:r>
        <w:rPr>
          <w:lang w:val="en-US" w:eastAsia="en-US" w:bidi="en-US"/>
          <w:w w:val="100"/>
          <w:color w:val="000000"/>
          <w:position w:val="0"/>
        </w:rPr>
        <w:tab/>
        <w:t>（265)</w:t>
      </w:r>
    </w:p>
    <w:p>
      <w:pPr>
        <w:pStyle w:val="TOC_4"/>
        <w:tabs>
          <w:tab w:leader="none" w:pos="1339" w:val="left"/>
          <w:tab w:leader="dot" w:pos="893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00" w:right="0" w:firstLine="0"/>
      </w:pPr>
      <w:hyperlink w:anchor="bookmark102" w:tooltip="Current Document">
        <w:r>
          <w:rPr>
            <w:rStyle w:val="CharStyle14"/>
          </w:rPr>
          <w:t>四、</w:t>
          <w:tab/>
          <w:t>简评</w:t>
        </w:r>
        <w:r>
          <w:rPr>
            <w:rStyle w:val="CharStyle14"/>
            <w:lang w:val="en-US" w:eastAsia="en-US" w:bidi="en-US"/>
          </w:rPr>
          <w:tab/>
          <w:t>（268)</w:t>
        </w:r>
      </w:hyperlink>
    </w:p>
    <w:p>
      <w:pPr>
        <w:pStyle w:val="TOC_3"/>
        <w:tabs>
          <w:tab w:leader="dot" w:pos="79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380" w:right="0" w:firstLine="0"/>
      </w:pPr>
      <w:hyperlink w:anchor="bookmark103" w:tooltip="Current Document">
        <w:r>
          <w:rPr>
            <w:lang w:val="zh-CN" w:eastAsia="zh-CN" w:bidi="zh-CN"/>
            <w:w w:val="100"/>
            <w:color w:val="000000"/>
            <w:position w:val="0"/>
          </w:rPr>
          <w:t>第四节齐、晋互相攻伐与晋、楚弭兵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（270)</w:t>
        </w:r>
      </w:hyperlink>
    </w:p>
    <w:p>
      <w:pPr>
        <w:pStyle w:val="TOC_3"/>
        <w:tabs>
          <w:tab w:leader="none" w:pos="1339" w:val="left"/>
          <w:tab w:leader="dot" w:pos="6974" w:val="left"/>
          <w:tab w:leader="dot" w:pos="7163" w:val="left"/>
          <w:tab w:leader="dot" w:pos="79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齐、晋平阴之战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ab/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37"/>
        </w:rPr>
        <w:t>（270)</w:t>
      </w:r>
    </w:p>
    <w:p>
      <w:pPr>
        <w:pStyle w:val="TOC_4"/>
        <w:tabs>
          <w:tab w:leader="none" w:pos="1339" w:val="left"/>
          <w:tab w:leader="dot" w:pos="893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00" w:right="0" w:firstLine="0"/>
      </w:pPr>
      <w:hyperlink w:anchor="bookmark104" w:tooltip="Current Document">
        <w:r>
          <w:rPr>
            <w:rStyle w:val="CharStyle14"/>
          </w:rPr>
          <w:t>二、</w:t>
          <w:tab/>
          <w:t>晋国栾氏之乱与齐庄公攻晋</w:t>
        </w:r>
        <w:r>
          <w:rPr>
            <w:rStyle w:val="CharStyle14"/>
            <w:lang w:val="en-US" w:eastAsia="en-US" w:bidi="en-US"/>
          </w:rPr>
          <w:tab/>
        </w:r>
        <w:r>
          <w:rPr>
            <w:rStyle w:val="CharStyle37"/>
          </w:rPr>
          <w:t>（273)</w:t>
        </w:r>
      </w:hyperlink>
    </w:p>
    <w:p>
      <w:pPr>
        <w:pStyle w:val="TOC_4"/>
        <w:tabs>
          <w:tab w:leader="none" w:pos="1339" w:val="left"/>
          <w:tab w:leader="dot" w:pos="893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700" w:right="0" w:firstLine="0"/>
      </w:pPr>
      <w:hyperlink w:anchor="bookmark105" w:tooltip="Current Document">
        <w:r>
          <w:rPr>
            <w:rStyle w:val="CharStyle14"/>
          </w:rPr>
          <w:t>三、</w:t>
          <w:tab/>
          <w:t>弭兵大会与普、楚平分灞权</w:t>
        </w:r>
        <w:r>
          <w:rPr>
            <w:rStyle w:val="CharStyle14"/>
            <w:lang w:val="en-US" w:eastAsia="en-US" w:bidi="en-US"/>
          </w:rPr>
          <w:tab/>
          <w:t>（275)</w:t>
        </w:r>
      </w:hyperlink>
    </w:p>
    <w:p>
      <w:pPr>
        <w:pStyle w:val="TOC_2"/>
        <w:tabs>
          <w:tab w:leader="dot" w:pos="79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106" w:tooltip="Current Document">
        <w:r>
          <w:rPr>
            <w:lang w:val="zh-CN" w:eastAsia="zh-CN" w:bidi="zh-CN"/>
            <w:w w:val="100"/>
            <w:color w:val="000000"/>
            <w:position w:val="0"/>
          </w:rPr>
          <w:t>第+章吴楚相争与柏举之战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（280)</w:t>
        </w:r>
      </w:hyperlink>
    </w:p>
    <w:p>
      <w:pPr>
        <w:pStyle w:val="TOC_3"/>
        <w:tabs>
          <w:tab w:leader="dot" w:pos="79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380" w:right="0" w:firstLine="0"/>
      </w:pPr>
      <w:r>
        <w:rPr>
          <w:lang w:val="zh-CN" w:eastAsia="zh-CN" w:bidi="zh-CN"/>
          <w:w w:val="100"/>
          <w:color w:val="000000"/>
          <w:position w:val="0"/>
        </w:rPr>
        <w:t>第一节吴、楚争夺江淮流域的长期战争</w:t>
      </w:r>
      <w:r>
        <w:rPr>
          <w:lang w:val="en-US" w:eastAsia="en-US" w:bidi="en-US"/>
          <w:w w:val="100"/>
          <w:color w:val="000000"/>
          <w:position w:val="0"/>
        </w:rPr>
        <w:tab/>
        <w:t>（280)</w:t>
      </w:r>
    </w:p>
    <w:p>
      <w:pPr>
        <w:pStyle w:val="TOC_3"/>
        <w:tabs>
          <w:tab w:leader="none" w:pos="1339" w:val="left"/>
          <w:tab w:leader="dot" w:pos="893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00" w:right="0" w:firstLine="0"/>
      </w:pPr>
      <w:r>
        <w:rPr>
          <w:rStyle w:val="CharStyle37"/>
          <w:lang w:val="zh-CN" w:eastAsia="zh-CN" w:bidi="zh-CN"/>
        </w:rPr>
        <w:t>一</w:t>
      </w:r>
      <w:r>
        <w:rPr>
          <w:rStyle w:val="CharStyle15"/>
        </w:rPr>
        <w:t>、</w:t>
        <w:tab/>
      </w:r>
      <w:r>
        <w:rPr>
          <w:lang w:val="zh-CN" w:eastAsia="zh-CN" w:bidi="zh-CN"/>
          <w:w w:val="100"/>
          <w:color w:val="000000"/>
          <w:position w:val="0"/>
        </w:rPr>
        <w:t>吴国的嵘起与吴、晋结盟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  </w:t>
      </w:r>
      <w:r>
        <w:rPr>
          <w:rStyle w:val="CharStyle37"/>
        </w:rPr>
        <w:t>（280)</w:t>
      </w:r>
    </w:p>
    <w:p>
      <w:pPr>
        <w:pStyle w:val="TOC_4"/>
        <w:tabs>
          <w:tab w:leader="none" w:pos="1339" w:val="left"/>
          <w:tab w:leader="dot" w:pos="893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700" w:right="0" w:firstLine="0"/>
      </w:pPr>
      <w:hyperlink w:anchor="bookmark108" w:tooltip="Current Document">
        <w:r>
          <w:rPr>
            <w:rStyle w:val="CharStyle14"/>
          </w:rPr>
          <w:t>二、</w:t>
          <w:tab/>
          <w:t>吴、楚对江淮流域的争夺战</w:t>
        </w:r>
        <w:r>
          <w:rPr>
            <w:rStyle w:val="CharStyle14"/>
            <w:lang w:val="en-US" w:eastAsia="en-US" w:bidi="en-US"/>
          </w:rPr>
          <w:tab/>
          <w:t>（283)</w:t>
        </w:r>
      </w:hyperlink>
    </w:p>
    <w:p>
      <w:pPr>
        <w:pStyle w:val="TOC_3"/>
        <w:tabs>
          <w:tab w:leader="dot" w:pos="79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380" w:right="0" w:firstLine="0"/>
      </w:pPr>
      <w:r>
        <w:rPr>
          <w:lang w:val="zh-CN" w:eastAsia="zh-CN" w:bidi="zh-CN"/>
          <w:w w:val="100"/>
          <w:color w:val="000000"/>
          <w:position w:val="0"/>
        </w:rPr>
        <w:t>第二节柏举之战前夕的吴国战略指导</w:t>
      </w:r>
      <w:r>
        <w:rPr>
          <w:lang w:val="en-US" w:eastAsia="en-US" w:bidi="en-US"/>
          <w:w w:val="100"/>
          <w:color w:val="000000"/>
          <w:position w:val="0"/>
        </w:rPr>
        <w:tab/>
        <w:t>（288)</w:t>
      </w:r>
    </w:p>
    <w:p>
      <w:pPr>
        <w:pStyle w:val="TOC_3"/>
        <w:tabs>
          <w:tab w:leader="none" w:pos="1339" w:val="left"/>
          <w:tab w:leader="dot" w:pos="893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11" w:line="314" w:lineRule="exact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吴王</w:t>
      </w:r>
      <w:r>
        <w:rPr>
          <w:rStyle w:val="CharStyle39"/>
          <w:lang w:val="en-US" w:eastAsia="en-US" w:bidi="en-US"/>
        </w:rPr>
        <w:t>M</w:t>
      </w:r>
      <w:r>
        <w:rPr>
          <w:lang w:val="zh-CN" w:eastAsia="zh-CN" w:bidi="zh-CN"/>
          <w:w w:val="100"/>
          <w:color w:val="000000"/>
          <w:position w:val="0"/>
        </w:rPr>
        <w:t>闾的自立及其革新</w:t>
      </w:r>
      <w:r>
        <w:rPr>
          <w:lang w:val="en-US" w:eastAsia="en-US" w:bidi="en-US"/>
          <w:w w:val="100"/>
          <w:color w:val="000000"/>
          <w:position w:val="0"/>
        </w:rPr>
        <w:tab/>
        <w:t>（288)</w:t>
      </w:r>
    </w:p>
    <w:p>
      <w:pPr>
        <w:pStyle w:val="TOC_4"/>
        <w:tabs>
          <w:tab w:leader="none" w:pos="1339" w:val="left"/>
          <w:tab w:leader="dot" w:pos="893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 w:line="300" w:lineRule="exact"/>
        <w:ind w:left="700" w:right="0" w:firstLine="0"/>
      </w:pPr>
      <w:hyperlink w:anchor="bookmark110" w:tooltip="Current Document">
        <w:r>
          <w:rPr>
            <w:rStyle w:val="CharStyle14"/>
          </w:rPr>
          <w:t>二、</w:t>
          <w:tab/>
          <w:t>吴疲楚误楚、翦楚羽翼的战略策略运用</w:t>
        </w:r>
        <w:r>
          <w:rPr>
            <w:rStyle w:val="CharStyle14"/>
            <w:lang w:val="en-US" w:eastAsia="en-US" w:bidi="en-US"/>
          </w:rPr>
          <w:tab/>
          <w:t>（291)</w:t>
        </w:r>
      </w:hyperlink>
      <w:r>
        <w:fldChar w:fldCharType="end"/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right"/>
        <w:spacing w:before="0" w:after="0" w:line="300" w:lineRule="exact"/>
        <w:ind w:left="0" w:right="360" w:firstLine="0"/>
        <w:sectPr>
          <w:footerReference w:type="even" r:id="rId9"/>
          <w:footerReference w:type="default" r:id="rId10"/>
          <w:pgSz w:w="11900" w:h="16840"/>
          <w:pgMar w:top="861" w:left="1381" w:right="1444" w:bottom="823" w:header="0" w:footer="3" w:gutter="0"/>
          <w:rtlGutter w:val="0"/>
          <w:cols w:space="720"/>
          <w:pgNumType w:start="6"/>
          <w:noEndnote/>
          <w:docGrid w:linePitch="360"/>
        </w:sectPr>
      </w:pPr>
      <w:r>
        <w:rPr>
          <w:lang w:val="zh-CN" w:eastAsia="zh-CN" w:bidi="zh-CN"/>
          <w:w w:val="100"/>
          <w:color w:val="000000"/>
          <w:position w:val="0"/>
        </w:rPr>
        <w:t>5</w:t>
      </w:r>
    </w:p>
    <w:p>
      <w:pPr>
        <w:pStyle w:val="TOC_3"/>
        <w:tabs>
          <w:tab w:leader="dot" w:pos="7851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 w:line="300" w:lineRule="exact"/>
        <w:ind w:left="360" w:right="0" w:firstLine="0"/>
      </w:pPr>
      <w:r>
        <w:fldChar w:fldCharType="begin"/>
        <w:instrText xml:space="preserve"> TOC \o "1-5" \h \z </w:instrText>
        <w:fldChar w:fldCharType="separate"/>
      </w:r>
      <w:r>
        <w:rPr>
          <w:lang w:val="zh-CN" w:eastAsia="zh-CN" w:bidi="zh-CN"/>
          <w:w w:val="100"/>
          <w:color w:val="000000"/>
          <w:position w:val="0"/>
        </w:rPr>
        <w:t>第三节吴、楚柏举之战</w:t>
      </w:r>
      <w:r>
        <w:rPr>
          <w:lang w:val="en-US" w:eastAsia="en-US" w:bidi="en-US"/>
          <w:w w:val="100"/>
          <w:color w:val="000000"/>
          <w:position w:val="0"/>
        </w:rPr>
        <w:tab/>
        <w:t>（296)</w:t>
      </w:r>
    </w:p>
    <w:p>
      <w:pPr>
        <w:pStyle w:val="TOC_3"/>
        <w:tabs>
          <w:tab w:leader="dot" w:pos="7851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4" w:line="300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―、吴师全面伐楚的战略契机</w:t>
      </w:r>
      <w:r>
        <w:rPr>
          <w:lang w:val="en-US" w:eastAsia="en-US" w:bidi="en-US"/>
          <w:w w:val="100"/>
          <w:color w:val="000000"/>
          <w:position w:val="0"/>
        </w:rPr>
        <w:tab/>
        <w:t>（296)</w:t>
      </w:r>
    </w:p>
    <w:p>
      <w:pPr>
        <w:pStyle w:val="TOC_4"/>
        <w:tabs>
          <w:tab w:leader="none" w:pos="1323" w:val="left"/>
          <w:tab w:leader="dot" w:pos="7851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680" w:right="0" w:firstLine="0"/>
      </w:pPr>
      <w:hyperlink w:anchor="bookmark112" w:tooltip="Current Document">
        <w:r>
          <w:rPr>
            <w:rStyle w:val="CharStyle14"/>
          </w:rPr>
          <w:t>二、</w:t>
          <w:tab/>
          <w:t>柏举决战</w:t>
        </w:r>
        <w:r>
          <w:rPr>
            <w:rStyle w:val="CharStyle14"/>
            <w:lang w:val="en-US" w:eastAsia="en-US" w:bidi="en-US"/>
          </w:rPr>
          <w:tab/>
          <w:t>（297)</w:t>
        </w:r>
      </w:hyperlink>
    </w:p>
    <w:p>
      <w:pPr>
        <w:pStyle w:val="TOC_4"/>
        <w:tabs>
          <w:tab w:leader="none" w:pos="1323" w:val="left"/>
          <w:tab w:leader="dot" w:pos="7851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680" w:right="0" w:firstLine="0"/>
      </w:pPr>
      <w:hyperlink w:anchor="bookmark113" w:tooltip="Current Document">
        <w:r>
          <w:rPr>
            <w:rStyle w:val="CharStyle14"/>
          </w:rPr>
          <w:t>三、</w:t>
          <w:tab/>
          <w:t>吴军入郢后的战局变化</w:t>
        </w:r>
        <w:r>
          <w:rPr>
            <w:rStyle w:val="CharStyle14"/>
            <w:lang w:val="en-US" w:eastAsia="en-US" w:bidi="en-US"/>
          </w:rPr>
          <w:tab/>
          <w:t>（300)</w:t>
        </w:r>
      </w:hyperlink>
    </w:p>
    <w:p>
      <w:pPr>
        <w:pStyle w:val="TOC_4"/>
        <w:tabs>
          <w:tab w:leader="dot" w:pos="7851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360" w:right="0" w:firstLine="0"/>
      </w:pPr>
      <w:hyperlink w:anchor="bookmark114" w:tooltip="Current Document">
        <w:r>
          <w:rPr>
            <w:rStyle w:val="CharStyle14"/>
          </w:rPr>
          <w:t>第四节柏举之战简评</w:t>
        </w:r>
        <w:r>
          <w:rPr>
            <w:rStyle w:val="CharStyle14"/>
            <w:lang w:val="en-US" w:eastAsia="en-US" w:bidi="en-US"/>
          </w:rPr>
          <w:tab/>
          <w:t>（303)</w:t>
        </w:r>
      </w:hyperlink>
    </w:p>
    <w:p>
      <w:pPr>
        <w:pStyle w:val="TOC_3"/>
        <w:tabs>
          <w:tab w:leader="dot" w:pos="7851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hyperlink w:anchor="bookmark115" w:tooltip="Current Document">
        <w:r>
          <w:rPr>
            <w:lang w:val="zh-CN" w:eastAsia="zh-CN" w:bidi="zh-CN"/>
            <w:w w:val="100"/>
            <w:color w:val="000000"/>
            <w:position w:val="0"/>
          </w:rPr>
          <w:t>第</w:t>
        </w:r>
        <w:r>
          <w:rPr>
            <w:lang w:val="en-US" w:eastAsia="en-US" w:bidi="en-US"/>
            <w:w w:val="100"/>
            <w:color w:val="000000"/>
            <w:position w:val="0"/>
          </w:rPr>
          <w:t>+—</w:t>
        </w:r>
        <w:r>
          <w:rPr>
            <w:lang w:val="zh-CN" w:eastAsia="zh-CN" w:bidi="zh-CN"/>
            <w:w w:val="100"/>
            <w:color w:val="000000"/>
            <w:position w:val="0"/>
          </w:rPr>
          <w:t>章吴越战争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（306)</w:t>
        </w:r>
      </w:hyperlink>
    </w:p>
    <w:p>
      <w:pPr>
        <w:pStyle w:val="TOC_3"/>
        <w:tabs>
          <w:tab w:leader="dot" w:pos="7851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360" w:right="0" w:firstLine="0"/>
      </w:pPr>
      <w:r>
        <w:rPr>
          <w:lang w:val="zh-CN" w:eastAsia="zh-CN" w:bidi="zh-CN"/>
          <w:w w:val="100"/>
          <w:color w:val="000000"/>
          <w:position w:val="0"/>
        </w:rPr>
        <w:t>第一节吴、越在东南地区的长期角逐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>…</w:t>
      </w:r>
      <w:r>
        <w:rPr>
          <w:lang w:val="en-US" w:eastAsia="en-US" w:bidi="en-US"/>
          <w:w w:val="100"/>
          <w:color w:val="000000"/>
          <w:position w:val="0"/>
        </w:rPr>
        <w:t>•（306)</w:t>
      </w:r>
    </w:p>
    <w:p>
      <w:pPr>
        <w:pStyle w:val="TOC_3"/>
        <w:tabs>
          <w:tab w:leader="none" w:pos="1323" w:val="left"/>
          <w:tab w:leader="dot" w:pos="7851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 w:line="300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越国的兴起和对吴国的军事威胁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 xml:space="preserve"> </w:t>
      </w:r>
      <w:r>
        <w:rPr>
          <w:lang w:val="en-US" w:eastAsia="en-US" w:bidi="en-US"/>
          <w:w w:val="100"/>
          <w:color w:val="000000"/>
          <w:position w:val="0"/>
        </w:rPr>
        <w:t xml:space="preserve"> （306)</w:t>
      </w:r>
    </w:p>
    <w:p>
      <w:pPr>
        <w:pStyle w:val="TOC_4"/>
        <w:tabs>
          <w:tab w:leader="none" w:pos="1323" w:val="left"/>
          <w:tab w:leader="dot" w:pos="7851" w:val="center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50" w:line="300" w:lineRule="exact"/>
        <w:ind w:left="680" w:right="0" w:firstLine="0"/>
      </w:pPr>
      <w:hyperlink w:anchor="bookmark117" w:tooltip="Current Document">
        <w:r>
          <w:rPr>
            <w:rStyle w:val="CharStyle14"/>
          </w:rPr>
          <w:t>二、</w:t>
          <w:tab/>
          <w:t>吴国的战略转移与吴、越携李之成</w:t>
        </w:r>
        <w:r>
          <w:rPr>
            <w:rStyle w:val="CharStyle14"/>
            <w:lang w:val="en-US" w:eastAsia="en-US" w:bidi="en-US"/>
          </w:rPr>
          <w:tab/>
          <w:t>（309)</w:t>
        </w:r>
      </w:hyperlink>
    </w:p>
    <w:p>
      <w:pPr>
        <w:pStyle w:val="TOC_4"/>
        <w:tabs>
          <w:tab w:leader="none" w:pos="1323" w:val="left"/>
          <w:tab w:leader="dot" w:pos="889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hyperlink w:anchor="bookmark118" w:tooltip="Current Document">
        <w:r>
          <w:rPr>
            <w:rStyle w:val="CharStyle14"/>
          </w:rPr>
          <w:t>三、</w:t>
          <w:tab/>
          <w:t>吴大破越国的夫椒之战</w:t>
        </w:r>
        <w:r>
          <w:rPr>
            <w:rStyle w:val="CharStyle14"/>
            <w:lang w:val="en-US" w:eastAsia="en-US" w:bidi="en-US"/>
          </w:rPr>
          <w:tab/>
          <w:t>（312)</w:t>
        </w:r>
      </w:hyperlink>
    </w:p>
    <w:p>
      <w:pPr>
        <w:pStyle w:val="TOC_4"/>
        <w:tabs>
          <w:tab w:leader="none" w:pos="1323" w:val="left"/>
          <w:tab w:leader="dot" w:pos="889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hyperlink w:anchor="bookmark119" w:tooltip="Current Document">
        <w:r>
          <w:rPr>
            <w:rStyle w:val="CharStyle14"/>
          </w:rPr>
          <w:t>四、</w:t>
          <w:tab/>
          <w:t>越国的复兴措施与对吴策略</w:t>
        </w:r>
        <w:r>
          <w:rPr>
            <w:rStyle w:val="CharStyle14"/>
            <w:lang w:val="en-US" w:eastAsia="en-US" w:bidi="en-US"/>
          </w:rPr>
          <w:tab/>
          <w:t>（316)</w:t>
        </w:r>
      </w:hyperlink>
    </w:p>
    <w:p>
      <w:pPr>
        <w:pStyle w:val="TOC_3"/>
        <w:tabs>
          <w:tab w:leader="dot" w:pos="7118" w:val="left"/>
          <w:tab w:leader="dot" w:pos="73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360" w:right="0" w:firstLine="0"/>
      </w:pPr>
      <w:r>
        <w:rPr>
          <w:lang w:val="zh-CN" w:eastAsia="zh-CN" w:bidi="zh-CN"/>
          <w:w w:val="100"/>
          <w:color w:val="000000"/>
          <w:position w:val="0"/>
        </w:rPr>
        <w:t>第二节越灭吴之战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lang w:val="zh-CN" w:eastAsia="zh-CN" w:bidi="zh-CN"/>
          <w:w w:val="100"/>
          <w:color w:val="000000"/>
          <w:position w:val="0"/>
        </w:rPr>
        <w:tab/>
        <w:t>……</w:t>
      </w:r>
      <w:r>
        <w:rPr>
          <w:lang w:val="en-US" w:eastAsia="en-US" w:bidi="en-US"/>
          <w:w w:val="100"/>
          <w:color w:val="000000"/>
          <w:position w:val="0"/>
        </w:rPr>
        <w:t>（320)</w:t>
      </w:r>
    </w:p>
    <w:p>
      <w:pPr>
        <w:pStyle w:val="TOC_3"/>
        <w:tabs>
          <w:tab w:leader="dot" w:pos="6755" w:val="left"/>
          <w:tab w:leader="dot" w:pos="79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一、 吴、齐艾陵之战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39"/>
        </w:rPr>
        <w:t>V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 (320)</w:t>
      </w:r>
    </w:p>
    <w:p>
      <w:pPr>
        <w:pStyle w:val="TOC_4"/>
        <w:tabs>
          <w:tab w:leader="none" w:pos="1323" w:val="left"/>
          <w:tab w:leader="dot" w:pos="889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hyperlink w:anchor="bookmark121" w:tooltip="Current Document">
        <w:r>
          <w:rPr>
            <w:rStyle w:val="CharStyle14"/>
          </w:rPr>
          <w:t>二、</w:t>
          <w:tab/>
          <w:t>黄池之会与越军表击吴都</w:t>
        </w:r>
        <w:r>
          <w:rPr>
            <w:rStyle w:val="CharStyle14"/>
            <w:lang w:val="en-US" w:eastAsia="en-US" w:bidi="en-US"/>
          </w:rPr>
          <w:tab/>
          <w:t>（324)</w:t>
        </w:r>
      </w:hyperlink>
    </w:p>
    <w:p>
      <w:pPr>
        <w:pStyle w:val="TOC_4"/>
        <w:tabs>
          <w:tab w:leader="none" w:pos="1323" w:val="left"/>
          <w:tab w:leader="dot" w:pos="889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hyperlink w:anchor="bookmark122" w:tooltip="Current Document">
        <w:r>
          <w:rPr>
            <w:rStyle w:val="CharStyle14"/>
          </w:rPr>
          <w:t>三、</w:t>
          <w:tab/>
          <w:t>笠泽之战与越军占领姑苏</w:t>
        </w:r>
        <w:r>
          <w:rPr>
            <w:rStyle w:val="CharStyle14"/>
            <w:lang w:val="en-US" w:eastAsia="en-US" w:bidi="en-US"/>
          </w:rPr>
          <w:tab/>
          <w:t>（328)</w:t>
        </w:r>
      </w:hyperlink>
    </w:p>
    <w:p>
      <w:pPr>
        <w:pStyle w:val="TOC_3"/>
        <w:tabs>
          <w:tab w:leader="dot" w:pos="889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123" w:tooltip="Current Document">
        <w:r>
          <w:rPr>
            <w:lang w:val="zh-CN" w:eastAsia="zh-CN" w:bidi="zh-CN"/>
            <w:w w:val="100"/>
            <w:color w:val="000000"/>
            <w:position w:val="0"/>
          </w:rPr>
          <w:t>第十二章走向成熟的军事思想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lang w:val="zh-CN" w:eastAsia="zh-CN" w:bidi="zh-CN"/>
            <w:w w:val="100"/>
            <w:color w:val="000000"/>
            <w:position w:val="0"/>
          </w:rPr>
          <w:t xml:space="preserve"> </w:t>
        </w:r>
        <w:r>
          <w:rPr>
            <w:lang w:val="en-US" w:eastAsia="en-US" w:bidi="en-US"/>
            <w:w w:val="100"/>
            <w:color w:val="000000"/>
            <w:position w:val="0"/>
          </w:rPr>
          <w:t xml:space="preserve"> （333)</w:t>
        </w:r>
      </w:hyperlink>
    </w:p>
    <w:p>
      <w:pPr>
        <w:pStyle w:val="TOC_4"/>
        <w:tabs>
          <w:tab w:leader="dot" w:pos="853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124" w:tooltip="Current Document">
        <w:r>
          <w:rPr>
            <w:rStyle w:val="CharStyle14"/>
          </w:rPr>
          <w:t>第一节《左传》的军事思想</w:t>
        </w:r>
        <w:r>
          <w:rPr>
            <w:rStyle w:val="CharStyle14"/>
            <w:lang w:val="en-US" w:eastAsia="en-US" w:bidi="en-US"/>
          </w:rPr>
          <w:tab/>
          <w:t>（333)</w:t>
        </w:r>
      </w:hyperlink>
    </w:p>
    <w:p>
      <w:pPr>
        <w:pStyle w:val="TOC_4"/>
        <w:tabs>
          <w:tab w:leader="none" w:pos="1323" w:val="left"/>
          <w:tab w:leader="dot" w:pos="889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hyperlink w:anchor="bookmark125" w:tooltip="Current Document">
        <w:r>
          <w:rPr>
            <w:rStyle w:val="CharStyle14"/>
          </w:rPr>
          <w:t>一、</w:t>
          <w:tab/>
          <w:t>关于《左传》的一般情况</w:t>
        </w:r>
        <w:r>
          <w:rPr>
            <w:rStyle w:val="CharStyle14"/>
            <w:lang w:val="en-US" w:eastAsia="en-US" w:bidi="en-US"/>
          </w:rPr>
          <w:tab/>
          <w:t>（333)</w:t>
        </w:r>
      </w:hyperlink>
    </w:p>
    <w:p>
      <w:pPr>
        <w:pStyle w:val="TOC_4"/>
        <w:tabs>
          <w:tab w:leader="none" w:pos="1323" w:val="left"/>
          <w:tab w:leader="dot" w:pos="889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hyperlink w:anchor="bookmark126" w:tooltip="Current Document">
        <w:r>
          <w:rPr>
            <w:rStyle w:val="CharStyle14"/>
          </w:rPr>
          <w:t>二、</w:t>
          <w:tab/>
          <w:t>《左传》军事思想的主要特点</w:t>
        </w:r>
        <w:r>
          <w:rPr>
            <w:rStyle w:val="CharStyle14"/>
            <w:lang w:val="en-US" w:eastAsia="en-US" w:bidi="en-US"/>
          </w:rPr>
          <w:tab/>
          <w:t>（335)</w:t>
        </w:r>
      </w:hyperlink>
    </w:p>
    <w:p>
      <w:pPr>
        <w:pStyle w:val="TOC_4"/>
        <w:tabs>
          <w:tab w:leader="none" w:pos="1323" w:val="left"/>
          <w:tab w:leader="dot" w:pos="889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hyperlink w:anchor="bookmark127" w:tooltip="Current Document">
        <w:r>
          <w:rPr>
            <w:rStyle w:val="CharStyle14"/>
          </w:rPr>
          <w:t>三、</w:t>
          <w:tab/>
          <w:t>《左传》军事思想的基本内容及地位</w:t>
        </w:r>
        <w:r>
          <w:rPr>
            <w:rStyle w:val="CharStyle14"/>
            <w:lang w:val="en-US" w:eastAsia="en-US" w:bidi="en-US"/>
          </w:rPr>
          <w:tab/>
          <w:t>（337)</w:t>
        </w:r>
      </w:hyperlink>
    </w:p>
    <w:p>
      <w:pPr>
        <w:pStyle w:val="TOC_3"/>
        <w:tabs>
          <w:tab w:leader="dot" w:pos="889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360" w:right="0" w:firstLine="0"/>
      </w:pPr>
      <w:r>
        <w:rPr>
          <w:lang w:val="zh-CN" w:eastAsia="zh-CN" w:bidi="zh-CN"/>
          <w:w w:val="100"/>
          <w:color w:val="000000"/>
          <w:position w:val="0"/>
        </w:rPr>
        <w:t>第二节 《老子》的军事思想</w:t>
      </w:r>
      <w:r>
        <w:rPr>
          <w:lang w:val="en-US" w:eastAsia="en-US" w:bidi="en-US"/>
          <w:w w:val="100"/>
          <w:color w:val="000000"/>
          <w:position w:val="0"/>
        </w:rPr>
        <w:tab/>
        <w:t>（341)</w:t>
      </w:r>
    </w:p>
    <w:p>
      <w:pPr>
        <w:pStyle w:val="TOC_3"/>
        <w:tabs>
          <w:tab w:leader="none" w:pos="1323" w:val="left"/>
          <w:tab w:leader="dot" w:pos="889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《老子》的成书年代及其思想体系</w:t>
      </w:r>
      <w:r>
        <w:rPr>
          <w:lang w:val="en-US" w:eastAsia="en-US" w:bidi="en-US"/>
          <w:w w:val="100"/>
          <w:color w:val="000000"/>
          <w:position w:val="0"/>
        </w:rPr>
        <w:tab/>
        <w:t>（341)</w:t>
      </w:r>
    </w:p>
    <w:p>
      <w:pPr>
        <w:pStyle w:val="TOC_4"/>
        <w:tabs>
          <w:tab w:leader="none" w:pos="1323" w:val="left"/>
          <w:tab w:leader="dot" w:pos="889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hyperlink w:anchor="bookmark129" w:tooltip="Current Document">
        <w:r>
          <w:rPr>
            <w:rStyle w:val="CharStyle14"/>
          </w:rPr>
          <w:t>二、</w:t>
          <w:tab/>
          <w:t>《老子》军事思想的内容及其特色</w:t>
        </w:r>
        <w:r>
          <w:rPr>
            <w:rStyle w:val="CharStyle14"/>
            <w:lang w:val="en-US" w:eastAsia="en-US" w:bidi="en-US"/>
          </w:rPr>
          <w:tab/>
          <w:t>（344)</w:t>
        </w:r>
      </w:hyperlink>
    </w:p>
    <w:p>
      <w:pPr>
        <w:pStyle w:val="TOC_3"/>
        <w:tabs>
          <w:tab w:leader="dot" w:pos="889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360" w:right="0" w:firstLine="0"/>
      </w:pPr>
      <w:hyperlink w:anchor="bookmark130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第三节孔子的军事思想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 xml:space="preserve"> </w:t>
        </w:r>
        <w:r>
          <w:rPr>
            <w:lang w:val="zh-CN" w:eastAsia="zh-CN" w:bidi="zh-CN"/>
            <w:w w:val="100"/>
            <w:color w:val="000000"/>
            <w:position w:val="0"/>
          </w:rPr>
          <w:t xml:space="preserve"> </w:t>
        </w:r>
        <w:r>
          <w:rPr>
            <w:lang w:val="en-US" w:eastAsia="en-US" w:bidi="en-US"/>
            <w:w w:val="100"/>
            <w:color w:val="000000"/>
            <w:position w:val="0"/>
          </w:rPr>
          <w:t>(350)</w:t>
        </w:r>
      </w:hyperlink>
    </w:p>
    <w:p>
      <w:pPr>
        <w:pStyle w:val="TOC_4"/>
        <w:tabs>
          <w:tab w:leader="none" w:pos="1323" w:val="left"/>
          <w:tab w:leader="dot" w:pos="889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hyperlink w:anchor="bookmark131" w:tooltip="Current Document">
        <w:r>
          <w:rPr>
            <w:rStyle w:val="CharStyle14"/>
          </w:rPr>
          <w:t>一、</w:t>
          <w:tab/>
          <w:t>孔子的生平及其思想体系</w:t>
        </w:r>
        <w:r>
          <w:rPr>
            <w:rStyle w:val="CharStyle14"/>
            <w:lang w:val="en-US" w:eastAsia="en-US" w:bidi="en-US"/>
          </w:rPr>
          <w:tab/>
          <w:t>（350)</w:t>
        </w:r>
      </w:hyperlink>
    </w:p>
    <w:p>
      <w:pPr>
        <w:pStyle w:val="TOC_4"/>
        <w:tabs>
          <w:tab w:leader="none" w:pos="1323" w:val="left"/>
          <w:tab w:leader="dot" w:pos="889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80" w:right="0" w:firstLine="0"/>
      </w:pPr>
      <w:hyperlink w:anchor="bookmark132" w:tooltip="Current Document">
        <w:r>
          <w:rPr>
            <w:rStyle w:val="CharStyle14"/>
          </w:rPr>
          <w:t>二、</w:t>
          <w:tab/>
          <w:t>孔子军事思想的内涵及其意义</w:t>
        </w:r>
        <w:r>
          <w:rPr>
            <w:rStyle w:val="CharStyle14"/>
            <w:lang w:val="en-US" w:eastAsia="en-US" w:bidi="en-US"/>
          </w:rPr>
          <w:tab/>
          <w:t>（353)</w:t>
        </w:r>
      </w:hyperlink>
    </w:p>
    <w:p>
      <w:pPr>
        <w:pStyle w:val="TOC_3"/>
        <w:tabs>
          <w:tab w:leader="dot" w:pos="5865" w:val="left"/>
          <w:tab w:leader="dot" w:pos="889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360" w:right="0" w:firstLine="0"/>
      </w:pPr>
      <w:r>
        <w:rPr>
          <w:lang w:val="zh-CN" w:eastAsia="zh-CN" w:bidi="zh-CN"/>
          <w:w w:val="100"/>
          <w:color w:val="000000"/>
          <w:position w:val="0"/>
        </w:rPr>
        <w:t>第四节伍子胥与范蠡的军事思想</w:t>
      </w:r>
      <w:r>
        <w:rPr>
          <w:lang w:val="en-US" w:eastAsia="en-US" w:bidi="en-US"/>
          <w:w w:val="100"/>
          <w:color w:val="000000"/>
          <w:position w:val="0"/>
        </w:rPr>
        <w:tab/>
        <w:tab/>
        <w:t>（358)</w:t>
      </w:r>
    </w:p>
    <w:p>
      <w:pPr>
        <w:pStyle w:val="TOC_3"/>
        <w:tabs>
          <w:tab w:leader="none" w:pos="1323" w:val="left"/>
          <w:tab w:leader="dot" w:pos="889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4" w:line="300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伍子胥的军事思想</w:t>
      </w:r>
      <w:r>
        <w:rPr>
          <w:lang w:val="en-US" w:eastAsia="en-US" w:bidi="en-US"/>
          <w:w w:val="100"/>
          <w:color w:val="000000"/>
          <w:position w:val="0"/>
        </w:rPr>
        <w:tab/>
        <w:t>（358)</w:t>
      </w:r>
    </w:p>
    <w:p>
      <w:pPr>
        <w:pStyle w:val="TOC_4"/>
        <w:tabs>
          <w:tab w:leader="none" w:pos="1323" w:val="left"/>
          <w:tab w:leader="dot" w:pos="889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680" w:right="0" w:firstLine="0"/>
      </w:pPr>
      <w:hyperlink w:anchor="bookmark134" w:tooltip="Current Document">
        <w:r>
          <w:rPr>
            <w:rStyle w:val="CharStyle14"/>
          </w:rPr>
          <w:t>二、</w:t>
          <w:tab/>
          <w:t>范蠡的军事思想</w:t>
        </w:r>
        <w:r>
          <w:rPr>
            <w:rStyle w:val="CharStyle14"/>
            <w:lang w:val="en-US" w:eastAsia="en-US" w:bidi="en-US"/>
          </w:rPr>
          <w:tab/>
          <w:t>（362)</w:t>
        </w:r>
      </w:hyperlink>
    </w:p>
    <w:p>
      <w:pPr>
        <w:pStyle w:val="TOC_3"/>
        <w:tabs>
          <w:tab w:leader="dot" w:pos="889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hyperlink w:anchor="bookmark135" w:tooltip="Current Document">
        <w:r>
          <w:rPr>
            <w:lang w:val="zh-CN" w:eastAsia="zh-CN" w:bidi="zh-CN"/>
            <w:w w:val="100"/>
            <w:color w:val="000000"/>
            <w:position w:val="0"/>
          </w:rPr>
          <w:t>第十三章孙子与《孙子兵法》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（367)</w:t>
        </w:r>
      </w:hyperlink>
    </w:p>
    <w:p>
      <w:pPr>
        <w:pStyle w:val="TOC_3"/>
        <w:tabs>
          <w:tab w:leader="dot" w:pos="861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136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第一节孙子的生平及其著述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（367)</w:t>
        </w:r>
      </w:hyperlink>
    </w:p>
    <w:p>
      <w:pPr>
        <w:pStyle w:val="TOC_3"/>
        <w:tabs>
          <w:tab w:leader="none" w:pos="1268" w:val="left"/>
          <w:tab w:leader="dot" w:pos="891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r>
        <w:rPr>
          <w:rStyle w:val="CharStyle38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孙子的生平业绩</w:t>
      </w:r>
      <w:r>
        <w:rPr>
          <w:lang w:val="en-US" w:eastAsia="en-US" w:bidi="en-US"/>
          <w:w w:val="100"/>
          <w:color w:val="000000"/>
          <w:position w:val="0"/>
        </w:rPr>
        <w:tab/>
        <w:t>（367)</w:t>
      </w:r>
    </w:p>
    <w:p>
      <w:pPr>
        <w:pStyle w:val="TOC_4"/>
        <w:tabs>
          <w:tab w:leader="none" w:pos="1268" w:val="left"/>
          <w:tab w:leader="dot" w:pos="891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hyperlink w:anchor="bookmark137" w:tooltip="Current Document">
        <w:r>
          <w:rPr>
            <w:rStyle w:val="CharStyle14"/>
          </w:rPr>
          <w:t>二、</w:t>
          <w:tab/>
          <w:t>《孙子兵法》的真伪及其流传</w:t>
        </w:r>
        <w:r>
          <w:rPr>
            <w:rStyle w:val="CharStyle14"/>
            <w:lang w:val="en-US" w:eastAsia="en-US" w:bidi="en-US"/>
          </w:rPr>
          <w:tab/>
          <w:t>（369)</w:t>
        </w:r>
      </w:hyperlink>
    </w:p>
    <w:p>
      <w:pPr>
        <w:pStyle w:val="TOC_3"/>
        <w:tabs>
          <w:tab w:leader="dot" w:pos="861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138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第二节博大精深的《孙子》军事思想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（375)</w:t>
        </w:r>
      </w:hyperlink>
    </w:p>
    <w:p>
      <w:pPr>
        <w:pStyle w:val="TOC_4"/>
        <w:tabs>
          <w:tab w:leader="none" w:pos="1268" w:val="left"/>
          <w:tab w:leader="dot" w:pos="891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hyperlink w:anchor="bookmark139" w:tooltip="Current Document">
        <w:r>
          <w:rPr>
            <w:rStyle w:val="CharStyle38"/>
          </w:rPr>
          <w:t>一、</w:t>
          <w:tab/>
        </w:r>
        <w:r>
          <w:rPr>
            <w:rStyle w:val="CharStyle14"/>
          </w:rPr>
          <w:t>《孙子兵法》的哲学基础</w:t>
        </w:r>
        <w:r>
          <w:rPr>
            <w:rStyle w:val="CharStyle14"/>
            <w:lang w:val="en-US" w:eastAsia="en-US" w:bidi="en-US"/>
          </w:rPr>
          <w:tab/>
          <w:t>（375)</w:t>
        </w:r>
      </w:hyperlink>
    </w:p>
    <w:p>
      <w:pPr>
        <w:pStyle w:val="TOC_4"/>
        <w:tabs>
          <w:tab w:leader="none" w:pos="1268" w:val="left"/>
          <w:tab w:leader="dot" w:pos="891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hyperlink w:anchor="bookmark140" w:tooltip="Current Document">
        <w:r>
          <w:rPr>
            <w:rStyle w:val="CharStyle14"/>
          </w:rPr>
          <w:t>二、</w:t>
          <w:tab/>
          <w:t>《孙子兵法》的战争观理论</w:t>
        </w:r>
        <w:r>
          <w:rPr>
            <w:rStyle w:val="CharStyle14"/>
            <w:lang w:val="en-US" w:eastAsia="en-US" w:bidi="en-US"/>
          </w:rPr>
          <w:tab/>
          <w:t>（378)</w:t>
        </w:r>
      </w:hyperlink>
    </w:p>
    <w:p>
      <w:pPr>
        <w:pStyle w:val="TOC_4"/>
        <w:tabs>
          <w:tab w:leader="none" w:pos="1268" w:val="left"/>
          <w:tab w:leader="dot" w:pos="891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hyperlink w:anchor="bookmark141" w:tooltip="Current Document">
        <w:r>
          <w:rPr>
            <w:rStyle w:val="CharStyle14"/>
          </w:rPr>
          <w:t>三、</w:t>
          <w:tab/>
          <w:t>《孙子兵法》的治军思想</w:t>
        </w:r>
        <w:r>
          <w:rPr>
            <w:rStyle w:val="CharStyle14"/>
            <w:lang w:val="en-US" w:eastAsia="en-US" w:bidi="en-US"/>
          </w:rPr>
          <w:tab/>
          <w:t>（379)</w:t>
        </w:r>
      </w:hyperlink>
    </w:p>
    <w:p>
      <w:pPr>
        <w:pStyle w:val="TOC_4"/>
        <w:tabs>
          <w:tab w:leader="none" w:pos="1268" w:val="left"/>
          <w:tab w:leader="dot" w:pos="891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hyperlink w:anchor="bookmark142" w:tooltip="Current Document">
        <w:r>
          <w:rPr>
            <w:rStyle w:val="CharStyle14"/>
          </w:rPr>
          <w:t>四、</w:t>
          <w:tab/>
          <w:t>《孙于兵法》的制胜之道</w:t>
        </w:r>
        <w:r>
          <w:rPr>
            <w:rStyle w:val="CharStyle14"/>
            <w:lang w:val="en-US" w:eastAsia="en-US" w:bidi="en-US"/>
          </w:rPr>
          <w:tab/>
          <w:t>（381)</w:t>
        </w:r>
      </w:hyperlink>
    </w:p>
    <w:p>
      <w:pPr>
        <w:pStyle w:val="TOC_3"/>
        <w:tabs>
          <w:tab w:leader="dot" w:pos="861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0" w:line="300" w:lineRule="exact"/>
        <w:ind w:left="0" w:right="0" w:firstLine="0"/>
      </w:pPr>
      <w:hyperlink w:anchor="bookmark143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第三节《孙子兵法》的地位与影响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（386)</w:t>
        </w:r>
      </w:hyperlink>
    </w:p>
    <w:p>
      <w:pPr>
        <w:pStyle w:val="TOC_3"/>
        <w:tabs>
          <w:tab w:leader="none" w:pos="1268" w:val="left"/>
          <w:tab w:leader="dot" w:pos="891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r>
        <w:rPr>
          <w:rStyle w:val="CharStyle40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《孙子兵法》对中国兵学发展的影响</w:t>
      </w:r>
      <w:r>
        <w:rPr>
          <w:lang w:val="en-US" w:eastAsia="en-US" w:bidi="en-US"/>
          <w:w w:val="100"/>
          <w:color w:val="000000"/>
          <w:position w:val="0"/>
        </w:rPr>
        <w:tab/>
        <w:t>（386)</w:t>
      </w:r>
    </w:p>
    <w:p>
      <w:pPr>
        <w:pStyle w:val="TOC_4"/>
        <w:tabs>
          <w:tab w:leader="none" w:pos="1268" w:val="left"/>
          <w:tab w:leader="dot" w:pos="891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hyperlink w:anchor="bookmark144" w:tooltip="Current Document">
        <w:r>
          <w:rPr>
            <w:rStyle w:val="CharStyle14"/>
          </w:rPr>
          <w:t>二、</w:t>
          <w:tab/>
          <w:t>《孙子兵法》在非军事领域的影响</w:t>
        </w:r>
        <w:r>
          <w:rPr>
            <w:rStyle w:val="CharStyle14"/>
            <w:lang w:val="en-US" w:eastAsia="en-US" w:bidi="en-US"/>
          </w:rPr>
          <w:tab/>
          <w:t>（388)</w:t>
        </w:r>
      </w:hyperlink>
    </w:p>
    <w:p>
      <w:pPr>
        <w:pStyle w:val="TOC_3"/>
        <w:tabs>
          <w:tab w:leader="none" w:pos="1268" w:val="left"/>
          <w:tab w:leader="dot" w:pos="891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30"/>
        <w:ind w:left="640" w:right="0" w:firstLine="0"/>
      </w:pPr>
      <w:r>
        <w:rPr>
          <w:lang w:val="zh-CN" w:eastAsia="zh-CN" w:bidi="zh-CN"/>
          <w:w w:val="100"/>
          <w:color w:val="000000"/>
          <w:position w:val="0"/>
        </w:rPr>
        <w:t>三、</w:t>
        <w:tab/>
        <w:t>《孙子兵法》走向世界</w:t>
      </w:r>
      <w:r>
        <w:rPr>
          <w:lang w:val="en-US" w:eastAsia="en-US" w:bidi="en-US"/>
          <w:w w:val="100"/>
          <w:color w:val="000000"/>
          <w:position w:val="0"/>
        </w:rPr>
        <w:tab/>
        <w:t>（390)</w:t>
      </w:r>
    </w:p>
    <w:p>
      <w:pPr>
        <w:pStyle w:val="TOC_3"/>
        <w:tabs>
          <w:tab w:leader="dot" w:pos="891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720" w:line="30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后记</w:t>
      </w:r>
      <w:r>
        <w:rPr>
          <w:lang w:val="en-US" w:eastAsia="en-US" w:bidi="en-US"/>
          <w:w w:val="100"/>
          <w:color w:val="000000"/>
          <w:position w:val="0"/>
        </w:rPr>
        <w:tab/>
        <w:t>(392)</w:t>
      </w:r>
      <w:r>
        <w:fldChar w:fldCharType="end"/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10" w:line="300" w:lineRule="exact"/>
        <w:ind w:left="1340" w:right="0" w:firstLine="0"/>
      </w:pPr>
      <w:r>
        <w:rPr>
          <w:lang w:val="zh-CN" w:eastAsia="zh-CN" w:bidi="zh-CN"/>
          <w:w w:val="100"/>
          <w:color w:val="000000"/>
          <w:position w:val="0"/>
        </w:rPr>
        <w:t>书末附图：</w:t>
      </w:r>
    </w:p>
    <w:p>
      <w:pPr>
        <w:pStyle w:val="Style41"/>
        <w:tabs>
          <w:tab w:leader="none" w:pos="18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1340" w:right="0" w:firstLine="0"/>
      </w:pPr>
      <w:r>
        <w:rPr>
          <w:lang w:val="zh-CN" w:eastAsia="zh-CN" w:bidi="zh-CN"/>
          <w:w w:val="100"/>
          <w:color w:val="000000"/>
          <w:position w:val="0"/>
        </w:rPr>
        <w:t>1、</w:t>
        <w:tab/>
        <w:t>春秋时期列国形势略图</w:t>
      </w:r>
    </w:p>
    <w:p>
      <w:pPr>
        <w:pStyle w:val="Style41"/>
        <w:tabs>
          <w:tab w:leader="none" w:pos="18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1340" w:right="0" w:firstLine="0"/>
      </w:pPr>
      <w:r>
        <w:rPr>
          <w:lang w:val="zh-CN" w:eastAsia="zh-CN" w:bidi="zh-CN"/>
          <w:w w:val="100"/>
          <w:color w:val="000000"/>
          <w:position w:val="0"/>
        </w:rPr>
        <w:t>2、</w:t>
        <w:tab/>
        <w:t>齐鲁长勺之战作战经过示意图</w:t>
      </w:r>
    </w:p>
    <w:p>
      <w:pPr>
        <w:pStyle w:val="Style41"/>
        <w:tabs>
          <w:tab w:leader="none" w:pos="18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1340" w:right="0" w:firstLine="0"/>
      </w:pPr>
      <w:r>
        <w:rPr>
          <w:rStyle w:val="CharStyle43"/>
        </w:rPr>
        <w:t>3、</w:t>
        <w:tab/>
      </w:r>
      <w:r>
        <w:rPr>
          <w:lang w:val="zh-CN" w:eastAsia="zh-CN" w:bidi="zh-CN"/>
          <w:w w:val="100"/>
          <w:color w:val="000000"/>
          <w:position w:val="0"/>
        </w:rPr>
        <w:t>晋楚城濮之战作战经过示意图</w:t>
      </w:r>
    </w:p>
    <w:p>
      <w:pPr>
        <w:pStyle w:val="Style41"/>
        <w:tabs>
          <w:tab w:leader="none" w:pos="18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1340" w:right="0" w:firstLine="0"/>
      </w:pPr>
      <w:r>
        <w:rPr>
          <w:rStyle w:val="CharStyle43"/>
        </w:rPr>
        <w:t>4、</w:t>
        <w:tab/>
      </w:r>
      <w:r>
        <w:rPr>
          <w:lang w:val="zh-CN" w:eastAsia="zh-CN" w:bidi="zh-CN"/>
          <w:w w:val="100"/>
          <w:color w:val="000000"/>
          <w:position w:val="0"/>
        </w:rPr>
        <w:t>秦晋崤之战作战经过示意图</w:t>
      </w:r>
    </w:p>
    <w:p>
      <w:pPr>
        <w:pStyle w:val="Style41"/>
        <w:tabs>
          <w:tab w:leader="none" w:pos="18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1340" w:right="0" w:firstLine="0"/>
      </w:pPr>
      <w:r>
        <w:rPr>
          <w:rStyle w:val="CharStyle43"/>
        </w:rPr>
        <w:t>5、</w:t>
        <w:tab/>
      </w:r>
      <w:r>
        <w:rPr>
          <w:lang w:val="zh-CN" w:eastAsia="zh-CN" w:bidi="zh-CN"/>
          <w:w w:val="100"/>
          <w:color w:val="000000"/>
          <w:position w:val="0"/>
        </w:rPr>
        <w:t>齐晋鞍之战作战示意图</w:t>
      </w:r>
    </w:p>
    <w:p>
      <w:pPr>
        <w:pStyle w:val="Style41"/>
        <w:tabs>
          <w:tab w:leader="none" w:pos="18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1340" w:right="0" w:firstLine="0"/>
      </w:pPr>
      <w:r>
        <w:rPr>
          <w:lang w:val="zh-CN" w:eastAsia="zh-CN" w:bidi="zh-CN"/>
          <w:w w:val="100"/>
          <w:color w:val="000000"/>
          <w:position w:val="0"/>
        </w:rPr>
        <w:t>6、</w:t>
        <w:tab/>
        <w:t>晋楚鄢陵之战作战经过示意图</w:t>
      </w:r>
    </w:p>
    <w:p>
      <w:pPr>
        <w:pStyle w:val="Style41"/>
        <w:tabs>
          <w:tab w:leader="none" w:pos="18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1340" w:right="0" w:firstLine="0"/>
      </w:pPr>
      <w:r>
        <w:rPr>
          <w:rStyle w:val="CharStyle43"/>
        </w:rPr>
        <w:t>7、</w:t>
        <w:tab/>
      </w:r>
      <w:r>
        <w:rPr>
          <w:lang w:val="zh-CN" w:eastAsia="zh-CN" w:bidi="zh-CN"/>
          <w:w w:val="100"/>
          <w:color w:val="000000"/>
          <w:position w:val="0"/>
        </w:rPr>
        <w:t>吴楚柏举之战作战经过示意图</w:t>
      </w:r>
    </w:p>
    <w:p>
      <w:pPr>
        <w:pStyle w:val="Style41"/>
        <w:tabs>
          <w:tab w:leader="none" w:pos="18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1340" w:right="0" w:firstLine="0"/>
        <w:sectPr>
          <w:footerReference w:type="even" r:id="rId11"/>
          <w:footerReference w:type="default" r:id="rId12"/>
          <w:footerReference w:type="first" r:id="rId13"/>
          <w:titlePg/>
          <w:pgSz w:w="11900" w:h="16840"/>
          <w:pgMar w:top="861" w:left="1381" w:right="1444" w:bottom="823" w:header="0" w:footer="3" w:gutter="0"/>
          <w:rtlGutter w:val="0"/>
          <w:cols w:space="720"/>
          <w:pgNumType w:start="6"/>
          <w:noEndnote/>
          <w:docGrid w:linePitch="360"/>
        </w:sectPr>
      </w:pPr>
      <w:r>
        <w:rPr>
          <w:lang w:val="zh-CN" w:eastAsia="zh-CN" w:bidi="zh-CN"/>
          <w:w w:val="100"/>
          <w:color w:val="000000"/>
          <w:position w:val="0"/>
        </w:rPr>
        <w:t>8、</w:t>
        <w:tab/>
        <w:t>吴越笠泽之战作战示意图</w:t>
      </w:r>
    </w:p>
    <w:p>
      <w:pPr>
        <w:pStyle w:val="Style4"/>
        <w:widowControl w:val="0"/>
        <w:keepNext/>
        <w:keepLines/>
        <w:shd w:val="clear" w:color="auto" w:fill="auto"/>
        <w:bidi w:val="0"/>
        <w:spacing w:before="0" w:after="526"/>
        <w:ind w:left="0" w:right="20" w:firstLine="0"/>
      </w:pPr>
      <w:bookmarkStart w:id="1" w:name="bookmark1"/>
      <w:r>
        <w:rPr>
          <w:lang w:val="zh-CN" w:eastAsia="zh-CN" w:bidi="zh-CN"/>
          <w:w w:val="100"/>
          <w:spacing w:val="0"/>
          <w:color w:val="000000"/>
          <w:position w:val="0"/>
        </w:rPr>
        <w:t>绪 论</w:t>
      </w:r>
      <w:bookmarkEnd w:id="1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00"/>
      </w:pPr>
      <w:r>
        <w:rPr>
          <w:rStyle w:val="CharStyle44"/>
        </w:rPr>
        <w:t>这是一段大变革的岁月，也是一个充彻纷争的历史舞台，更 是一个追求新生的时代，它在中国漫长而凝重的历史长链中，被 名为“春秋”。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春秋时期作为特定的历史发展阶段，得名于鲁国史书《春 秋》这一书名。它的上限通常被确定在公元前770年。这一年，都 于镐京（今陕西西安一带）的周王室，在经历内乱和外来袭击的 双重浩劫之后，不得不放弃破落衰败的镐京，辗转向东迁徙，定 都于洛邑（今河南洛阳），史称东周①。后人一般以这一年为春秋 时期的起始。至于春秋的下限（也即战国的上限），人们的看法多 有不同，有以重大历史事件为标志而作划分的，如以公元前453年 “三家分晋”为春秋终结的绝对年代；也有以《春秋经》记载所止 的鲁哀公十四年（前481年）为春秋结束的标识，凡此种种，不 一而足。本书中所采纳的是《史记》问世以来较为通行的观点，即 以公元前476年为春秋与战国两个历史阶段的相对分界线。按照 这一划分，春秋时期历时近300年。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14" w:line="495" w:lineRule="exact"/>
        <w:ind w:left="0" w:right="0" w:firstLine="700"/>
      </w:pPr>
      <w:r>
        <w:rPr>
          <w:rStyle w:val="CharStyle44"/>
        </w:rPr>
        <w:t>春秋是中国历史上社会经济、政治、军事、文化各个方面都 发生重大变化的转折时期。具体而言，它体现有三个基本特点：一 是它的动态性。社会在动态发展中前进，这乃是历史演进的根本 性质，古今中外，概莫能外。然而，在特定历史阶段里，这种动 态变革的规模、力度有特别强烈的表现，而春秋正属于这样的特 定时期。在它并不太长的近300年历史中，王室衰微，五霸迭兴，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00"/>
      </w:pPr>
      <w:r>
        <w:rPr>
          <w:rStyle w:val="CharStyle45"/>
        </w:rPr>
        <w:t>①因周王室东迁，前人称东周。作为一个较长的历史阶段，东周包括 春秋和战国两个时期。</w:t>
      </w:r>
    </w:p>
    <w:p>
      <w:pPr>
        <w:framePr w:h="218" w:wrap="notBeside" w:vAnchor="text" w:hAnchor="text" w:xAlign="right" w:y="1"/>
        <w:widowControl w:val="0"/>
        <w:jc w:val="right"/>
        <w:rPr>
          <w:sz w:val="2"/>
          <w:szCs w:val="2"/>
        </w:rPr>
      </w:pPr>
      <w:r>
        <w:pict>
          <v:shape id="_x0000_s1033" type="#_x0000_t75" style="width:53pt;height:11pt;">
            <v:imagedata r:id="rId14" r:href="rId15"/>
          </v:shape>
        </w:pict>
      </w:r>
    </w:p>
    <w:p>
      <w:pPr>
        <w:widowControl w:val="0"/>
        <w:rPr>
          <w:sz w:val="2"/>
          <w:szCs w:val="2"/>
        </w:rPr>
      </w:pPr>
    </w:p>
    <w:p>
      <w:pPr>
        <w:widowControl w:val="0"/>
        <w:rPr>
          <w:sz w:val="2"/>
          <w:szCs w:val="2"/>
        </w:rPr>
        <w:sectPr>
          <w:footerReference w:type="even" r:id="rId16"/>
          <w:footerReference w:type="default" r:id="rId17"/>
          <w:footerReference w:type="first" r:id="rId18"/>
          <w:pgSz w:w="11900" w:h="16840"/>
          <w:pgMar w:top="861" w:left="1381" w:right="1444" w:bottom="823" w:header="0" w:footer="3" w:gutter="0"/>
          <w:rtlGutter w:val="0"/>
          <w:cols w:space="720"/>
          <w:pgNumType w:start="9"/>
          <w:noEndnote/>
          <w:docGrid w:linePitch="360"/>
        </w:sectPr>
      </w:pP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列国兼并，夷夏融合，公室没落，大夫专权等政治格局此消彼长， 气象万千，令人目不暇接；田制改革，陚税嬗变，私学勃兴，军 队扩增等经济、文化、军事现象粉墨登场，各擅胜场，苍拘白云， 令人不胜感喟！春秋历史的第二个基本特点，是它的过渡性。考 察春秋的全部历史过程，我们可以发现，它是中国由奴隶制社会 逐渐递嬗为封建制社会的重要过渡时期，用形象的语言描述，就 是它的前脚已踏进了新世纪的门槛，而它的后脚还停留在旧庭院 的边缘。换言之，即它的前中期历史更多地体现了西周的时代特 征，而在它晚期的地平线上已隐约出现了显示战国社会特色的晨 曦。春秋历史的第三个基本特点，是它的复杂多样性。春秋历史 发展总的趋势是旧的礼乐文明的逐渐衰微和新的封建因素的不断 增长，但是在具体的诸侯国之间，在中原和周边不同地域之间，其 文明的成熟和发展程度是不平衡的，显示着多样化的复杂倾向。这 种事物发展上的不平衡性，决定了春秋社会大势走向上的错落有 致，丰富多彩，也为我们今天全方位多层次考察春秋军事历史面 貌带来了艰巨的任务。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因此，在今天要深化对春秋军事史的研究，必须具备应有的 现代意识，充分认识上所揭示的春秋历史动态性、过渡性、多样 性二个基本特点，根据其动态性的特点，考察、总结春秋军事历 史发展的背景、内涵以及规律；依据其过渡性的特点，透视、分 析春秋军事历史发展上前后不同阶段的基本面貌和主导特征；根 据其多样性的特点，揭示、阐说春秋军事历史发展过程中的国别 差异和地域特色。总之，是要立定于现代进步的立场、观点，按 现代进步的思维模式和表述方法，深层次地观照和总结春秋军事 历史的主要内涵及其所体现的时代精神，致力于实现春秋军事史 研究对象客体和研究者主体之间的沟通与圆融，揭示春秋军事史 嬗变的内在规律，着重借鉴和汲取其中具有超越时空性质的价值 内涵，为当今社会提供智慧的启迪，理性的昭示。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大体而言，春秋军事史主要内涵和特色，集中体现在以下三 个方面：</w:t>
      </w:r>
    </w:p>
    <w:p>
      <w:pPr>
        <w:pStyle w:val="Style46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360" w:right="0" w:firstLine="0"/>
        <w:sectPr>
          <w:pgSz w:w="11900" w:h="16840"/>
          <w:pgMar w:top="1266" w:left="1604" w:right="1312" w:bottom="486" w:header="0" w:footer="3" w:gutter="0"/>
          <w:rtlGutter w:val="0"/>
          <w:cols w:space="720"/>
          <w:noEndnote/>
          <w:docGrid w:linePitch="360"/>
        </w:sectPr>
      </w:pPr>
      <w:r>
        <w:rPr>
          <w:w w:val="100"/>
          <w:spacing w:val="0"/>
          <w:color w:val="000000"/>
          <w:position w:val="0"/>
        </w:rPr>
        <w:t>——</w:t>
      </w:r>
      <w:r>
        <w:rPr>
          <w:rStyle w:val="CharStyle48"/>
        </w:rPr>
        <w:t>2</w:t>
      </w:r>
      <w:r>
        <w:rPr>
          <w:w w:val="100"/>
          <w:spacing w:val="0"/>
          <w:color w:val="000000"/>
          <w:position w:val="0"/>
        </w:rPr>
        <w:t>——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6" w:after="6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footerReference w:type="even" r:id="rId19"/>
          <w:footerReference w:type="default" r:id="rId20"/>
          <w:pgSz w:w="11900" w:h="16840"/>
          <w:pgMar w:top="1106" w:left="0" w:right="0" w:bottom="1059" w:header="0" w:footer="3" w:gutter="0"/>
          <w:rtlGutter w:val="0"/>
          <w:cols w:space="720"/>
          <w:pgNumType w:start="3"/>
          <w:noEndnote/>
          <w:docGrid w:linePitch="360"/>
        </w:sectPr>
      </w:pP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32"/>
        <w:ind w:left="0" w:right="0" w:firstLine="0"/>
      </w:pPr>
      <w:bookmarkStart w:id="2" w:name="bookmark2"/>
      <w:r>
        <w:rPr>
          <w:lang w:val="zh-CN" w:eastAsia="zh-CN" w:bidi="zh-CN"/>
          <w:w w:val="100"/>
          <w:color w:val="000000"/>
          <w:position w:val="0"/>
        </w:rPr>
        <w:t>一、社会的递嬗与军制的变革</w:t>
      </w:r>
      <w:bookmarkEnd w:id="2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春秋社会始终处于变革动荡之中，这乃是不争的事实。这种 局面的形成并不是偶然的，其原动力自然当首推社会经济生活条 件的变化。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早在西周时期冶铁技术即已发明，春秋前期的铁制农具，既 为文献所记载，也为考古发掘结果所证实。当时铁农具的初步使 用和牛耕技术的渐露端倪，无疑有力地促进了生产力的发展，它 既可以大面积地开垦土地，又提高了劳动效率和耕作水平，从而 使得较小规模的农业生产重新组合成为可能。这势必对古老的井 田制度产生巨大的瓦解怍用。在这种情况下，各国先后采取了承 认既存现实的经济措施，如齐国实施“相地而衰征”的政策，晋 国“作爰田”，改变以往的土地定期分配制度，鲁国推行“初税 亩”政策，一般人认为，这是按占有土地（不论公田与私田）的 好坏和多少征收陚税。田制的改革带动军制的改革，它突破了过 去只有贵族能当甲士的身份限制，从这个意义上说，这些经济改 革措施使得齐国“甲兵大足”，晋国可以“作州兵”，鲁国能够 “作丘甲”，基本上达到了增加赋税和加强军事实力的目的。同时， 它在客观上也充分适应了新的生产关系的成长，致使土地私有化 倾向渐成一定的气候，进一步加速了井田制的瓦解。经济上的变 革还带来了阶级关系的变化，使部分奴隶主贵族向新的生产关系 代表者即封建地主阶级方向转化，使处于社会最低层的劳动者开 始摆脱没有人身自由的处境，整个社会处于分化和重新组合的动 荡之中。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  <w:sectPr>
          <w:type w:val="continuous"/>
          <w:pgSz w:w="11900" w:h="16840"/>
          <w:pgMar w:top="1106" w:left="1401" w:right="1439" w:bottom="1059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 xml:space="preserve">比社会生产力发展促进春秋社会变革更为直观的是当时社会 政治生活的云谲波诡。舂秋时代的社会政治生活主流，用司马迁 《史记•周本纪》中的话说，就是“周室衰微，诸侯强并弱，齐、 楚、秦、晋始大，政由方伯”。更具体地说，就是先后发生了种种 日新月异的政治、军事、文化景观：王室衰微，大国争霸，战争 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频繁，华夏与周边少数族的冲突与融合，强卿擅权，学术下移，私 学初兴等等，开始了社会嬗变、除旧布新的漫长而曲折的历史过 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与此相一致，社会生产力的发展、社会生产关系的变革以及 社会政治生活的递嬗，也使得军事领域内部发生深刻的演变，尤 其是使军事制度本身处于全面、深入的调整、革新之中，呈现出 不同以往的崭新气象。这表现为：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第一，就军事领导体制而言，军事统御领导权限在春秋近300 年之中，呈示着不断下移的历史趋势，即由“礼乐征伐自天子 出”日渐变为“自诸侯出”，再变而为在某些诸侯国中（如晋、鲁 等）的“自大夫出”、“陪臣执国命”。而作为军事领导体制的重要 构成部分的军事职官系统，也随着春秋时期社会经济、政治、文 化等领域内新的因素的出现，尤其是战争的发展和战术的进步对 指挥要求的提高，而有了重大的发展，即在延续西周以来军政统 一、文武一致、“军将皆命卿”传统的同时，也缓慢地强化着军事 职官权限分工明确化的趋势，到了春秋晚期，更酝酿着文武分职、 将相殊途的契机。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  <w:sectPr>
          <w:footerReference w:type="even" r:id="rId21"/>
          <w:footerReference w:type="default" r:id="rId22"/>
          <w:pgSz w:w="11900" w:h="16840"/>
          <w:pgMar w:top="1106" w:left="1401" w:right="1439" w:bottom="1059" w:header="0" w:footer="3" w:gutter="0"/>
          <w:rtlGutter w:val="0"/>
          <w:cols w:space="720"/>
          <w:pgNumType w:start="12"/>
          <w:noEndnote/>
          <w:docGrid w:linePitch="360"/>
        </w:sectPr>
      </w:pPr>
      <w:r>
        <w:rPr>
          <w:rStyle w:val="CharStyle44"/>
        </w:rPr>
        <w:t xml:space="preserve">第二，就武装力量体制建设而言，春秋时期的主要特征是 “兵农合一”制与常备军制的并存和互为弥补。一方面，与当时 “蒐于农隙”，“三时务农，而一时讲武”的社会条件相适应，周王 室以及众多诸侯国都普遍仿照西周时期的做法，致力于做到村社 组织与军事组织的高度统一，普遍实行兵农合一的民军制度，并 在此基础上，采取临战征集军队的做法。另一方面，为了适应日 趋频繁激烈的争霸兼并战争的需要，当时主要的诸侯国也开始陆 续组建一定规模的常备军队，以弥补单纯依靠“亦兵亦农”军事 组织结构上的不足。常备军的建设，乃是战争规模不断扩大和作 战方式日趋复杂背景下的产物，也代表着我国古代军队建设发展 的基本方向，具有重大的意义和深远的影响。另外，春秋时期各 国的武装力量，就其组织隶属关系及所承担的任务性质而言，可 以区分为中央军和地方军，其中中央军是国家武装力量的主体，而 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地方军是辅助性的武装力童，但到春秋晚期时，地方军的人数规 模明显扩大，实力地位以及在国家政治生活中的影响力，都有了 显著的增强。就春秋各国武装力量的成分、来源而言，则又可以 划分为普通部队、族军、私属等多种构成，其中族军是宗族血缘纽 带关系在军事制度上的产物，而“私属”则是卿大夫势力崛起后 所形成的特殊武装集团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私人武装力量。族军和“私属”都是 当时军队中的精锐力量，在政治格局演变和军事形势变化中发挥 了特殊的作用。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第三，就军队兵种构成以及编制健全而言，春秋时期也是一 个重要的发展变化阶段。在兵种建设方面，当时社会经济、政治 以及军事自身的重大变革，给诸侯列国的兵种建设带来了深远的 影响，特别是战场区域的扩大、同周边少数族步兵作战的需要、武 器装备杀伤力增强和军队成分的改变等等情况的出现，更使得兵 种建设呈现出崭新的气象，并成为不可逆转的历史趋势。其标志 一是兵种的增加，二是各兵种在军队中所占地位的初步改变。与 殷周时期只有步、车两大兵种有所不同的是，当时列国军队中已 开始形成车兵、步兵、舟兵三大兵种，在个别国家里，还出现了 骑兵部队的雏型。其中车兵是中原地区大多数国家军队中的主力 兵种。当时衡量一个国家实力强弱的主要标准，往往是看其拥有 战车数量的多少；各国扩军的重点，是增加战车数量，加强车兵 的建设；在中原地区进行的重大战争，一般都是以战车会战来决 定最终胜负。步兵也是当时军队中的主力兵种之一，它在春秋前 期地位有所下降，曾一度沦为车战的附庸。但春秋中期以后，随 着社会的变革，军队成分的变化，作战方式的日益复杂化以及对 付戎狄作战的需要和吴、越等国的崛辱，步兵的地位日益变得重 要，其作用日益显得突出，为日后战国时期步兵再次跃居各兵种 之首，成为战场的主力，奠定了坚实的基础。在军队编制方面，春 秋时期诸侯列国为适应战争的需要，都十分注重健全军事编制。这 包括一般编制、车徒混合编制以及战斗编组等三重层次。其中一 般编制通常按“军、师、旅、卒、两、伍”六级编组执行，它主 要是区分军队内部的隶属系统，利于</w:t>
      </w:r>
      <w:r>
        <w:rPr>
          <w:rStyle w:val="CharStyle53"/>
        </w:rPr>
        <w:t>军队日</w:t>
      </w:r>
      <w:r>
        <w:rPr>
          <w:rStyle w:val="CharStyle44"/>
        </w:rPr>
        <w:t>常管理、指挥。车徒 混合编制主要是协调车、步兵力配置，以适应实际作战的需要，它 以“乘”为基本单位。在春秋前中期，“乘”的兵力配备与西周时 期“乘”的编制大体一致，即所谓一车三十人制。到了春秋晚期， 随着军赋征收标准的改变和兵源的増加，每乘三十人制开始向每 乘七十五人制过渡。至于战车和步兵的战斗编组，则往往是战场 指挥员应敌变化、随机处宜的产物，具有临战排阵编组的性质，它 与当时以“三军阵”和“五军阵”为主的军阵作战似有一定的关 系。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第四，就兵役制度而言，春秋时期的兵役制度也经历了一个 漫长剧烈的发展变化的过程。其基本趋势是由前期的国人兵役制 向后期的普遍兵役制的递嬗，具体表现为“国”、“野”界限的逐 渐缩小</w:t>
      </w:r>
      <w:r>
        <w:rPr>
          <w:rStyle w:val="CharStyle54"/>
        </w:rPr>
        <w:t>d</w:t>
      </w:r>
      <w:r>
        <w:rPr>
          <w:rStyle w:val="CharStyle44"/>
        </w:rPr>
        <w:t>至基本泯灭，征兵范围的扩大以及军赋兵役的高度合一。 春秋前期各国的兵役制度基本上承袭西周旧制，实行“国人当兵， 野人不当兵”的国人兵役制。.春秋中期以后，随着争霸兼并战争 的频繁和扩大，“国人”的兵役负担过于沉重，为了寻求兵源问题 的解决，不能不考虑大量吸收庶人（野人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进入军队；而“庶 人”经济地位的逐渐提高，“国”、“野”之间交往、融合趋势的加 强，则为国人兵役制向普遍兵役制的过渡提供了可能。在这种背 景下，晋、鲁等国先后打破“国”、“野”界限，进行兵役制度的 改革，推行“国人”与“庶人”共同参与的普遍兵役制。其实行 的直接效果，是扩大了兵源，增加了军赋收入，使得各国兵力猛 增，军赋倍涨；其间接的影响，则是超越了单纯的军事制度领域， 激起了春秋时期政治、经济、军事、思想等全方位的社会变革，从 客观上为新旧社会制度的转变交替创造了重要的条件。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  <w:sectPr>
          <w:footerReference w:type="even" r:id="rId23"/>
          <w:footerReference w:type="default" r:id="rId24"/>
          <w:footerReference w:type="first" r:id="rId25"/>
          <w:titlePg/>
          <w:pgSz w:w="11900" w:h="16840"/>
          <w:pgMar w:top="1106" w:left="1401" w:right="1439" w:bottom="1059" w:header="0" w:footer="3" w:gutter="0"/>
          <w:rtlGutter w:val="0"/>
          <w:cols w:space="720"/>
          <w:pgNumType w:start="5"/>
          <w:noEndnote/>
          <w:docGrid w:linePitch="360"/>
        </w:sectPr>
      </w:pPr>
      <w:r>
        <w:rPr>
          <w:rStyle w:val="CharStyle44"/>
        </w:rPr>
        <w:t xml:space="preserve">第五，就军赋征发而言，它在春秋时期也明显地带有过渡时 代的特殊烙印。大略而言，春秋时期的军赋征发曾经历了三个互 为关系、逐次递嬗的阶段。它们与整个社会大势走向相同步，是 社会经济、政治、军事文化诸多因素综合作用于军事经济领域的 结果。其中第一个阶段在时间上略当丁•春秋前期，基本特点是兵 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役与军赋的合一，军赋征发以国人为对象，一定单位里的军赋数 额比较有限。第二个阶段在时间上略当于春秋中晚期，其基本特 点是军赋的征发范围已扩大到野人身上，征赋的数额标准有了相 当幅度的提高，继续以行政区划为单位进行征收，并呈现将车马 兵甲同兵役区分开来单独计算的趋势。第三个阶段在时间上相当 于春秋战国之交，其特点是在坚持“国”、“野”普遍军赋制的前 提下，变按行政区划为单位征收军赋为按实际占有土地面积为单 位征收军赋。这三个阶段的独立存在和依次更替，表明春秋军赋 的征发制度同军事制度的其他方面一样，也有一个由较低级递嬗 为较高级，由较原始递嬗为较成熟的历史发展过程。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48"/>
        <w:ind w:left="0" w:right="0" w:firstLine="780"/>
      </w:pPr>
      <w:r>
        <w:rPr>
          <w:rStyle w:val="CharStyle44"/>
        </w:rPr>
        <w:t>当然，春秋时期社会嬗变导致军事制度变革的情况，远远不 止以上所论列的五个方面。如就春秋时期的军事训练制度而言，在 保持殷商以来“蒐称”方法的同时，已开始滋生军事训练专门化 的萌芽，这标志着旧的“蒐称”式军事训练制度已面临着由盛而 衰的转折，不久就将为经常性正规化军事训练制度所取代。又如 就军事法规制定而言，当时在旧的临时性习惯法继续占据主导地 位的同时，已开始酝酿着系统性成文法诞生的契机。所有这些情 况均表明，春秋军事制度的演变发展是与当时整个社会的变革密 切呼应、水乳交融的，体现着鲜明的时代精神和显著的历史特色。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52"/>
        <w:ind w:left="0" w:right="40" w:firstLine="0"/>
      </w:pPr>
      <w:bookmarkStart w:id="3" w:name="bookmark3"/>
      <w:r>
        <w:rPr>
          <w:lang w:val="zh-CN" w:eastAsia="zh-CN" w:bidi="zh-CN"/>
          <w:w w:val="100"/>
          <w:color w:val="000000"/>
          <w:position w:val="0"/>
        </w:rPr>
        <w:t>二、战争的发展与作战方式的进步</w:t>
      </w:r>
      <w:bookmarkEnd w:id="3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“国之大事，在祀与戎”，战争作为阶级斗争的最高形式，占 据了春秋社会活动中的显著地位，成为当时社会政治、时代文明 的焦点和枢机。在春秋近300年的时间里，各种战争此起彼伏，史 不绝书。这近300年的文明史与之伴生的，便是一部近300年的 战争史。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  <w:sectPr>
          <w:footerReference w:type="even" r:id="rId26"/>
          <w:footerReference w:type="default" r:id="rId27"/>
          <w:footerReference w:type="first" r:id="rId28"/>
          <w:pgSz w:w="11900" w:h="16840"/>
          <w:pgMar w:top="1106" w:left="1401" w:right="1439" w:bottom="1059" w:header="0" w:footer="3" w:gutter="0"/>
          <w:rtlGutter w:val="0"/>
          <w:cols w:space="720"/>
          <w:pgNumType w:start="15"/>
          <w:noEndnote/>
          <w:docGrid w:linePitch="360"/>
        </w:sectPr>
      </w:pPr>
      <w:r>
        <w:rPr>
          <w:rStyle w:val="CharStyle44"/>
        </w:rPr>
        <w:t xml:space="preserve">春秋时期战争的频繁和激烈都达到了无以复加的程度。在整 个春秋时代，战争的频繁远远超过了夏、商、西周时期，近300年 中，爆发的战争不下于数百次，烽烟迭起，戈戟迸击，战车驰骋， 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旌旗翻卷，杀得昏天黑地，拼得死去活来。其间又穿插着外交上 的纵横捭阖，政坛上的尔虞我诈，更增添了社会生活的动荡不宁。 在战争中，一些诸侯国覆亡了，一些卿大夫没落了，一些大国的 疆域扩大了，一些强宗大族嵋起了，真是几家欢喜几家愁！同时 战争也促进了民族的融合，经济的联系，阶级关系的变动，思想 文化的更新。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在春秋战争的“舞台”上，出现了孙武、伍子胥、范蠡等诸 多的“明星”，演出过许多富于谋略的有声有色的活剧：郑庄公克 段之战、郑卫制北之战、郑卫宋东门之战、郑抗北戎之战、周郑 缮葛之战、齐鲁长勺之战、晋假道灭虢之战、宋楚泓水之战、晋 楚城濮之战、秦晋崤函之战、晋齐鞍之战、晋楚郝之战、秦晋械 林之战、晋楚鄢陵之战、晋楚三驾之战、吴楚鸡父之战、吴楚柏 举之战、吴齐艾陵之战、吴越夫椒之战、越吴姑苏之战、吴越笠 泽之战，等等。它们就是发生在当时的一些比较重要而典型的战 争，成为中国古代战争史上精彩的篇章。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当时的战争，就作战的对象和目的而言，可以大体划分为几 种基本类型：诸侯争霸和大国兼并的战争；华夏诸侯与周边戎狄 各族之间为自身利益和谋求发展而进行的战争；周天子为挽回颓 势而发动的征伐诸侯之战；下层民众为反抗暴政而举行的军事斗 争；统治集团内部为争夺权力宝座的战争；新兴势力向旧势力夺 权的战争，等等。其中诸侯争霸和大国兼并战争是当时战争活动 中的主流，它规范和主导着春秋时期战争发展的基本方向。从当 时战争自身所涉及和包含的内容看，基本上体现了古代战争的方 方面面；从当时战争的组织指挥看，已达到较高的水平。这反映 出战争发展到春秋期间已趋于高度的成熟。</w:t>
      </w:r>
      <w:r>
        <w:rPr>
          <w:rStyle w:val="CharStyle44"/>
          <w:lang w:val="en-US" w:eastAsia="en-US" w:bidi="en-US"/>
        </w:rPr>
        <w:t>•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这一时期的战争，就其性质而言，也有进步和落后的明显区 别。因为在它们中间，有的打击了暴政，动摇和削弱了背离时代 潮流的旧的统治，促进了社会形态的变革，推动了历史的前进；有 的则维护了反动暴虐的统治，给国家和民众带来沉重的灾难，阻 碍了历史的进步.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春秋时期的战争，就作战样式和指导艺术而言，也较以往的 战争趋于完备和复杂</w:t>
      </w:r>
      <w:r>
        <w:rPr>
          <w:rStyle w:val="CharStyle59"/>
        </w:rPr>
        <w:t>。一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般而言，大方阵的车战是当时作战的最 主要样式。然而自春秋中期起，由于井田制的衰落，“国”、“野” 畛域的渐渐泯灭，“野人”的大量涌入军队，武器装备的改进以及 与戎狄步兵作战的需要，步兵重新崛起了，步战再次在军事斗争 中发挥出强大的威力。这在多山的晋国和南方地区的吴、楚、越 诸国中表现得尤为显著。同时，从春秋开始，水军渐渐得到发展， 不再像殷、周时代单纯起运输的作用，水战在南方地区较多；而 商代出现的单骑，到春秋晚期也有了初步的发展，这样就更为有 力地推动了战争方式的日趋复杂。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另外，在当时的战争中，除了堂堂之阵的正面会战外，城池 攻守战、要塞争夺战、伏击包围战、奇袭突击战、迂回奔袭战以 及诱敌而歼之等战法，也进入了角色并有所发展，作出了相当瞩 目的表现。如制北之战中郑军正合奇胜，痛击燕师；镭葛之战中 郑军集中兵力，攻敌虚隙；晋假道灭虢之战中一石二鸟，兼并对 手；长勺之战中鲁军善察战机，后发制人；城濮之战中晋军退避 三舍，击敌先弱后强；崤之战中晋军预设埋伏，大创聚歼；三驾 之战中晋军疲弊对手，争取主动；鸡父之战中吴军晦日进兵，出 敌不意；柏举之战中吴军迂回奔袭，连续作战；笠泽之战中越军 两翼佯攻，中路突破等等，都是春秋战争史上精彩卓越、脍炙人 口的范例，对后世战争史的发展产生了极其深远的影响。同时，当 时的战争指导者也普遍注意将军事斗争与政治、外交斗争结合，并 重视运用智谋韬略，利用战略地理环境，强调争取联合与国，注 重灵活用兵布阵，加强军队建设，提倡用间惑敌误敌，从而使当 时的战争不断地呈现出新的面貌，新的气象。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  <w:sectPr>
          <w:footerReference w:type="even" r:id="rId29"/>
          <w:footerReference w:type="default" r:id="rId30"/>
          <w:footerReference w:type="first" r:id="rId31"/>
          <w:titlePg/>
          <w:pgSz w:w="11900" w:h="16840"/>
          <w:pgMar w:top="1106" w:left="1401" w:right="1439" w:bottom="1059" w:header="0" w:footer="3" w:gutter="0"/>
          <w:rtlGutter w:val="0"/>
          <w:cols w:space="720"/>
          <w:pgNumType w:start="8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当然，如前文所述，春秋社会发展是有阶段性的，就特点而 言，具有动态性；就性质而言，具有过渡性；就地域或国别而言， 具有不平衡性和多样性。因此，与此相适应，春秋时期的战争也 可以按其主要特点，大体划分为前后两个阶段。其中前期的战争 受西周确立的旧“军礼”原则的制约和影响，带有比较明显的温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668" w:line="4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和色彩，像齐桓公“九合诸侯，不以兵车”；郤之战中，楚军在战 场上指教陷入困境的晋军如何逃遁；鄢陵之战中，晋将韩厥、郤 至放过郑伯，郤至“免冑而趋风”，向敌国国君致敬，等等，就是 这方面突出的例证。然而到了春秋晚期，战争活动则更多地打上 了激烈、诡诈的烙印，用东汉班固在《汉书•艺文志•兵书略》中 所总结揭示的话说，就是“自春秋至于战国，出奇设伏，变诈之 兵并作”。换言之，在春秋期间，战争本身逐渐由崇仁尚礼转变为 出奇多诈。当然，这种战争特征阶段性的差异和变化并没有改变 春秋期间刀光剑影的战争活动占据社会生活主流这一基本性质。 概括地说，战争发展到春秋时期，已经完成了从幼稚到比较成熟 的历史运动过程。总的趋势就是：战争的规模日趋扩大，战争的 样式日趋复杂，战争的程度日趋激烈，战争的频率日趋频繁，战 争的意义日趋明确，战争的结局对社会生活的影响日趋增大。而 所有这一切，又是与社会演进的大趋势相完全一致的。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72"/>
        <w:ind w:left="40" w:right="0" w:firstLine="0"/>
      </w:pPr>
      <w:bookmarkStart w:id="4" w:name="bookmark4"/>
      <w:r>
        <w:rPr>
          <w:lang w:val="zh-CN" w:eastAsia="zh-CN" w:bidi="zh-CN"/>
          <w:w w:val="100"/>
          <w:color w:val="000000"/>
          <w:position w:val="0"/>
        </w:rPr>
        <w:t>三、军事思想的繁榮和成熟</w:t>
      </w:r>
      <w:bookmarkEnd w:id="4"/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军事思想作为对军事实践活动的理性总结和抽象提炼，在春 秋时期业已进入相当繁荣和成熟的阶段。造成这一局面的背景不 外乎两个方面的因素，首先是频繁的战争卖践为军事思想的产生 与繁荣提供了沃土和战争实践发展对军事思想本身的呼唤；其次 是当时整个社会思潮发展在军事领域内的客观反映。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战争历史的悠久长远，战争经验的丰富深刻，战争方式的复 杂多样，战争意义的鲜明突出，一句话，战争的丰富实践，到春 秋时期业已为军事理论家系统构建军事理论体系，指导战争实践 创造了条件，提供了契机。烽火四起的时代已经伸开了巨臂，迎 接兵学巨子投向它的怀抱。沧海横流，方显出英雄本色，以孙子 为代表的军事思想家勇敢地响应了时代的呼唤，睿智地承担起光 荣的使命，立足现实，回溯过去，瞻望未来，源于战争，高于战 争，终于向历史递交了一份份内容丰富多彩的答卷。</w:t>
      </w:r>
    </w:p>
    <w:p>
      <w:pPr>
        <w:pStyle w:val="Style60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380" w:right="0" w:firstLine="0"/>
        <w:sectPr>
          <w:footerReference w:type="even" r:id="rId32"/>
          <w:footerReference w:type="default" r:id="rId33"/>
          <w:footerReference w:type="first" r:id="rId34"/>
          <w:pgSz w:w="11900" w:h="16840"/>
          <w:pgMar w:top="1349" w:left="1506" w:right="1371" w:bottom="389" w:header="0" w:footer="3" w:gutter="0"/>
          <w:rtlGutter w:val="0"/>
          <w:cols w:space="720"/>
          <w:pgNumType w:start="18"/>
          <w:noEndnote/>
          <w:docGrid w:linePitch="360"/>
        </w:sectPr>
      </w:pPr>
      <w:r>
        <w:rPr>
          <w:w w:val="100"/>
          <w:spacing w:val="0"/>
          <w:color w:val="000000"/>
          <w:position w:val="0"/>
        </w:rPr>
        <w:t>——</w:t>
      </w:r>
      <w:r>
        <w:rPr>
          <w:rStyle w:val="CharStyle62"/>
        </w:rPr>
        <w:t>10</w:t>
      </w:r>
      <w:r>
        <w:rPr>
          <w:w w:val="100"/>
          <w:spacing w:val="0"/>
          <w:color w:val="000000"/>
          <w:position w:val="0"/>
        </w:rPr>
        <w:t>——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8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春秋时期军事思想的繁荣，也在于受到了当时社会思潮澎湃 的激荡。军事思想作为整个思想文化形态的重要组成部分，它的 发生、发展、成熟与完善，与人类社会的思想意识形态总体发展 演化之间，存在着深刻的历史与逻辑的一致性。军事思想在春秋 时期的繁荣与成熟，战争活动固然毫无疑问是最为直接的动因，然 而古代社会思潮的逻辑发展，同样也是其中极为重要而不可忽视 的因素。从某种意义上说，春秋军事思想是人类思维理性进化过 程作用于当时军事文化领域的产物，是当时拄会思潮中一道自有 特色的洪流。春秋直至战国是中国古代社会思潮发展史上的第一 座高峰。在当时，哲学、政治、经济思想都已呈现出辉煌的新气 象。与此相适应，军事思想也不可避免地要反映社会思潮的总体 发展趋势。而事实上，当时整个社会思潮的氛围，也已经具备了 形成成熟意义上军事思</w:t>
      </w:r>
      <w:r>
        <w:rPr>
          <w:rStyle w:val="CharStyle63"/>
        </w:rPr>
        <w:t>yl</w:t>
      </w:r>
      <w:r>
        <w:rPr>
          <w:lang w:val="zh-CN" w:eastAsia="zh-CN" w:bidi="zh-CN"/>
          <w:w w:val="100"/>
          <w:spacing w:val="0"/>
          <w:color w:val="000000"/>
          <w:position w:val="0"/>
        </w:rPr>
        <w:t>的条</w:t>
      </w:r>
      <w:r>
        <w:rPr>
          <w:rStyle w:val="CharStyle63"/>
        </w:rPr>
        <w:t>ft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,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是春秋军事思想之所以繁 </w:t>
      </w:r>
      <w:r>
        <w:rPr>
          <w:rStyle w:val="CharStyle64"/>
        </w:rPr>
        <w:t xml:space="preserve">荣的深层思想文化争的实践和文化的绿洲，培 </w:t>
      </w:r>
      <w:r>
        <w:rPr>
          <w:rStyle w:val="CharStyle65"/>
        </w:rPr>
        <w:t xml:space="preserve">植了一棵棵军事思: </w:t>
      </w:r>
      <w:r>
        <w:rPr>
          <w:rStyle w:val="CharStyle66"/>
        </w:rPr>
        <w:t>1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  <w:sectPr>
          <w:footerReference w:type="even" r:id="rId35"/>
          <w:footerReference w:type="default" r:id="rId36"/>
          <w:pgSz w:w="11900" w:h="16840"/>
          <w:pgMar w:top="929" w:left="1087" w:right="1739" w:bottom="929" w:header="0" w:footer="3" w:gutter="0"/>
          <w:rtlGutter w:val="0"/>
          <w:cols w:space="720"/>
          <w:pgNumType w:start="11"/>
          <w:noEndnote/>
          <w:docGrid w:linePitch="360"/>
        </w:sectPr>
      </w:pPr>
      <w:r>
        <w:rPr>
          <w:rStyle w:val="CharStyle70"/>
        </w:rPr>
        <w:t>春秋时期军事的</w:t>
      </w:r>
      <w:r>
        <w:rPr>
          <w:rStyle w:val="CharStyle71"/>
        </w:rPr>
        <w:t>I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在标志，主要表现为 </w:t>
      </w:r>
      <w:r>
        <w:rPr>
          <w:rStyle w:val="CharStyle72"/>
        </w:rPr>
        <w:t>三个方面：第</w:t>
      </w:r>
      <w:r>
        <w:rPr>
          <w:rStyle w:val="CharStyle72"/>
          <w:lang w:val="en-US" w:eastAsia="en-US" w:bidi="en-US"/>
        </w:rPr>
        <w:t>一</w:t>
      </w:r>
      <w:r>
        <w:rPr>
          <w:rStyle w:val="CharStyle72"/>
        </w:rPr>
        <w:t>，、丨</w:t>
      </w:r>
      <w:r>
        <w:rPr>
          <w:rStyle w:val="CharStyle72"/>
          <w:lang w:val="en-US" w:eastAsia="en-US" w:bidi="en-US"/>
        </w:rPr>
        <w:t>《</w:t>
      </w:r>
      <w:r>
        <w:rPr>
          <w:rStyle w:val="CharStyle63"/>
        </w:rPr>
        <w:t>p</w:t>
      </w:r>
      <w:r>
        <w:rPr>
          <w:lang w:val="zh-CN" w:eastAsia="zh-CN" w:bidi="zh-CN"/>
          <w:w w:val="100"/>
          <w:spacing w:val="0"/>
          <w:color w:val="000000"/>
          <w:position w:val="0"/>
        </w:rPr>
        <w:t>语^等</w:t>
      </w:r>
      <w:r>
        <w:rPr>
          <w:rStyle w:val="CharStyle63"/>
          <w:lang w:val="zh-CN" w:eastAsia="zh-CN" w:bidi="zh-CN"/>
        </w:rPr>
        <w:t>I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史典籍中，对军事问 </w:t>
      </w:r>
      <w:r>
        <w:rPr>
          <w:rStyle w:val="CharStyle73"/>
        </w:rPr>
        <w:t xml:space="preserve">题予以了大量的记^魂观念、治军原则、作 </w:t>
      </w:r>
      <w:r>
        <w:rPr>
          <w:rStyle w:val="CharStyle64"/>
        </w:rPr>
        <w:t xml:space="preserve">战指导等军事理论途，）在此基础上初步形成 </w:t>
      </w:r>
      <w:r>
        <w:rPr>
          <w:rStyle w:val="CharStyle73"/>
        </w:rPr>
        <w:t xml:space="preserve">了独到的军事理性孔午等著名思想家的著 </w:t>
      </w:r>
      <w:r>
        <w:rPr>
          <w:lang w:val="zh-CN" w:eastAsia="zh-CN" w:bidi="zh-CN"/>
          <w:w w:val="100"/>
          <w:spacing w:val="0"/>
          <w:color w:val="000000"/>
          <w:position w:val="0"/>
        </w:rPr>
        <w:t>作里，对军事问题的思考和论述，占有重要的篇幅，曾就战争观、 战争指导、治军思想提出了重要的命题，丰富了中国古代有关军 事问题的理性认识。所以在历史上，《老子》曾被许多人视为兵书， 而孔子及其思想载体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——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《论语》也当之无愧地成为儒家军事思 想的总源头。第三，出现了孙子、伍子胥、范蠡等一批杰岀的军 事理论家。他们的军事实践和兵学理论创造，为春秋时期军事思 想的繁荣和成熟，规范了基本的面貌，注入了盎然的生机，充当 了卓越的代表。尤其是孙子，他作为古代最著名的军事学家，其 兵学思想集中反映了春秋时期军事理论的伟大成就和最高水平， 对中国古代军事文化的成熟和发展产生了极其深远的影响。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军事思想在春秋时期的成熟，就其内涵而言，主要表现为以 下几个方面：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第一，战争认识的系统化、理性化。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这首先表现为人们对战争在整个社会生活中重要性的充分肯 定。《左传•成公十三年》记载刘康公的话说：“国之大事，在祀 与戎”。这表明当时人们已明确认识到战争为国家政治生活中最重 要的活动之一，并认为它具有“禁暴、戢兵、保大、定功、安民、 和众、丰财”等多项功能和意义。孙子在这方面的论述则尤为深 刻而精辟：“兵者，囯之大事，死生之地，存亡之道，不可不察 也”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《孙子•计篇》)。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其次，它表现为对战争采取慎重的态度，即既主张通过有限 的战争手段来达到一定的政治、经济目的，又提倡慎重地对待战 争大事，反对穷兵黩武，轻敌妄动。如《左传》一方面反对“去 兵”，认为“谁能去兵？兵之设久矣”，另方商又主张区分战争的 性质，提倡义战，反对非正义的穷兵黩武之举，“不义而强，其毙 必速”。又如《老子》一方面承认在一定条件下从事战争的合理性， “不得已而用之”，另一方面更强调慎重地对待战争，反对“以兵 强天下”。指出“兵者不祥之器”，“祸莫大</w:t>
      </w:r>
      <w:r>
        <w:rPr>
          <w:rStyle w:val="CharStyle54"/>
        </w:rPr>
        <w:t>f</w:t>
      </w:r>
      <w:r>
        <w:rPr>
          <w:rStyle w:val="CharStyle44"/>
        </w:rPr>
        <w:t>轻敌，轻敌几丧吾 宝”。孔子对战争的态度同样慎重、严肃：“子之所慎，齐（斋）、 战、疾”。既批判否认非正义战争，又肯定、赞扬反抗强暴、保卫 社稷的正义战争。至于孙子更是“慎战”与“备战”并重，“安国 全军”的理念有如一曲主旋律，在《孙子兵法》全书中缭绕不绝： “主不可以怒而兴师，将不可以愠而致战。合于利而动，不合于利 而止”；“无恃其不来，恃吾有以待也”。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  <w:sectPr>
          <w:footerReference w:type="even" r:id="rId37"/>
          <w:footerReference w:type="default" r:id="rId38"/>
          <w:pgSz w:w="11900" w:h="16840"/>
          <w:pgMar w:top="1199" w:left="1634" w:right="1229" w:bottom="524" w:header="0" w:footer="3" w:gutter="0"/>
          <w:rtlGutter w:val="0"/>
          <w:cols w:space="720"/>
          <w:pgNumType w:start="20"/>
          <w:noEndnote/>
          <w:docGrid w:linePitch="360"/>
        </w:sectPr>
      </w:pPr>
      <w:r>
        <w:rPr>
          <w:rStyle w:val="CharStyle44"/>
        </w:rPr>
        <w:t xml:space="preserve">其三，它表现为将战争同社会政治、经济诸因素加以全面联 系，综合考察。如揭示战争胜负与政治得失的关系，《左传•成公 十六年》指出：“德、刑、详、义、礼、信，战之具也”。《老子》 强调：“夫慈，以战则胜，以守则固”。《孙子》更明确将“主孰有 道”置放在考察战争胜负诸要素的首位，并提倡“修道而保法”。 又如主张争取民心，以赢得战争的胜利。《左传》提出“师克在和 </w:t>
      </w:r>
      <w:r>
        <w:rPr>
          <w:rStyle w:val="CharStyle74"/>
          <w:lang w:val="en-US" w:eastAsia="en-US" w:bidi="en-US"/>
        </w:rPr>
        <w:t>—</w:t>
      </w:r>
      <w:r>
        <w:rPr>
          <w:rStyle w:val="CharStyle74"/>
        </w:rPr>
        <w:t>12</w:t>
      </w:r>
      <w:r>
        <w:rPr>
          <w:rStyle w:val="CharStyle75"/>
        </w:rPr>
        <w:t xml:space="preserve"> </w:t>
      </w:r>
      <w:r>
        <w:rPr>
          <w:rStyle w:val="CharStyle75"/>
          <w:lang w:val="en-US" w:eastAsia="en-US" w:bidi="en-US"/>
        </w:rPr>
        <w:t>—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不在众”，强调“无民，孰战？”、“无众必败”。孔子主张取信于民， “足食，足兵，民信之矣……自古皆有死，民无信不立”。孙子提 倡“上下同欲”，要求造就“令民与上同意”的清明政治局面，为 战争胜利提供保证。再如重视“富国”与“强兵”的关系，主张 增加人口，发展生产，加强经济实力，从而为提高军队战斗力，夺 取战争的胜利创造充分的条件。范蠡就指出：“兵之要在于人，人 之要在于谷。故民众，则主安；谷多，则兵强。”这无疑是宝贵的 识见。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第二，治军理论的进步化、丰富化。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春秋时期治军理论的丰富和进步，突出表现为在汲取“礼”的 部分合理内涵的同肘，开始在治军上引入“法”的原则和具体规 范。既重视传统，又勇于接受新鲜事物，丰富和发展治军的理论。 如《左传》在治军问题上主张德、刑并重，把礼作为道德手段，法 作为强制手段，用来经武治军，即所谓“礼以行义”、“刑以正 邪”。从而沟通了 “礼”与“法”之间的联系，以礼系法，以法明 礼。这一点到了孙子那里有了更深入的论述和阐发，其最核心的 精神，就是“令之以文，齐之以武”。强调治军必须拥有文武两手, 做到恩威并施：“卒未亲附而罚之，则不服，不服则难用也；卒已 亲附而罚不行，则不可用也”。从这个核心精神出发，春秋时期的 军事家、政治家、思想家在治军问题上普遍提倡严明赏罚，严格 训练，重视选将，注重将德修养，将权贵一，统一号令，爱卒善 俘等具体主张，这样就大大丰富了中国古代的治军理论，为当时 和后世的治军实践活动提供了思想上的指导。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第三，战略、作战指导思想的全面化、深刻化。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战略、作战指导思想是军事思想中的主体构成部分，是决定 军事实践基本面貌和价值所在的根本性因素。春秋时期军事思想 的繁荣和成熟，最显著的标志就是战略、作战指导思想有了长足 的进步，顺应了历史发展的潮流，丰富了其主要范畴以及原则，满 足了指导军事斗争实践的需要，奠定了中国古代战略思想、作战 指导理论发展的坚实基础。这在《左传》中，其占主导地位的作 </w:t>
      </w:r>
      <w:r>
        <w:rPr>
          <w:rStyle w:val="CharStyle44"/>
        </w:rPr>
        <w:t>战指导原则，主要表现为审时度势，正确地选择和把握有利的战 机；主张知彼知己，正确选择攻击方向；强调有备无患，“不备不 虞，不可以师”。在《老子》中，主要表现为“善胜敌者不与”的 战略指导；对“不敢为天下先”，后发制人，以柔克刚原则的阐发。 在孔子那里，主要表现为文武并举，政治与军事相互倚重，所谓 “有文事者，必有武备；有武事者，必有文备”；提出了“临事而 惧”的作战原则。在伍子胥那里，主要表现为全面分析形势，择 敌而伐；疲敌误敌，乘虚突袭；连续进击，尽敌为上。在范蠡那 里，主要表现为“随时以行”的攻守原则；变易主客的实力运用 方针；因情用兵的致胜之道。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在春秋时期众多军事家、思想家中，阐述战略思想和作战指 导理论最为系统全面、深刻精辟的，无疑当首推孙子。在战略上， 孙子推崇“不战而屈人之兵”的全胜战略，将其视为用兵的最理 想境界。他主张在战略谋划上做到胜敌一筹，在力量对比上争取 占有强大的优势，在战争准备上做到周密细致，在实行方式上重 视“伐谋”与“伐交”，在作战行动上强调突然袭击，速战速决。 总之力求在最短的时间里，以最小的代价夺取最大的胜利。在 “兵者诡道”这一基本思想的指导下，孙子十分重视作战指导上的 权谋。主张争取作战主动权，“致人而不致于人”；强调集中优势 兵力，实施进攻性作战，“顺详敌之意，并敌一向，千里杀将”；提 倡正确选择作战方向，“避实而击虚”；主张军事欺骗，示形动敌， “形人而我无形”；要求灵活机动，因敌制胜，“践墨随敌，以决战 事”，“以正合，以奇胜”，奇正相生，奇正多变，出奇制胜；重视 察知敌我情况和天候地理，巧妙利用地形，“知彼知己，胜乃不殆； 知天知地，胜乃可全”，等等。凡此种种，突出反映了孙子在战略 上的远见卓识和在作战指导上的杰出高明。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综观春秋时期特别是中、晚期，军事上出现的变革和发展，是 和当时新兴势力逐渐登上政治舞台密不可分的，也可以说，是新 兴势力政治上的需求和进取在军事领域的必然反映。它体现了春 秋军事递嬗的主导方向，是与计会历史的进步相一致的。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  <w:sectPr>
          <w:footerReference w:type="even" r:id="rId39"/>
          <w:footerReference w:type="default" r:id="rId40"/>
          <w:footerReference w:type="first" r:id="rId41"/>
          <w:titlePg/>
          <w:pgSz w:w="11900" w:h="16840"/>
          <w:pgMar w:top="982" w:left="1393" w:right="1454" w:bottom="1205" w:header="0" w:footer="3" w:gutter="0"/>
          <w:rtlGutter w:val="0"/>
          <w:cols w:space="720"/>
          <w:pgNumType w:start="13"/>
          <w:noEndnote/>
          <w:docGrid w:linePitch="360"/>
        </w:sectPr>
      </w:pPr>
      <w:r>
        <w:rPr>
          <w:rStyle w:val="CharStyle44"/>
        </w:rPr>
        <w:t>春秋，从总体上说，是一部近300年的社会嬗变史。从军事 上看，是一部近300年的军制发展史，一部近300年的战争演进 史，一部近300年的兵学成熟史。春秋军事史包含着极其丰富的 内涵，显示着相当鲜明的特征，展现着殊为突出的地位，提供着 久盛不衰的启示，它的重要性是不言而喻的。在今天用科学理性 的态度和方法对其进行全面的考察和认真的总结，无疑具有十分 重要的意义。</w:t>
      </w:r>
      <w:r>
        <w:br w:type="page"/>
      </w:r>
    </w:p>
    <w:p>
      <w:pPr>
        <w:pStyle w:val="Style76"/>
        <w:widowControl w:val="0"/>
        <w:keepNext/>
        <w:keepLines/>
        <w:shd w:val="clear" w:color="auto" w:fill="auto"/>
        <w:bidi w:val="0"/>
        <w:spacing w:before="0" w:after="672"/>
        <w:ind w:left="0" w:right="20" w:firstLine="0"/>
      </w:pPr>
      <w:bookmarkStart w:id="5" w:name="bookmark5"/>
      <w:r>
        <w:rPr>
          <w:lang w:val="zh-CN" w:eastAsia="zh-CN" w:bidi="zh-CN"/>
          <w:w w:val="100"/>
          <w:color w:val="000000"/>
          <w:position w:val="0"/>
        </w:rPr>
        <w:t>第一章春秋时期的社会大势</w:t>
      </w:r>
      <w:bookmarkEnd w:id="5"/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506"/>
        <w:ind w:left="0" w:right="20" w:firstLine="0"/>
      </w:pPr>
      <w:bookmarkStart w:id="6" w:name="bookmark6"/>
      <w:r>
        <w:rPr>
          <w:lang w:val="zh-CN" w:eastAsia="zh-CN" w:bidi="zh-CN"/>
          <w:w w:val="100"/>
          <w:color w:val="000000"/>
          <w:position w:val="0"/>
        </w:rPr>
        <w:t>第一节春秋时期的政治发展主线</w:t>
      </w:r>
      <w:bookmarkEnd w:id="6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春秋时期（前770〜前476年)，是中国历史上社会经济急剧 变化，政治局面错综复杂，军事斗争此起彼伏，学术文化异彩纷 呈的一个变革时期，是中国由奴隶制社会逐渐向封建制社会转变 的重要过渡阶段。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在内部动乱和戎狄攻袭的交织打击下，西周的统治分崩离析， 公元前770年，周平王被迫放弃镐京（今陕西西安附近），依赖晋、 郑、秦等诸侯的力量迁都洛邑（今河南洛阳）。从此王室进一步衰 落，周天子号令天下、主持征伐的时代一去不复返。诸侯争霸、大 国兼并、大夫擅权和夷夏间的斗争，频频登上历史舞台。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116" w:line="488" w:lineRule="exact"/>
        <w:ind w:left="0" w:right="0" w:firstLine="700"/>
      </w:pPr>
      <w:r>
        <w:rPr>
          <w:rStyle w:val="CharStyle44"/>
        </w:rPr>
        <w:t>春秋时期的社会政治大势，可以公元前546年“向戌弭兵”一 事划分为前后两个阶段。前一个阶段的政治发展的主要特点，是 周王室衰微、大国争霸、华夏与周边少数族的冲突和融合。后一 个阶段，虽然还发生了吴、越勃兴，北上争霸等事件，但总的来 看，“尊王攘夷”的旗帜已经黯淡，同时，中原大国争霸战争渐入 尾声，华夷进一步融合。各国内部的经济、政治变化越演越烈，在 政治格局上，先后出现“卿大夫专权”和“陪臣执国命”，同时, 学术文化重心下移，从而为战国时期更剧烈变革时代的来临创造 了条件。</w:t>
      </w:r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0"/>
        <w:ind w:left="0" w:right="20" w:firstLine="0"/>
      </w:pPr>
      <w:r>
        <w:rPr>
          <w:rStyle w:val="CharStyle84"/>
        </w:rPr>
        <w:t>一、</w:t>
      </w:r>
      <w:r>
        <w:rPr>
          <w:lang w:val="zh-CN" w:eastAsia="zh-CN" w:bidi="zh-CN"/>
          <w:w w:val="100"/>
          <w:color w:val="000000"/>
          <w:position w:val="0"/>
        </w:rPr>
        <w:t>春秋前期的政治主流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1043" w:lineRule="exact"/>
        <w:ind w:left="0" w:right="0" w:firstLine="700"/>
        <w:sectPr>
          <w:footerReference w:type="even" r:id="rId42"/>
          <w:footerReference w:type="default" r:id="rId43"/>
          <w:footerReference w:type="first" r:id="rId44"/>
          <w:pgSz w:w="11900" w:h="16840"/>
          <w:pgMar w:top="2444" w:left="1274" w:right="1634" w:bottom="1221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>周平王东迁洛邑后，王畿的土地日益缩小，经济、政治实力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一落千丈。过去那种以共主身份同各诸侯国之间建立起来的统一 纽带逐渐弛解。中原各诸侯国不再定期向天子述职和纳贡。周王 室由于贫弱而不得不放弃天子的尊严，向诸侯国“求赙”、“求 金”、“求车”。这种局面反过来更增加了诸侯国对王室的蔑视。郑 庄公首先出来向周室发难，与周王兵戎相见，在繙葛之战中，竟 大败王师，射伤王肩。后来的晋文公更是不把周天子放在眼里。在 举行盟会时，像对待小国似的，将周王呼来唤去，使周天子的尊 严丧失殆尽。王室趋于衰微，已成为不可逆转的现实。但是，另 一方面传统的宗法观念却仍然深植人心，周天子在当时毕竟还是 名义上的天下共主，所以，争霸的诸侯们还需要利用这块招牌，为 自己的争霸披上“尊王”的外衣。这就是大国在争霸战争中之所 以打出“尊王”旗号的缘由。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春秋前期政治生活中的又一个表现，就是“戎狄”对诸夏的 骚扰。当时的“戎狄”社会文明发展程度较低，他们的统治者组 织发动的对中原华夏地区的原始掠夺，严重威胁着诸夏人民的生 活。这就是所谓的“南夷与北狄交，中国不绝若线”①。这是一个 严峻的现实问题。所以，大国在争霸过程中，就纷纷提出“攘 夷”的口号。然而，无论是“尊王”还是“攘夷”，都不过是图谋 霸业的大国对争霸兼并实质的文饰而已。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486" w:line="488" w:lineRule="exact"/>
        <w:ind w:left="0" w:right="0" w:firstLine="720"/>
      </w:pPr>
      <w:r>
        <w:rPr>
          <w:rStyle w:val="CharStyle44"/>
        </w:rPr>
        <w:t>春秋初期，郑庄公父子首先揭开了争霸战争的序幕。但是郑 国毕竟国力弱小，未遂担任天下霸主的心愿。继郑国之后，齐桓 公正式扮演了大国争霸中的主角。他任用管仲，整顿内政，发展 经济，充实国力，尔后联合华夏诸国击退了戎狄对诸夏各国的进 攻，“救邢存卫”，维护了诸夏文明的进程。同时还出兵威慑楚国， 挫败了南方楚国北进的锋芒。并召开葵丘大会，确立了自己作为 中原霸主的地位。齐桓公的称霸，在客观上是有助于中原地区社 会文明的维系和发展的。但齐桓公一死，齐国即发生内乱，齐的 霸主地位也随之丧失。</w:t>
      </w:r>
    </w:p>
    <w:p>
      <w:pPr>
        <w:pStyle w:val="Style23"/>
        <w:numPr>
          <w:ilvl w:val="0"/>
          <w:numId w:val="7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420" w:right="5300" w:firstLine="300"/>
        <w:sectPr>
          <w:footerReference w:type="even" r:id="rId45"/>
          <w:footerReference w:type="default" r:id="rId46"/>
          <w:pgSz w:w="11900" w:h="16840"/>
          <w:pgMar w:top="1206" w:left="1619" w:right="1229" w:bottom="516" w:header="0" w:footer="3" w:gutter="0"/>
          <w:rtlGutter w:val="0"/>
          <w:cols w:space="720"/>
          <w:pgNumType w:start="26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 xml:space="preserve">《公羊传•僖公四年》。 </w:t>
      </w:r>
      <w:r>
        <w:rPr>
          <w:rStyle w:val="CharStyle85"/>
        </w:rPr>
        <w:t xml:space="preserve">一 </w:t>
      </w:r>
      <w:r>
        <w:rPr>
          <w:rStyle w:val="CharStyle86"/>
        </w:rPr>
        <w:t>18</w:t>
      </w:r>
      <w:r>
        <w:rPr>
          <w:rStyle w:val="CharStyle85"/>
        </w:rPr>
        <w:t xml:space="preserve"> 一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齐国失去霸主地位后，大国争霸的中心遂集中为晋楚两国之 间的较量。晋、楚的中原争霸斗争前后绵延了 100多年，其中经 历了晋文公的图霸、楚庄王的北上争霸和晋悼公复霸等几个重要 阶段。在此同时，作为二等大国的齐、秦诸国，也不甘心寂寞，而 积极参与了这场争霸角逐（参见附图1)。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各大国在争霸的同时，也积极向周边的“戎狄”部落进行征 服活动，凭借着各自的实力，分别征服和吞并了许多异族小国。其 中秦穆公“益国十二，开地千里，遂霸西戎”①；晋国灭掉众多的 赤狄、白狄部落；齐击灭莱夷；楚吞并江淮间诸多小国，等等，就 是显著的事例。在军事征服的同时，有些中原国家还与戎狄互通 婚姻，促进了民族之间的交流和融合。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长期延绵不断的争霸斗争，严重地消耗了各大国的实力，而 社会经济、政治形势的新的发展，又使得各大国内部的各种矛盾 日益尖锐起来，各大国都感到难以为继。而各小国久苦于大国争 霸战争所带来的灾难，更希望有一个和平的喘息间歇。在这种情 况下，弭兵之议随之而起。公元前546年，在宋国向戌的倡导下， 14个诸侯国代表在宋国举行了一次弭兵盟会，以各小国承认晋、 楚为共同霸主的方式而基本结束了晋、楚两国军事抗衡的局面。大 国争霸从此接近尾声了。日后，虽然还出现过吴、越争霸的情况， 但那已是大国争霸的回波余澜，不复在春秋政治格局中占据主导 的地位。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大国争霸，战争频繁，给小国带来沉重的负担。小国对于大 国，通常是“无岁不聘，无役不从”，即使如此，许多小国仍未能 摆脱被吞并的命运。大国争霸，更给普通民众造成了极大的痛苦^ 他们兵役、賦税负担沉重，无以聊生。连晋国这样的大国民众也 不免于“道殘相望”，其他小国民众的遭遇之悲惨也就不言而喻了。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720"/>
      </w:pPr>
      <w:r>
        <w:rPr>
          <w:rStyle w:val="CharStyle44"/>
        </w:rPr>
        <w:t>但是另一方面，大国争霸也有它的历史进步作用。其一，它 对于打破血缘纽带，结束贵族分封制和开始准备中央集权制，有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  <w:sectPr>
          <w:footerReference w:type="even" r:id="rId47"/>
          <w:footerReference w:type="default" r:id="rId48"/>
          <w:pgSz w:w="11900" w:h="16840"/>
          <w:pgMar w:top="847" w:left="1291" w:right="1549" w:bottom="847" w:header="0" w:footer="3" w:gutter="0"/>
          <w:rtlGutter w:val="0"/>
          <w:cols w:space="720"/>
          <w:pgNumType w:start="19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①《史记•秦本纪》。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28"/>
        <w:ind w:left="0" w:right="0" w:firstLine="0"/>
      </w:pPr>
      <w:r>
        <w:rPr>
          <w:rStyle w:val="CharStyle44"/>
        </w:rPr>
        <w:t>积极的影响。许多小国被大国吞并，使贵族分封制的旧秩序被打 乱了。而大国取得土地后，则一般不再分封，开始创立郡县制。郡 县制下的土地、民众，皆直接隶属于国君。这就为日后的中央集 权的确立开辟了道路。其二，当时的霸政又多少保障了社会经济 的持续发展。因为在霸主的领导下，社会秩序多少可以得到勉强 的维持，农、工、商各业，得以继续其旧有的成果而向前发展。其 三，霸主的“攘夷”战争，对于抵御落后的戎狄部族对诸夏的骚 扰，保存中原地区的进步文化，使较落后的戎狄接受较为先进的 华夏文化，促进华夏与周边民族之间的融合，都具有积极的作用。 从中华文明的发展历史来看，大国争霸有一定的历史必然性。</w:t>
      </w:r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532" w:line="420" w:lineRule="exact"/>
        <w:ind w:left="20" w:right="0" w:firstLine="0"/>
      </w:pPr>
      <w:r>
        <w:rPr>
          <w:lang w:val="zh-CN" w:eastAsia="zh-CN" w:bidi="zh-CN"/>
          <w:w w:val="100"/>
          <w:color w:val="000000"/>
          <w:position w:val="0"/>
        </w:rPr>
        <w:t>二、春秋后期的政治特色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rStyle w:val="CharStyle44"/>
        </w:rPr>
        <w:t>这一时期社会政治生活的主要表现形式，是各诸侯国中卿大 夫强宗的崛起和国君公室的衰微。当时各大国的诸侯，均被连绵 不断的兼并、争霸战争拖得精疲力竭。这样就给各国内部的卿大 夫提供了绝好的机会，得以榨取民众的剩余劳动迅速积累财富，同 时以损公室利民众的方式收买人心。这种情况的长期发展，使得 一部分卿大夫逐渐强大起来。慢慢地，诸侯的力量就无从约束他 们了。西周时期“礼乐征伐自天子出”的政治格局，在春秋前期 一变为“礼乐征伐自诸侯出”，这时就变为“自大夫出”了。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rStyle w:val="CharStyle44"/>
        </w:rPr>
        <w:t>强大起来的卿大夫之间，也不可避免地互相兼并，进行激烈 的斗争。这方面最典型的例子，是晋、齐诸国内部的卿大夫倾轧 夺权斗争。在晋国，首先是十多个卿大夫的宗族的财富和势力一 天天膨胀，而其互相兼并的结果，则只剩下韩、魏、赵、范、知、 中行等六大宗族。是谓“六卿”，或称“六将军”。这时，晋君的 权力已被剥夺，国内政治完全由“六卿”所把持。尔后，“六卿” 之间又开始残酷的火并，剩下韩、魏、赵、知四家。而“四卿”之 间也不能相安，最后只剩下韩、赵、魏三家。这三家联手分割了 晋国，完成了从卿大夫擅权到自立为君的历史过程。</w:t>
      </w:r>
    </w:p>
    <w:p>
      <w:pPr>
        <w:pStyle w:val="Style87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340" w:right="0" w:firstLine="0"/>
        <w:sectPr>
          <w:footerReference w:type="even" r:id="rId49"/>
          <w:footerReference w:type="default" r:id="rId50"/>
          <w:pgSz w:w="11900" w:h="16840"/>
          <w:pgMar w:top="1184" w:left="1611" w:right="1281" w:bottom="569" w:header="0" w:footer="3" w:gutter="0"/>
          <w:rtlGutter w:val="0"/>
          <w:cols w:space="720"/>
          <w:pgNumType w:start="28"/>
          <w:noEndnote/>
          <w:docGrid w:linePitch="360"/>
        </w:sectPr>
      </w:pPr>
      <w:r>
        <w:rPr>
          <w:lang w:val="en-US" w:eastAsia="en-US" w:bidi="en-US"/>
          <w:w w:val="100"/>
          <w:color w:val="000000"/>
          <w:position w:val="0"/>
        </w:rPr>
        <w:t>—</w:t>
      </w:r>
      <w:r>
        <w:rPr>
          <w:lang w:val="zh-CN" w:eastAsia="zh-CN" w:bidi="zh-CN"/>
          <w:w w:val="100"/>
          <w:color w:val="000000"/>
          <w:position w:val="0"/>
        </w:rPr>
        <w:t>20</w:t>
      </w:r>
      <w:r>
        <w:rPr>
          <w:rStyle w:val="CharStyle89"/>
        </w:rPr>
        <w:t xml:space="preserve"> </w:t>
      </w:r>
      <w:r>
        <w:rPr>
          <w:rStyle w:val="CharStyle89"/>
          <w:lang w:val="en-US" w:eastAsia="en-US" w:bidi="en-US"/>
        </w:rPr>
        <w:t>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齐国的情况也相差不多，该国的新兴贵族田氏集团，一方面 笼络人心，侵蚀瓦解国君的权力；另一方面抑制和打击高、国、栾、 鲍等旧大族。经过多年的苦心经营，田氏势力终于夺取了齐国的 政权。这一胜利虽然完成于战国初期，但它的基础则是在春秋晚 期牢固地打下的。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再如鲁国，春秋中期以后，鲁君的实权就落入了卿大夫“三 桓”①的手中。“三桓”先后“三分公室”、“四分公室”，把公室的 军赋抢个干净。历代鲁君虽然千方百计与“三桓”相抗衡，但却 总是以失败而告终。更有甚者，“三桓”之间的内讧，竟使得卿大 夫的权力也开始旁落，曾一度出现“陪臣执国命”的局面。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4" w:line="495" w:lineRule="exact"/>
        <w:ind w:left="0" w:right="0" w:firstLine="740"/>
      </w:pPr>
      <w:r>
        <w:rPr>
          <w:rStyle w:val="CharStyle44"/>
        </w:rPr>
        <w:t>春秋晚期，卿大夫擅权以至夺取政权之后，为了巩固自己的 胜利成果，就必然不能再沿袭旧的统治模式，而要选择新的统治 方式了。这样在客观上就使得国家政权逐渐由分散趋于集中，血 缘关系的纽带进一步趋向松弛，从而为战国时期社会政治新局面 的到来准备了条件。从这层意义上考察，春秋后期各国卿大夫擅 权的政治格局和由此而使政权由分散趋于集中，乃是中华文明发 展史上的一个必然性的阶段。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103" w:lineRule="exact"/>
        <w:ind w:left="0" w:right="20" w:firstLine="0"/>
      </w:pPr>
      <w:bookmarkStart w:id="7" w:name="bookmark7"/>
      <w:r>
        <w:rPr>
          <w:lang w:val="zh-CN" w:eastAsia="zh-CN" w:bidi="zh-CN"/>
          <w:w w:val="100"/>
          <w:color w:val="000000"/>
          <w:position w:val="0"/>
        </w:rPr>
        <w:t>第二节生产力的发展和生产关系的变化</w:t>
      </w:r>
      <w:bookmarkEnd w:id="7"/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0" w:line="1103" w:lineRule="exact"/>
        <w:ind w:left="0" w:right="20" w:firstLine="0"/>
      </w:pPr>
      <w:bookmarkStart w:id="8" w:name="bookmark8"/>
      <w:r>
        <w:rPr>
          <w:lang w:val="zh-CN" w:eastAsia="zh-CN" w:bidi="zh-CN"/>
          <w:w w:val="100"/>
          <w:color w:val="000000"/>
          <w:position w:val="0"/>
        </w:rPr>
        <w:t>一、铁器的使用和农业的发展</w:t>
      </w:r>
      <w:bookmarkEnd w:id="8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春秋时期社会文明的演进，其内在最大的动因，在于社会生 产力的提高，而社会生产力的提高，社会经济的初步繁荣，首先 又表现为农业的发展。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14" w:line="495" w:lineRule="exact"/>
        <w:ind w:left="0" w:right="0" w:firstLine="740"/>
      </w:pPr>
      <w:r>
        <w:rPr>
          <w:rStyle w:val="CharStyle44"/>
        </w:rPr>
        <w:t>与西周时期相比，春秋时期的农业生产，无论是在农业生产</w:t>
      </w:r>
    </w:p>
    <w:p>
      <w:pPr>
        <w:pStyle w:val="Style23"/>
        <w:numPr>
          <w:ilvl w:val="0"/>
          <w:numId w:val="9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 xml:space="preserve">“三桓”，指鲁国孟孙氏、叔孙氏、季孙氏三族，皆为鲁桓公之后裔， 故称“三桓”。 </w:t>
      </w:r>
      <w:r>
        <w:rPr>
          <w:rStyle w:val="CharStyle44"/>
        </w:rPr>
        <w:t>工具的种类、性能和耕作水平等方面，还是在耕地开辟、产量收 成方面，都有了明显的进步。之所以出现这种情况，乃在于铁器 的初步推广和牛耕的出现。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铁器的发明与应用，其上限仍无法最终断定，但是有一点很 明显，春秋时期，铁器的使用已成为现实。这在文献中有一定的 记载。《国语•齐语》载管仲之语：“美金以铸剑、戟，试诸狗马； 恶金以铸钮、夷、斤、斯，试诸壤土”，这里美金是青铜，恶金即 铁，它表明早在春秋初期齐国即已开始在农业领域使用铁器。在 晋国，铁器的制作与应用似乎在春秋后期也成为事实。《左传•昭 公二十九年》载：“晋赵鞅、荀寅帅师城汝滨，遂赋晋国一鼓铁， 以铸刑鼎，著范宣子所为刑书焉。”铁成为向国人征收的物品，且 用以铸鼎，可见铁在当时已有一定使用，冶铁技术已较为进步。至 于春秋末年的吴越诸国，其冶炼铸铁的技术更是蔚为可观。如吴 王阖闾曾用“童女童男三百人鼓棄装炭”，“金铁乃濡，遂以成 剑”，铸就“干将莫邪”等利剑。①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854" w:line="488" w:lineRule="exact"/>
        <w:ind w:left="0" w:right="0" w:firstLine="720"/>
      </w:pPr>
      <w:r>
        <w:rPr>
          <w:rStyle w:val="CharStyle44"/>
        </w:rPr>
        <w:t>这些文献记载，亦得到现代考古发掘的证实。1978年在甘肃 省灵台县景家庄1号墓出土一把铁剑，其制作年代当在春秋前期， 这是至今为止所发现的年代最早的一件春秋铁器。其他的考古发 掘所发现的春秋铁器，还有不少，主要有凤翔秦公墓铁器，青岛 崂山东镇铁带钩一件，临淄郎家庄1号墓铁削二件，六合程桥1、 2号墓铁丸、铁条各一件，九江磨盘墩铁器三件，长沙龙洞坡52、 826号墓铁削各一件，长沙识字岭314号墓铁锄一件，1976年湖 南长沙杨家山65号墓铁鼎、铁削、铁剑各一件。其地域分布包括 周、三晋、中山、燕、齐、鲁、秦、吴、越、楚、巴、蜀等国。器 物的种类，以手工业工具和农具为多，兵器的数量也不少®。这些 铁器的出土，有力印证了《左传》、《国语》、《越绝书》、《吴越春 秋》等典籍的相关记载。</w:t>
      </w:r>
    </w:p>
    <w:p>
      <w:pPr>
        <w:pStyle w:val="Style23"/>
        <w:numPr>
          <w:ilvl w:val="0"/>
          <w:numId w:val="11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《吴越春秋•阖闾内传》。</w:t>
      </w:r>
    </w:p>
    <w:p>
      <w:pPr>
        <w:pStyle w:val="Style23"/>
        <w:numPr>
          <w:ilvl w:val="0"/>
          <w:numId w:val="11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  <w:sectPr>
          <w:footerReference w:type="even" r:id="rId51"/>
          <w:footerReference w:type="default" r:id="rId52"/>
          <w:footerReference w:type="first" r:id="rId53"/>
          <w:titlePg/>
          <w:pgSz w:w="11900" w:h="16840"/>
          <w:pgMar w:top="1067" w:left="1384" w:right="1433" w:bottom="1105" w:header="0" w:footer="3" w:gutter="0"/>
          <w:rtlGutter w:val="0"/>
          <w:cols w:space="720"/>
          <w:pgNumType w:start="21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参见李学勤：《东周与秦代文明》，第261页，文物出版社1984年版„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当然，在春秋期间，铁的使用仍处于初始阶段，兵器和农具 大部分仍由青铜制造，铁制农具不仅质量比较粗糙，而且数量也 相对较少，使用尚未普遍，在农业生产中青铜工具以及木、石、骨、 蚌制品仍在大量使用。但是，铁器的使用毕竟是社会生产力发展 的一个重要标志，它预示着农业生产即将出现一次飞跃，而农业 生产的发展则是当时社会经济进步的主导方向。可见铁器的发明 与应用，其意义不可低估。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与铁农具使用几乎同时出现的是牛耕的发明。关于牛耕在中 国的起源时间，学术界有不同的意见，大多数学者的观点是牛耕 始于春秋时期。《国语•晋语九》载，范氏、中行氏在晋国卿大夫 倾轧斗争中失败后，其子孙逃奔齐国，“耕于齐，宗庙之牺为畎亩 之勤”，这则史料，透露了在春秋后期已有牛耕的情况。又《史记 •仲尼弟子列传》云，孔子弟子“冉耕，字伯牛”，“司马耕，字 子牛”。从古人名与字相应的通则看，这也可作为春秋后期牛耕渐 渐趋于普及之佐证。牛耕的出现，打破了传统落后的耦耕方式，对 于开垦荒地，扩大耕种面积，提高耕作水平，增加单位农作物产 量，具有重要意义。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春秋时期在农业生产中还普遍注意了深耕和施肥问题。关于 深耕，《国语•齐语》载述有：“及寒，击菓除田，以待时耕；及 耕，深耕而疾耨之，以待时雨”。在施肥方面，《论语•公冶长》篇 已有“粪土”之名。与此同时，当时的农田水利工程也有显著的 进步，《左传•襄公十年》记载“子驷为田洫”；《左传•襄公三十 年》载子产整理田制，“田有封洫”。这是对原井田制下的沟洫制 度的重新整理，使水利灌溉系统有了新的发展。又据《后汉书</w:t>
      </w:r>
      <w:r>
        <w:rPr>
          <w:rStyle w:val="CharStyle44"/>
          <w:lang w:val="en-US" w:eastAsia="en-US" w:bidi="en-US"/>
        </w:rPr>
        <w:t xml:space="preserve">• </w:t>
      </w:r>
      <w:r>
        <w:rPr>
          <w:rStyle w:val="CharStyle44"/>
        </w:rPr>
        <w:t>王景列传》等史籍追述，楚国的孙叔敖曾“决期思之水而灌雩娄 之田”，修筑芍肢，溉田一万佘顷。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随着农业生产技术的提高，大量耕地被开垦了出来。春秋初 年，各国都有大片荒芜的土地，但经过多年的开垦，到春秋末牟， 荒芜土地的面积已大大减少，很多荒芜土地已成为可供耕种的田 地。如平王东迁之初还是“蓬蒿藜藿”的郑国，经过“庸次比耦 以艾杀此地”①，至春秋中晚期成了农业、手工业和商业都比较发 达的国家。又如晋国的“南鄙之田”，原来是一片“狐狸所居，豺 狼所嗥”的荒凉之地，但经过戎人“除翦其荆棘，驱其狐狸豺 狼”的艰苦努力，后来也被开发为耕地②。再如楚国在幽平之际的 若敖、蚣冒时代，还处于“辟在荆山，筚路蓝缕，以处草莽”的 状况③，然而到了春秋晚期，也成了地大物博、人口庶众的经济大 国。至于原先是“负海泻卤，少五谷而人民寡”④的齐国，此时更 呈现出一派“膏壤千里宜桑麻”⑤的富庶气象。大片土地的幵发， 使粮食产量迅速增长，从而促使人口的增多，为社会生产力的进 一步发展创造了有利的条件。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40" w:line="495" w:lineRule="exact"/>
        <w:ind w:left="0" w:right="0" w:firstLine="700"/>
      </w:pPr>
      <w:r>
        <w:rPr>
          <w:rStyle w:val="CharStyle44"/>
        </w:rPr>
        <w:t>“农业是整个古代世界的决定性的生产部门”®。春秋时期农 业的发展，为当时整个社会经济的进步确定了基本方向，是春秋 社会政治演进的深层主要动因，其影响不容低估。</w:t>
      </w:r>
    </w:p>
    <w:p>
      <w:pPr>
        <w:pStyle w:val="Style90"/>
        <w:widowControl w:val="0"/>
        <w:keepNext/>
        <w:keepLines/>
        <w:shd w:val="clear" w:color="auto" w:fill="auto"/>
        <w:bidi w:val="0"/>
        <w:spacing w:before="0" w:after="626"/>
        <w:ind w:left="80" w:right="0" w:firstLine="0"/>
      </w:pPr>
      <w:bookmarkStart w:id="9" w:name="bookmark9"/>
      <w:r>
        <w:rPr>
          <w:lang w:val="zh-CN" w:eastAsia="zh-CN" w:bidi="zh-CN"/>
          <w:w w:val="100"/>
          <w:color w:val="000000"/>
          <w:position w:val="0"/>
        </w:rPr>
        <w:t>二、手工业的进步和商业的渐趋发达</w:t>
      </w:r>
      <w:bookmarkEnd w:id="9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随着社会生产力的提高和农业的发展，手工业在舂秋时期也 得到了相当的发展。当时由于王室的衰微，手工业从周王室的控 制下逐渐转移到各诸侯国中。各诸侯国普遍建立起自己的手工业 体系，还逐渐形成了自己的地方特色，如宋国的斤，鲁国的削，郑 国的刀，吴越的剑，都是名闻遐迩的手工业特产。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22"/>
        <w:ind w:left="0" w:right="0" w:firstLine="700"/>
      </w:pPr>
      <w:r>
        <w:rPr>
          <w:rStyle w:val="CharStyle44"/>
        </w:rPr>
        <w:t>当时各国手工业经营规模的扩大，可于有关考古资料中窥见 一斑。如在山西侯马牛村的晋国遗址中，曾发现大面积的青铜器、</w:t>
      </w:r>
    </w:p>
    <w:p>
      <w:pPr>
        <w:pStyle w:val="Style23"/>
        <w:numPr>
          <w:ilvl w:val="0"/>
          <w:numId w:val="13"/>
        </w:numPr>
        <w:tabs>
          <w:tab w:leader="none" w:pos="11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《左传•昭公十六年》。</w:t>
      </w:r>
    </w:p>
    <w:p>
      <w:pPr>
        <w:pStyle w:val="Style23"/>
        <w:numPr>
          <w:ilvl w:val="0"/>
          <w:numId w:val="13"/>
        </w:numPr>
        <w:tabs>
          <w:tab w:leader="none" w:pos="11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《左传•襄公十四年》。</w:t>
      </w:r>
    </w:p>
    <w:p>
      <w:pPr>
        <w:pStyle w:val="Style23"/>
        <w:numPr>
          <w:ilvl w:val="0"/>
          <w:numId w:val="13"/>
        </w:numPr>
        <w:tabs>
          <w:tab w:leader="none" w:pos="11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《左传•昭公十二年》。</w:t>
      </w:r>
    </w:p>
    <w:p>
      <w:pPr>
        <w:pStyle w:val="Style23"/>
        <w:numPr>
          <w:ilvl w:val="0"/>
          <w:numId w:val="13"/>
        </w:numPr>
        <w:tabs>
          <w:tab w:leader="none" w:pos="11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《汉书•地理志》。</w:t>
      </w:r>
    </w:p>
    <w:p>
      <w:pPr>
        <w:pStyle w:val="Style23"/>
        <w:numPr>
          <w:ilvl w:val="0"/>
          <w:numId w:val="13"/>
        </w:numPr>
        <w:tabs>
          <w:tab w:leader="none" w:pos="11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《史记•货殖列传》。</w:t>
      </w:r>
    </w:p>
    <w:p>
      <w:pPr>
        <w:pStyle w:val="Style23"/>
        <w:numPr>
          <w:ilvl w:val="0"/>
          <w:numId w:val="13"/>
        </w:numPr>
        <w:tabs>
          <w:tab w:leader="none" w:pos="11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《马克思恩格斯选集》，第4卷，第145页，人民出版社1972年5月版</w:t>
      </w:r>
      <w:r>
        <w:rPr>
          <w:rStyle w:val="CharStyle92"/>
          <w:vertAlign w:val="subscript"/>
        </w:rPr>
        <w:t>u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骨器、陶器等手工业作坊遗址，其中最大的一处铜器作坊面积达 3000平方米，遗址中还发现了大量的陶范。又如在湖北大冶铜绿 山春秋古矿井遗址中，曾发现完全木结构的8座竖井、一座斜井， 井深达50米，充分反映了当时的采矿业已达到相当的水平。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春秋时期手工业工艺技术的进步，突出体现在冶铁和青铜制 作业方面。冶铁情况已如前所述。关于青铜业，春秋晚期铜器的 制造，已表现出较高的工艺水平，器制轻便适用而多样化，质薄、 形巧、花纹精美，与春秋前期器制的简陋、花纹的粗糙相较，已 有很大的不同。如山西峙峪所发现春秋末年吴王光剑、江陵望山 出土的越王勾践剑，至今仍剑刃光洁、锋利无比，令今人犹叹为 观止。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其他的手工业部门，如制陶业、煮盐业、纺织业、漆器业等， 在春秋时期的进步也同样比较明显。如在侯马牛村晋国古城遗址 中出土的早期青瓷，釉色漆青，釉质上乘，反映了陶瓷工艺水平 已达到相当的程度。而当时吴越地区的印纹硬陶的制作亦已进入 全盛的阶段。至于煮盐业，则以齐、燕诸国最为发达。齐国的纺 织业、楚国的漆器业，在春秋时期同样反映了很高的工艺水平。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14" w:line="488" w:lineRule="exact"/>
        <w:ind w:left="0" w:right="0" w:firstLine="740"/>
      </w:pPr>
      <w:r>
        <w:rPr>
          <w:rStyle w:val="CharStyle44"/>
        </w:rPr>
        <w:t>在农业和手工业发展的刺激下，春秋时期的商业也日益趋于 活跃。西周以来的“工商食官”制度，至春秋晚期已渐趋式微。独 立的商人集团开始登上历史舞台。他们中间的代表人物有以牛犒 劳秦师、挫败秦军袭郑企图的郑国弦高，有功成身退、弃官经商 而“三致千金”①的范蠡，有“鬻财于曹、鲁之间”，“结驷连骑、 束帛之币，以聘享诸侯，所至国君无不分庭与之抗礼”②的孔子弟 子子贡，等等。他们“负任担荷，服牛轺马，以周四方，以其所 有，易其所无，市贱鬻贵”③，往来于各国之间，开展商业交换活 动，成为流通经济、繁荣市场的一支重要队伍。而各国统治者为 了自己的利益，也通过有关政策对当时的商业活动予以保护和鼓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40" w:right="5040" w:firstLine="0"/>
      </w:pPr>
      <w:r>
        <w:rPr>
          <w:lang w:val="zh-CN" w:eastAsia="zh-CN" w:bidi="zh-CN"/>
          <w:spacing w:val="0"/>
          <w:color w:val="000000"/>
          <w:position w:val="0"/>
        </w:rPr>
        <w:t>①②《史记•货殖列传》。 ③《国语•齐语</w:t>
      </w:r>
      <w:r>
        <w:rPr>
          <w:rStyle w:val="CharStyle92"/>
        </w:rPr>
        <w:t>h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励，“通商惠工”①，“轻关易道，通商宽农”②。这样就更加促进了 商业的发展和商人队伍的扩大。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为了便于商业交换活动的开展，春秋时期不少诸侯国幵始在 都城内设立市场。《左传•庄公二十八年》载楚人伐郑，“众车入 自纯门，及逵巾”，逵市当是城内大衢的市场。又《左传•襄公三 十年》载郑国的贵族“伯有死于羊肆”，所谓“羊肆”，即买卖羊 只的市场。《国语•吴语》载“市无赤米”，可见吴国是有米市的。 春秋时期，商业市场最为发达的当属东方的齐国。《左传•昭公三 年》载齐国晏婴语“国之诸市，屦贱踊贵”，“诸市”一语表明在 齐都临淄城内有市场不止一个。又齐景公动员晏婴搬家迁居，理 由亦是“子之宅近市，漱隘嚣尘，不可以居”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同上）。这里说市 之“嚣尘”，在某种程度上反映了临淄市场的规模和喧闹景象。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春秋后期已有一些国家开始铸造和使用货币。《国语•周语》 说周景王二十一年，即鲁昭公十八年铸“大钱”。考古学者在侯马 牛村古城遗址，曾发现过春秋晚期晋国的空首布，以及铸造空首 布的内范。传世的如李竹朋《古泉汇》所著录的特大空首布，也 当属于春秋晚期货币。需要说明的是终春秋之世，货币还没有被 普遍使用。但是这毕竟预示着货币的广泛流通已为期不远了。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880" w:line="488" w:lineRule="exact"/>
        <w:ind w:left="0" w:right="0" w:firstLine="700"/>
      </w:pPr>
      <w:r>
        <w:rPr>
          <w:rStyle w:val="CharStyle44"/>
        </w:rPr>
        <w:t>工商业的发达，也使得以借贷生利的高利贷者纷纷出现。如 栾桓子“假贷居贿”③；又如晋悼公时“魏绛请施舍，输积聚以贷。 自公以下，苟有积者，尽出之，国无滞积，亦无困人”④，终致 “三驾而楚不能与争”。也有的贷者，假贷以揽民心。如郑国子皮 在郑国闹饥馑之时，因“饩国人粟，户一钟，是以得郑国之民，故 罕氏常掌国政”⑤。至于齐国田成子“以大斗贷小斗收”而取得人</w:t>
      </w:r>
    </w:p>
    <w:p>
      <w:pPr>
        <w:pStyle w:val="Style23"/>
        <w:numPr>
          <w:ilvl w:val="0"/>
          <w:numId w:val="15"/>
        </w:numPr>
        <w:tabs>
          <w:tab w:leader="none" w:pos="118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《左传•闵公二年》。</w:t>
      </w:r>
    </w:p>
    <w:p>
      <w:pPr>
        <w:pStyle w:val="Style23"/>
        <w:numPr>
          <w:ilvl w:val="0"/>
          <w:numId w:val="15"/>
        </w:numPr>
        <w:tabs>
          <w:tab w:leader="none" w:pos="118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《国语•晋语四》。</w:t>
      </w:r>
    </w:p>
    <w:p>
      <w:pPr>
        <w:pStyle w:val="Style23"/>
        <w:numPr>
          <w:ilvl w:val="0"/>
          <w:numId w:val="15"/>
        </w:numPr>
        <w:tabs>
          <w:tab w:leader="none" w:pos="118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《国语•晋语八</w:t>
      </w:r>
      <w:r>
        <w:rPr>
          <w:rStyle w:val="CharStyle92"/>
        </w:rPr>
        <w:t>h</w:t>
      </w:r>
    </w:p>
    <w:p>
      <w:pPr>
        <w:pStyle w:val="Style23"/>
        <w:numPr>
          <w:ilvl w:val="0"/>
          <w:numId w:val="15"/>
        </w:numPr>
        <w:tabs>
          <w:tab w:leader="none" w:pos="118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《左传•襄公九年》。</w:t>
      </w:r>
    </w:p>
    <w:p>
      <w:pPr>
        <w:pStyle w:val="Style23"/>
        <w:numPr>
          <w:ilvl w:val="0"/>
          <w:numId w:val="15"/>
        </w:numPr>
        <w:tabs>
          <w:tab w:leader="none" w:pos="48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  <w:sectPr>
          <w:footerReference w:type="even" r:id="rId54"/>
          <w:footerReference w:type="default" r:id="rId55"/>
          <w:footerReference w:type="first" r:id="rId56"/>
          <w:titlePg/>
          <w:pgSz w:w="11900" w:h="16840"/>
          <w:pgMar w:top="1067" w:left="1384" w:right="1433" w:bottom="1105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 xml:space="preserve">《左传•襄公二十九年》。 </w:t>
      </w:r>
    </w:p>
    <w:p>
      <w:pPr>
        <w:pStyle w:val="Style23"/>
        <w:tabs>
          <w:tab w:leader="none" w:pos="48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rStyle w:val="CharStyle44"/>
        </w:rPr>
        <w:t>心，使民“归之如流水”①，则更是众所熟知的史实。这些现象的 出现，表明春秋中晚期的借贷现象和高利贷的盘剥已较为普遍，其 与战国高利贷剥削所不同的是，当时的“假贷居贿”尚多为谷粟， 而战国时则多为货币。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74" w:line="488" w:lineRule="exact"/>
        <w:ind w:left="0" w:right="0" w:firstLine="740"/>
      </w:pPr>
      <w:r>
        <w:rPr>
          <w:rStyle w:val="CharStyle44"/>
        </w:rPr>
        <w:t>农业的发展，工商业的进步，导致了人口的递增。春秋前期 人口还相当稀少，如狄人攻破卫都时，卫都男女逃出的遗民只有 730人，加上共、滕两邑的居民，才5000人，就这么少的人建立 了新的卫都②。可到了春秋晚期孔子游历卫都时，却有了 “庶矣 哉”的感叹③，可见人口繁殖的速度。春秋后期人口的增多，也可 从当时军队大幅度扩充的情况中窥见一斑。如城濮之战中晋国仅 动用兵车700乘，而在春秋晚期晋国的兵车数量竟高达4900乘。 这中间虽有取消“野人”从军限制的因素，但人口的增加却是不 容否认的事实。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66"/>
        <w:ind w:left="0" w:right="20" w:firstLine="0"/>
      </w:pPr>
      <w:bookmarkStart w:id="10" w:name="bookmark10"/>
      <w:r>
        <w:rPr>
          <w:rStyle w:val="CharStyle97"/>
        </w:rPr>
        <w:t>三、社会生产关系的初步变革</w:t>
      </w:r>
      <w:bookmarkEnd w:id="10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988" w:line="488" w:lineRule="exact"/>
        <w:ind w:left="0" w:right="0" w:firstLine="740"/>
      </w:pPr>
      <w:r>
        <w:rPr>
          <w:rStyle w:val="CharStyle44"/>
        </w:rPr>
        <w:t>春秋前期，“国”与“野”的对立情况，基本上与西周时期相 似。当时政治上的结构，仍主要表现为贵族阶级、平民阶级与奴 隶阶级的对立和联系。统治阶级的基本成员，是王室贵族（周王 室的宗族)、诸侯、卿大夫和士，他们继续用宗法制度沟通和调整 相互之间的关系，实施对被统治阶级的剥削和压迫。被统治阶级 的基本成员为自由民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他们原是贵族中的旁系子孙，因宗法制 “五世亲尽”的淘汰法则而下降为普通百姓）、庶人（野人)、工商 劳动者、奴隶等等。他们被迫接受贵族阶级的统治，在不同的领 域里创造着物质财富。这就是所谓的“庶人食力，工商食官，皁</w:t>
      </w:r>
    </w:p>
    <w:p>
      <w:pPr>
        <w:pStyle w:val="Style23"/>
        <w:numPr>
          <w:ilvl w:val="0"/>
          <w:numId w:val="17"/>
        </w:numPr>
        <w:tabs>
          <w:tab w:leader="none" w:pos="12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《史记•田敬仲完世家》。</w:t>
      </w:r>
    </w:p>
    <w:p>
      <w:pPr>
        <w:pStyle w:val="Style23"/>
        <w:numPr>
          <w:ilvl w:val="0"/>
          <w:numId w:val="17"/>
        </w:numPr>
        <w:tabs>
          <w:tab w:leader="none" w:pos="12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《左传•闵公二年》。</w:t>
      </w:r>
    </w:p>
    <w:p>
      <w:pPr>
        <w:pStyle w:val="Style23"/>
        <w:numPr>
          <w:ilvl w:val="0"/>
          <w:numId w:val="17"/>
        </w:numPr>
        <w:tabs>
          <w:tab w:leader="none" w:pos="47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 xml:space="preserve">《论语•子路》。 </w:t>
      </w:r>
      <w:r>
        <w:rPr>
          <w:rStyle w:val="CharStyle44"/>
        </w:rPr>
        <w:t>隶食职”①，“庶人工商，各守其业，以共其上”②。他们也没有随 便变换身份的自由，正如《左传•襄公九年》中所指出的那样： “其庶人力于农穑，商工皁隶不知迁业。”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但是到了春秋晚期，随着社会生产力的发展，旧有宗法世族 统治的开始动摇，也由于平民、奴隶的反抗斗争，使得西周以来 的“国”、“野”对立制度及其经济基础“井田制”逐步走向 瓦解。当时各国实行的一系列土地租税政策和军赋征集措施，如 齐国的“相地而衰征”制度；公元前594年鲁国的“初税亩”制 度；公元前590年、前483年鲁国先后推行的“作丘甲”、“用田 赋”措施；公元前538年郑国的“作丘赋”制度；公元前645年 晋国的“作爰田”；公元前548年楚国的“书土田”、“量入修赋” 政策，等等，虽然尚局囿于改劳役地租为实物地租以及增加军赋 的征调之范围，并未从根本上改变土地所有制的性质，但毕竟使 租税量大大增加，从而间接地促进井田制的逐渐崩溃。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与此相适应，阶级状况也随之发生较大的调整。许多贵族在 政治斗争中失败后沦落为普通人。如晋国的大族范氏、中行氏失 败后，族人逃到齐国去务农。而一些过去经济、政治地位低下的 人则由于军功等原因而恢复人身自由，甚至挤入上层社会。《左 传•哀公二年》所载的赵简子戚地誓师辞“克敌者……庶人工商 遂，人臣隶圉免”，就反映了这种趋势。同时，由于原先的井田制 遭到破坏，土地开垦的增多，隶农、小农等社会新阶层也开始出 现。当时鲁国有一位叫吴虑的人，他“冬陶夏耕，自比于舜”③，这 种现象在春秋前期是不容易想象的。由于小农经济的萌芽和逐渐 发展，“五口之家”或“八口之家”的小农，到春秋战国之际就普 遍存在了。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14" w:line="488" w:lineRule="exact"/>
        <w:ind w:left="0" w:right="0" w:firstLine="720"/>
      </w:pPr>
      <w:r>
        <w:rPr>
          <w:rStyle w:val="CharStyle44"/>
        </w:rPr>
        <w:t>春秋时期社会生产关系的初步变化，阶级状况、统治方式的</w:t>
      </w:r>
    </w:p>
    <w:p>
      <w:pPr>
        <w:pStyle w:val="Style23"/>
        <w:numPr>
          <w:ilvl w:val="0"/>
          <w:numId w:val="19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《国语•晋语四》。</w:t>
      </w:r>
    </w:p>
    <w:p>
      <w:pPr>
        <w:pStyle w:val="Style23"/>
        <w:numPr>
          <w:ilvl w:val="0"/>
          <w:numId w:val="19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《国语•周语上</w:t>
      </w:r>
      <w:r>
        <w:rPr>
          <w:rStyle w:val="CharStyle92"/>
        </w:rPr>
        <w:t>K</w:t>
      </w:r>
    </w:p>
    <w:p>
      <w:pPr>
        <w:pStyle w:val="Style23"/>
        <w:numPr>
          <w:ilvl w:val="0"/>
          <w:numId w:val="19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34" w:line="420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 xml:space="preserve">《墨子•鲁问》。 </w:t>
      </w:r>
      <w:r>
        <w:rPr>
          <w:rStyle w:val="CharStyle44"/>
        </w:rPr>
        <w:t>重大调整，打破了束缚生产力发展的桎梏，调动了广大生产者在 一定时期内创造物质财富的积极性，这是社会文明进步所带来的 新气象，同时它作为一种强大的原动力，也将社会文明不断地推 向更高的层次。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103" w:lineRule="exact"/>
        <w:ind w:left="0" w:right="20" w:firstLine="0"/>
      </w:pPr>
      <w:bookmarkStart w:id="11" w:name="bookmark11"/>
      <w:r>
        <w:rPr>
          <w:lang w:val="zh-CN" w:eastAsia="zh-CN" w:bidi="zh-CN"/>
          <w:w w:val="100"/>
          <w:color w:val="000000"/>
          <w:position w:val="0"/>
        </w:rPr>
        <w:t>第三节变化递嬗中的社会政治制度</w:t>
      </w:r>
      <w:bookmarkEnd w:id="11"/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0" w:line="1103" w:lineRule="exact"/>
        <w:ind w:left="0" w:right="20" w:firstLine="0"/>
      </w:pPr>
      <w:bookmarkStart w:id="12" w:name="bookmark12"/>
      <w:r>
        <w:rPr>
          <w:rStyle w:val="CharStyle97"/>
        </w:rPr>
        <w:t>一、列国中央官制的概貌</w:t>
      </w:r>
      <w:bookmarkEnd w:id="12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60"/>
      </w:pPr>
      <w:r>
        <w:rPr>
          <w:rStyle w:val="CharStyle44"/>
        </w:rPr>
        <w:t>春秋时期是中国社会大变革的发生阶段。在当时，经济、政 治、军事、文化各个领域内都萌生着新的因素，逐渐发生变化，这 一过程一直延续到战国。其变革的最终结果，就是封建制社会取 代奴隶制社会。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春秋社会变革的现实，势必要在体现社会政治文明的主要载 体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国家政权机构的建设中顽强地表现出来。官制是国家政权 建设中的一个主要内容，所以，随着春秋社会变革的发生和发展， 当时的职官制度也有了自己特定的形态。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春秋时期诸侯林立，争霸兼并无已。各地区的经济、政治、军 事、文化的发展多不平衡，诸侯列国的社会政治文明的进化程度 自然也不可能一致，这反映到春秋列国的官制建设上，就是各有 自己的特点，既有共同处，也有独特点，这正是春秋时期诸侯列 国的中央官制的复杂化倾向。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46" w:line="495" w:lineRule="exact"/>
        <w:ind w:left="0" w:right="0" w:firstLine="760"/>
      </w:pPr>
      <w:r>
        <w:rPr>
          <w:rStyle w:val="CharStyle44"/>
        </w:rPr>
        <w:t>春秋时期职官制度变化的主要特点之一，是由王宫大臣及臣 仆主事型官吏向司民、司军、司政官吏的转变①。突出表现为司徒、 司马、司空“三有司”之官进一步受到重视。“三有司”地位提高 的趋势，早在西周晚期即已开始，到了春秋则变得更为明显。当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 xml:space="preserve">①参见童书业：《春秋左传研究》，“春秋官制之变”条，上海人民出版 社1980年版。 </w:t>
      </w:r>
      <w:r>
        <w:rPr>
          <w:rStyle w:val="CharStyle44"/>
        </w:rPr>
        <w:t>时，列国官制虽然各有特点，但绝大多数诸侯国，都设置有司徒、 司马和司空的官职。由此可见，列国都普遍较重视司民、司军、司 政一类的政务官制的建设。其次，也表现为王宫之长太宰地位的 升降变化。春秋前期，王宫之长太宰地位相当重要①，正是这个缘 故，后世成书的《周礼》还把“冢宰”描述为总理朝政的“百官 之首”。然而，自春秋中叶起，太宰（冢宰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逐渐成为尊称，其实 际地位已大大降低②。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春秋时期列国中央官制变化的第二个主要特点，是当时各国 虽然普遍设置宗教祭祀官职，但在国家政治生活中，宗教祭祀官 的地位与影响已普遍下降。当时，诸侯列国一般都设有宗伯、宗 人、太史、内史、外史、左史、右史、祝史、卜史、筮史、祭史、 巫史等官职，分别掌管祭祀、书记、典籍、历数、地理、掌故、祷 告、卜筮、接神等事务。他们原来是神职系统的官员，人数比较 众多，地位相当显赫。但由于春秋时期社会生产的发展，平民和 奴隶的反抗，天子地位的衰落，人们观念的变化，使得神权比西 周时期更为动摇和下降。受这种变化的制约，春秋列国的这类职 官失去了往昔的尊严，通常很少参与军政大事的决策。例如史官， 其职守仅仅局限于掌握历法，参加国家重大盛典，记载国家大事， 搜集整理文化典籍等等。宗教官地位的下降，是春秋列国中央官 制演变史上的一桩大事，是社会政治文明演进作用于政治制度建 设上的一个标志。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94" w:line="488" w:lineRule="exact"/>
        <w:ind w:left="0" w:right="0" w:firstLine="700"/>
      </w:pPr>
      <w:r>
        <w:rPr>
          <w:rStyle w:val="CharStyle44"/>
        </w:rPr>
        <w:t>春秋时期各诸侯国政治、经济、文化的发展多不平衡，因此， 列国中央官制的构成亦有所不同。大体说来，晋是一个系统，楚 是一个系统，齐是一个系统，鲁、卫、郑、宋为一个系统，秦国 这方面的情况尚不甚清楚。现将列国中央官制的大致情况扼要胪 列如次：</w:t>
      </w:r>
    </w:p>
    <w:p>
      <w:pPr>
        <w:pStyle w:val="Style23"/>
        <w:numPr>
          <w:ilvl w:val="0"/>
          <w:numId w:val="21"/>
        </w:numPr>
        <w:tabs>
          <w:tab w:leader="none" w:pos="115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72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见《左传》隐公十一年、僖公九年、桓公二年。</w:t>
      </w:r>
    </w:p>
    <w:p>
      <w:pPr>
        <w:pStyle w:val="Style23"/>
        <w:numPr>
          <w:ilvl w:val="0"/>
          <w:numId w:val="21"/>
        </w:numPr>
        <w:tabs>
          <w:tab w:leader="none" w:pos="115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 xml:space="preserve">参见童书业：《春秋左传研究》，“春秋官制之变”条，上海人民出版 </w:t>
      </w:r>
      <w:r>
        <w:rPr>
          <w:rStyle w:val="CharStyle100"/>
        </w:rPr>
        <w:t>社1980年版。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晋国。晋国在晋文公之前，中央的职官主要有司空、司徒、司 马、太师、太傅以及司寇、士、公族大夫等。其中以“三有司”与 太师、太傅当政^文公继位后，“蒐于被庐，作三军，谋元帅”①。 上、中、下三军的将佐皆为卿，于是产生了 “六卿”制。六卿中 将中军者称为正卿，亦称上卿和大政，主执国政。一般情况下，国 家如遇有军政大事，由六卿集体商议，尔后由国君定夺。但是，六 卿与国君之间也经常发生矛盾和冲突。需指出的是，晋国的“六 卿”同时也是军事将帅，他们在内执政为“唧”，在外带兵则称 “将”。到春秋之末，晋国开始有“相”和“将军”的设置，文武 逐渐殊途。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楚国。楚国经济、政治在春秋时期发展较为缓慢，官制建设 也多带有自己的特色，但在与中原各国的交往中，也吸收了中原 的官制成分，形成了自己的官制系统。春秋早期，楚国的执政称 为“莫敖”。楚武王时，楚设“令尹”，形成“令尹”、“莫敖”双 头执政制。尔后，又将莫敖排挤出执政地位，确立令尹、司马双 头执政制。令尹和司马也称为二卿士。令尹、司马皆亦文亦武，但 似乎令尹多偏重于治文，司马多偏重于经武。这一体制，一直沿 袭到春秋末年。令尹的主要佐官有左尹、右尹；司马的主要属僚 则是左、右司马。楚国的其他重要职官还有司徒、司败（司寇）、 太师、工正等。从中可见中原列国官制对楚的影响。同时，楚国 的重要职官通常为屈、昭、景等几个显贵家族所垄断。这一状况， 历春秋战国而未变，这反映了楚国政治文明的不充分发达性。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70" w:line="488" w:lineRule="exact"/>
        <w:ind w:left="0" w:right="0" w:firstLine="720"/>
      </w:pPr>
      <w:r>
        <w:rPr>
          <w:rStyle w:val="CharStyle44"/>
        </w:rPr>
        <w:t>齐国。设有上、中、下三卿。春秋前期，齐国当政者为“二 守”，由国、高二氏担任。“二守”是上卿，经由周天子任命称 “命卿”。齐景公时，设左、右相，以崔抒为右相，庆封为左相。为 了与旧贵族势力相抗衡，齐国国君多任用出身较低微而忠君有才 的人执掌实权。如齐桓公时，国、高氏虽为上卿“二守”，但实权 却操纵在下卿管仲的手中。齐国官制中的又一个特点，是管理工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20"/>
        <w:sectPr>
          <w:footerReference w:type="even" r:id="rId57"/>
          <w:footerReference w:type="default" r:id="rId58"/>
          <w:footerReference w:type="first" r:id="rId59"/>
          <w:titlePg/>
          <w:pgSz w:w="11900" w:h="16840"/>
          <w:pgMar w:top="1067" w:left="1384" w:right="1433" w:bottom="1105" w:header="0" w:footer="3" w:gutter="0"/>
          <w:rtlGutter w:val="0"/>
          <w:cols w:space="720"/>
          <w:noEndnote/>
          <w:docGrid w:linePitch="360"/>
        </w:sectPr>
      </w:pPr>
      <w:r>
        <w:rPr>
          <w:rStyle w:val="CharStyle101"/>
        </w:rPr>
        <w:t>①</w:t>
      </w:r>
      <w:r>
        <w:rPr>
          <w:lang w:val="zh-CN" w:eastAsia="zh-CN" w:bidi="zh-CN"/>
          <w:spacing w:val="0"/>
          <w:color w:val="000000"/>
          <w:position w:val="0"/>
        </w:rPr>
        <w:t>《左传•僖公二十七年》。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56" w:line="300" w:lineRule="exact"/>
        <w:ind w:left="0" w:right="0" w:firstLine="0"/>
      </w:pPr>
      <w:r>
        <w:rPr>
          <w:rStyle w:val="CharStyle44"/>
        </w:rPr>
        <w:t>商之官较多，有虞人、衡鹿、舟鲛、祈望、侍鱼等官职。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60"/>
      </w:pPr>
      <w:r>
        <w:rPr>
          <w:rStyle w:val="CharStyle44"/>
        </w:rPr>
        <w:t>鲁、卫、郑、宋诸国。这几个国家政治比较保守，中央官制 基本上因循旧制</w:t>
      </w:r>
      <w:r>
        <w:rPr>
          <w:rStyle w:val="CharStyle102"/>
        </w:rPr>
        <w:t>，主</w:t>
      </w:r>
      <w:r>
        <w:rPr>
          <w:rStyle w:val="CharStyle44"/>
        </w:rPr>
        <w:t>要的官职通常是司马、司空、司徒</w:t>
      </w:r>
      <w:r>
        <w:rPr>
          <w:rStyle w:val="CharStyle102"/>
        </w:rPr>
        <w:t xml:space="preserve">（三有 </w:t>
      </w:r>
      <w:r>
        <w:rPr>
          <w:rStyle w:val="CharStyle44"/>
        </w:rPr>
        <w:t>司），由其担任卿职。不过这四国还有些细微的差别。郑国在郑成 公之世，设立了“当国”与“为政”两职，为最高的政务职官。如 郑国著名政治家子产，其官就是“为政”。宋国的官职有一个特点， 就是一官两人，如太宰、少宰，大司马、小司马，大司寇、少司 寇。宋的其他重要职官还有右师、左师、司城（司空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等等。鲁、 卫的官制在春秋之时无重大的变化，仍以司徒、司马、司空为卿 职。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68"/>
        <w:ind w:left="0" w:right="0" w:firstLine="660"/>
      </w:pPr>
      <w:r>
        <w:rPr>
          <w:rStyle w:val="CharStyle44"/>
        </w:rPr>
        <w:t>春秋列国中央官制上的局部差异，概括起来说，就是晋国体 现了尚武的特征；齐国体现了守旧礼与创新制的折衷倾向；楚国 表现为一定的军事民主制残余的保留；鲁、卫、郑、宋诸国反映 出導循旧制的色彩。造成这种情况的原因，在于各国国情的差异。 晋#争霸，并抵御抗击戎狄的侵扰，故立足于尚武；齐虽受周礼 的影响，但程度不深，故乐于折衷；楚政治经济文化相对后进，故 无法克服其官制建设中的原始军事民主制的残余。鲁、卫、郑、宋 诸国或为周之至亲，或近于王室，或多尚仁之风，故易于因循旧 制。这种官制上的差别，对这些国家日后政治的发展实有影响。战 国时期，鲁、宋、郑、卫诸国非亡即弱</w:t>
      </w:r>
      <w:r>
        <w:rPr>
          <w:rStyle w:val="CharStyle102"/>
        </w:rPr>
        <w:t>，三</w:t>
      </w:r>
      <w:r>
        <w:rPr>
          <w:rStyle w:val="CharStyle44"/>
        </w:rPr>
        <w:t>晋比较强盛，楚国虽 大不强，齐国始强终衰，其中原因，恐怕与这些国家春秋时期中 央官制变革的深度与广度不尽相同不无关系。</w:t>
      </w:r>
    </w:p>
    <w:p>
      <w:pPr>
        <w:pStyle w:val="Style51"/>
        <w:widowControl w:val="0"/>
        <w:keepNext/>
        <w:keepLines/>
        <w:shd w:val="clear" w:color="auto" w:fill="auto"/>
        <w:bidi w:val="0"/>
        <w:jc w:val="left"/>
        <w:spacing w:before="0" w:after="572"/>
        <w:ind w:left="660" w:right="0" w:firstLine="0"/>
      </w:pPr>
      <w:bookmarkStart w:id="13" w:name="bookmark13"/>
      <w:r>
        <w:rPr>
          <w:rStyle w:val="CharStyle103"/>
        </w:rPr>
        <w:t>二、“国”、“野”制的保留与郡、县的产生</w:t>
      </w:r>
      <w:bookmarkEnd w:id="13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60"/>
        <w:sectPr>
          <w:footerReference w:type="even" r:id="rId60"/>
          <w:footerReference w:type="default" r:id="rId61"/>
          <w:footerReference w:type="first" r:id="rId62"/>
          <w:pgSz w:w="11900" w:h="16840"/>
          <w:pgMar w:top="1236" w:left="1611" w:right="1259" w:bottom="479" w:header="0" w:footer="3" w:gutter="0"/>
          <w:rtlGutter w:val="0"/>
          <w:cols w:space="720"/>
          <w:pgNumType w:start="40"/>
          <w:noEndnote/>
          <w:docGrid w:linePitch="360"/>
        </w:sectPr>
      </w:pPr>
      <w:r>
        <w:rPr>
          <w:rStyle w:val="CharStyle44"/>
        </w:rPr>
        <w:t>春秋前期，诸侯国统治地方的主导方式，是沿用西周所确立 的世袭采邑制度。在世袭采邑制度下，除士以外的各级贵族在封 邑内占有土地和人民，掌握相对独立的军政大权。这种统治方式 推行的结果，是造成贵族及服务于他们的部分人员居“国”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都）， 普通民众居于“野”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 xml:space="preserve">鄙）的局面。由此可见，当时以“国”、 </w:t>
      </w:r>
      <w:r>
        <w:rPr>
          <w:rStyle w:val="CharStyle104"/>
          <w:lang w:val="en-US" w:eastAsia="en-US" w:bidi="en-US"/>
        </w:rPr>
        <w:t>—</w:t>
      </w:r>
      <w:r>
        <w:rPr>
          <w:rStyle w:val="CharStyle104"/>
        </w:rPr>
        <w:t xml:space="preserve">32 </w:t>
      </w:r>
      <w:r>
        <w:rPr>
          <w:rStyle w:val="CharStyle104"/>
          <w:lang w:val="en-US" w:eastAsia="en-US" w:bidi="en-US"/>
        </w:rPr>
        <w:t>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200" w:firstLine="0"/>
      </w:pPr>
      <w:r>
        <w:rPr>
          <w:rStyle w:val="CharStyle44"/>
        </w:rPr>
        <w:t>“野”分野为基本特征的贵族世袭采邑制度，是地方政治结构的主 要表现形态。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但在春秋时期，随着社会生产力的发展，“国”、％”之间的</w:t>
      </w:r>
      <w:r>
        <w:rPr>
          <w:rStyle w:val="CharStyle54"/>
          <w:vertAlign w:val="subscript"/>
        </w:rPr>
        <w:t xml:space="preserve">A </w:t>
      </w:r>
      <w:r>
        <w:rPr>
          <w:rStyle w:val="CharStyle44"/>
        </w:rPr>
        <w:t>畛域已开始有所淡化，“国”、“野”的对立也有所缓和。个别国家 甚至初步打破了国都鄙野制，如晋国和楚国。大多数国家虽然保 留维持了国都鄙野制，但也对它作了部分的调整。这方面的措施 有“作丘甲”、“作丘赋”、从“鄙”、“野”平民中选拔“秀民”充 当甲士（齐国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等等，从而为新的地方行政统治体制的出现准备 了条件。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200" w:firstLine="700"/>
      </w:pPr>
      <w:r>
        <w:rPr>
          <w:rStyle w:val="CharStyle44"/>
        </w:rPr>
        <w:t>尽管春秋时期以“国”、“野”分治为特点的地方行政体系已 有了某些变化，但是在春秋大部分时间里，“国”、“野”分治的旧 制度一直得到了保留。并占据当时地方行政体制中的主导地位。与 此相适应，执行这种制度的地方职官在当时相当齐全。这些职官 的名称主要有邑大夫、邑宰、乡大夫、里宰、室老、家老、宰、封 人、候正、候人等等。这里需说明的是，当时各国对其所辖疆域 已经作了行政性的区划，所以形成了里、乡之类的行政单位。但 是这种行政区划并未影响到贵族世袭采邑制度的基本结构。换言 之，即世袭采邑制是实体，而行政区划是形式，各级贵族同时就 是所在地的行政主宰。他手下的管家，就贵族采邑事务主持人言， 就是“宰”；就地方行政主管者言，便是“正”、“大夫”之类。例 如，以邑为单位，他对内（采邑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便是“邑宰”。对外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行政区 域）便是“邑大夫”。邑大夫又称邑宰的奥秘就在这里。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200" w:firstLine="700"/>
      </w:pPr>
      <w:r>
        <w:rPr>
          <w:rStyle w:val="CharStyle44"/>
        </w:rPr>
        <w:t>在以贵族采邑制为核心的“国”、“野”制保留并占据主导地 位的同时，郡县制度在春秋时期的一些国家中已开始出现并日渐 发展。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200" w:firstLine="700"/>
      </w:pPr>
      <w:r>
        <w:rPr>
          <w:rStyle w:val="CharStyle44"/>
        </w:rPr>
        <w:t>郡县制设立最早和较普遍的是晋、楚两国。楚国设县最早，当 时楚国在兼并战争中发展较快，先后吞并了不少周边的小国。楚 国在得到这些新土地后，或将其中的一部分赏赐给贵族作采邑，但 更多的是在其地设置县，由国君直接任命县公进行统治。楚国的 县由于设在边境落后地区，所以面积一般都相当大。楚国县的长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官称为公，也称为尹。前者是就县长官的官爵而言，后者则是就 其官职的性质而言。楚国县的长官担任者必须具有贵族身份，而 且也可以世袭。如楚之申县的第一个县公是申公斗班，而继任者 申公斗克，即系斗班之子。县和旧的采邑的不同之处，就是县内 有一套集中的政治组织和军事组织，特别是有征陚的制度。这既 便于国君的集中统治，也利于加强边防。同时，县公虽可世袭，但 国君罢免其职要比取缔一个封邑便利得多，这对于强化王权也是 很有意义的。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晋国在春秋时设县也比较早。春秋中叶县在晋国已较为普遍 了。晋国的县开始时也设置于边地，面积也相当大。晋国县的长 官既称守，也称大夫。称守是就其官职而言，称大夫是就其爵位 而言。县大夫之职开始通常由卿大夫及其子弟担任，后来也可由 少部分地位较低的疏族子弟出任。县大夫之职大多不世袭，这与 过去的封邑制就有了很大的不同，是利于集权政治的形成的。晋 国的县开始时由国君控制，但随着卿大夫势力的崛起，许多县的 统制权旁落于强大的卿大夫之手。卿大夫们同时也在自己的领邑 内设置县和别县。这样，县作为一级行政机构也就逐渐地由边地 向中原地区推进了。晋国县的组织机构，除了县的长官县大夫外， 还置有县师、舆尉等职官。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秦国在春秋时期可能也已有县的.设置，但其详尚不可考。至 于齐国，据《叔夷钟》铭文记载齐灵公灭莱，赐叔夷“县三百”等 情况来看，齐在春秋时设县是可信的。但是齐国的县面积很小，其 规模、性质与影响均难与楚、晋之县相比。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春秋后期，晋国县的设置已从边地转向内地，而对新兼并的 地区多改为置郡。郡的面积虽然较大，但多设置于边境荒凉地区。 设置郡的目的，一是为了在政治上加强对边境地区的直接控制，二 是出于抵御周边敌国和少数族骚扰的需要。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00"/>
      </w:pPr>
      <w:r>
        <w:rPr>
          <w:rStyle w:val="CharStyle44"/>
        </w:rPr>
        <w:t>春秋时期郡县地方行政组织的出现和发展，实是中国政治史 上一件大事。它对于战国时期地方郡县制度的全面推行和发展完 善，对于政治统治权力的集中，都具有深远的影响。但也应看到, 在春秋时期，郡县制除晋、楚等少数国家外，还很少推行。而郡 县制本身（尤其是郡）也尚处于草创阶段，各方面均未臻完善。由 此可见，在春軚时期，地方统治结构中郡县制的发生发展和 “国”、“野”制在一定时期的保留，共存并生，在一定意义上，也 恰恰标志着当时正是新旧文明历史性转变的过渡阶段。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20"/>
        <w:ind w:left="0" w:right="20" w:firstLine="0"/>
      </w:pPr>
      <w:bookmarkStart w:id="14" w:name="bookmark14"/>
      <w:r>
        <w:rPr>
          <w:lang w:val="zh-CN" w:eastAsia="zh-CN" w:bidi="zh-CN"/>
          <w:w w:val="100"/>
          <w:color w:val="000000"/>
          <w:position w:val="0"/>
        </w:rPr>
        <w:t>三、促成世官世禄制没落新因素的出现</w:t>
      </w:r>
      <w:bookmarkEnd w:id="14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在舂秋时期，西周所确立的宗法制度依然是政治生活中的重 要内容。反映在政权组织人员构成上，就是世官制的继续实行。换 言之，当时的政治实际上就是一种贵族世官政治。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但是，贵族世官的性质，决定了它必然成为集权政治的离心 力量。它在春秋前期是诸侯国王权强化、集中趋势的阻力，到了 春秋晚期则逐渐衍化为卿大夫擅权与火并的内在动因。对统治秩 序的稳定和社会政治的发展，都起着逆向的作用，这表明这一制 度已经开始由政治统治的原动力转变为政治统治的严重梗阻了。 于是，在社会经济、政治、文化各方面情况均有了新的变化后，世 官世禄制的历史使命也接近于完成了。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春秋晚期，促成世官世禄没落的新因素，主要是在那些处于 上升阶段的卿大夫身上出现的。当时这些卿大夫纷纷在自己的采 邑内设官分职，建立起一个个小政权。在这</w:t>
      </w:r>
      <w:r>
        <w:rPr>
          <w:rStyle w:val="CharStyle44"/>
          <w:lang w:val="en-US" w:eastAsia="en-US" w:bidi="en-US"/>
        </w:rPr>
        <w:t>一</w:t>
      </w:r>
      <w:r>
        <w:rPr>
          <w:rStyle w:val="CharStyle44"/>
        </w:rPr>
        <w:t>过程中，这些自身 为世官、享受着世禄的卿大夫，却一改世官世禄制的基本方向，在 设官分职中注入了新的特色。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800" w:line="495" w:lineRule="exact"/>
        <w:ind w:left="0" w:right="0" w:firstLine="740"/>
      </w:pPr>
      <w:r>
        <w:rPr>
          <w:rStyle w:val="CharStyle44"/>
        </w:rPr>
        <w:t>第一，初步改变了以宗法血缘关系任用官吏的标准，而尝试 以“贤”、“才”进用。例如訾柘，既贤且能，范宣子任其为室老， “朝夕顾焉，以相晋国”①；可他与范宣子并无宗法关系。又如孔子 的许多弟子，也是依靠才能而非凭借宗法血缘关系，而担任邑宰</w:t>
      </w:r>
    </w:p>
    <w:p>
      <w:pPr>
        <w:pStyle w:val="Style23"/>
        <w:numPr>
          <w:ilvl w:val="0"/>
          <w:numId w:val="23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 xml:space="preserve">《国语•晋语八》。 </w:t>
      </w:r>
      <w:r>
        <w:rPr>
          <w:rStyle w:val="CharStyle44"/>
        </w:rPr>
        <w:t>或其他职务的。同时，当时的一些卿大夫还开始根据军功来授予 下属以爵禄了。赵简子戚地誓师辞所言，“克敌者，上大夫受县， 下大夫受郡，士田十万，庶人工商遂，人臣隶圉免”①，就是明显 的证据。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第二，过去职官的俸禄是封土赐田。到了春秋后期，由于贵 族人数大增，遂“渐有无土可封赐之势”。部分卿大夫正视这一现 实，在职官俸禄的支付上，就逐渐以谷禄代替以往的赐邑、赐田。 如《论语•雍也》云：“子华使于齐，冉子为其母请粟”、“原思为 之宰，与之粟九百”，就是例证。又如孔子，虽身为鲁国大夫，但 并无封邑、禄田，而仅仅是领取谷禄，“奉粟六万”而已。谷禄制 度的推行，使得臣下很难再割地称雄，在任上是官，离任便成为 民。这样，在上位者对臣下的任免就有了很大的主动权。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94" w:line="495" w:lineRule="exact"/>
        <w:ind w:left="0" w:right="0" w:firstLine="720"/>
      </w:pPr>
      <w:r>
        <w:rPr>
          <w:rStyle w:val="CharStyle44"/>
        </w:rPr>
        <w:t>这些新因素，在当时虽然还相当微弱，但它是作为世官世禄 制的对立面而出现的，是和社会政治文明演进的总趋势相一致的。 所以，它必然随着社会政治、经济、文化的发:展而日趋壮大。当 社会变革进入战国时期之后，这些新因素遂作为重要的政治杠杆， 在结束世官世禄政治方面发挥了积极的作用，并同时成为巩固和 发展新型的阶级统治方式的强有力保障。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103" w:lineRule="exact"/>
        <w:ind w:left="40" w:right="0" w:firstLine="0"/>
      </w:pPr>
      <w:bookmarkStart w:id="15" w:name="bookmark15"/>
      <w:r>
        <w:rPr>
          <w:rStyle w:val="CharStyle105"/>
        </w:rPr>
        <w:t>第四节社会思潮的崭新气象</w:t>
      </w:r>
      <w:bookmarkEnd w:id="15"/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0" w:line="1103" w:lineRule="exact"/>
        <w:ind w:left="40" w:right="0" w:firstLine="0"/>
      </w:pPr>
      <w:r>
        <w:rPr>
          <w:lang w:val="zh-CN" w:eastAsia="zh-CN" w:bidi="zh-CN"/>
          <w:w w:val="100"/>
          <w:color w:val="000000"/>
          <w:position w:val="0"/>
        </w:rPr>
        <w:t>一、私学的初兴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800" w:line="495" w:lineRule="exact"/>
        <w:ind w:left="0" w:right="0" w:firstLine="720"/>
      </w:pPr>
      <w:r>
        <w:rPr>
          <w:rStyle w:val="CharStyle44"/>
        </w:rPr>
        <w:t>在西周时期，以周天子为核心的王室奴隶主集团垄断着文化 事业。他们决定文化教育的内容，控制和秘藏着有关文化典籍，把 持文化传授的特权，“官守其业，而有官族”，世代相传，视为禁 脔，以利确保自己的经济、政治地位，巩固自己的统治。这一现</w:t>
      </w:r>
    </w:p>
    <w:p>
      <w:pPr>
        <w:pStyle w:val="Style23"/>
        <w:numPr>
          <w:ilvl w:val="0"/>
          <w:numId w:val="25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  <w:sectPr>
          <w:footerReference w:type="even" r:id="rId63"/>
          <w:footerReference w:type="default" r:id="rId64"/>
          <w:footerReference w:type="first" r:id="rId65"/>
          <w:titlePg/>
          <w:pgSz w:w="11900" w:h="16840"/>
          <w:pgMar w:top="1047" w:left="1161" w:right="1282" w:bottom="1133" w:header="0" w:footer="3" w:gutter="0"/>
          <w:rtlGutter w:val="0"/>
          <w:cols w:space="720"/>
          <w:pgNumType w:start="33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《左传•哀公二年》。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rStyle w:val="CharStyle44"/>
        </w:rPr>
        <w:t>象史称“学在官府”。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进入春秋时期后，随着经济、政治权力的下移，学术文化也 逐渐开始下移。周王室的衰微，直接导致了“礼崩乐坏”的局面， 它打破了旧有的“学在官府”格局，许多原本在周王室宫廷专门 掌管典籍、身通礼、乐、诗、书、射、御“六艺”的人士纷纷离 开王室，流散各地，自谋发展，这既是人才的流动变化走向，又 是典籍的扩散流播过程。官学的颓败已成为不可逆转的趋势。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春秋时期曾发生过两次重大的典籍扩散、文化下移事件</w:t>
      </w:r>
      <w:r>
        <w:rPr>
          <w:rStyle w:val="CharStyle106"/>
        </w:rPr>
        <w:t xml:space="preserve">。一 </w:t>
      </w:r>
      <w:r>
        <w:rPr>
          <w:rStyle w:val="CharStyle44"/>
        </w:rPr>
        <w:t>次是在周惠王、襄王之际，因先后发生王子颓及叔带争夺王位的 内乱，掌管周史的太史司马氏离周就晋。另一次是在周敬王继位 之前，王子朝由于争立失败，而率领毛氏、尹氏、召氏、南宫氏 等贵族和百工，席卷王室的图书典籍逃奔楚国①。除这两次变故 外，零零星星的文化职官出走、典籍流散的事件也时有发生。如 据《论语•微子》的记载，当时的王室乐师曾纷纷出奔齐、楚、蔡、 秦诸国，寻找新的靠山，另谋个人的发展。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文化下移的历史进程有力地打破了奴隶主贵族对文化知识的 垄断，造就了“天子失官，学在四夷” @的崭新气象。使学术文化 由单纯的官府走向较为广阔的社会，意义是相当重大的。同时，它 的又一个重要作用，是有力地推动了私学在春秋时期的初步兴起。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所谓“私学”，是相对于官学而言的，即由私人授徒办学的文 化传授形式。春秋晚期，私学已成一定的气候。从一些零散的古 籍记载来看，当时有不少人在开办私学，如周室的老聃，郑国的 邓析、壶丘子林，鲁国的少正卯、柳下惠、王骀、常拟等人。但 其中最卓越的代表自当首推孔子。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1234" w:line="488" w:lineRule="exact"/>
        <w:ind w:left="0" w:right="0" w:firstLine="720"/>
      </w:pPr>
      <w:r>
        <w:rPr>
          <w:rStyle w:val="CharStyle44"/>
        </w:rPr>
        <w:t>孔子以一生主要精力从事教育，整理文化典籍，是当时最负 盛名的私学教育家。他广开私学之门，“以诗书礼乐教，弟子盖三</w:t>
      </w:r>
    </w:p>
    <w:p>
      <w:pPr>
        <w:pStyle w:val="Style23"/>
        <w:numPr>
          <w:ilvl w:val="0"/>
          <w:numId w:val="27"/>
        </w:numPr>
        <w:tabs>
          <w:tab w:leader="none" w:pos="119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参见《左传•昭公二十六年》。</w:t>
      </w:r>
    </w:p>
    <w:p>
      <w:pPr>
        <w:pStyle w:val="Style23"/>
        <w:numPr>
          <w:ilvl w:val="0"/>
          <w:numId w:val="27"/>
        </w:numPr>
        <w:tabs>
          <w:tab w:leader="none" w:pos="4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 xml:space="preserve">《左传•昭公十七年》。 </w:t>
      </w:r>
      <w:r>
        <w:rPr>
          <w:rStyle w:val="CharStyle44"/>
        </w:rPr>
        <w:t>千焉，身通六艺者七十有二人”①，从而使私学教育开始进入较为 成熟的发展阶段。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当时的私学教育，已初步形成了几个主要的特征</w:t>
      </w:r>
      <w:r>
        <w:rPr>
          <w:rStyle w:val="CharStyle107"/>
        </w:rPr>
        <w:t>。一</w:t>
      </w:r>
      <w:r>
        <w:rPr>
          <w:rStyle w:val="CharStyle44"/>
        </w:rPr>
        <w:t>是自由 讲学，各具特色，注重创新，追求系统；二是文化教育与思想建 树融为一体，在私学传授的基础上创立独立的思想流派；三是关 心时事，参议政治，臧否执政，设计未来，保证文化教育积极为 社会政治服务；四是以教士、养士为职能，满足时代对智能之士 的需求，为统治阶级储备充足的人才资源；五是游学诸侯列国，进 行广泛的学术传播和交流，以活跃学术空气，扩大文化影响，如 孔子就曾率众弟子周游八个诸侯国©。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700"/>
      </w:pPr>
      <w:r>
        <w:rPr>
          <w:rStyle w:val="CharStyle44"/>
        </w:rPr>
        <w:t>私学在春秋期间的兴起以及它所具备的种种特点，为当时思 想意识文化形态领域内变革的发生提供了条件和作了准备，而传 统官学的颓败衰落，也为人们的思想解放创造了有利的契机。在 时代潮流的激荡推动下，春秋时期的哲学、政治思想也呈现出崭 新的面貌。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46"/>
        <w:ind w:left="40" w:right="0" w:firstLine="0"/>
      </w:pPr>
      <w:bookmarkStart w:id="16" w:name="bookmark16"/>
      <w:r>
        <w:rPr>
          <w:lang w:val="zh-CN" w:eastAsia="zh-CN" w:bidi="zh-CN"/>
          <w:w w:val="100"/>
          <w:color w:val="000000"/>
          <w:position w:val="0"/>
        </w:rPr>
        <w:t>二、哲学、政治思潮的时代特色</w:t>
      </w:r>
      <w:bookmarkEnd w:id="16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中国古代社会思潮发展到春秋时期，已随着社会条件的变化 而呈现出新气象。具体地说，它正以新颖的思维方法，各有见地 的理论命题，敏锐的历史触觉，对以往进行总结，对现实进行指 导，对未来进行展望。它在整个思想史上的地位和意义，主要在 于它为战国期间的百家争鸣准备了思想条件，成为中国古代一次 伟大的思想解放运动的前奏曲。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560" w:line="488" w:lineRule="exact"/>
        <w:ind w:left="0" w:right="0" w:firstLine="700"/>
      </w:pPr>
      <w:r>
        <w:rPr>
          <w:rStyle w:val="CharStyle44"/>
        </w:rPr>
        <w:t>春秋时期的哲学、政治思潮时代特色，主要反映为：1、以初 步否定天命论为中心的朴素唯物主义思潮的勃兴；2、以揭示事物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w w:val="100"/>
          <w:color w:val="000000"/>
          <w:position w:val="0"/>
        </w:rPr>
        <w:t>①《史记•孔子世家</w:t>
      </w:r>
      <w:r>
        <w:rPr>
          <w:rStyle w:val="CharStyle110"/>
        </w:rPr>
        <w:t>h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 xml:space="preserve">@参见《中华文明史》（先秦），第380〜381页，河北教育出版社1992 </w:t>
      </w:r>
      <w:r>
        <w:rPr>
          <w:rStyle w:val="CharStyle100"/>
        </w:rPr>
        <w:t xml:space="preserve">年8月版。 </w:t>
      </w:r>
      <w:r>
        <w:rPr>
          <w:rStyle w:val="CharStyle44"/>
        </w:rPr>
        <w:t>运动规律为主旨的朴素辩证法思想的嵋起；3、以重民尚德为主要 内涵的政治思想的发展；4、.以改铸旧礼弘扬仁义为基本特点的伦 理道德观念的演进。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111"/>
          <w:b/>
          <w:bCs/>
        </w:rPr>
        <w:t>(―)天命、天道和自然观的新旧交替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春秋时期哲学思潮的进步，首先表现为在天人关系认识上，人 们开始逐渐剔除商周以来天命、天道观念中天的人格神的含义。 “这种进展是沿着两个不同的途径进行的，一个是把天和天命范畴 改造得富于哲学意义，用来概括关于社会方面的知识；一个是把 天道范畴改造得富于哲学意义，用来概括关于自然方面的知 识，，①。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对天命天道的怀疑，当然并不完全肇始于春秋。西周初年吕 尚的某些做法就已显露出这方面的端倪。《史记•齐太公世家》载： “武王将伐纣，卜，龟兆不吉，风雨暴至。群公尽惧，唯太公彊之 劝武王。武王于是遂行。”这表明早在天命迷信泛滥的殷周之际， 即已有了只重人事而不重天道，重实际而不重鬼神思想的滥觞。西 周末年，在社会上更掀起过一阵怨天疑天的思潮，这在《诗经</w:t>
      </w:r>
      <w:r>
        <w:rPr>
          <w:rStyle w:val="CharStyle44"/>
          <w:lang w:val="en-US" w:eastAsia="en-US" w:bidi="en-US"/>
        </w:rPr>
        <w:t xml:space="preserve">• </w:t>
      </w:r>
      <w:r>
        <w:rPr>
          <w:rStyle w:val="CharStyle44"/>
        </w:rPr>
        <w:t>小雅》诸篇中曾有很客观的反映。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到了春秋时期，这种疑天轻天的思潮进一步发展。如《左 传•昭公十三年》记载：“初，（楚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灵王卜，曰：‘余尚得天下。， 不吉，投龟垢天而呼曰：‘是区区者而不余畀，余必自取之/”楚 灵王这种对神圣庄严的天神随意加以詈骂的行径，实在是目无天 尊，可谓是对上天的一种亵渎。又如《左传•昭公二十五年》载 郑国子产语</w:t>
      </w:r>
      <w:r>
        <w:rPr>
          <w:rStyle w:val="CharStyle44"/>
          <w:vertAlign w:val="subscript"/>
        </w:rPr>
        <w:t>：</w:t>
      </w:r>
      <w:r>
        <w:rPr>
          <w:rStyle w:val="CharStyle44"/>
        </w:rPr>
        <w:t>“夫礼，天之经也，地之义也，民之行也。”载子大 叔语：“天地之经，而民实则之。”很显然，在这里天的人格神含 义已经荡然无存，它与地一样，被理解为抽象的事物，而用来论 证“礼”的永恒性与合理性了。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70" w:line="488" w:lineRule="exact"/>
        <w:ind w:left="0" w:right="0" w:firstLine="740"/>
      </w:pPr>
      <w:r>
        <w:rPr>
          <w:rStyle w:val="CharStyle44"/>
        </w:rPr>
        <w:t>当时的不少进步思想家，已开始从天道观上初步提出了“天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375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①任继愈主编《中国哲学发展史》</w:t>
      </w:r>
      <w:r>
        <w:rPr>
          <w:lang w:val="en-US" w:eastAsia="en-US" w:bidi="en-US"/>
          <w:spacing w:val="0"/>
          <w:color w:val="000000"/>
          <w:position w:val="0"/>
        </w:rPr>
        <w:t>（</w:t>
      </w:r>
      <w:r>
        <w:rPr>
          <w:lang w:val="zh-CN" w:eastAsia="zh-CN" w:bidi="zh-CN"/>
          <w:spacing w:val="0"/>
          <w:color w:val="000000"/>
          <w:position w:val="0"/>
        </w:rPr>
        <w:t>先秦卷</w:t>
      </w:r>
      <w:r>
        <w:rPr>
          <w:lang w:val="en-US" w:eastAsia="en-US" w:bidi="en-US"/>
          <w:spacing w:val="0"/>
          <w:color w:val="000000"/>
          <w:position w:val="0"/>
        </w:rPr>
        <w:t>），</w:t>
      </w:r>
      <w:r>
        <w:rPr>
          <w:lang w:val="zh-CN" w:eastAsia="zh-CN" w:bidi="zh-CN"/>
          <w:spacing w:val="0"/>
          <w:color w:val="000000"/>
          <w:position w:val="0"/>
        </w:rPr>
        <w:t xml:space="preserve">第123页，人民出版社 </w:t>
      </w:r>
      <w:r>
        <w:rPr>
          <w:rStyle w:val="CharStyle100"/>
        </w:rPr>
        <w:t>1983年10月版。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540" w:firstLine="0"/>
      </w:pPr>
      <w:r>
        <w:rPr>
          <w:rStyle w:val="CharStyle44"/>
        </w:rPr>
        <w:t>人相分”的思想，从而为“重民轻天”、“重民轻神”观念提供理 论上的依据。鲁僖公时，宋国曾发生过一系列奇特的现象：五颗 陨石坠于宋国，六只鹞鸟倒退着飞过宋的都城。宋襄公向周内史 叔兴询问其事吉凶。叔兴明确回答：“是阴阳之事，非吉凶所生也。 吉凶由人。”否定了天意在政治生活中的作用。至于郑国的子产， 更是鲜明地提出了： “天道远，人道迩，非所及也”这一重要命题。 这一切表明，旧的神学天命思想的根基已趋于动摇。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540" w:firstLine="680"/>
      </w:pPr>
      <w:r>
        <w:rPr>
          <w:rStyle w:val="CharStyle44"/>
        </w:rPr>
        <w:t>然而，春秋毕竟是历史上的一个过渡时期，这反映在天命、天 道观上，也有着新旧交替的烙印。天在当时一些人的心目中仍有 崇高的地位，这表现为不少人仍将天视作超自然的主宰，并用以 论证解释社会生活的各种现象。例如秦晋崤之战，晋大夫原轸以 天为依据论证伐秦的战略主张:“秦违蹇叔而以贪勤民，天奉我也。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奉不可失，敌不可纵。纵敌患生，违天不祥，必伐秦师”①。（当然， 这里的“天”也含有客观情势乃然之意。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另外，在当时也有人将 客观的自然现象，联系社会生活作种种主观的比附，制造宗教预、 言。所有这些都反映了将天道思想进一步发展成为唯物的自然哲 学体系，在当时还远未完成。这种天道、天命观的矛盾性，即使 是在当时著名思想家那里也留下了深刻的痕迹。如孔子一方面认 为：“天何言哉？四时行焉，百物生焉，天何言哉!”②显然带有肯 定自然运行、将天视为自然之天的意味；另一方面又认为“获罪 于天，无所祷也”③，承认天的主宰地位。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540" w:firstLine="680"/>
      </w:pPr>
      <w:r>
        <w:rPr>
          <w:rStyle w:val="CharStyle44"/>
        </w:rPr>
        <w:t>春秋时期哲学思潮的发展，其次还表现为人们对物质世界构 成问题认识的逐渐深化。原始五行观的改造和发展就是这方面的 突出表现。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88"/>
        <w:ind w:left="0" w:right="540" w:firstLine="680"/>
      </w:pPr>
      <w:r>
        <w:rPr>
          <w:rStyle w:val="CharStyle44"/>
        </w:rPr>
        <w:t>早在西周时期五行思想即已产生。当时它尚从属于自然崇拜 的宗教系统，因为人们虽将五行肯定为自然界的五种基本的物质，</w:t>
      </w:r>
    </w:p>
    <w:p>
      <w:pPr>
        <w:pStyle w:val="Style23"/>
        <w:numPr>
          <w:ilvl w:val="0"/>
          <w:numId w:val="29"/>
        </w:numPr>
        <w:tabs>
          <w:tab w:leader="none" w:pos="11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680"/>
      </w:pPr>
      <w:r>
        <w:rPr>
          <w:lang w:val="zh-CN" w:eastAsia="zh-CN" w:bidi="zh-CN"/>
          <w:spacing w:val="0"/>
          <w:color w:val="000000"/>
          <w:position w:val="0"/>
        </w:rPr>
        <w:t>《左传•僖公三十三年》。</w:t>
      </w:r>
    </w:p>
    <w:p>
      <w:pPr>
        <w:pStyle w:val="Style23"/>
        <w:numPr>
          <w:ilvl w:val="0"/>
          <w:numId w:val="29"/>
        </w:numPr>
        <w:tabs>
          <w:tab w:leader="none" w:pos="11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680"/>
      </w:pPr>
      <w:r>
        <w:rPr>
          <w:lang w:val="zh-CN" w:eastAsia="zh-CN" w:bidi="zh-CN"/>
          <w:spacing w:val="0"/>
          <w:color w:val="000000"/>
          <w:position w:val="0"/>
        </w:rPr>
        <w:t>《论语•阳货</w:t>
      </w:r>
    </w:p>
    <w:p>
      <w:pPr>
        <w:pStyle w:val="Style23"/>
        <w:numPr>
          <w:ilvl w:val="0"/>
          <w:numId w:val="29"/>
        </w:numPr>
        <w:tabs>
          <w:tab w:leader="none" w:pos="11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  <w:sectPr>
          <w:footerReference w:type="even" r:id="rId66"/>
          <w:footerReference w:type="default" r:id="rId67"/>
          <w:footerReference w:type="first" r:id="rId68"/>
          <w:titlePg/>
          <w:pgSz w:w="11900" w:h="16840"/>
          <w:pgMar w:top="1047" w:left="1161" w:right="1282" w:bottom="1133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《论语•八佾》。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rStyle w:val="CharStyle44"/>
        </w:rPr>
        <w:t>但却认为每一种自然物都有一个主宰着它的神灵。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500" w:firstLine="740"/>
      </w:pPr>
      <w:r>
        <w:rPr>
          <w:rStyle w:val="CharStyle44"/>
        </w:rPr>
        <w:t>然而，随着春秋时期理性的觉醒，五行思想受到了改造，其 中所包含的超自然因素被逐渐剔除了。如《左传•襄公二十七 年》载子罕言：“天生五材，民并用之，废一不可，谁能去兵?” 《左传•文公七年》载郤缺语：“六府三事，谓之九功。水、火、金、 木、土、谷，谓之六府。正德、利用、厚生，谓之三事。”又如 《左传•昭公元年》载：“天有六气，降生五味，发为五色，征为 五声</w:t>
      </w:r>
      <w:r>
        <w:rPr>
          <w:rStyle w:val="CharStyle115"/>
        </w:rPr>
        <w:t>。淫</w:t>
      </w:r>
      <w:r>
        <w:rPr>
          <w:rStyle w:val="CharStyle44"/>
        </w:rPr>
        <w:t>生六疾</w:t>
      </w:r>
      <w:r>
        <w:rPr>
          <w:rStyle w:val="CharStyle115"/>
        </w:rPr>
        <w:t>。”</w:t>
      </w:r>
      <w:r>
        <w:rPr>
          <w:rStyle w:val="CharStyle44"/>
        </w:rPr>
        <w:t>《左传•昭公二十五年》载：“则天之明，因地 之性，生其六气，用其五行。气为五味，发为五色，章为五声。” 凡此种种，不胜枚举。在这里，人们既视“五行”为物质世界万 事万物的最基本属性，又淡化了原始五行中的神灵主宰性质。这 就有可能用它来解释客观的自然现象，为进一步发展唯物主义自 然观的思想提供了资料。这一现象充分显示了当时人们在认识客 观物质世界过程中的朴素的唯物主义思想倾向。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116"/>
          <w:b/>
          <w:bCs/>
        </w:rPr>
        <w:t>(二）朴索辩证法思想的发展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500" w:firstLine="740"/>
      </w:pPr>
      <w:r>
        <w:rPr>
          <w:rStyle w:val="CharStyle44"/>
        </w:rPr>
        <w:t>中国古代朴素辩证法思想起源很早。如在西周末年，周大夫 伯阳父就将阴阳二气的对立斗争看作是发生地震的原因：“阳伏而 不能出，阴迫而不能蒸，于是有地震。”①开始认识到自然界存在 着两种互相对抗的力量。又如西周末年史伯把“和”与“同”作 为有差异而又有联系的一对范畴贡献于哲学思想史：“夫和实生 物，同则不继”@，将事物发展的矛盾理解为事物产生和变化的原 因。这些都是朴素辩证法思想产生的标志。然而，在当时神学天 命观的制约下，朴素辩证法思想仍在天人感应的框架中活动。如 伯阳父在用阴阳二气解释地震成因的同时，又把阴阳失序看作是 人事干扰的结果，视地震为天亡其国的征兆，就反映了原始朴素 辩证法思想的极大局限性。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74" w:line="488" w:lineRule="exact"/>
        <w:ind w:left="0" w:right="0" w:firstLine="740"/>
      </w:pPr>
      <w:r>
        <w:rPr>
          <w:rStyle w:val="CharStyle44"/>
        </w:rPr>
        <w:t>但到了春秋时期，情况就发生了很大的不同。朴素的辩证法</w:t>
      </w:r>
    </w:p>
    <w:p>
      <w:pPr>
        <w:pStyle w:val="Style23"/>
        <w:numPr>
          <w:ilvl w:val="0"/>
          <w:numId w:val="31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《国语•周语上》。</w:t>
      </w:r>
    </w:p>
    <w:p>
      <w:pPr>
        <w:pStyle w:val="Style23"/>
        <w:numPr>
          <w:ilvl w:val="0"/>
          <w:numId w:val="31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《国语•郑语》。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80" w:right="200" w:firstLine="0"/>
      </w:pPr>
      <w:r>
        <w:rPr>
          <w:rStyle w:val="CharStyle44"/>
        </w:rPr>
        <w:t>思想有了进一步的发展，开始摆脱天命神学观念的束缚，而真正 进入哲学的层次，为古代辩证法思想的发展奠定了基础。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80" w:right="200" w:firstLine="620"/>
      </w:pPr>
      <w:r>
        <w:rPr>
          <w:rStyle w:val="CharStyle44"/>
        </w:rPr>
        <w:t>春秋时期朴素辩证法思想中对于事物存在普遍联系属性的认 识是比较透彻的。它的要旨就在于将物质世界作为完整系统加以 联系，再进行观察和认识。如五行思想就其属性而说是唯物的，而 就联系的观点而言则是整体系统的。又如晏婴进</w:t>
      </w:r>
      <w:r>
        <w:rPr>
          <w:rStyle w:val="CharStyle44"/>
          <w:lang w:val="en-US" w:eastAsia="en-US" w:bidi="en-US"/>
        </w:rPr>
        <w:t>一</w:t>
      </w:r>
      <w:r>
        <w:rPr>
          <w:rStyle w:val="CharStyle44"/>
        </w:rPr>
        <w:t>步发挥史伯的 “和同”观，认为“五味”相和，“济其不及，以泄其过”，方能成 为美羹，“若以水济水，谁能食之”①。这也是事物联系“相反相 济”的重要观点。而老子“有无相生，难易相成，长短相形，高 下相倾，声音相和，前后相随”等思想，更将事物普遍联系、矛 盾统一观念发展到当时最高水平。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80" w:right="200" w:firstLine="620"/>
      </w:pPr>
      <w:r>
        <w:rPr>
          <w:rStyle w:val="CharStyle44"/>
        </w:rPr>
        <w:t>春秋时期朴素辩证法思想的又一重要属性是事物转化观点上 “节”与“度”内涵的形成。孔子推崇“中庸”，认为“中庸之为 德也，其至矣乎”②。所谓“中庸”，在辩证法上，便是事物转化上 的“度”的概念，即要保持事物的相对稳定性。既不可不及，也 不能太过，“过犹不及”。老子在这方面有更充分的论述，他指出： “物壮则老，是谓不道，不道早已”；又说“兵强则灭，木强则 折”。这表明当时一些思想家已开始对事物转化的临界点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度， 有了较为深刻的认识，辩证思想有了较大的进展。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74" w:line="488" w:lineRule="exact"/>
        <w:ind w:left="380" w:right="200" w:firstLine="620"/>
      </w:pPr>
      <w:r>
        <w:rPr>
          <w:rStyle w:val="CharStyle44"/>
        </w:rPr>
        <w:t>春秋时期朴素辩证法思想的再一个内容，便是关于事物发展 问题的深刻认识。当时“社稷无常奉，君臣无常位”的社会变革 现实，促使人们积极探讨事物发展的趋势、性质、条件以及意义 诸多问题。一些人开始认识到，事物发展是一种客观的现象，是 不以人的意志为左右的。老子就明确提出“反者，道之动”，初步 揭示了事物在一定条件下向相反方向变化的客观规律性。在老子 眼中，从世界总根源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道所产生的天地万物处于不断变化之中， “正复为奇，善复为妖”。老子的思想在当时并不孤立，《左传•昭</w:t>
      </w:r>
    </w:p>
    <w:p>
      <w:pPr>
        <w:pStyle w:val="Style23"/>
        <w:numPr>
          <w:ilvl w:val="0"/>
          <w:numId w:val="33"/>
        </w:numPr>
        <w:tabs>
          <w:tab w:leader="none" w:pos="14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380" w:right="0" w:firstLine="620"/>
      </w:pPr>
      <w:r>
        <w:rPr>
          <w:lang w:val="zh-CN" w:eastAsia="zh-CN" w:bidi="zh-CN"/>
          <w:spacing w:val="0"/>
          <w:color w:val="000000"/>
          <w:position w:val="0"/>
        </w:rPr>
        <w:t>《左传•昭公二十年》。</w:t>
      </w:r>
    </w:p>
    <w:p>
      <w:pPr>
        <w:pStyle w:val="Style23"/>
        <w:numPr>
          <w:ilvl w:val="0"/>
          <w:numId w:val="33"/>
        </w:numPr>
        <w:tabs>
          <w:tab w:leader="none" w:pos="84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380" w:right="0" w:firstLine="620"/>
      </w:pPr>
      <w:r>
        <w:rPr>
          <w:lang w:val="zh-CN" w:eastAsia="zh-CN" w:bidi="zh-CN"/>
          <w:spacing w:val="0"/>
          <w:color w:val="000000"/>
          <w:position w:val="0"/>
        </w:rPr>
        <w:t xml:space="preserve">《论语•雍也》。 </w:t>
      </w:r>
      <w:r>
        <w:rPr>
          <w:rStyle w:val="CharStyle44"/>
        </w:rPr>
        <w:t>公十一年》所言“美恶周必复”，其关于事物发展属性的认识就与 老子的观点相通。至于范蠡的天道思想，则更较为系统地通过论 述天道而阐发了事物的发展属性：“天道皇皇，日月以为常。明者 以为法，微者则是行。阳至而阴，阴至而阳，日困而还，月盈而 匡”①。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400" w:right="0" w:firstLine="660"/>
      </w:pPr>
      <w:r>
        <w:rPr>
          <w:rStyle w:val="CharStyle116"/>
          <w:b/>
          <w:bCs/>
        </w:rPr>
        <w:t>(三）民本政治思想的初步兴起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400" w:right="0" w:firstLine="660"/>
      </w:pPr>
      <w:r>
        <w:rPr>
          <w:rStyle w:val="CharStyle44"/>
        </w:rPr>
        <w:t>重视人事、关心民生的进步政治思想萌生于西周初年。当时 的统治者鉴于殷商灭亡的教训，在政治思想领域提出了“敬德保 民”的命题，明确主张“怀保小民，惠鲜鳏寡”②；“克明德慎罚， 不敢侮鳏寡”®。这就为春秋时期民本政治思想的初步兴起开创了 先河。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400" w:right="0" w:firstLine="660"/>
      </w:pPr>
      <w:r>
        <w:rPr>
          <w:rStyle w:val="CharStyle44"/>
        </w:rPr>
        <w:t>春秋时期，由于天命观的逐渐没落和普通民众在政治生活中 地位的提高，不少思想家以更现实的态度对君民关系进行重新认 识，许多统治者出于维护其统治地位的需要，也注意争取民心。注 重人事、关心民生成为当时政治思想发展中很重要的内容，由此 而形成了初步的民本政治观念，这是古代政治思想发展史上的划 时代进步。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400" w:right="0" w:firstLine="660"/>
      </w:pPr>
      <w:r>
        <w:rPr>
          <w:rStyle w:val="CharStyle44"/>
        </w:rPr>
        <w:t>春秋时期许多进步思想家已充分意识到政治的成功或失败, 统治的稳固或崩溃，并不取决于天命，而在于统治者对待民众的 态度和随之而来的民心向背。如鲁国里革议论晋厉公被杀事件时 曾明确指出：“若君纵私回而弃民事……将安用之？桀奔南巢，纣 踣于京，厉流于彘，幽灭于戏，皆是术也”④。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40" w:line="495" w:lineRule="exact"/>
        <w:ind w:left="400" w:right="0" w:firstLine="660"/>
      </w:pPr>
      <w:r>
        <w:rPr>
          <w:rStyle w:val="CharStyle44"/>
        </w:rPr>
        <w:t>又如《左传•襄公十四年》所记载的晋国师旷对晋侯的那一 段议论，也集中体现了当时人们对民众在政治生活中的重要性的 认识</w:t>
      </w:r>
      <w:r>
        <w:rPr>
          <w:rStyle w:val="CharStyle44"/>
          <w:vertAlign w:val="subscript"/>
        </w:rPr>
        <w:t>：</w:t>
      </w:r>
      <w:r>
        <w:rPr>
          <w:rStyle w:val="CharStyle44"/>
        </w:rPr>
        <w:t>“良君将赏善而刑淫，养民如子，盖之如天，容之如地。民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1060" w:right="5780" w:firstLine="0"/>
      </w:pPr>
      <w:r>
        <w:rPr>
          <w:lang w:val="zh-CN" w:eastAsia="zh-CN" w:bidi="zh-CN"/>
          <w:spacing w:val="0"/>
          <w:color w:val="000000"/>
          <w:position w:val="0"/>
        </w:rPr>
        <w:t>①《国语•越语下》。 @《尚书•无逸》。</w:t>
      </w:r>
    </w:p>
    <w:p>
      <w:pPr>
        <w:pStyle w:val="Style23"/>
        <w:numPr>
          <w:ilvl w:val="0"/>
          <w:numId w:val="33"/>
        </w:numPr>
        <w:tabs>
          <w:tab w:leader="none" w:pos="15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400" w:right="0" w:firstLine="660"/>
      </w:pPr>
      <w:r>
        <w:rPr>
          <w:lang w:val="zh-CN" w:eastAsia="zh-CN" w:bidi="zh-CN"/>
          <w:spacing w:val="0"/>
          <w:color w:val="000000"/>
          <w:position w:val="0"/>
        </w:rPr>
        <w:t>《尚书•康诘》。</w:t>
      </w:r>
    </w:p>
    <w:p>
      <w:pPr>
        <w:pStyle w:val="Style23"/>
        <w:numPr>
          <w:ilvl w:val="0"/>
          <w:numId w:val="33"/>
        </w:numPr>
        <w:tabs>
          <w:tab w:leader="none" w:pos="8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400" w:right="0" w:firstLine="660"/>
      </w:pPr>
      <w:r>
        <w:rPr>
          <w:lang w:val="zh-CN" w:eastAsia="zh-CN" w:bidi="zh-CN"/>
          <w:spacing w:val="0"/>
          <w:color w:val="000000"/>
          <w:position w:val="0"/>
        </w:rPr>
        <w:t xml:space="preserve">《国语•鲁语上》。 </w:t>
      </w:r>
      <w:r>
        <w:rPr>
          <w:rStyle w:val="CharStyle44"/>
        </w:rPr>
        <w:t>奉其君，爱之如父母，仰之如日月，敬之如神明，畏之如雷霆，其 可出乎……若困民之主，匮神乏祀，百姓绝望，社粳无主，将安 用之，弗去何为?”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80" w:right="0" w:firstLine="640"/>
      </w:pPr>
      <w:r>
        <w:rPr>
          <w:rStyle w:val="CharStyle44"/>
        </w:rPr>
        <w:t>再如关于鲁昭公被季氏所放逐、死于乾侯这一事件原因的探 讨，史墨同样是以民本观的立场和角度为出发点的：“鲁君世从其 失，季氏世修其勤，民忘君矣，虽死于外，其谁矜之？社稷无常 奉，君臣无常位，自古以然”①。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74" w:line="488" w:lineRule="exact"/>
        <w:ind w:left="380" w:right="0" w:firstLine="640"/>
      </w:pPr>
      <w:r>
        <w:rPr>
          <w:rStyle w:val="CharStyle44"/>
        </w:rPr>
        <w:t>正是基于这样清醒的认识，当时的思想家能够注意到考虑民 众的欲求，重视民众的愿望，关心民众的生计，争取民众的归附。 他们在这方面的思想有三层互为联系、相继递进的含义。第一，开 始躲躲闪闪地承认普通民众作为“人”的某种资格。孔子建立仁 学，并在一定程度上将“仁”解释为“爱人”；而“爱人”的范围 实际上也包含了普通的劳动者在内，因此孔子所主张的“亲亲而 仁民”，其实就是“人”的发现，即对普通民众政治地位予以某种 意义的肯定。第二，从肯定民众政治地位出发，力图证明统治者 与被统治者之间有相通的欲望和利益，强调统治者按照民众欲望 处世行事的必要性和迫切性，这就是周太子晋所说的:“畎亩之人， 或在社稷，由欲靖民也”®。第三，既然民心向背直接关系到政治 成败，那么统治者恤民爱民也就成了其为政之道的重心所在。《左 传•襄公七年》有云：“恤民为德”，便是这层意思。</w:t>
      </w:r>
    </w:p>
    <w:p>
      <w:pPr>
        <w:pStyle w:val="Style117"/>
        <w:widowControl w:val="0"/>
        <w:keepNext/>
        <w:keepLines/>
        <w:shd w:val="clear" w:color="auto" w:fill="auto"/>
        <w:bidi w:val="0"/>
        <w:spacing w:before="0" w:after="566"/>
        <w:ind w:left="0" w:right="300" w:firstLine="0"/>
      </w:pPr>
      <w:bookmarkStart w:id="17" w:name="bookmark17"/>
      <w:r>
        <w:rPr>
          <w:lang w:val="zh-CN" w:eastAsia="zh-CN" w:bidi="zh-CN"/>
          <w:w w:val="100"/>
          <w:color w:val="000000"/>
          <w:position w:val="0"/>
        </w:rPr>
        <w:t>第五节社会发展大势与军事的关系</w:t>
      </w:r>
      <w:bookmarkEnd w:id="17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1174" w:line="488" w:lineRule="exact"/>
        <w:ind w:left="380" w:right="0" w:firstLine="640"/>
      </w:pPr>
      <w:r>
        <w:rPr>
          <w:rStyle w:val="CharStyle44"/>
        </w:rPr>
        <w:t>春秋时期社会生产力的发展、生产关系的初步变革、政治格 局的演变以及思想文化在一定程度上的解放，对于当时军事活动 的开展和其特点的形成，自然有着密切的关系。军事作为社会领</w:t>
      </w:r>
    </w:p>
    <w:p>
      <w:pPr>
        <w:pStyle w:val="Style23"/>
        <w:numPr>
          <w:ilvl w:val="0"/>
          <w:numId w:val="35"/>
        </w:numPr>
        <w:tabs>
          <w:tab w:leader="none" w:pos="14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380" w:right="0" w:firstLine="640"/>
      </w:pPr>
      <w:r>
        <w:rPr>
          <w:lang w:val="zh-CN" w:eastAsia="zh-CN" w:bidi="zh-CN"/>
          <w:spacing w:val="0"/>
          <w:color w:val="000000"/>
          <w:position w:val="0"/>
        </w:rPr>
        <w:t>《左传•昭公三十二年》。</w:t>
      </w:r>
    </w:p>
    <w:p>
      <w:pPr>
        <w:pStyle w:val="Style23"/>
        <w:numPr>
          <w:ilvl w:val="0"/>
          <w:numId w:val="35"/>
        </w:numPr>
        <w:tabs>
          <w:tab w:leader="none" w:pos="8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380" w:right="0" w:firstLine="640"/>
      </w:pPr>
      <w:r>
        <w:rPr>
          <w:lang w:val="zh-CN" w:eastAsia="zh-CN" w:bidi="zh-CN"/>
          <w:spacing w:val="0"/>
          <w:color w:val="000000"/>
          <w:position w:val="0"/>
        </w:rPr>
        <w:t>《国语•周语下</w:t>
      </w:r>
      <w:r>
        <w:rPr>
          <w:rStyle w:val="CharStyle92"/>
          <w:lang w:val="zh-CN" w:eastAsia="zh-CN" w:bidi="zh-CN"/>
        </w:rPr>
        <w:t>:</w:t>
      </w:r>
      <w:r>
        <w:rPr>
          <w:rStyle w:val="CharStyle92"/>
        </w:rPr>
        <w:t xml:space="preserve">L </w:t>
      </w:r>
      <w:r>
        <w:rPr>
          <w:rStyle w:val="CharStyle44"/>
        </w:rPr>
        <w:t>域中的一个重要组成部分，既受当时整个社会形势的制约，又对 社会形势的演变产生巨大的影响，反映着时代的某些要求。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400" w:right="0" w:firstLine="620"/>
      </w:pPr>
      <w:r>
        <w:rPr>
          <w:rStyle w:val="CharStyle44"/>
        </w:rPr>
        <w:t>大略而言，春秋时期社会发展大势下的军事活动，集中体现 了以下几个主要特点，从中呈示着两者之间的联系性和从属性：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400" w:right="0" w:firstLine="620"/>
      </w:pPr>
      <w:r>
        <w:rPr>
          <w:rStyle w:val="CharStyle44"/>
        </w:rPr>
        <w:t>第一，春秋时期列国争霸和兼并的主导趋势，决定了军事在 当时社会政治生活中的突出地位和重要作用。换言之，当时社会 政治的演进，在很大程度上是凭借战争这个暴力手段得以完成的， 军事斗争乃是推动社会演变的有力杠杆。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400" w:right="0" w:firstLine="620"/>
      </w:pPr>
      <w:r>
        <w:rPr>
          <w:rStyle w:val="CharStyle44"/>
        </w:rPr>
        <w:t>“国之大事，在祀与戎”。春秋大国争霸、诸侯兼并、卿大夫 夺权连绵不断，愈演愈烈，而这些活动得以进行，直接依赖于军 事手段的运用。大国通过它追求霸主的地位，吞并小国，开拓疆 土，攫取财富，确立自己在政治、外交方面的优势；小国依靠它 抵御兼并，维持生存，谋求满足自己的政治、外交、经济利益，实 现自己的战略目的；卿大夫利用它削弱公室，战胜其他强宗大族， 并进而伺机控制一国政权；华夏诸国凭借它抗击戎狄等少数族的 袭扰，保护和扩大延伸中原文明传统及影响。这些需求，使得军 事斗争的重要性日益显著，也决定了当时战争日趋频繁、日趋激 烈。从有关史籍所反映的情况看，春秋时期军事活动次数之多，规 模之大，形式之杂，是前所未有的。可以这么说，春秋时期政治 斗争的需要，使古代军事斗争开始进入一个新的发展阶段。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400" w:right="0" w:firstLine="620"/>
      </w:pPr>
      <w:r>
        <w:rPr>
          <w:rStyle w:val="CharStyle44"/>
        </w:rPr>
        <w:t>第二，春秋时期社会生产力的发展，生产关系的初步变革，为 当时的军事活动注入了新的生机，提供了强有力的物质保障。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400" w:right="0" w:firstLine="620"/>
        <w:sectPr>
          <w:footerReference w:type="even" r:id="rId69"/>
          <w:footerReference w:type="default" r:id="rId70"/>
          <w:footerReference w:type="first" r:id="rId71"/>
          <w:titlePg/>
          <w:pgSz w:w="11900" w:h="16840"/>
          <w:pgMar w:top="1047" w:left="1161" w:right="1282" w:bottom="1133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>春秋时期铁器的初步使用，手工业特别是青铜冶炼工艺技术 的进步，使得军队的武器制作水平有了一定的提高，武器种类增 多，杀伤性能增强。无论是数量上还是质量上都为各国组建军队、 投入战争进一步提供了条件。农业生产力的提高，人口数量的递 增，则使得国家可以征收更多的军賦，维持一支适应战争所需的 军队。而井田制逐渐趋于瓦解，“国”、“野”畛域的逐渐泯灭，使 相当数量的奴隶和平民在一定程度上摆脱了旧有的人身羁縻，逐 渐地打破旧的“国人当兵，野人不当兵”的格局，为各国扩充军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510" w:lineRule="exact"/>
        <w:ind w:left="0" w:right="0" w:firstLine="0"/>
      </w:pPr>
      <w:r>
        <w:rPr>
          <w:rStyle w:val="CharStyle44"/>
        </w:rPr>
        <w:t>队，增强兵力提供了必要的前提条件，从而为战国时期列国全面 扩军备战，从事更大规模的兼并统一战争创造了有利的契机。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第三，政治制度的日趋健全，为春秋军制逐渐走向成熟，各 国有效地准备和实施战争活动，提供了现实的可能。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春秋时期社会政治生活的又一个重要特色，是政治制度的转 型并不断趋于成熟。这既包括中央职官制度的递嬗和地方行政体 制的演变，也包含世族世禄世官结构的逐渐没落。这些制度建设 上的变革因素，反映在军事领域内，首先是导致了军制的积极变 化。这主要表现为：1、军事领导体制初步呈现出新的面貌，西周 以来“礼乐征伐自天子出”的军权集中格局基本不复存在，而改 变为“礼乐征伐自诸侯出”、“自大夫出”，换言之，军权开始由大 的集中转变为小的（地区、国别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的集中。2、各国不再遵循“周 礼”的有关规定，打破原先的建军限额，放开手脚组建自己的军 队^ 3、地方郡县制的初步建立，既为相对于中央常备军的地方部 队的组建开辟了道路，也为战国时期地方郡县制条件下的普遍征 兵制的推行作了充分的准备。4、中央职官设置重点的调整，司政、 司民、司军政务官地位的提高和实际权限的加强，为日后文武分 职、将帅殊途提供了组织上的条件。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第四，受春秋时期政治形势演进、生产方式变化等诸多因素 的影响和制约，武装力量结构、作战方式也开始呈现出新的特点。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  <w:sectPr>
          <w:footerReference w:type="even" r:id="rId72"/>
          <w:footerReference w:type="default" r:id="rId73"/>
          <w:footerReference w:type="first" r:id="rId74"/>
          <w:pgSz w:w="11900" w:h="16840"/>
          <w:pgMar w:top="1209" w:left="1603" w:right="1236" w:bottom="521" w:header="0" w:footer="3" w:gutter="0"/>
          <w:rtlGutter w:val="0"/>
          <w:cols w:space="720"/>
          <w:pgNumType w:start="54"/>
          <w:noEndnote/>
          <w:docGrid w:linePitch="360"/>
        </w:sectPr>
      </w:pPr>
      <w:r>
        <w:rPr>
          <w:rStyle w:val="CharStyle44"/>
        </w:rPr>
        <w:t>春秋时期是我国历史上车战的全盛阶段，但同时也是作战方 式开始发生变化的转折点。当时中原列国在从事“攘夷”活动，与 戎狄步兵的反复交锋中，中原列国的基本作战样式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 xml:space="preserve">车战，明 显暴露出战术呆板、机动性受地形限制的弱点，为了扭转这一局 面，中原国家特别是地形多山的晋国，开始组建独立建制的步兵 部队，以求得对戎狄少数族作战的主动灵活。这样就导致了步兵 的重新崛起，并逐渐降低了车战在作战中的绝对主导地位。而以 步兵、水军为军队主干的吴、越诸国的北上争霸，以及“野人”的 大量涌入军队，武器装备的改进等因素，则更使得步战逐渐代替 车战而成为主导的作战样式这一历史趋势成为不可逆转。与此相 </w:t>
      </w:r>
      <w:r>
        <w:rPr>
          <w:rStyle w:val="CharStyle44"/>
          <w:lang w:val="en-US" w:eastAsia="en-US" w:bidi="en-US"/>
        </w:rPr>
        <w:t>—</w:t>
      </w:r>
      <w:r>
        <w:rPr>
          <w:rStyle w:val="CharStyle44"/>
        </w:rPr>
        <w:t xml:space="preserve">46 </w:t>
      </w:r>
      <w:r>
        <w:rPr>
          <w:rStyle w:val="CharStyle44"/>
          <w:lang w:val="en-US" w:eastAsia="en-US" w:bidi="en-US"/>
        </w:rPr>
        <w:t>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适应，在当时的战争中，除了堂堂之阵的正面会战外，城战、要 塞战、伏击包围战、山地战、奇袭战等战法，也逐渐有了相当突 出的表现。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第五，学术文化下移，私学勃兴，为兵学理论的独立和发展 创造了必要的条件；而春秋时期朴素唯物主义、朴素辩证法以及 民本主义等进步思想的兴起，则使当时的兵学理论建树打上了高 度成熟的烙印。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春秋时期私学的兴起，“学在官府”格局的被打破，加以战争 频繁和指导战争的需要，有力地推动兵学作为一门独立的学科登 上历史舞台，与当时的“显学”儒学和道家学派在思想文化领域 内并驾齐驱，各呈异彩。与此同时，兵学作为一门实用性很强的 学问，也充分吸收当时社会哲学、政治思潮中的有益成就，朴素 唯物主义思想成为当时进步兵学认识军事的基本立场，而朴素辩 证法理论则是其构筑理论体系和指导实践行动的思想方法，至于 民本主义精神，则是其实现用兵理想宗旨的有力保障。这说明，春 秋时期兵学的发展和趋于成熟，是与当时进步社会思潮的基本趋 势一致的，是当时进步社会思潮在军事领域的必然反映。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  <w:sectPr>
          <w:footerReference w:type="even" r:id="rId75"/>
          <w:footerReference w:type="default" r:id="rId76"/>
          <w:pgSz w:w="11900" w:h="16840"/>
          <w:pgMar w:top="906" w:left="1192" w:right="1716" w:bottom="906" w:header="0" w:footer="3" w:gutter="0"/>
          <w:rtlGutter w:val="0"/>
          <w:cols w:space="720"/>
          <w:pgNumType w:start="47"/>
          <w:noEndnote/>
          <w:docGrid w:linePitch="360"/>
        </w:sectPr>
      </w:pPr>
      <w:r>
        <w:rPr>
          <w:rStyle w:val="CharStyle44"/>
        </w:rPr>
        <w:t>综上所述，军事理论与实践在春秋时期的丰富和成熟，是春 秋经济、政治、哲学文化发展的产物，是当时社会大势作用下的 必然现象。两者之间存在着水乳交融的关系，只有将它们作为完 整的一体来考察，才能高屋建瓴地了解和把握春秋军事史的发展 全貌，并在此基础上，真正揭示其主要特点和基本规律。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43" w:after="43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pgSz w:w="11900" w:h="16840"/>
          <w:pgMar w:top="733" w:left="0" w:right="0" w:bottom="1372" w:header="0" w:footer="3" w:gutter="0"/>
          <w:rtlGutter w:val="0"/>
          <w:cols w:space="720"/>
          <w:noEndnote/>
          <w:docGrid w:linePitch="360"/>
        </w:sectPr>
      </w:pPr>
    </w:p>
    <w:p>
      <w:pPr>
        <w:pStyle w:val="Style76"/>
        <w:widowControl w:val="0"/>
        <w:keepNext/>
        <w:keepLines/>
        <w:shd w:val="clear" w:color="auto" w:fill="auto"/>
        <w:bidi w:val="0"/>
        <w:spacing w:before="0" w:after="70"/>
        <w:ind w:left="40" w:right="0" w:firstLine="0"/>
      </w:pPr>
      <w:bookmarkStart w:id="18" w:name="bookmark18"/>
      <w:r>
        <w:rPr>
          <w:rStyle w:val="CharStyle120"/>
        </w:rPr>
        <w:t>第二章演变之中的军事制度（上）</w:t>
      </w:r>
      <w:bookmarkEnd w:id="18"/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073" w:lineRule="exact"/>
        <w:ind w:left="40" w:right="0" w:firstLine="0"/>
      </w:pPr>
      <w:bookmarkStart w:id="19" w:name="bookmark19"/>
      <w:r>
        <w:rPr>
          <w:rStyle w:val="CharStyle105"/>
        </w:rPr>
        <w:t>第一节军事领导体制</w:t>
      </w:r>
      <w:bookmarkEnd w:id="19"/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0" w:line="1073" w:lineRule="exact"/>
        <w:ind w:left="40" w:right="0" w:firstLine="0"/>
      </w:pPr>
      <w:r>
        <w:rPr>
          <w:rStyle w:val="CharStyle121"/>
        </w:rPr>
        <w:t>一、军事统御领导权限的下移趋势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所谓军事领导体制，其核心内容，就是以何种方式实现对军 权的控制和掌握。春秋时期，随着政治、经济形势的发展，周王 室的权力日趋削弱，周天子再也不能像西周时期那样对各诸侯国 主宰一切，发号施令了。到了后来更不得不依靠某些大国的军事 干预，才得以平息王室内部</w:t>
      </w:r>
      <w:r>
        <w:rPr>
          <w:rStyle w:val="CharStyle122"/>
        </w:rPr>
        <w:t>的叛税，“内</w:t>
      </w:r>
      <w:r>
        <w:rPr>
          <w:rStyle w:val="CharStyle44"/>
        </w:rPr>
        <w:t>于王输”③。社会政治生活 中的这一重大变革，也导致当时的军事领导体制发生深刻的变化， 其变化的重点，是围绕对军事领导权的控制而不断进行错综复杂 的较量。其总的趋势是军事领导权限的多样化和日趋下移。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由于春秋290余年间的社会政治本身是一个不断递嬗的历史 运动过程，因此，军事领导体制的变化也呈现出阶段性的特点。既 有西周以来旧格局的延续，也有反映时代变革要求的新局面的形 成。当然这种阶段性的变化，只是就其主导趋势而说的，实际上 春秋各个阶段的军事领导体制既有其一般性的特征，也有旧体制 的遗痕，并孕育着更新体制的若干因素。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30" w:line="300" w:lineRule="exact"/>
        <w:ind w:left="0" w:right="0" w:firstLine="740"/>
      </w:pPr>
      <w:r>
        <w:rPr>
          <w:rStyle w:val="CharStyle123"/>
          <w:b/>
          <w:bCs/>
        </w:rPr>
        <w:t>(―</w:t>
      </w:r>
      <w:r>
        <w:rPr>
          <w:rStyle w:val="CharStyle123"/>
          <w:lang w:val="en-US" w:eastAsia="en-US" w:bidi="en-US"/>
          <w:b/>
          <w:bCs/>
        </w:rPr>
        <w:t>)</w:t>
      </w:r>
      <w:r>
        <w:rPr>
          <w:rStyle w:val="CharStyle123"/>
          <w:b/>
          <w:bCs/>
        </w:rPr>
        <w:t>第一阶段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在春秋最初一段时间里，西周确立的军事领导体制的基本格 局仍在一定程度上得到了延续。这种体制，就是《国语•鲁语 下》所记载的：“天子作师，公帅之，以征不德。元侯作师，卿帅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之，以承天子。诸侯有卿无军，帅教卫以赞元侯。自伯、子、男 有大夫无卿，帅赋以从诸侯”。即周天子为最高军事统帅，其军队 的具体指挥权由公卿受命负责统领。大国武装追随王室的军事行 动；伯、子、男等小国，则征集车徒军赋为军事行动提供服务。春 秋初年，这种基本格局仍得到短暂的保留。周王在某种情况下曾 调集诸侯军队征伐“不德”，操纵一些诸侯国君的废立之事。如周 桓王二年（前718年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“王命虢公伐曲沃，而立哀侯于翼”①。又如 周郑交恶，导致爆发缮葛之战。在战争中，周王就调遣蔡、陈、卫 等国的军队与王室之师一起组成三军进攻郑国②。这表明远周以 来“礼乐征伐自天子出”的做法还有一定的市场。然而这毕竟属 于回波余澜，时日不多了。同时需要指出的是，这种格局的延续， 多是名义上的，其实质内涵已有很大的变化。这主要有两点，一 是过去在周天子统一指挥下，主要用于防御外邦外族入侵或对外 扩张的各诸侯国武装力量，如今已成为内战的工具。二是从军事 建制看，过去严格的军事力量限额等级制已日趋瓦解。如郑国在 春秋伊始，打破其按旧制只有“帅赋以从诸侯”的资格限制（郑 为“伯”爵），而在鲁隐公五年依大国规模创立三军的建制：“卫 人以燕师伐郑。郑祭足、原繁、洩驾以三军军其前，使曼伯与子 元潜军军其后”®。这种新因素的出现，决定了周王室名义上的全 国武装力量统帅权很快就要被剥夺，军事领导体制的更大变化已 成为不可逆转的历史趋势。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68" w:line="488" w:lineRule="exact"/>
        <w:ind w:left="0" w:right="0" w:firstLine="740"/>
      </w:pPr>
      <w:r>
        <w:rPr>
          <w:rStyle w:val="CharStyle44"/>
        </w:rPr>
        <w:t>在这一时期，周天子和各诸侯国君是全国武装力量以及所属 各国军队的军事统帅。他们平时筹划和组织军队的整顿和扩充，战 时则亲临前线指挥作战。如缮葛之战中，周王与郑庄公分别为周 联军和郑军的最高统帅，并亲自指挥主力所在的中军作战，就是 明显的例证。当然，在某种情况下，天子或诸侯国君也授命公卿 或大夫统军征伐。如周郑交恶前的郑庄公，身为王室卿士，曾奉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740" w:right="5000" w:firstLine="0"/>
        <w:sectPr>
          <w:type w:val="continuous"/>
          <w:pgSz w:w="11900" w:h="16840"/>
          <w:pgMar w:top="733" w:left="1419" w:right="1414" w:bottom="1372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①③《左传•隐公五年》。 ②《左传•桓公五年》。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510" w:lineRule="exact"/>
        <w:ind w:left="0" w:right="0" w:firstLine="0"/>
      </w:pPr>
      <w:r>
        <w:rPr>
          <w:rStyle w:val="CharStyle44"/>
        </w:rPr>
        <w:t>周王之命分别在周桓王六年、八年（前714年、前712年）统帅 郑、虢军队两度攻伐宋国。但这种情况总的来说并不占多数。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60"/>
      </w:pPr>
      <w:r>
        <w:rPr>
          <w:rStyle w:val="CharStyle116"/>
          <w:b/>
          <w:bCs/>
        </w:rPr>
        <w:t>(二）第二阶段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44"/>
        </w:rPr>
        <w:t>这一阶段大约占春秋前中期的大部分时间。其军事领导体制 的主要特色是“礼乐征伐自诸侯出”。具体表现为：</w:t>
      </w:r>
    </w:p>
    <w:p>
      <w:pPr>
        <w:pStyle w:val="Style2"/>
        <w:tabs>
          <w:tab w:leader="none" w:pos="112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44"/>
        </w:rPr>
        <w:t>1、</w:t>
        <w:tab/>
        <w:t>周天子名义上的天下武装力量最高统帅地位已完全丧失。 当时周天子除了能直接控制极少数的王室军以外，已无权调遣各 个诸侯国的军队，更无法对诸侯国内部的建军规模、具体指挥事 宜进行干涉。周王室有时也出军参与诸侯之间的“会师”、盟会活 动，但力量殊为有限，徒具象征意义。事实上，王室连内部的变 乱也不得不借助郑、齐、晋等强大的诸侯去动员各国军队加以平 定，或征集戍卒保卫京师，或分派夫役加固城防，供给粮饷，等 等，也都离不开大国的支持和施舍。而各诸侯国的国君不仅根据 自己的需要和军賦保障的能力，随意组建和扩充军队，而且还擅 自任命各级将帅军吏和发动战争。晋国在这方面最为典型。晋国 按“周礼”有关规定，只允许拥有“一军”的兵力，这一点直到 鲁庄公十六年（前678年）仍被遵守：“王使虢公命曲沃伯以一军 为晋侯”。可是到了鲁闵公元年，这一局面就遭到破坏，晋献公 “作二军，公将上军，太子申生将下军”①，接着，晋文公“蒐于被 庐，作三军”@，次年，晋文公在三军之外又增设三行</w:t>
      </w:r>
      <w:r>
        <w:rPr>
          <w:rStyle w:val="CharStyle44"/>
          <w:lang w:val="en-US" w:eastAsia="en-US" w:bidi="en-US"/>
          <w:vertAlign w:val="subscript"/>
        </w:rPr>
        <w:t>a</w:t>
      </w:r>
      <w:r>
        <w:rPr>
          <w:rStyle w:val="CharStyle44"/>
        </w:rPr>
        <w:t>这些扩军 之举以及相关的将职任命措施，都是晋公室自己作出决定的，并 未事先征得周王室的批准。这可以视为对“周礼”明目张胆的蔑 视和破坏。</w:t>
      </w:r>
    </w:p>
    <w:p>
      <w:pPr>
        <w:pStyle w:val="Style2"/>
        <w:tabs>
          <w:tab w:leader="none" w:pos="100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754" w:line="488" w:lineRule="exact"/>
        <w:ind w:left="0" w:right="0" w:firstLine="660"/>
      </w:pPr>
      <w:r>
        <w:rPr>
          <w:rStyle w:val="CharStyle44"/>
        </w:rPr>
        <w:t>2、</w:t>
        <w:tab/>
        <w:t>相继崛起的诸侯霸主，利用旧有军事领导体制的某些传统, 代替周天子行施名义上的天下武装力量的统帅权限，即所谓“挟 天子而令诸侯”。当时的一些国家，如齐、晋等，出于霸政的需要, 先后打出“尊王攘夷”的旗帆，以捍卫王室，“以征不德”的种种</w:t>
      </w:r>
    </w:p>
    <w:p>
      <w:pPr>
        <w:pStyle w:val="Style23"/>
        <w:numPr>
          <w:ilvl w:val="0"/>
          <w:numId w:val="37"/>
        </w:numPr>
        <w:tabs>
          <w:tab w:leader="none" w:pos="112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660"/>
      </w:pPr>
      <w:r>
        <w:rPr>
          <w:lang w:val="zh-CN" w:eastAsia="zh-CN" w:bidi="zh-CN"/>
          <w:spacing w:val="0"/>
          <w:color w:val="000000"/>
          <w:position w:val="0"/>
        </w:rPr>
        <w:t>《左传•闵公元年》。</w:t>
      </w:r>
    </w:p>
    <w:p>
      <w:pPr>
        <w:pStyle w:val="Style23"/>
        <w:numPr>
          <w:ilvl w:val="0"/>
          <w:numId w:val="37"/>
        </w:numPr>
        <w:tabs>
          <w:tab w:leader="none" w:pos="46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60"/>
      </w:pPr>
      <w:r>
        <w:rPr>
          <w:lang w:val="zh-CN" w:eastAsia="zh-CN" w:bidi="zh-CN"/>
          <w:spacing w:val="0"/>
          <w:color w:val="000000"/>
          <w:position w:val="0"/>
        </w:rPr>
        <w:t xml:space="preserve">《左传•偖公二十七年》。 </w:t>
      </w:r>
      <w:r>
        <w:rPr>
          <w:rStyle w:val="CharStyle44"/>
        </w:rPr>
        <w:t>名义，直接向曹、陈、鲁、郑、宋、卫等中小国家征调兵力、军 赋，翦除异己，扩充自己的实力，并胁迫中小国家参与自己角逐 中原、打击削弱主要对手的军事行动。而与此同时，其所主持的 军事会盟，也多少起到了对其他诸侯国的军事行动进行某种形式 的协调和制约的作用。但是，这种霸主主持统帅权的做法，其性 质已与西周时期那种军权高度集中于周天子的情况有着根本的差 异。其中最大的区别，就是春秋时期中小国家的军队虽在名义上 听从于大国霸主的调动，但是其组建权和实际指挥权基本上由本 国公室所掌握。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94" w:line="488" w:lineRule="exact"/>
        <w:ind w:left="0" w:right="0" w:firstLine="720"/>
      </w:pPr>
      <w:r>
        <w:rPr>
          <w:rStyle w:val="CharStyle44"/>
        </w:rPr>
        <w:t>3、在诸侯国内，国君是本国军</w:t>
      </w:r>
      <w:r>
        <w:rPr>
          <w:rStyle w:val="CharStyle44"/>
          <w:lang w:val="en-US" w:eastAsia="en-US" w:bidi="en-US"/>
        </w:rPr>
        <w:t>(5</w:t>
      </w:r>
      <w:r>
        <w:rPr>
          <w:rStyle w:val="CharStyle44"/>
        </w:rPr>
        <w:t>人的最高统帅，掌握着武装力 量的领导权，他们平时主持军政大事，战时则大多亲任统帅赴前 线实施作战指挥。当时，各国军队的领导权紧握在公室的手中，军 权呈相对集中稳定的状态。这一点是于史有征的。在齐国，据 《国语•齐语》的记载，“制国以为二十一乡，工商之乡六，士乡 十五。公帅五乡焉，国子帅五乡焉，高子帅五乡焉”①。“三军，故 有中军之鼓，有国子之鼓，有高子之鼓”。可见齐桓公在管仲的辅 佐下，“法文、武之远绩”，建立起一支三军编制的军队，拥兵3万 人，战车800乘。其中国君和两个命卿国子、高子各帅领一军，而 齐君亲领的中军，节制诸军，实为全军的统帅。在晋国，晋献公 乘齐、戎对峙之机，扩张实力，“作二军，公将上军，大子申生将 下军，赵夙御戎，毕万为右，以灭耿、灭霍、灭魏。晋献公亲 领上军，也为全军的最高首领。在鲁国，《诗•鲁颂•闽宫》载鲁 僖公时的军队是“公车千乘”，为二军之兵力。《左传•襄公十二 年》载：“季武子将作三军。”杜预注：“鲁本无三军，唯上下二军， 皆属于公。”说明在季武子作三军前，鲁上下二军均直属鲁君统辖。 由此可见，与春秋前期中期“礼乐征伐自诸侯出”的基本政治格</w:t>
      </w:r>
    </w:p>
    <w:p>
      <w:pPr>
        <w:pStyle w:val="Style23"/>
        <w:numPr>
          <w:ilvl w:val="0"/>
          <w:numId w:val="39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《管子•小匡》“公帅五乡焉”作“公帅十一乡”，包括有“工商之乡</w:t>
      </w:r>
    </w:p>
    <w:p>
      <w:pPr>
        <w:pStyle w:val="Style129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44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,，</w:t>
      </w:r>
    </w:p>
    <w:p>
      <w:pPr>
        <w:pStyle w:val="Style13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  <w:sectPr>
          <w:footerReference w:type="even" r:id="rId77"/>
          <w:footerReference w:type="default" r:id="rId78"/>
          <w:footerReference w:type="first" r:id="rId79"/>
          <w:titlePg/>
          <w:pgSz w:w="11900" w:h="16840"/>
          <w:pgMar w:top="733" w:left="1419" w:right="1414" w:bottom="1372" w:header="0" w:footer="3" w:gutter="0"/>
          <w:rtlGutter w:val="0"/>
          <w:cols w:space="720"/>
          <w:noEndnote/>
          <w:docGrid w:linePitch="360"/>
        </w:sectPr>
      </w:pPr>
      <w:r>
        <w:rPr>
          <w:rStyle w:val="CharStyle133"/>
          <w:b/>
          <w:bCs/>
        </w:rPr>
        <w:t>/</w:t>
      </w:r>
      <w:r>
        <w:rPr>
          <w:rStyle w:val="CharStyle134"/>
          <w:b/>
          <w:bCs/>
        </w:rPr>
        <w:t>、</w:t>
      </w:r>
      <w:r>
        <w:rPr>
          <w:rStyle w:val="CharStyle133"/>
          <w:lang w:val="en-US" w:eastAsia="en-US" w:bidi="en-US"/>
          <w:b/>
          <w:bCs/>
        </w:rPr>
        <w:t>p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局相同步，当时各国军队的统帅权和组建权基本上控制在国君的 手中，军队中的各级指挥官也大都由国君任命公室贵族及卿、大 夫担任。另外，如是否进行战争、派遣将佐、用兵多少，等等，一 般亦均由国君决定。如闵公二年，齐国出师协助戍守曹国，就是 由齐侯亲自作出具体决定的，“齐侯使公子无亏帅车三百乘、甲士 三千人，以戍曹”。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由于国君是一国最高军事统帅，所以在春秋前中期，各国国君 经常亲率大军出征作战。他们或亲领中军与敌对阵，实施战场直接 指挥。如齐鲁长勺之战中的鲁庄公，華宋泓之战中的宋襄公，齐晋 鞍之战中的齐顷公，晋楚城濮之战中的晋文公，晋楚郝之战中的楚 庄王，晋楚鄢陵之战中的楚共王，均登临战车，亲冒矢石擂鼓指挥 节制麾下部队。或随军行动，居中控御调度，监督军事主将的具体 战场指挥。如城濮之战中，令尹子玉(即成得臣)虽为楚军前敌总指 挥，但当其要实施对晋决战时，却首先得征求楚成王的批准。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486" w:line="488" w:lineRule="exact"/>
        <w:ind w:left="0" w:right="0" w:firstLine="720"/>
      </w:pPr>
      <w:r>
        <w:rPr>
          <w:rStyle w:val="CharStyle44"/>
        </w:rPr>
        <w:t>各国国君对最高军权的掌握，也表现在对发兵权的控制和对 卿大夫“私属”军队的驾御方面。如晋国虽然自晋文公“作三军， 谋元帅”后，“军”的建制多变，通常以正卿为中军将，具体负责 战场指挥事宜，这在郝之战、鞍之战、鄢陵之战中都是如此，但 起初仍要听命于国君。其他国家的情况也大致相同，秦晋崤之战 中的秦军“三帅”以及宋国的大司马、楚国的令尹司马等，尽管 有临阵监理主管全军之权限，但其发兵权却牢牢操在本国国君的 手中。如晋齐鞍之战的前夕，晋的郤克已身为正卿，但仍要向晋 君请命发兵的数额。当然个别国家或个别时候，军将实际上掌握 了发兵权力，发生过卿大夫不听国君的决策，擅自领军出征的情 况，但这仅是个别的现象，并不占据主流。另外，公室也严格控 制着本国卿大夫“私属”武装，对其发展予以限制</w:t>
      </w:r>
      <w:r>
        <w:rPr>
          <w:rStyle w:val="CharStyle135"/>
        </w:rPr>
        <w:t>，一</w:t>
      </w:r>
      <w:r>
        <w:rPr>
          <w:rStyle w:val="CharStyle44"/>
        </w:rPr>
        <w:t>旦发现 “私属”武装对政权构成威胁时，就立即加以制止。例如，当郑国 的共叔段“命西鄙、北鄙贰于己……完聚，缮甲兵，具卒乘”①时，</w:t>
      </w:r>
    </w:p>
    <w:p>
      <w:pPr>
        <w:pStyle w:val="Style23"/>
        <w:numPr>
          <w:ilvl w:val="0"/>
          <w:numId w:val="41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440" w:right="5560" w:firstLine="280"/>
        <w:sectPr>
          <w:footerReference w:type="even" r:id="rId80"/>
          <w:footerReference w:type="default" r:id="rId81"/>
          <w:footerReference w:type="first" r:id="rId82"/>
          <w:pgSz w:w="11900" w:h="16840"/>
          <w:pgMar w:top="1279" w:left="1563" w:right="1270" w:bottom="488" w:header="0" w:footer="3" w:gutter="0"/>
          <w:rtlGutter w:val="0"/>
          <w:cols w:space="720"/>
          <w:pgNumType w:start="6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 xml:space="preserve">《左传•隐公元年》。 </w:t>
      </w:r>
      <w:r>
        <w:rPr>
          <w:rStyle w:val="CharStyle101"/>
          <w:lang w:val="en-US" w:eastAsia="en-US" w:bidi="en-US"/>
        </w:rPr>
        <w:t>—</w:t>
      </w:r>
      <w:r>
        <w:rPr>
          <w:rStyle w:val="CharStyle101"/>
        </w:rPr>
        <w:t xml:space="preserve">52 </w:t>
      </w:r>
      <w:r>
        <w:rPr>
          <w:rStyle w:val="CharStyle101"/>
          <w:lang w:val="en-US" w:eastAsia="en-US" w:bidi="en-US"/>
        </w:rPr>
        <w:t>—</w:t>
      </w:r>
    </w:p>
    <w:p>
      <w:pPr>
        <w:widowControl w:val="0"/>
        <w:spacing w:line="190" w:lineRule="exact"/>
        <w:rPr>
          <w:sz w:val="15"/>
          <w:szCs w:val="15"/>
        </w:rPr>
      </w:pPr>
    </w:p>
    <w:p>
      <w:pPr>
        <w:widowControl w:val="0"/>
        <w:rPr>
          <w:sz w:val="2"/>
          <w:szCs w:val="2"/>
        </w:rPr>
        <w:sectPr>
          <w:footerReference w:type="even" r:id="rId83"/>
          <w:footerReference w:type="default" r:id="rId84"/>
          <w:footerReference w:type="first" r:id="rId85"/>
          <w:titlePg/>
          <w:pgSz w:w="11900" w:h="16840"/>
          <w:pgMar w:top="1068" w:left="0" w:right="0" w:bottom="1126" w:header="0" w:footer="3" w:gutter="0"/>
          <w:rtlGutter w:val="0"/>
          <w:cols w:space="720"/>
          <w:pgNumType w:start="53"/>
          <w:noEndnote/>
          <w:docGrid w:linePitch="360"/>
        </w:sectPr>
      </w:pP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 w:line="495" w:lineRule="exact"/>
        <w:ind w:left="0" w:right="0" w:firstLine="0"/>
      </w:pPr>
      <w:r>
        <w:rPr>
          <w:rStyle w:val="CharStyle44"/>
        </w:rPr>
        <w:t>郑庄公立即派兵予以镇压。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116"/>
          <w:b/>
          <w:bCs/>
        </w:rPr>
        <w:t>(三）第三阶段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春秋晚期列国军事领导体制又有了新的变化，除吴、越等少 数国家外，军权进一步下移，中原大多数国家的军事领导权开始 旁落于卿大夫之手，公室地位趋于卑弱，“礼乐征伐自诸侯出”进 而转变为“自大夫出”，从而构成了这一时期军事领导体制的主要 特色。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由于各诸侯国政治、经济发展的不平衡以及军事实力的强弱 消长，其军事领导体制也必然呈现出多种多样的形式，并且随着 各国政局的变化，而始终处于不断变化和具体调整的过程之中。其 总的趋势是：国君对军队的最高领导权逐渐被削弱甚至剥夺，各 国卿大夫在增强自己实力的基础上，专擅军权，发号施令。而过 去盛行的国君亲自统兵征伐的指挥制度，这时也逐渐让位于军将 统兵指挥制度。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这种变化及其原因，具体地说可以概括为以下几点：</w:t>
      </w:r>
    </w:p>
    <w:p>
      <w:pPr>
        <w:pStyle w:val="Style2"/>
        <w:tabs>
          <w:tab w:leader="none" w:pos="105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1、</w:t>
        <w:tab/>
        <w:t>舂秋前中期霸主“方伯”对中小诸侯国的军事行动进行某 种形式的协调和制约之举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军事会盟，到春秋晚期，其作用已 逐渐降低</w:t>
      </w:r>
      <w:r>
        <w:rPr>
          <w:rStyle w:val="CharStyle136"/>
        </w:rPr>
        <w:t>。一</w:t>
      </w:r>
      <w:r>
        <w:rPr>
          <w:rStyle w:val="CharStyle44"/>
        </w:rPr>
        <w:t>般地说，“主盟”国对各“参盟”国在军事上很难施 加约束力。如吴国在黄池会盟中虽然折服晋国，成为盟主，但无 论在政治、经济上，还是在军事上都没有获得明显的利益，徒具 形式而已。这样，西周以来军事领导体制的一元化即使在名义上 也基本不复存在，而代之以完全多元化的格局。由于军事会盟通 常以国君出面主持，因此它的日益式微，也在客观上反映和导致 公室地位的降低，以及对军事领导权的逐渐丧失。</w:t>
      </w:r>
    </w:p>
    <w:p>
      <w:pPr>
        <w:pStyle w:val="Style2"/>
        <w:tabs>
          <w:tab w:leader="none" w:pos="105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2、</w:t>
        <w:tab/>
        <w:t>卿大夫的政治、经济地位不断提高，开始向公室争夺军事 领导权。他们在战时亲任军中的各级将领，从而在国家生活中奠 定了他们不可动摇的政治地位；同时，他们在战争中大发横财，迅 速增殖其私人财富，即所谓“大夫皆富，政将在家”①，从而打下 雄厚的经济基础。这就势必促使他们开始觊觎政权，而为了削弱 公室，其首要之务就是要蚕食和进而掌握军事领导权。从这个意 义上说，各国在对外进行争霸战争的同时，其国内争夺军事领导 权的斗争也随之展开，而唱主角的就是那些崭露头角的卿大夫。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3、卿大夫争夺军事领导权斗争的中心，是把握军令，控制军 政，并积极扩充自己的私属势力。当时在一些主要的诸侯国中，代 表新兴势力的卿、大夫势力急剧膨胀，甚至发展到“诛公族，分 其邑。各使其子为大夫”①,分别担任各级军政要职以控制军队。如 晋国，春秋中期试行的以中军将为元帅，统领军队作战的举措，到 此时已完全成为制度。赵盾为中军帅时更进而主持国政，“宣子于 是乎始为国政”®。到了春秋末年，晋国六卿分别担任了三军的将 佐，凡有征伐等军事行动，多由他们谋议决定，晋君也很少加以 干预，晋君的地位至此已被基本架空，形同虚设。出现了 “公室 益卑”、“政在家门”的局面，《左传•昭公三年》载叔向语：“戎 马不驾，卿无军行，公乘无人，卒列无长”，云云，即是晋君丧失 军权，公室军备废弛，军权转移到六卿之手的形象写照。这一点 也可拿赵鞅日后在同范氏、中行氏斗争中的所作所为加以证实。当 时赵鞅自行调兵遣将，誓师宣布政策，完全把晋君撇在一边，不 理不踩，就是晋国军权下移的一个铁证。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1220" w:line="495" w:lineRule="exact"/>
        <w:ind w:left="0" w:right="0" w:firstLine="700"/>
      </w:pPr>
      <w:r>
        <w:rPr>
          <w:rStyle w:val="CharStyle44"/>
        </w:rPr>
        <w:t>其他国家的情况也和晋国大同小异。如楚国，王室的力量遭 到削弱的端倪也早已显现。在楚共王时就有人指出：“其二卿相恶， 王卒以旧”、“旧不必良”③。这标志着楚军中坚已在卿族斗争中日 趋衰败，楚君对军事领导权的控制已遭削弱。到了楚昭王时期 (前515年〜前488年），军事领导体制的变化更为显著，令尹、司 马已基本掌握了军权。出现了“鄢氏、费氏自以为王，专祸楚国，</w:t>
      </w:r>
    </w:p>
    <w:p>
      <w:pPr>
        <w:pStyle w:val="Style23"/>
        <w:numPr>
          <w:ilvl w:val="0"/>
          <w:numId w:val="43"/>
        </w:numPr>
        <w:tabs>
          <w:tab w:leader="none" w:pos="11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《史记•十二诸侯年表》。</w:t>
      </w:r>
    </w:p>
    <w:p>
      <w:pPr>
        <w:pStyle w:val="Style23"/>
        <w:numPr>
          <w:ilvl w:val="0"/>
          <w:numId w:val="43"/>
        </w:numPr>
        <w:tabs>
          <w:tab w:leader="none" w:pos="11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《左传•文公六年》。</w:t>
      </w:r>
    </w:p>
    <w:p>
      <w:pPr>
        <w:pStyle w:val="Style23"/>
        <w:numPr>
          <w:ilvl w:val="0"/>
          <w:numId w:val="43"/>
        </w:numPr>
        <w:tabs>
          <w:tab w:leader="none" w:pos="4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 xml:space="preserve">《左传•成公十六年》。 </w:t>
      </w:r>
      <w:r>
        <w:rPr>
          <w:rStyle w:val="CharStyle44"/>
        </w:rPr>
        <w:t>弱寡王室”①的现象，使得楚国内乱不已，政局动荡，兵祸迭至， 而专擅军政大权的令尹囊瓦，由于信谗害贤，索贿营私，指挥无 能，更直接导致了楚军在柏举之战中的惨败，使楚囯几遭社稷倾 覆之巨祸。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又如鲁国，公元前562年，强卿大夫“三桓”“作三军，三分 公室而各有其一。三子各毁其乘” ©。公然将原来由鲁君掌握的上、 下两军变为上、中、下三军，并由“三桓”分别执掌，分割了公 室军队的人员和装备，夺取了国君的军事领导权。二十五年后，即 鲁昭公五年，合三军为二军，“三桓”又“四分公室，季氏择二， 二子各一”，季氏独掌一军，孟孙氏、叔孙氏各掌半军。进一步巩 固了三桓对军权的控制。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齐、宋、郑等国的军权下移趋势同样十分明显。其公室衰微， 军政大权几乎全部落入世卿大族之手乃是普遍的现象。齐国的高、 国、崔、庆以及稍后的田氏，郑国的七穆，宋国的华、向，他们 的所作所为与晋国“六卿”，鲁国“三桓”几乎毫无差别。这就从 更广泛的层面上体现了军事领导权在春秋晚期迅速下移，礼乐征 伐“自大夫出”的历史趋势的客观存在。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1020" w:line="495" w:lineRule="exact"/>
        <w:ind w:left="0" w:right="0" w:firstLine="760"/>
      </w:pPr>
      <w:r>
        <w:rPr>
          <w:rStyle w:val="CharStyle44"/>
        </w:rPr>
        <w:t>当然，任何事物都不可能完全纯粹，历史的发展也无法做到 整齐划</w:t>
      </w:r>
      <w:r>
        <w:rPr>
          <w:rStyle w:val="CharStyle137"/>
        </w:rPr>
        <w:t>一、</w:t>
      </w:r>
      <w:r>
        <w:rPr>
          <w:rStyle w:val="CharStyle44"/>
        </w:rPr>
        <w:t>完全一致。军事领导权迅速下移的历史现象，在当时 吴、越等国中表现得并不十分突出。由于这些国家内部此时还不 曾形成强宗世族，因此军事领导权仍基本控制在国君的手里。具 体地说，吴、越两国国君在通常情况下往往亲自统领大军出征，并 多直接指挥中军部队。如就吴国言，鸡父之战中，“吴子以罪人三 千先犯胡、沈与陈，三国争之。吴为三军以系于后，中军从王，光 帅右，掩余帅左”③，艾陵之战中，吴动用四军（上、中、下、</w:t>
      </w:r>
    </w:p>
    <w:p>
      <w:pPr>
        <w:pStyle w:val="Style23"/>
        <w:numPr>
          <w:ilvl w:val="0"/>
          <w:numId w:val="45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《左传•昭公二十七年》。</w:t>
      </w:r>
    </w:p>
    <w:p>
      <w:pPr>
        <w:pStyle w:val="Style23"/>
        <w:numPr>
          <w:ilvl w:val="0"/>
          <w:numId w:val="45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《左传•襄公十一年</w:t>
      </w:r>
      <w:r>
        <w:rPr>
          <w:rStyle w:val="CharStyle92"/>
        </w:rPr>
        <w:t>L</w:t>
      </w:r>
    </w:p>
    <w:p>
      <w:pPr>
        <w:pStyle w:val="Style23"/>
        <w:numPr>
          <w:ilvl w:val="0"/>
          <w:numId w:val="45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80" w:line="42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 xml:space="preserve">《左传•昭公二十三年》。 </w:t>
      </w:r>
      <w:r>
        <w:rPr>
          <w:rStyle w:val="CharStyle44"/>
        </w:rPr>
        <w:t>右），其中“中军从王”①，黄池之会中，“（吴）王亲秉铺，载白 旗以中陈而立”。韦昭注“此王所帅中军”②。又如越国，其乘吴北 上会盟时抄吴后路的军事行动也是由越王本人亲自策划并指挥 的：“于是越王句践乃命范蠡、舌庸，率师沿海泝淮以绝吴路。败 王子友于姑熊夷。越王句践乃率中军泝江以袭吴，入其郛，焚其 姑苏，徙其大舟”③。但是这类现象的存在，并不足以改变春秋晚 期军事领导权不断下移，基本旁落于各国卿大夫之手的主导趋势。</w:t>
      </w:r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494" w:line="420" w:lineRule="exact"/>
        <w:ind w:left="20" w:right="0" w:firstLine="0"/>
      </w:pPr>
      <w:r>
        <w:rPr>
          <w:lang w:val="zh-CN" w:eastAsia="zh-CN" w:bidi="zh-CN"/>
          <w:w w:val="100"/>
          <w:color w:val="000000"/>
          <w:position w:val="0"/>
        </w:rPr>
        <w:t>二、军将命卿制与文武分职的萌芽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20"/>
      </w:pPr>
      <w:r>
        <w:rPr>
          <w:rStyle w:val="CharStyle44"/>
        </w:rPr>
        <w:t>军事职官的设置和其职掌功能的实现，是军事领导体制中的 重要内容和必要环节，也是统治集团对军事领导权控制和运用的 外在标志。由于受社会经济、政治、文化诸条件的制约和商周以 来文武不分职、“官事可摄”传统的影响，春秋时期作为军事领导 体制的重要构成部分的军事职官系统，也基本表现为军政统一、文 武一致的特点。这是与当时军政合一、兵民一致的社会政治状况 相一致的。同时，随着社会经济、政治、军事、文化等领域内新 的因素的不断出现滋长，当时诸侯列国的职官，在体现商周以来 臣仆用事的旧有传统的同时，也缓慢地呈示着职官权限分工明确 化的趋势，到了春秋晚期，更酝酿着文武分职的契机。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20"/>
      </w:pPr>
      <w:r>
        <w:rPr>
          <w:rStyle w:val="CharStyle116"/>
          <w:lang w:val="en-US" w:eastAsia="en-US" w:bidi="en-US"/>
          <w:b/>
          <w:bCs/>
        </w:rPr>
        <w:t>(—)</w:t>
      </w:r>
      <w:r>
        <w:rPr>
          <w:rStyle w:val="CharStyle116"/>
          <w:b/>
          <w:bCs/>
        </w:rPr>
        <w:t>军令系统的军将命卿制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32" w:line="503" w:lineRule="exact"/>
        <w:ind w:left="0" w:right="0" w:firstLine="720"/>
      </w:pPr>
      <w:r>
        <w:rPr>
          <w:rStyle w:val="CharStyle44"/>
        </w:rPr>
        <w:t>春秋时期，各诸侯国一般都实行“军将皆命卿”的制度，表 现为军与政的统一，其执政首领正卿或上卿，在平时是诸侯以下 全国的政务官，在战时就是高级的战场指挥官，构成了以国君为 核心，卿将合一的军事指挥体制。在这种体制下，军队的高级将 领基本上由“命卿”和有卿爵者担任。军将以下还设置司马、舆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20" w:right="5320" w:firstLine="0"/>
        <w:sectPr>
          <w:type w:val="continuous"/>
          <w:pgSz w:w="11900" w:h="16840"/>
          <w:pgMar w:top="1068" w:left="1362" w:right="1418" w:bottom="1126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①《左传</w:t>
      </w:r>
      <w:r>
        <w:rPr>
          <w:lang w:val="en-US" w:eastAsia="en-US" w:bidi="en-US"/>
          <w:spacing w:val="0"/>
          <w:color w:val="000000"/>
          <w:position w:val="0"/>
        </w:rPr>
        <w:t>*</w:t>
      </w:r>
      <w:r>
        <w:rPr>
          <w:lang w:val="zh-CN" w:eastAsia="zh-CN" w:bidi="zh-CN"/>
          <w:spacing w:val="0"/>
          <w:color w:val="000000"/>
          <w:position w:val="0"/>
        </w:rPr>
        <w:t>哀公十一年》。 ②③《国语•吳语》。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rStyle w:val="CharStyle44"/>
        </w:rPr>
        <w:t>帅、侯正、亚旅等类职官，从而形成了直接向统帅部负责的基层 指挥系统①。从有关史料记载看，文武同途、卿将合一在当时各国 是普遍实行的。以下按国别进一步予以叙述。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晋国。晋国的执政之卿，一方面是国内政务上的执政，另方 面又是中军元帅，全军的主要统帅，可谓是“出将入相”。晋军其 余将佐，一般也由卿爵者充当。当晋国设“三军”时，其共有 “六卿”分别担任各军的将佐。日后晋军由“三军”扩充为“六 军'掌军之卿也递增为12人，“晋作六军，韩厥、赵括、巩朔、 韩穿、荀骓、赵旃皆为卿”@。此为“春秋时晋卿帅之职之极盛 也”③，故《左氏会笺》指出：“此时之晋，地为从来帝王未有之地， 军为从来帝王未有之军，故卿制亦为从来帝王未有之卿制也。”诚 可谓舂秋文武合一、军将皆命卿的一个具有典型意义的缩影。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楚国。春秋时期楚国基本上实行二卿士执政之制。在大部分 时间里，两执政一为令尹，一为司马，其中以令尹地位最重。从 表面上看，似乎令尹多偏重于治文，司马多偏重于经武。但实际 上，令尹、司马皆亦文亦武，职权可以互摄，并无十分严格的分 工。《左传•僖公二十八年》载城濮之战，其时“子玉以若敖之六 卒将中军”。可见子玉虽为令尹，但却将中军为政。这一情况一直 延续到春秋末年，如柏举之战中，楚也是以令尹子常（即囊瓦）统 兵御吴的。而楚国的司马，虽大多以掌军陚为职，但也有将中军 为政的情况。如鄢陵之战中，楚即以“司马将中军，令尹将左，右 尹子辛将右”®。可见军将命卿制在楚国也是通行的。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80" w:line="495" w:lineRule="exact"/>
        <w:ind w:left="0" w:right="0" w:firstLine="720"/>
      </w:pPr>
      <w:r>
        <w:rPr>
          <w:rStyle w:val="CharStyle44"/>
        </w:rPr>
        <w:t>齐国。齐国以国、高二氏为“二守”，他们既是命卿，协助齐 侯执掌国内政务，又是军帅，分领上、下二军，并各自主管五个 士乡的军事训练（所谓“春以菟振旅，秋以称治兵”）和军赋征调。</w:t>
      </w:r>
    </w:p>
    <w:p>
      <w:pPr>
        <w:pStyle w:val="Style23"/>
        <w:numPr>
          <w:ilvl w:val="0"/>
          <w:numId w:val="47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参见《中国古代军制史》，第79页，军事科学出版社1992年2月版。</w:t>
      </w:r>
    </w:p>
    <w:p>
      <w:pPr>
        <w:pStyle w:val="Style23"/>
        <w:numPr>
          <w:ilvl w:val="0"/>
          <w:numId w:val="47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《左传•成公三年》。</w:t>
      </w:r>
    </w:p>
    <w:p>
      <w:pPr>
        <w:pStyle w:val="Style23"/>
        <w:numPr>
          <w:ilvl w:val="0"/>
          <w:numId w:val="47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童书业：《春秋左传研究》“晋将佐”条。</w:t>
      </w:r>
    </w:p>
    <w:p>
      <w:pPr>
        <w:pStyle w:val="Style23"/>
        <w:numPr>
          <w:ilvl w:val="0"/>
          <w:numId w:val="47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 xml:space="preserve">《左传•成公十六年》。 </w:t>
      </w:r>
      <w:r>
        <w:rPr>
          <w:rStyle w:val="CharStyle44"/>
        </w:rPr>
        <w:t>因此《国语•齐语》有云：“三军，故有中军之鼓，有国子之鼓， 有高子之鼓”。这种卿将一致的局面造成，实与当时齐国“卒伍整 于里，军旅整于郊”①的军政合一体制的基本格局有关。到了春秋 晚期的齐景公时，齐又“以崔抒为右相，庆封为左相”②，其权力 职责盖同于国、高之“二守”，亦系文武同途。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周王室。周室设二卿士辅佐周王主持政务，但遇有战事时亦 领兵作战。如《左传•桓公五年》载，周桓王统率诸侯之师攻伐 郑国，周桓王自领中军，虢公、周公二卿士分将左、右军。又 “祝聃射王中肩，王亦能军”，杜预注：“虽军败身伤，犹殿而不奔， 故言能军”，可见在当时不仅将相不分职，而且连国君以至周王也 均是亦文亦武。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其他像鲁国的司徒、郑国的当国和为政、宋国的左师和右师， 其性质也与晋之卿将、楚之令尹、司马、齐之“二守”相同，既 是国内的政务长官，又是军事长官。至于详情，兹不细述。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116"/>
          <w:b/>
          <w:bCs/>
        </w:rPr>
        <w:t>(二）军事行政系统职官的设置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 xml:space="preserve">我们所说的春秋以前文武不分职，主要是就最高层的军令 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即统兵发令的基本情况而言的。而在军事行政系统方面，自 商、周以来就设有专职官员，自成体系，表现为国家设置司掌一 般军事事务的职官，以处理日常军事行政事务。如商代的“师”、 “马亚”、“多亚”、“亚”、“多马”、“多射”、“戍”，周代的“师 氏”、“虎臣”、“司马”等职官，就是相对稳定的专职军事行政官 吏。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春秋时期，由于战事频繁、军队扩大以及职官制度逐步走向 健全成熟，各国军事行政系统的职官设置和其职能的确定也有了 长足的进步。这具体表现为：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22" w:line="488" w:lineRule="exact"/>
        <w:ind w:left="0" w:right="0" w:firstLine="700"/>
      </w:pPr>
      <w:r>
        <w:rPr>
          <w:rStyle w:val="CharStyle44"/>
        </w:rPr>
        <w:t>第一，司马的普遍设置和职权相对明确化。有些国家的司马， 已开始偏重于统兵作战，如宋国和楚国的大司马以及下设的左、右</w:t>
      </w:r>
    </w:p>
    <w:p>
      <w:pPr>
        <w:pStyle w:val="Style108"/>
        <w:numPr>
          <w:ilvl w:val="0"/>
          <w:numId w:val="49"/>
        </w:numPr>
        <w:tabs>
          <w:tab w:leader="none" w:pos="11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18" w:line="260" w:lineRule="exact"/>
        <w:ind w:left="0" w:right="0"/>
      </w:pPr>
      <w:r>
        <w:rPr>
          <w:rStyle w:val="CharStyle139"/>
        </w:rPr>
        <w:t>《国语•齐语》。</w:t>
      </w:r>
    </w:p>
    <w:p>
      <w:pPr>
        <w:pStyle w:val="Style108"/>
        <w:numPr>
          <w:ilvl w:val="0"/>
          <w:numId w:val="49"/>
        </w:numPr>
        <w:tabs>
          <w:tab w:leader="none" w:pos="4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12" w:lineRule="exact"/>
        <w:ind w:left="0" w:right="0"/>
      </w:pPr>
      <w:r>
        <w:rPr>
          <w:rStyle w:val="CharStyle110"/>
        </w:rPr>
        <w:t>f</w:t>
      </w:r>
      <w:r>
        <w:rPr>
          <w:rStyle w:val="CharStyle139"/>
        </w:rPr>
        <w:t xml:space="preserve">史记•齐太公世家》。 </w:t>
      </w:r>
      <w:r>
        <w:rPr>
          <w:rStyle w:val="CharStyle44"/>
        </w:rPr>
        <w:t>司马或少司马。而更多国家所设的司马，则基本成为该国各级车、 马、军赋等军中事务的管理者，类似于现代意义上的军事后勤主 官。如鲁国的都司马、家司马，以及楚国的县设司马等等。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第二，各国都根据军事活动的需要，新设置了一些军事行政 事务系统的职官。如晋国，在悼公即位伊始，就任命了一批军事 行政事务的职官，其中公族大夫荀家等主持贵族子弟的文化教育 和军事训练，御戎弁纠负责全军御者的教育和训练，司马籍偃主 管车兵和步兵的协同作战技能的训练，乘马御负责管理和培训全 军养马人员。他们都是比较专职的主管军训的军政官员①</w:t>
      </w:r>
      <w:r>
        <w:rPr>
          <w:rStyle w:val="CharStyle44"/>
          <w:vertAlign w:val="subscript"/>
        </w:rPr>
        <w:t>&amp;</w:t>
      </w:r>
      <w:r>
        <w:rPr>
          <w:rStyle w:val="CharStyle44"/>
        </w:rPr>
        <w:t>除此之 外，晋国基层军政职官还有“三十帅”、“军大夫”、“军尉”、“军 司马”、“侯奄”等等。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第三，军事后勤职官的大量设置，在各国军事行政系统职官 的构成中占据很大的比重。在春秋时期，专职军事行政职官的设 置，在很大程度上体现为军事后勤职官体制日趋完善和具体。这 些职官各司其职，为军队进行征战活动提供了充分的保障。其有 关情况见于《周礼》、《左传》、《国语》等典籍。《周礼•夏官•司 兵》云：“掌五兵五盾，各辨其物与其等，以待军事。”《周礼•夏 官•司戈盾》职文云：“掌戈盾之物而颁之”。同书《夏官•校 人》职文云：“掌王马之政……凡军事，物马而颁之。”《左传•襄 公九年》说宋国“使皇郧命校正出马，工正出车，备甲兵，庀武 守”。此外，《周礼•舂官•车仆》载其掌管各种战车，同书《司 常》载其掌管各种战旗，《鼓人》载其掌管战鼓与锣金。这里的 “司兵”、“司戈盾”、“校人”、“校正”、“工正”、“车仆”、“司常”、 “鼓人”等等，都属于军事后勤系统中的专职官员。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94" w:line="488" w:lineRule="exact"/>
        <w:ind w:left="0" w:right="0" w:firstLine="740"/>
      </w:pPr>
      <w:r>
        <w:rPr>
          <w:rStyle w:val="CharStyle44"/>
        </w:rPr>
        <w:t>综上所述，如果说春秋时期最高层的军令系统的职官尚处于 文武同途、卿将合一的状态，那么军事行政系统的普通职官则已 相对专业化，其职能性质也趋于基本稳定。所以称春秋时期的文 武不分职仅是就前一种情况而言，但由于军事领导体制的特征主</w:t>
      </w:r>
    </w:p>
    <w:p>
      <w:pPr>
        <w:pStyle w:val="Style23"/>
        <w:numPr>
          <w:ilvl w:val="0"/>
          <w:numId w:val="5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 xml:space="preserve">参见《左传•成公十八年》。 </w:t>
      </w:r>
      <w:r>
        <w:rPr>
          <w:rStyle w:val="CharStyle44"/>
        </w:rPr>
        <w:t>要通过军令系统职能的属性来体现，故笼统地说当时文武合一、卿 将同体也是可以成立的。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116"/>
          <w:b/>
          <w:bCs/>
        </w:rPr>
        <w:t>(三）将相分职、文武殊途的萌芽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文武分职、将相殊途的萌芽开始出现于春秋晚期。当时人们 已比较倾向于用“将军”或“将”来称呼军事主官。如晋国的 “六卿”，《墨子》即称为“六将军”。《银雀山汉墓竹简•孙子佚文 •吴问》也明确提到“六将军专守晋国之地。”又《左传•昭公二 十八年》载：阎没、女宽谓魏献子曰：“岂将军食之而有不足?”杜 预注云：“魏子中军帅，故谓之将军。”可见在春秋晚期，晋国的 “军将”已普遍被称呼为“将军”了。另外在文献中还有“郑人以 詹为将军”①，“十旌一将军”②等有关记载。但是从总体看，他们 基本上仍合军政于一身，正如韦昭及王引之注“十旌一将军”所 云那样，是“十旌，万人；将军，命卿”、“平时为卿，而此时为 将军”。而似非完全意义上的专职军事统帅。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580" w:line="488" w:lineRule="exact"/>
        <w:ind w:left="0" w:right="0" w:firstLine="700"/>
      </w:pPr>
      <w:r>
        <w:rPr>
          <w:rStyle w:val="CharStyle44"/>
        </w:rPr>
        <w:t>然而，“将军”称谓的出现，毕竟意味着文武分职、将相殊途 某种契机的存在，一俟条件成熟，就可能转化为客观的现实，而 孔子在传授私学时改革教育的内容，改传统的“礼、乐、射、御、 书、数”六艺为“诗、书、礼、乐、易、春秋”，专重思想文化教 育，则揭开了古代教育文、武分途的序幕。所以，到春秋末年，文 武分职的萌芽已依稀可见。如据《论语》记载，孔子的两个学生 冉有、子路同为季氏家宰，其中冉有长于“千室之邑，百乘之家， 可使为之宰”，像是偏于文职；而子路则长于“千乘之国，可使治 其赋”，似乎是偏于武职③。至于将相的明确分职，亦当发生在春 秋战国之交。《战国策•赵策一》追叙张孟谈告赵襄子语，“故贵 为列侯者，不令在相位；自将军以上，不为近大夫”，就是这种历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rStyle w:val="CharStyle139"/>
        </w:rPr>
        <w:t>①《国语•晋语四》。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rStyle w:val="CharStyle139"/>
          <w:lang w:val="en-US" w:eastAsia="en-US" w:bidi="en-US"/>
        </w:rPr>
        <w:t>(</w:t>
      </w:r>
      <w:r>
        <w:rPr>
          <w:rStyle w:val="CharStyle110"/>
        </w:rPr>
        <w:t>D</w:t>
      </w:r>
      <w:r>
        <w:rPr>
          <w:rStyle w:val="CharStyle139"/>
        </w:rPr>
        <w:t>《国语•吴语》。</w:t>
      </w:r>
    </w:p>
    <w:p>
      <w:pPr>
        <w:pStyle w:val="Style23"/>
        <w:numPr>
          <w:ilvl w:val="0"/>
          <w:numId w:val="49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54" w:line="413" w:lineRule="exact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 xml:space="preserve">据童书业《春秋左传研究》“春秋时文武不分职及文武分职之萌芽” </w:t>
      </w:r>
      <w:r>
        <w:rPr>
          <w:rStyle w:val="CharStyle44"/>
        </w:rPr>
        <w:t>史现象萌芽的较确凿证据。成书于春秋末的兵书《孙子兵法》亦 多处提到“将”，如“将者，智、信、仁、勇、严”、“料敌制胜， 上将之道也”、“将能而君不御者，胜”、“将之至任，不可不察”等 等。这里的“将”、“上将”云云，已是纯粹意义的专职将帅了。这 也从一个侧面进一步证实了文武分职的萌芽滋生于春秋之末。它 为战国时期文武分职、将相分权历史局面的全面形成奠定了基础， 也是春秋时期军事制度递嬗过程中的显著特色之一。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095" w:lineRule="exact"/>
        <w:ind w:left="0" w:right="20" w:firstLine="0"/>
      </w:pPr>
      <w:bookmarkStart w:id="20" w:name="bookmark20"/>
      <w:r>
        <w:rPr>
          <w:rStyle w:val="CharStyle140"/>
        </w:rPr>
        <w:t>第二节武装力量体制</w:t>
      </w:r>
      <w:bookmarkEnd w:id="20"/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0" w:line="1095" w:lineRule="exact"/>
        <w:ind w:left="0" w:right="20" w:firstLine="0"/>
      </w:pPr>
      <w:bookmarkStart w:id="21" w:name="bookmark21"/>
      <w:r>
        <w:rPr>
          <w:rStyle w:val="CharStyle141"/>
        </w:rPr>
        <w:t>一、</w:t>
      </w:r>
      <w:r>
        <w:rPr>
          <w:lang w:val="zh-CN" w:eastAsia="zh-CN" w:bidi="zh-CN"/>
          <w:w w:val="100"/>
          <w:color w:val="000000"/>
          <w:position w:val="0"/>
        </w:rPr>
        <w:t>“兵农合一”制与常备军制的并存</w:t>
      </w:r>
      <w:bookmarkEnd w:id="21"/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116"/>
          <w:b/>
          <w:bCs/>
        </w:rPr>
        <w:t>(―</w:t>
      </w:r>
      <w:r>
        <w:rPr>
          <w:rStyle w:val="CharStyle116"/>
          <w:lang w:val="en-US" w:eastAsia="en-US" w:bidi="en-US"/>
          <w:b/>
          <w:bCs/>
        </w:rPr>
        <w:t>)</w:t>
      </w:r>
      <w:r>
        <w:rPr>
          <w:rStyle w:val="CharStyle116"/>
          <w:b/>
          <w:bCs/>
        </w:rPr>
        <w:t>“兵农合一”民军制的延续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“兵农合一”是我国上古社会武装力量体制的基本特点之一。 它形成于夏商，全盛于西周，并延续至春秋时期。在当时，周王 室以及众多诸侯国都普遍仿照西周时期的做法，普遍实行兵农合 一的民军制度。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88" w:line="495" w:lineRule="exact"/>
        <w:ind w:left="0" w:right="0" w:firstLine="760"/>
      </w:pPr>
      <w:r>
        <w:rPr>
          <w:rStyle w:val="CharStyle44"/>
        </w:rPr>
        <w:t>春秋时期，实行这一制度较为典型的诸侯国，首推东方的齐 国。管仲辅佐齐桓公在齐国推行“作内政而寄军令”①的政策，就 是较为严格意义上的“兵农合一”武装力量体制。其具体措施是: “五家为轨，故五人为伍，轨长帅之；十轨为里，故五十人为小戎， 里有司帅之；四里为连，故二百人为卒，连长帅之；十连为乡，故 二千人为旅，乡良人帅之；五乡一帅，故万人为一军，五乡之帅 帅之。”②在这里地方基层机构与国家军事组织是相应一致的。即 地方机构为：“五家为轨，十轨为里，四里为连，十连为乡”，而 军事组织则为“五人为伍，五十人为小戎，二百人为卒，二千人 为旅，万人为一军”。所以称之为“卒伍定于里，军旅整于郊”③。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60"/>
      </w:pPr>
      <w:r>
        <w:rPr>
          <w:rStyle w:val="CharStyle139"/>
        </w:rPr>
        <w:t>①②③《国语•齐语》。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这一武装力量体制的实质，在于使其居民的组织军事化，以 便有效进行双重管理。在这种基本体制之下，齐国郊内居民通常 是居则为轨之成员，出则为伍之战士；平时为民，战时为兵。平 时农忙时在家务农，农闲时集中进行军事训练，结合打猎，整军 习武，所谓“春以蒐振旅，秋以称治兵”①。《司马法•仁本》言： “春蒐秋称，诸侯春振旅，秋治兵，所以不忘战也。”讲的也是这 一层意思。这里需要说明的是，当时齐国制国（国都和近郊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为 21乡，其中6个工商之乡的居民，事工商而不从戎役。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据《左传》、《国语》等典籍文献的记载，其他诸侯国也实行 过类似齐国的制度。如楚国，其国人在国为民，故“其君无日不 讨国人而训之于民生之不易、祸至之无日、戒惧之不可以怠”。在 军为士，故“无日不讨军实而申儆之于胜之不可保、纣之百克而 卒无后”®。可见楚国当时在国家武装力量体制的主导方面，也实 行村社组织与军事组织的统一。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这种军政合一、寓兵于农的武装力量体制，是与当时“菟于 农隙”、“三时务农，一时讲武”③的情况相适应的，它便于部队的 集结和训练，有利于发挥士兵的战斗作用。因为在“卒伍定于里， 军旅整于郊”的条件下，战士都是由“世同居，少同游”、“居同 乐，行同和，死同哀”④的族人所组成的，他们“乡田同井，出入 相友，守望相助”©，所以在作战中能够做到“守则同固，战则同 强”⑥。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34" w:line="495" w:lineRule="exact"/>
        <w:ind w:left="0" w:right="0" w:firstLine="700"/>
      </w:pPr>
      <w:r>
        <w:rPr>
          <w:rStyle w:val="CharStyle44"/>
        </w:rPr>
        <w:t>¥这种“亦兵亦农”的军事体制相适应，诸侯列国通常采取 临战征集军队的做法，并由国君临时任命军官统辖指挥。如《国 语•吴语》所载越王勾践在伐吴前所作的军事动员：“王乃命有司 大令于国曰：‘苟任戎者，皆造于国门之外’”。就是这方面的典型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/>
      </w:pPr>
      <w:r>
        <w:rPr>
          <w:rStyle w:val="CharStyle142"/>
        </w:rPr>
        <w:t>①④⑥《国语•齐语</w:t>
      </w:r>
      <w:r>
        <w:rPr>
          <w:rStyle w:val="CharStyle110"/>
        </w:rPr>
        <w:t>h</w:t>
      </w:r>
    </w:p>
    <w:p>
      <w:pPr>
        <w:pStyle w:val="Style108"/>
        <w:numPr>
          <w:ilvl w:val="0"/>
          <w:numId w:val="51"/>
        </w:numPr>
        <w:tabs>
          <w:tab w:leader="none" w:pos="118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/>
      </w:pPr>
      <w:r>
        <w:rPr>
          <w:rStyle w:val="CharStyle139"/>
        </w:rPr>
        <w:t>《左传•宣公十二年》。</w:t>
      </w:r>
    </w:p>
    <w:p>
      <w:pPr>
        <w:pStyle w:val="Style108"/>
        <w:numPr>
          <w:ilvl w:val="0"/>
          <w:numId w:val="51"/>
        </w:numPr>
        <w:tabs>
          <w:tab w:leader="none" w:pos="118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/>
      </w:pPr>
      <w:r>
        <w:rPr>
          <w:rStyle w:val="CharStyle139"/>
        </w:rPr>
        <w:t>《国语•周语上》。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/>
      </w:pPr>
      <w:r>
        <w:rPr>
          <w:rStyle w:val="CharStyle139"/>
        </w:rPr>
        <w:t xml:space="preserve">⑤《孟子•滕文公上》。 </w:t>
      </w:r>
      <w:r>
        <w:rPr>
          <w:rStyle w:val="CharStyle44"/>
        </w:rPr>
        <w:t>史证。这些“任戎者”，即是《囯语•越语》所称的“国之父兄”。 由此可见，《孙子兵法•军争篇》所说的“将受命于君，合军聚 众”云云，的确是当时“兵农合一”体制下临战征集军队的通例。 一旦战事结束，普通士卒便解甲还乡从事生产，而军官则重新为 官理政。平时仅设置专职的司马等官员负责处理日常军训、军需 等一应事项。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116"/>
          <w:b/>
          <w:bCs/>
        </w:rPr>
        <w:t>(二）常备军的逐步发展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 xml:space="preserve">“兵农合一”的民军制并不是春秋时期各国武装力量体制中的 唯一成分。在当时，为了适应日趋频繁激烈的争霸兼并战争的需 要，各诸侯国也开始陆续组建起一定规模的常备军队。关于这方 面的一些情况，在《国语》和《左传》等许多历史文献中，都有 所记载。当时，军队中的“士”，通常是指专职武士。他们是军队 中的骨干力量，是从国人中划分出来而形成的一个武士阶层。他 们世世代代服兵役，不再参加农业或其他行业的生产劳动。这显 </w:t>
      </w:r>
      <w:r>
        <w:rPr>
          <w:rStyle w:val="CharStyle102"/>
        </w:rPr>
        <w:t>然</w:t>
      </w:r>
      <w:r>
        <w:rPr>
          <w:rStyle w:val="CharStyle44"/>
        </w:rPr>
        <w:t>具有常备军的性质。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74" w:line="488" w:lineRule="exact"/>
        <w:ind w:left="0" w:right="0" w:firstLine="740"/>
      </w:pPr>
      <w:r>
        <w:rPr>
          <w:rStyle w:val="CharStyle44"/>
        </w:rPr>
        <w:t>一般地说，当时各国常备军的成员主要来自贵族阶层。他们 作为国家军队的骨干，通常充任各级军职和甲士，常年在军。在 各国常备军中，王、侯的禁卫军是核心成分。他们是保卫王室或 诸侯的朝廷、宫、城的警卫部队。在平时执行警戒保卫任务，战 时又是冲锋陷阵的主力精锐</w:t>
      </w:r>
      <w:r>
        <w:rPr>
          <w:rStyle w:val="CharStyle143"/>
        </w:rPr>
        <w:t>0</w:t>
      </w:r>
      <w:r>
        <w:rPr>
          <w:rStyle w:val="CharStyle44"/>
        </w:rPr>
        <w:t>这类性质的部队早在殷商、西周时 即已建立，但到春秋时期则更有所发展。如晋文公回国即位时，秦 穆公就赠送了卫队3000人，以“实纪纲之仆”。又如楚国，其禁 卫军的人数也颇为可观，其中国君的禁卫军称为“宫甲”，太子的 卫队称作“东宫”。其首领名之曰：“环列之尹”。其他国家也有类 似性质的部队，像吴国就有由王族所组成的卫叭①。又如越王勾践 也拥有“私卒君子六千人”</w:t>
      </w:r>
      <w:r>
        <w:rPr>
          <w:rStyle w:val="CharStyle44"/>
          <w:lang w:val="en-US" w:eastAsia="en-US" w:bidi="en-US"/>
        </w:rPr>
        <w:t>©</w:t>
      </w:r>
      <w:r>
        <w:rPr>
          <w:rStyle w:val="CharStyle44"/>
        </w:rPr>
        <w:t>，在伐吴之役中组成中军，发挥了强 大的突击力量。</w:t>
      </w:r>
    </w:p>
    <w:p>
      <w:pPr>
        <w:pStyle w:val="Style23"/>
        <w:numPr>
          <w:ilvl w:val="0"/>
          <w:numId w:val="53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《左传•昭公二十七年》。</w:t>
      </w:r>
    </w:p>
    <w:p>
      <w:pPr>
        <w:pStyle w:val="Style23"/>
        <w:numPr>
          <w:ilvl w:val="0"/>
          <w:numId w:val="53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  <w:sectPr>
          <w:footerReference w:type="even" r:id="rId86"/>
          <w:footerReference w:type="default" r:id="rId87"/>
          <w:footerReference w:type="first" r:id="rId88"/>
          <w:titlePg/>
          <w:pgSz w:w="11900" w:h="16840"/>
          <w:pgMar w:top="1068" w:left="1362" w:right="1418" w:bottom="1126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《国语•吴语》。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pict>
          <v:shape id="_x0000_s1082" type="#_x0000_t75" style="position:absolute;margin-left:-57.55pt;margin-top:-64.5pt;width:257.3pt;height:22.55pt;z-index:-125829375;mso-wrap-distance-left:5.pt;mso-wrap-distance-right:5.pt;mso-position-horizontal-relative:margin" wrapcoords="0 0 21600 0 21600 21600 0 21600 0 0">
            <v:imagedata r:id="rId89" r:href="rId90"/>
            <w10:wrap type="topAndBottom" anchorx="margin"/>
          </v:shape>
        </w:pict>
      </w:r>
      <w:r>
        <w:rPr>
          <w:rStyle w:val="CharStyle44"/>
        </w:rPr>
        <w:t>到了春秋晚期，各国的常备军建设更得到了较大的发展。《吕 氏春秋•简选》云：“吴王阖闾选多力者五百人，利趾者三千人， 以为前阵”。而据《墨子•非攻中》说，阖闾的这支战斗力颇强的 突击部队，是经过“教七年，奉甲执兵，奔三百里而舍”的长期 训练培养而造就的。它显然是吴国一支规模可观的常备军。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48"/>
        <w:ind w:left="0" w:right="0" w:firstLine="720"/>
      </w:pPr>
      <w:r>
        <w:rPr>
          <w:rStyle w:val="CharStyle44"/>
        </w:rPr>
        <w:t>常备军的组建，使得将吏与士卒之间能够彼此熟悉，相互了 解，有利于作战时的调动指挥，提高战斗能力。另外，常备军的 将、卒均有比较优厚的生活及政治待遇，并且有较为充裕的时间 研究战法和从事训练，使他们可以比较专心地服兵役。由此可见， 春秋时期常备军的逐渐壮大，乃是社会不断发展和作战方式曰趋 复杂条件下的客观产物，也是我国古代军队建设发展的基本方向。 当然，在当时与占据主导地位的“兵农合一”制相比较，常备军 的建设仍属于次要的方面。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52"/>
        <w:ind w:left="20" w:right="0" w:firstLine="0"/>
      </w:pPr>
      <w:bookmarkStart w:id="22" w:name="bookmark22"/>
      <w:r>
        <w:rPr>
          <w:lang w:val="zh-CN" w:eastAsia="zh-CN" w:bidi="zh-CN"/>
          <w:w w:val="100"/>
          <w:color w:val="000000"/>
          <w:position w:val="0"/>
        </w:rPr>
        <w:t>二、中央军与地方武装</w:t>
      </w:r>
      <w:bookmarkEnd w:id="22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舂秋时期，各诸侯国的武装力量，就其兵力来源、指挥系统、 任务属性、所处地位等基本性质而言，可以区分为中央军和地方 武装两个大类。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123"/>
          <w:b/>
          <w:bCs/>
        </w:rPr>
        <w:t>(―</w:t>
      </w:r>
      <w:r>
        <w:rPr>
          <w:rStyle w:val="CharStyle123"/>
          <w:lang w:val="en-US" w:eastAsia="en-US" w:bidi="en-US"/>
          <w:b/>
          <w:bCs/>
        </w:rPr>
        <w:t>)</w:t>
      </w:r>
      <w:r>
        <w:rPr>
          <w:rStyle w:val="CharStyle123"/>
          <w:b/>
          <w:bCs/>
        </w:rPr>
        <w:t>中央军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中央军是#秋时期各诸侯国国家军亊力量的主体。它们是从 事对外征战、对内镇压的正式武装。它的兵员构成主要来自于各 国“国”内的族邑居民，即具有充当战士资格的“国人”。就指挥 系统而言，它们直属于各国国君或由国君任命委派的执政之卿 (中军帅）的统帅指挥。其在国家政治生活中具有很高的地位，是 国家政权机器中的最重要组成部分。</w:t>
      </w:r>
    </w:p>
    <w:p>
      <w:pPr>
        <w:pStyle w:val="Style2"/>
        <w:tabs>
          <w:tab w:leader="none" w:pos="149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720"/>
      </w:pPr>
      <w:r>
        <w:rPr>
          <w:rStyle w:val="CharStyle44"/>
        </w:rPr>
        <w:t xml:space="preserve">春秋时期各国中央军的数额相当庞大，且呈现不断扩充壮大 的基本趋势。这充分反映了当时争霸无已、战争频繁的社会现实 对强化以征战为主要宗旨、任务的中央军的需求。具体地说各国 的“三军”武装力量都属于中央军系统。像齐国的齐侯、国子、高 </w:t>
      </w:r>
      <w:r>
        <w:rPr>
          <w:rStyle w:val="CharStyle144"/>
          <w:lang w:val="en-US" w:eastAsia="en-US" w:bidi="en-US"/>
        </w:rPr>
        <w:t>—</w:t>
      </w:r>
      <w:r>
        <w:rPr>
          <w:rStyle w:val="CharStyle144"/>
        </w:rPr>
        <w:t>64</w:t>
        <w:tab/>
      </w:r>
      <w:r>
        <w:rPr>
          <w:rStyle w:val="CharStyle144"/>
          <w:lang w:val="en-US" w:eastAsia="en-US" w:bidi="en-US"/>
        </w:rPr>
        <w:t>'</w:t>
      </w:r>
      <w:r>
        <w:br w:type="page"/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子统领的“三军”；晋国其开始时的“一军”，以及随后的“二 军”、“三军”、“三行”、“五军”、“六军”；楚国的“左、中、右” 三军；郑、宋诸国的“三军”；鲁国的“一.军”和随后的“三军”； 吴、越诸国的“三军”、“四军”、“五军”等，就均系这些国家中 央政权所直接掌握的军事力量。如同当年西周王室的“西六师”、 “成周八师”一样，它们经常投入战争，在各国争霸兼并事业中发 挥着主导的作用。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44"/>
        </w:rPr>
        <w:t>除了 “三军”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以及“四军”、“五军”、“六军”等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以外，各 国诸侯的禁卫军部队，像前述的晋文公之“纪纲之仆”，楚君的 “二广”、“宫甲”以及楚太子之“东宮”，越君之“私卒君子”等 等，也系其中央军的重要组成部分，并在中央军中充当作战主力 的角色。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116"/>
          <w:b/>
          <w:bCs/>
        </w:rPr>
        <w:t>(二）地方军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春秋时期，作为中央军的辅助力量，地方军的设置也成为列 国国防力量建设上的重大措施而被提上了议事日程。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44"/>
        </w:rPr>
        <w:t>当时不少诸侯国出于防卫边疆的需要,开始在某些边远地区 建立了“都邑兵”。它标志着地方军作为国家武装力量的组成部分， 登上了历史舞台。春秋中期以后，由于战争的加剧，更由于军赋的 改革，地方军的发展进入一个新的时期。这具体表现为，有些大国 随着其通过战争兼并的土地越来越多，而普遍设置数量众多的县 和郡，并在这些地区组建了相当可观的“县兵”和“邑兵”。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44"/>
        </w:rPr>
        <w:t>郑国是诸侯列国中较早建立地方兵的国家。《左传•隐公五 年》载：“郑二公子以制人败燕师于北制”；《左传•桓公十五年》 云：“郑伯因栎人杀檀伯，而遂居栎”。这时所说的“制人”、“栎 人”，就是郑国设置在“制”、“栎”等地的地方武装。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再看齐国。公元前</w:t>
      </w:r>
      <w:r>
        <w:rPr>
          <w:rStyle w:val="CharStyle145"/>
        </w:rPr>
        <w:t>589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年，齐军于齐晋鞍地之战败北后，在 退却过程中，“齐侯见保者，曰：勉之！齐师败矣。”杜预注云: “所过城邑之保守者。”可见，齐国拥有保卫各地城邑的地方部队。 这也可得到《左传》其他记载的证实。如《左传》襄公六年、襄 公十九年就分别提到齐国东阳、高唐等邑建有一定规模的</w:t>
      </w:r>
      <w:r>
        <w:rPr>
          <w:rStyle w:val="CharStyle145"/>
        </w:rPr>
        <w:t>地方部</w:t>
      </w:r>
    </w:p>
    <w:p>
      <w:pPr>
        <w:pStyle w:val="Style146"/>
        <w:widowControl w:val="0"/>
        <w:keepNext w:val="0"/>
        <w:keepLines w:val="0"/>
        <w:shd w:val="clear" w:color="auto" w:fill="auto"/>
        <w:bidi w:val="0"/>
        <w:spacing w:before="0" w:after="0"/>
        <w:ind w:left="0" w:right="340" w:firstLine="0"/>
        <w:sectPr>
          <w:footerReference w:type="even" r:id="rId91"/>
          <w:footerReference w:type="default" r:id="rId92"/>
          <w:footerReference w:type="first" r:id="rId93"/>
          <w:pgSz w:w="11900" w:h="16840"/>
          <w:pgMar w:top="927" w:left="1482" w:right="1328" w:bottom="466" w:header="0" w:footer="3" w:gutter="0"/>
          <w:rtlGutter w:val="0"/>
          <w:cols w:space="720"/>
          <w:pgNumType w:start="72"/>
          <w:noEndnote/>
          <w:docGrid w:linePitch="360"/>
        </w:sectPr>
      </w:pPr>
      <w:r>
        <w:rPr>
          <w:lang w:val="en-US" w:eastAsia="en-US" w:bidi="en-US"/>
          <w:w w:val="100"/>
          <w:color w:val="000000"/>
          <w:position w:val="0"/>
        </w:rPr>
        <w:t>——</w:t>
      </w:r>
      <w:r>
        <w:rPr>
          <w:lang w:val="zh-CN" w:eastAsia="zh-CN" w:bidi="zh-CN"/>
          <w:w w:val="100"/>
          <w:color w:val="000000"/>
          <w:position w:val="0"/>
        </w:rPr>
        <w:t>65</w:t>
      </w:r>
      <w:r>
        <w:rPr>
          <w:lang w:val="en-US" w:eastAsia="en-US" w:bidi="en-US"/>
          <w:w w:val="100"/>
          <w:color w:val="000000"/>
          <w:position w:val="0"/>
        </w:rPr>
        <w:t>——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 w:line="495" w:lineRule="exact"/>
        <w:ind w:left="0" w:right="0" w:firstLine="0"/>
      </w:pPr>
      <w:r>
        <w:rPr>
          <w:rStyle w:val="CharStyle44"/>
        </w:rPr>
        <w:t>队，在国家政治生活中发挥了某种作用。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楚国。楚国的地方军建设尤为可观。其地方兵一般称之为 “县兵”。《左传*昭公十三年》载：“楚公子比、公子黑肱、公子 弃疾、蔓成然、蔡朝吴帅陈、蔡、不羹、许、叶之师。”由此可见 楚国在主要的地方县邑都建立了地方武装。从文献的有关记载看， 楚国的地方军数额相当庞大。如《左传•昭公十二年》载楚灵王 语：“今我大城陈、蔡、不羹，赋皆千乘……诸侯其畏我乎同 时实力亦非常强大。《左传•成公六年》载，楚伐郑，晋出兵救郑、 侵蔡。楚公子申、公子成以申、息二县之师救蔡，御诸桑隧。晋 人衡量利弊后承认：“成师以出，而败楚之二县，何荣之有焉申、 息二县之师足与中原霸主晋国抗衡，其实力之强足见一斑。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晋国。作为中原主要诸侯国，在地方军建设方面亦不甘落后。 建有“东阳之师”①和“焦、瑕、温、原之师”</w:t>
      </w:r>
      <w:r>
        <w:rPr>
          <w:rStyle w:val="CharStyle44"/>
          <w:lang w:val="en-US" w:eastAsia="en-US" w:bidi="en-US"/>
        </w:rPr>
        <w:t>®</w:t>
      </w:r>
      <w:r>
        <w:rPr>
          <w:rStyle w:val="CharStyle44"/>
        </w:rPr>
        <w:t>。它们或协助晋 中央军主力追击败敌，或参与平定周王室的内乱，在军事舞台上 表现相当活跃。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除上述国家外，宋、鲁、吴、越诸国也拥有一定数量的地方 武装。如宋国有“空泽之士”③，吴国有边鄙之兵，越国在御儿 (位今浙江桐乡西南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也有地方武装。④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与各国中央军的兵员成分构成主要为有权利“执干戈而卫社 禝”的国人不同，列国地方武装力量的兵员来源基本上是地方上 地位逐趋上升的野人。这乃是当时列国为了适应军事、经济等需 要，采取“作州兵”、“作丘陚”、“作丘甲”等措施，扩大军賦征 集范围，而导致“国”、“野”畛域渐渐消失的必然结果。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40" w:line="495" w:lineRule="exact"/>
        <w:ind w:left="0" w:right="0" w:firstLine="720"/>
      </w:pPr>
      <w:r>
        <w:rPr>
          <w:rStyle w:val="CharStyle44"/>
        </w:rPr>
        <w:t>如果说各国国君或执政之卿对中央军的指挥是直接的，那么 其对地方部叭的指挥往往是通过间接的渠道而实现的。如楚国，一</w:t>
      </w:r>
    </w:p>
    <w:p>
      <w:pPr>
        <w:pStyle w:val="Style23"/>
        <w:numPr>
          <w:ilvl w:val="0"/>
          <w:numId w:val="55"/>
        </w:numPr>
        <w:tabs>
          <w:tab w:leader="none" w:pos="119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《左传•襄公二十三年》。</w:t>
      </w:r>
    </w:p>
    <w:p>
      <w:pPr>
        <w:pStyle w:val="Style23"/>
        <w:numPr>
          <w:ilvl w:val="0"/>
          <w:numId w:val="55"/>
        </w:numPr>
        <w:tabs>
          <w:tab w:leader="none" w:pos="119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《左传•昭公二十二年》。</w:t>
      </w:r>
    </w:p>
    <w:p>
      <w:pPr>
        <w:pStyle w:val="Style23"/>
        <w:numPr>
          <w:ilvl w:val="0"/>
          <w:numId w:val="55"/>
        </w:numPr>
        <w:tabs>
          <w:tab w:leader="none" w:pos="119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《左传.哀公二十六年》。</w:t>
      </w:r>
    </w:p>
    <w:p>
      <w:pPr>
        <w:pStyle w:val="Style23"/>
        <w:numPr>
          <w:ilvl w:val="0"/>
          <w:numId w:val="55"/>
        </w:numPr>
        <w:tabs>
          <w:tab w:leader="none" w:pos="119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  <w:sectPr>
          <w:footerReference w:type="even" r:id="rId94"/>
          <w:footerReference w:type="default" r:id="rId95"/>
          <w:pgSz w:w="11900" w:h="16840"/>
          <w:pgMar w:top="927" w:left="1482" w:right="1328" w:bottom="466" w:header="0" w:footer="3" w:gutter="0"/>
          <w:rtlGutter w:val="0"/>
          <w:cols w:space="720"/>
          <w:pgNumType w:start="66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《国语•吴语</w:t>
      </w:r>
      <w:r>
        <w:rPr>
          <w:rStyle w:val="CharStyle92"/>
        </w:rPr>
        <w:t>h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般是由楚王委任“县尹”或“县公”统帅县邑之兵。换言之，楚 王和令尹（司马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通常不直接指挥地方军。而沈尹射、沈尹戌、箴 尹宜咎、嚣尹午、陵尹喜等地方长官才是当地部队的直接首长。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44"/>
        </w:rPr>
        <w:t>从有关文献记载考察，春秋时期各国地方武装的主要职责有 两项：一是守卫所在当地的安全。如前述“郑二公子以制人败燕 师于北制”。一是配合中央军作战和单独承担某种军事任务。如楚 国在对吴作战中，沈尹射、沈尹戌、箴尹宜咎、嚣尹午、陵尹喜 等，都曾率兵参加楚军征战，或单独出兵作战。</w:t>
      </w:r>
      <w:r>
        <w:rPr>
          <w:rStyle w:val="CharStyle44"/>
          <w:lang w:val="en-US" w:eastAsia="en-US" w:bidi="en-US"/>
        </w:rPr>
        <w:t>0)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44"/>
        </w:rPr>
        <w:t>需要附带指出的是：春秋中晚期诸侯列国大规模扩军，使其 兵力普遍递增至千乘、数千乘，甚至近万乘（楚〉。这中间地方军 的扩充占据了绝大部分。如晋国在鲁昭公年间，拥有兵力五六千 乘，但是大部分系地方部队。这一奥秘业已为蘧启疆所道破：“因 其十家九县，长毂九百，其余四十县，遗守四千”②。至于各国中 央军兵额则大多仍保持在“三军”、“五军”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吴、越）以及“六 军”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晋）的较稳定水平上。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534" w:line="488" w:lineRule="exact"/>
        <w:ind w:left="0" w:right="0" w:firstLine="780"/>
      </w:pPr>
      <w:r>
        <w:rPr>
          <w:rStyle w:val="CharStyle44"/>
        </w:rPr>
        <w:t>总之，在整个春秋时期，从军队兵力来源情况来看，许多国 家是“兵农合一”民军制与常备军制相互结合、长期并存。就职 责属性与指挥系统而言，则是中央军与地方兵互为补充，各有所 司。这乃是春秋时期各国武装力量体制建设上的重大特色。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626"/>
        <w:ind w:left="20" w:right="0" w:firstLine="0"/>
      </w:pPr>
      <w:bookmarkStart w:id="23" w:name="bookmark23"/>
      <w:r>
        <w:rPr>
          <w:rStyle w:val="CharStyle152"/>
        </w:rPr>
        <w:t>三、族军与“私属”</w:t>
      </w:r>
      <w:bookmarkEnd w:id="23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534" w:line="488" w:lineRule="exact"/>
        <w:ind w:left="0" w:right="0" w:firstLine="780"/>
      </w:pPr>
      <w:r>
        <w:rPr>
          <w:rStyle w:val="CharStyle44"/>
        </w:rPr>
        <w:t>族军是宗族血缘纽带关系在军事制度上的产物.商、周时期 的族军相当可观，甲骨文、金文中都有不少有关“族”武装力量 的记载。如“令王族追召方”③；《明公簋》载：“明公遣三族伐东 国”，《班簋》载：“以乃族从父征”，等等。</w:t>
      </w:r>
    </w:p>
    <w:p>
      <w:pPr>
        <w:pStyle w:val="Style23"/>
        <w:numPr>
          <w:ilvl w:val="0"/>
          <w:numId w:val="57"/>
        </w:numPr>
        <w:tabs>
          <w:tab w:leader="none" w:pos="125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>参见《左传》昭公四年、五年、十二年。</w:t>
      </w:r>
    </w:p>
    <w:p>
      <w:pPr>
        <w:pStyle w:val="Style23"/>
        <w:numPr>
          <w:ilvl w:val="0"/>
          <w:numId w:val="57"/>
        </w:numPr>
        <w:tabs>
          <w:tab w:leader="none" w:pos="125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>《左传•昭公五年</w:t>
      </w:r>
      <w:r>
        <w:rPr>
          <w:rStyle w:val="CharStyle92"/>
        </w:rPr>
        <w:t>h</w:t>
      </w:r>
    </w:p>
    <w:p>
      <w:pPr>
        <w:pStyle w:val="Style23"/>
        <w:numPr>
          <w:ilvl w:val="0"/>
          <w:numId w:val="57"/>
        </w:numPr>
        <w:tabs>
          <w:tab w:leader="none" w:pos="125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>《南明》六一六。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春秋时期，这类依附于宗族血缘关系而存在的族军仍有相当 的规模。其成员主要来自于诸侯、卿大夫等贵族的同族成员，配 备有比较精良的武器装备，平时起保卫贵族和宗邑安全的作用，战 时一般也加入国家武装并构成军中的精锐，具有很强的战斗力，即 所谓“国士在，且厚，不可当也。”①但需加说明的是，和殷、周 时期一样，这些族众武装力量，是被纳入“三军”等建制单位中 统一编排的，“族”本身并非军队编制。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据文献记载，诸侯的族军一般称为“公族</w:t>
      </w:r>
      <w:r>
        <w:rPr>
          <w:rStyle w:val="CharStyle44"/>
          <w:lang w:val="en-US" w:eastAsia="en-US" w:bidi="en-US"/>
        </w:rPr>
        <w:t>”(</w:t>
      </w:r>
      <w:r>
        <w:rPr>
          <w:rStyle w:val="CharStyle44"/>
        </w:rPr>
        <w:t>楚国则称“王族”)， 卿大夫的族军称为“其族”、某“卒”或“其属”。如在城濮之战中，楚 令尹“子玉以若敖之六卒将中军”®，杜预注:“六卒，子玉之宗人之 兵六百人。”又如在鄢陵之战中,晋“栾、范以其族夹公行”③。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在战争中，诸侯之族军均在主帅所属的中军里，故楚国称 “中军王族”，晋为“中军公族”，而卿大夫的“族军”则一般随其 宗主所在居于各军之中。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所谓“私属”，是指卿大夫的私人武装力量。它与“族军”既有联 系，又有区别。就范围而言，它仅属卿大夫系统，而与诸侯国君无 涉。就成分而言，它不仅包含本族成员，而且也包括了其所辖地区 的非本族成员。《左传•昭公五年》载晋“韩赋七邑，皆成县也”，就 是明证</w:t>
      </w:r>
      <w:r>
        <w:rPr>
          <w:rStyle w:val="CharStyle153"/>
        </w:rPr>
        <w:t>。一</w:t>
      </w:r>
      <w:r>
        <w:rPr>
          <w:rStyle w:val="CharStyle44"/>
        </w:rPr>
        <w:t>般地说，在春秋前期，卿大夫的“私属”和其“族军”是等 同一致的;而到了春秋中晚期，随着“县鄙”之人纷纷涌入军队，卿 大夫的“私属”成分也有了变化，不局囿于本族成员了。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80" w:line="495" w:lineRule="exact"/>
        <w:ind w:left="0" w:right="0" w:firstLine="700"/>
      </w:pPr>
      <w:r>
        <w:rPr>
          <w:rStyle w:val="CharStyle44"/>
        </w:rPr>
        <w:t>按周礼的有关规定，执政一级的“嗣大夫”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即“卿”）可以 拥有一定数量的私人武装（一般不超过百乘）。所谓“有赋于军”、 “卿赋百乘”④，“卿备百邑”⑤，就是这层意思。春秋时期，这一制 度得到了延续和发展。卿大夫一般都拥有一定的私人武装。然而，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①③《左传•成公十六年》。</w:t>
      </w:r>
    </w:p>
    <w:p>
      <w:pPr>
        <w:pStyle w:val="Style23"/>
        <w:numPr>
          <w:ilvl w:val="0"/>
          <w:numId w:val="59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《左传•僖公二十八年》。</w:t>
      </w:r>
    </w:p>
    <w:p>
      <w:pPr>
        <w:pStyle w:val="Style23"/>
        <w:numPr>
          <w:ilvl w:val="0"/>
          <w:numId w:val="57"/>
        </w:numPr>
        <w:tabs>
          <w:tab w:leader="none" w:pos="114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《左传•昭公六年》及杜预注。</w:t>
      </w:r>
    </w:p>
    <w:p>
      <w:pPr>
        <w:pStyle w:val="Style23"/>
        <w:numPr>
          <w:ilvl w:val="0"/>
          <w:numId w:val="57"/>
        </w:numPr>
        <w:tabs>
          <w:tab w:leader="none" w:pos="44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 xml:space="preserve">《左传•襄公二十七年》。 </w:t>
      </w:r>
      <w:r>
        <w:rPr>
          <w:rStyle w:val="CharStyle44"/>
        </w:rPr>
        <w:t>在春秋前期，由于各国公室权力相对集中，故这些“私属”受到 国家的严格控制，并要为公室效力。一旦其对诸侯国政权构成威 胁时，公室便要断然予以制止。例如，当郑国的共叔段“命西鄙、 北鄙贰于己……完聚，缮甲兵，具卒乘，将袭郑”①时，郑庄公立 即派兵予以坚决的镇压。但是，到了春秋中晚期，因各国内部政 治力量的此消彼长，君权开始旁落，导致公室无力维护对“私 属”武装的控制。“私属”武装从而迅速发展了起来，并基本摆脱 了中央政权对它的束缚和羁约。这具体表现为：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第一，“私属”武装力量人数激增，规模可观。如公元前592 年，晋国郤克出使齐国，被耻笑受辱后，即向景公请求伐齐，景 公不允许，郤克遂“请以私属”伐齐。“私属”，杜预注谓“家 众”，这说明晋国大夫的私家军队已具有相当可观的规模，可以单 独用于讨伐一个大国。又如公元前487年，吴军伐鲁，兵抵泗上， 鲁大夫微虎准备夜袭吴军，“私属徒七百人三踊于幕庭”。鲁国在 春秋时兵力不多，微虎也仅为普通大夫，但连他都拥有“七百 人”的“私属”，春秋晚期私属军队之发展可见一斑。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第二，各国的“私属”在军事行动中的作用和地位日益显得 重要和突出，有些“私属”基本上取代诸侯“公族”、“王族”而 成为军中冲锋陷阵的精锐之师，往往能对战局的进程和结果产生 很大的影响。如晋国在公元前597年与楚国部之战时，其下军大 夫知庄子（荀首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因他儿子（知莹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为楚军所俘，便“以其族反 之”②。又如公元前548年吴楚舒鸠之战中，楚子疆、息桓、子捷、 子骈、子孟“五人以其私卒先击吴师，吴师奔”③。楚国卿大夫的 “私属”能将吴军一举击溃，足见其战斗力之强劲。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40"/>
      </w:pPr>
      <w:r>
        <w:rPr>
          <w:rStyle w:val="CharStyle44"/>
        </w:rPr>
        <w:t>第三，卿大夫的“私属”武装在国家武装体系中所占的比例 越来越大，成为左右局势的重要力量甚至决定性力量。当时不少</w:t>
      </w:r>
    </w:p>
    <w:p>
      <w:pPr>
        <w:pStyle w:val="Style23"/>
        <w:numPr>
          <w:ilvl w:val="0"/>
          <w:numId w:val="61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《左传•隐公元年》。</w:t>
      </w:r>
    </w:p>
    <w:p>
      <w:pPr>
        <w:pStyle w:val="Style23"/>
        <w:numPr>
          <w:ilvl w:val="0"/>
          <w:numId w:val="61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《左传</w:t>
      </w:r>
      <w:r>
        <w:rPr>
          <w:lang w:val="en-US" w:eastAsia="en-US" w:bidi="en-US"/>
          <w:spacing w:val="0"/>
          <w:color w:val="000000"/>
          <w:position w:val="0"/>
        </w:rPr>
        <w:t>*</w:t>
      </w:r>
      <w:r>
        <w:rPr>
          <w:lang w:val="zh-CN" w:eastAsia="zh-CN" w:bidi="zh-CN"/>
          <w:spacing w:val="0"/>
          <w:color w:val="000000"/>
          <w:position w:val="0"/>
        </w:rPr>
        <w:t>宣公十二年》。</w:t>
      </w:r>
    </w:p>
    <w:p>
      <w:pPr>
        <w:pStyle w:val="Style23"/>
        <w:numPr>
          <w:ilvl w:val="0"/>
          <w:numId w:val="61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 xml:space="preserve">《左传•襄公二十五年》。 </w:t>
      </w:r>
      <w:r>
        <w:rPr>
          <w:rStyle w:val="CharStyle44"/>
        </w:rPr>
        <w:t>强大的卿大夫，趁公室衰微之机，公然将公室军队的人员、装备 以及地方县邑之兵等加以分割，收编入自己的私家武装之中。如 鲁国“三桓”，“作三军，三分公室而各有其一。三子各毁其乘”①， 就是显著的一例。在晋国强室郤至“其富半公室，其家半三军”②， 韩氏所属的七县，羊舌氏的二县，就拥有兵车900乘。在鲁国，则 是“鲁之群室，众于齐之兵车。一室敌车优矣”⑧，以至鲁国仅动 用“季氏之甲七千”和冉有所率的“武城三百人”徒卒④，便在稷 曲之战中战胜了强大的齐军。在其他诸侯国中，“私属”在国家武 装力量体系中所占的比重，也同样有明显的提高。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00" w:line="495" w:lineRule="exact"/>
        <w:ind w:left="0" w:right="0" w:firstLine="720"/>
      </w:pPr>
      <w:r>
        <w:rPr>
          <w:rStyle w:val="CharStyle44"/>
        </w:rPr>
        <w:t>第四，与当时整个社会政治发展大势相一致私属”武装在继 续参与对外征战活动的同时，其更主要的职责是被用来从事各国 内部卿族之间的兼并斗争。如在晋国，“六卿”之间展开了你死我活 的倾轧交锋，连年兵戎相见，其中各自所动员的军队主体，就是己 之“私属”。又如在齐国，陈、鲍、栾、高四大宗族互相攻伐，拚得鱼死 网破，他们的“私属”也在其中扮演了极其重要的角色。由此可见， 春秋晚期各国卿大夫“私属”武装的职能侧重点已有所转移，开始 成为新兴势力翦除异己，夺取政权的武装工具。从这个意义上说， “私属”军队的独立和发展，在春秋军制发展史上占有重要的地位， 其作为各国武装力量体制中的活跃因素有其积极的价值。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282"/>
        <w:ind w:left="40" w:right="0" w:firstLine="0"/>
      </w:pPr>
      <w:bookmarkStart w:id="24" w:name="bookmark24"/>
      <w:r>
        <w:rPr>
          <w:rStyle w:val="CharStyle140"/>
        </w:rPr>
        <w:t>第三节军队兵种以及编制</w:t>
      </w:r>
      <w:bookmarkEnd w:id="24"/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0"/>
        <w:ind w:left="40" w:right="0" w:firstLine="0"/>
      </w:pPr>
      <w:r>
        <w:rPr>
          <w:rStyle w:val="CharStyle154"/>
        </w:rPr>
        <w:t>一、以车、步兵为主体的兵种构成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1043" w:lineRule="exact"/>
        <w:ind w:left="0" w:right="0" w:firstLine="720"/>
      </w:pPr>
      <w:r>
        <w:rPr>
          <w:rStyle w:val="CharStyle44"/>
        </w:rPr>
        <w:t>春秋时期社会经济、政治以及军事自身的重大变革，给当时</w:t>
      </w:r>
    </w:p>
    <w:p>
      <w:pPr>
        <w:pStyle w:val="Style23"/>
        <w:numPr>
          <w:ilvl w:val="0"/>
          <w:numId w:val="63"/>
        </w:numPr>
        <w:tabs>
          <w:tab w:leader="none" w:pos="11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《左传•襄公十一年</w:t>
      </w:r>
      <w:r>
        <w:rPr>
          <w:rStyle w:val="CharStyle92"/>
        </w:rPr>
        <w:t>K</w:t>
      </w:r>
    </w:p>
    <w:p>
      <w:pPr>
        <w:pStyle w:val="Style23"/>
        <w:numPr>
          <w:ilvl w:val="0"/>
          <w:numId w:val="63"/>
        </w:numPr>
        <w:tabs>
          <w:tab w:leader="none" w:pos="11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《国语•晋语》。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  <w:sectPr>
          <w:footerReference w:type="even" r:id="rId96"/>
          <w:footerReference w:type="default" r:id="rId97"/>
          <w:footerReference w:type="first" r:id="rId98"/>
          <w:titlePg/>
          <w:pgSz w:w="11900" w:h="16840"/>
          <w:pgMar w:top="1077" w:left="1366" w:right="1415" w:bottom="1111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③④《左传•哀公十一年》。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160" w:right="0" w:firstLine="0"/>
      </w:pPr>
      <w:r>
        <w:rPr>
          <w:rStyle w:val="CharStyle44"/>
        </w:rPr>
        <w:t>诸侯列国的兵种建设带来了深远的影响。其主要标志是兵种的增 加和各兵种在军队中所占地位的初步改变以及由此而出现的列国 军力结构上的调整和变化。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160" w:right="0" w:firstLine="640"/>
      </w:pPr>
      <w:r>
        <w:rPr>
          <w:rStyle w:val="CharStyle44"/>
        </w:rPr>
        <w:t>与殷和西周时期只有步、车两大兵种有所不同的是，春秋时 期列国军队中，已开始形成车兵、步兵、舟兵三大兵种。在个别 国家里，还出现了骑兵的雏型。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160" w:right="0" w:firstLine="640"/>
      </w:pPr>
      <w:r>
        <w:rPr>
          <w:rStyle w:val="CharStyle155"/>
          <w:b/>
          <w:bCs/>
        </w:rPr>
        <w:t>(―</w:t>
      </w:r>
      <w:r>
        <w:rPr>
          <w:rStyle w:val="CharStyle155"/>
          <w:lang w:val="en-US" w:eastAsia="en-US" w:bidi="en-US"/>
          <w:b/>
          <w:bCs/>
        </w:rPr>
        <w:t>)</w:t>
      </w:r>
      <w:r>
        <w:rPr>
          <w:rStyle w:val="CharStyle155"/>
          <w:b/>
          <w:bCs/>
        </w:rPr>
        <w:t>车兵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160" w:right="0" w:firstLine="640"/>
      </w:pPr>
      <w:r>
        <w:rPr>
          <w:rStyle w:val="CharStyle44"/>
        </w:rPr>
        <w:t>车兵是春秋时期中原地区大多数国家军队中的主力兵种。当 时一个囯家拥有战车数量的多少，往往被用作衡量其实力强弱的 主要标准.因此一些军事强国常被称为“千乘之国”。其国内的强 宗大卿也被称作“百乘之家”。当两国之间出现军事对抗时，车兵 弱小的一方总是畏惧战车部队庞大的对手，如平丘之会上，晋车 四千乘，就使得齐人大惧，终于听命于晋①。而拥有强大车兵部队 的诸侯，也往往以此震慑他国，胁迫其臣服于己。如同在平丘之 会过程中，晋治兵于邾南，叔向放风说：“寡君有甲车四千乘在， 虽以无道行之，必可畏也。况其率道，其何敌之有?”②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68" w:line="488" w:lineRule="exact"/>
        <w:ind w:left="160" w:right="0" w:firstLine="640"/>
      </w:pPr>
      <w:r>
        <w:rPr>
          <w:rStyle w:val="CharStyle44"/>
        </w:rPr>
        <w:t>车兵为当时列国军队的主力兵种，还表现为：第一，当时在 中原地区进行的重大战争，一般都是以战车来决定最终胜负的。一 些具有代表性的战例，如缮葛之战、崤之战、城濮之战、艾陵之 战等等，概莫能外。第二，各国扩军的重点，是增加战车数量，加 强车兵的建设。春秋时期各国大规模扩军乃是不争的事实，这一 点在以后的有关章节将作具体介绍。这里需要指出的是，其所扩 充的军队同样以车兵为主体。如晋军由城濮之战时的七百乘递增 至春秋后期的五六千乘，楚军全盛时发展到近万乘，齐军由桓公 时的千乘增加到春秋末的“二、三千乘”③，等等，就是显例。由 于各国把发展车兵作为军队建设的重点之一，所以，到了春秋末</w:t>
      </w:r>
    </w:p>
    <w:p>
      <w:pPr>
        <w:pStyle w:val="Style23"/>
        <w:numPr>
          <w:ilvl w:val="0"/>
          <w:numId w:val="65"/>
        </w:numPr>
        <w:tabs>
          <w:tab w:leader="none" w:pos="127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160" w:right="0" w:firstLine="640"/>
      </w:pPr>
      <w:r>
        <w:rPr>
          <w:lang w:val="zh-CN" w:eastAsia="zh-CN" w:bidi="zh-CN"/>
          <w:spacing w:val="0"/>
          <w:color w:val="000000"/>
          <w:position w:val="0"/>
        </w:rPr>
        <w:t>参见《左传•昭公十三年》，</w:t>
      </w:r>
    </w:p>
    <w:p>
      <w:pPr>
        <w:pStyle w:val="Style23"/>
        <w:numPr>
          <w:ilvl w:val="0"/>
          <w:numId w:val="65"/>
        </w:numPr>
        <w:tabs>
          <w:tab w:leader="none" w:pos="127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160" w:right="0" w:firstLine="640"/>
      </w:pPr>
      <w:r>
        <w:rPr>
          <w:lang w:val="zh-CN" w:eastAsia="zh-CN" w:bidi="zh-CN"/>
          <w:spacing w:val="0"/>
          <w:color w:val="000000"/>
          <w:position w:val="0"/>
        </w:rPr>
        <w:t>《左传•昭公十三年》</w:t>
      </w:r>
      <w:r>
        <w:rPr>
          <w:lang w:val="zh-CN" w:eastAsia="zh-CN" w:bidi="zh-CN"/>
          <w:vertAlign w:val="subscript"/>
          <w:spacing w:val="0"/>
          <w:color w:val="000000"/>
          <w:position w:val="0"/>
        </w:rPr>
        <w:t>8</w:t>
      </w:r>
    </w:p>
    <w:p>
      <w:pPr>
        <w:pStyle w:val="Style23"/>
        <w:numPr>
          <w:ilvl w:val="0"/>
          <w:numId w:val="65"/>
        </w:numPr>
        <w:tabs>
          <w:tab w:leader="none" w:pos="127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160" w:right="0" w:firstLine="640"/>
      </w:pPr>
      <w:r>
        <w:rPr>
          <w:lang w:val="zh-CN" w:eastAsia="zh-CN" w:bidi="zh-CN"/>
          <w:spacing w:val="0"/>
          <w:color w:val="000000"/>
          <w:position w:val="0"/>
        </w:rPr>
        <w:t>童书业：《春秋左传研究》“军数”条。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年，连苢这样的小国都拥有了“千乘”的车兵部队①，可证《论 语•先进篇》所言“千乘之国，摄乎大国之间”之不虚。第三，当 时各国对战果或损失的统计，也往往以战车数量为尺度。如崤之 战中秦师全军覆没，史称其“匹马只轮无返”；晋大败齐军于廪丘， 其所取战果之标志就是“得车二千，得尸三万”②。另，齐伐冠氏， “丧车五百”，吴齐艾陵之战中，齐丧失“革车八百乘，甲首三 千”，说明军力损失也以兵车为统计依据。所以著名兵学家孙武在 总结当时战争的情况时即说:“凡用兵之法，驰车千驷，革车千乘， 带甲十万”③，把各种兵车置放在军队兵种的首要位置。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480"/>
      </w:pPr>
      <w:r>
        <w:rPr>
          <w:rStyle w:val="CharStyle44"/>
        </w:rPr>
        <w:t>'当然，这种情况自春秋晚期起发生了重要的变化。随着社会 的变革和战争地域与规模的扩大，步兵的地位迅速提高，车兵的 位置逐渐降低，开始了由盛而衰的演变。这一过程递嬗到战国时 期，遂最终渐渐导致战车不复成为战争中的核心。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(二）步兵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步兵是一个古老而人数众多的兵种，在夏、商和西周前期曾 发挥过重要作用。《尚书•牧誓》：“今日之事，不愆于六步、七步， 乃止，齐焉。夫子勖哉! ”就如实地反映了当时步兵大方阵作战的 状况及其特点。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自西周后期到春秋前期，由于车战逐渐成为主要的作战方式， 步兵的地位曾有所下降。但是，车战毕竟要受地形条件的制约，只 适宜在平原地区进行，而步兵作战的领域则要广阔得多。因此步 兵依然是当</w:t>
      </w:r>
      <w:r>
        <w:rPr>
          <w:rStyle w:val="CharStyle157"/>
        </w:rPr>
        <w:t>时军队</w:t>
      </w:r>
      <w:r>
        <w:rPr>
          <w:rStyle w:val="CharStyle44"/>
        </w:rPr>
        <w:t>中的主力兵种之一。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28" w:line="488" w:lineRule="exact"/>
        <w:ind w:left="0" w:right="0" w:firstLine="740"/>
      </w:pPr>
      <w:r>
        <w:rPr>
          <w:rStyle w:val="CharStyle44"/>
        </w:rPr>
        <w:t>据文献记载，春秋前期诸侯列国中建立步兵并单独用于作战 的，主要有郑、晋诸国。郑国立国于无险可守的平原地区，最早 使用步兵守卫疆土和反击戎狄的袭扰。《左传》载隐公四年，郑在</w:t>
      </w:r>
    </w:p>
    <w:p>
      <w:pPr>
        <w:pStyle w:val="Style23"/>
        <w:numPr>
          <w:ilvl w:val="0"/>
          <w:numId w:val="67"/>
        </w:numPr>
        <w:tabs>
          <w:tab w:leader="none" w:pos="11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《左传•襄公十八年》载，莒与鲁曾均向晋“皆请以千乘”，以攻齐 国。</w:t>
      </w:r>
    </w:p>
    <w:p>
      <w:pPr>
        <w:pStyle w:val="Style23"/>
        <w:numPr>
          <w:ilvl w:val="0"/>
          <w:numId w:val="67"/>
        </w:numPr>
        <w:tabs>
          <w:tab w:leader="none" w:pos="11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《吕氏春秋•顺说》。</w:t>
      </w:r>
    </w:p>
    <w:p>
      <w:pPr>
        <w:pStyle w:val="Style108"/>
        <w:numPr>
          <w:ilvl w:val="0"/>
          <w:numId w:val="67"/>
        </w:numPr>
        <w:tabs>
          <w:tab w:leader="none" w:pos="11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</w:pPr>
      <w:r>
        <w:rPr>
          <w:rStyle w:val="CharStyle139"/>
        </w:rPr>
        <w:t>《孙子•作战篇》。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抗击宋、卫诸国联军的作战中，就是动用步卒应敌的</w:t>
      </w:r>
      <w:r>
        <w:rPr>
          <w:rStyle w:val="CharStyle44"/>
          <w:vertAlign w:val="subscript"/>
        </w:rPr>
        <w:t>：</w:t>
      </w:r>
      <w:r>
        <w:rPr>
          <w:rStyle w:val="CharStyle44"/>
        </w:rPr>
        <w:t>“诸侯之师 败郑徒兵，取其禾而还。”又如《左传》载襄公元年，郑又一次以 步兵抵御诸侯之师：“晋韩厥、荀偃帅诸侯之师伐郑，入其郛，败 其徒兵于洧上。”郑徒兵虽两次战败，但并未因此而没落，反而在 困难中得到发展壮大，终于在日后的镇压“萑苻之盗”作战中发 挥了强大的战斗力，“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大叔）兴徒兵以攻萑苻之盗，尽杀之”①。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春秋前期晋国的步兵也相当著名。地形多山、邻接戎狄的晋 国较早就注意建立独立的步兵部队，其名称之为“行”。献公时即 已建有左行和右行。到晋文公时，在作“三军”的同时，又“作 三行以御狄”②，即在原有二行的基础上增设中行。它们不隶属于 战车部队的编制，主要承担与戎狄作战、保卫和幵拓晋国疆土的 任务。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当然，受社会多种条件的影响和限制，春秋前期步兵的发展 缓慢。这种情况到春秋后期才有大的改观。当时由于军事制度的 改革，军队成分的变化以及作战方式的日益复杂化，步兵的地位 曰益重要。尤其是当时戎狄长于步兵作战，而受地形限制、队形 较稀疏、攻防阵式较呆板的战车部队难以对付灵活机动的步兵进 攻的现实，更极大地推动了步兵的发展。这方面晋国又走在列国 的前列。《左传•昭公元年》载：“晋中行穆子败无终及群狄于大 原，崇卒也。将战，魏舒曰：‘彼徒我车，所遇又阨，以什共车， 必克。困诸阨，又克。请皆卒，自我始。’乃毁车以为行，五乘为 三伍。”这一“毁车为行”之举，实为步兵发展史上的一座里程碑。 从此步兵迅速发展，在战争中发挥出越来越大的作用。在公元前 493年的铁之战中，公孙龙以500名步兵夜袭郑军，夺回赵狹的蠭 旗，就明显地表现出步兵在战争中的优越性。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春秋末年步兵的发展，也与吴、越诸国的崛起有关。当时东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南地区的吴、越等国国势勃兴，而其受丘陵、水网等特殊地形条</w:t>
      </w:r>
    </w:p>
    <w:p>
      <w:pPr>
        <w:pStyle w:val="Style158"/>
        <w:widowControl w:val="0"/>
        <w:keepNext w:val="0"/>
        <w:keepLines w:val="0"/>
        <w:shd w:val="clear" w:color="auto" w:fill="auto"/>
        <w:bidi w:val="0"/>
        <w:jc w:val="left"/>
        <w:spacing w:before="0" w:after="662"/>
        <w:ind w:left="382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%</w:t>
      </w:r>
    </w:p>
    <w:p>
      <w:pPr>
        <w:pStyle w:val="Style108"/>
        <w:numPr>
          <w:ilvl w:val="0"/>
          <w:numId w:val="69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2" w:line="312" w:lineRule="exact"/>
        <w:ind w:left="0" w:right="0" w:firstLine="740"/>
      </w:pPr>
      <w:r>
        <w:rPr>
          <w:rStyle w:val="CharStyle139"/>
        </w:rPr>
        <w:t>《左传•昭公二十年</w:t>
      </w:r>
      <w:r>
        <w:rPr>
          <w:rStyle w:val="CharStyle110"/>
        </w:rPr>
        <w:t>h</w:t>
      </w:r>
    </w:p>
    <w:p>
      <w:pPr>
        <w:pStyle w:val="Style108"/>
        <w:numPr>
          <w:ilvl w:val="0"/>
          <w:numId w:val="69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</w:pPr>
      <w:r>
        <w:rPr>
          <w:rStyle w:val="CharStyle139"/>
        </w:rPr>
        <w:t>《左传•僖公二十八年</w:t>
      </w:r>
      <w:r>
        <w:rPr>
          <w:rStyle w:val="CharStyle160"/>
        </w:rPr>
        <w:t>》</w:t>
      </w:r>
      <w:r>
        <w:rPr>
          <w:rStyle w:val="CharStyle160"/>
          <w:vertAlign w:val="subscript"/>
        </w:rPr>
        <w:t>6</w:t>
      </w:r>
      <w:r>
        <w:rPr>
          <w:rStyle w:val="CharStyle160"/>
        </w:rPr>
        <w:t xml:space="preserve"> </w:t>
      </w:r>
      <w:r>
        <w:rPr>
          <w:rStyle w:val="CharStyle44"/>
        </w:rPr>
        <w:t>件的制约，故步兵十分发达。像吴国在黄池之会上，曾以“百人 为一彻行，百彻行为一方阵”，用步兵排列阵势，威慑诸侯，就是 具体的标志。在实战中，吴、越等国的步兵也表现突出。吴国阖 闾伐楚之所以长驱直入，五战入郢，主要原因之一，就在于拥有 一支轻甲利兵的先锋队，它由500名大力士和3000名善奔走的能 士组成，长途奔袭，将楚军追赶得没有喘息的空隙。越国步兵的 战斗力也很强，在笠泽之役中，越军与吴军夹河对峙，越军以两 翼步兵佯攻，掩护越王率主力偷渡，一举大败吴军。这次战斗中 越王的中军就是6000 “私卒君子”组成的步兵。这些战例均表明， 步兵已在一些战争中起着支配性的作用。中原诸国为了同新兴的 吴、越相抗衡，也自然要进一步重视对步兵的建设，如此南北对 应，遂为战国时期步兵再次跃居各兵种之首，成为战场的主宰者， 奠定了坚实的基础。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44"/>
        </w:rPr>
        <w:t>(三）舟兵及其他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44"/>
        </w:rPr>
        <w:t>舟船在商周时期就已被用于军事行动，但基本上尚局限于军 事后勤补给等狭窄范围。到了春秋时期，随着战争扩大到江、河、 湖、海各类水域，舟兵遂得到较迅速的发展。当时，齐、楚、吴、 越等国相继建立了强大的舟师，开展水战，在战争中发挥独特的 作用。舟兵已发展成为这些国家一支独立的新兵种。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54" w:line="488" w:lineRule="exact"/>
        <w:ind w:left="0" w:right="0" w:firstLine="780"/>
      </w:pPr>
      <w:r>
        <w:rPr>
          <w:rStyle w:val="CharStyle44"/>
        </w:rPr>
        <w:t>《左传•襄公二十四年》载，公元前549年，“夏，楚子为舟 师以伐吴。”这可视为文献中有明确年代记载的最早成型舟兵。据 《左传》、《国语》等典籍记载，吴、楚、越、齐等国之间，曾多次 爆发过规模不小的战争，其舟师均在其中扮演了较重要的角色。这 表明至迟到春秋中晚期，随着驾舟作战技术的进步和造船能力的 提高，舟兵已开始在战争中崭露头角了。在当时，吴国舟师配备 有“余皇”、“大翼”一类的战船。越国的水军号称“习流”，战船 名目有“戈船”①、“楼船”②等等。</w:t>
      </w:r>
    </w:p>
    <w:p>
      <w:pPr>
        <w:pStyle w:val="Style23"/>
        <w:numPr>
          <w:ilvl w:val="0"/>
          <w:numId w:val="71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>《越绝书•记地篇</w:t>
      </w:r>
      <w:r>
        <w:rPr>
          <w:rStyle w:val="CharStyle92"/>
        </w:rPr>
        <w:t>h</w:t>
      </w:r>
    </w:p>
    <w:p>
      <w:pPr>
        <w:pStyle w:val="Style23"/>
        <w:numPr>
          <w:ilvl w:val="0"/>
          <w:numId w:val="71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  <w:sectPr>
          <w:footerReference w:type="even" r:id="rId99"/>
          <w:footerReference w:type="default" r:id="rId100"/>
          <w:footerReference w:type="first" r:id="rId101"/>
          <w:pgSz w:w="11900" w:h="16840"/>
          <w:pgMar w:top="1077" w:left="1366" w:right="1415" w:bottom="1111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《吴越春秋•勾践伐吴外传》。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就文献记载看，吴、楚、越诸囯舟兵的主要职能有两项。一 是作为辅助部队运输陆战主力抵达预定作战区域及时投入战斗。 《左传•哀公十年》载吴大夫“徐承帅舟师将自海入齐，齐人败之， 吴师乃还。”《国语•吴语》载越国勾践伐吴“率师沿海泝淮”、 “率中军泝江以袭吴”。这些记载都反映了当时舟师运输陆战部队 的助战性质，表明舟师在当时已有了较大的发展，成为一些国家 军队中一支比较重要的兵种。二是以作战主力投入水上会战，歼 敌之水军有生力量，控制水上作战主动权，并进而实现既定军事 战略目标。应该说，这一职能是水军存在和发展的根本条件，是 水军成独立兵种的基本标志。当时，舟师投入水上作战的现象是 相当普遍的。如公元前525年的吴楚长岸之战中，楚舟师由于控 制了大江上流，结果击败了吴舟师，俘获吴子余昧所乘的战船 “余皇”。又如，吴越争战中，双方舟师也曾“舟战于江”①。再如， 越、楚舟师之间曾发生过大规模的水战。《墨子•鲁问》对此有所 追叙：“昔者，楚人与越人舟战于江。楚人顺流而进，迎流而退， 见利而进，见不利则其退难；越人迎流而进，顺流而退，见利而 进，见不利则其退速。越人因此若势，亟败楚人。”凡此等等。不 胜枚举。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10" w:line="488" w:lineRule="exact"/>
        <w:ind w:left="0" w:right="0" w:firstLine="760"/>
      </w:pPr>
      <w:r>
        <w:rPr>
          <w:rStyle w:val="CharStyle44"/>
        </w:rPr>
        <w:t>乘骑之习源于殷商时期，这见于甲骨文的记载，当时也可能 有了数量极少的骑兵，但它的主要职责是用于驿传联络或追捕逃 奴，在军事上缺乏意义。春秋时期骑兵有了初步的发展，但数量 仍然很少，且通常是和兵车混合编制，仅仅是作为一个初兴的、半 独立的兵种而存在。恩格斯曾经指出：“马匹用于乘骑和军队编有 骑兵的部队，这自然首先发生在那些自古以来就产马，而且气候 和青草适于马匹生长的国家”②。以此考察春秋历史，可知当时的 骑兵主要是被某些边远地区的游牧民族所采用。而从中原地区来 看，骑兵在军事上尚无多大的作为。只是到了春秋战国之交，骑</w:t>
      </w:r>
    </w:p>
    <w:p>
      <w:pPr>
        <w:pStyle w:val="Style23"/>
        <w:numPr>
          <w:ilvl w:val="0"/>
          <w:numId w:val="73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00" w:line="30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《国语•吴语》。</w:t>
      </w:r>
    </w:p>
    <w:p>
      <w:pPr>
        <w:pStyle w:val="Style23"/>
        <w:numPr>
          <w:ilvl w:val="0"/>
          <w:numId w:val="73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524" w:line="30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 xml:space="preserve">《马克思恩格斯全集》第14卷，第298页，人民出版社1964年版。 </w:t>
      </w:r>
      <w:r>
        <w:rPr>
          <w:rStyle w:val="CharStyle44"/>
        </w:rPr>
        <w:t>射才开始较广泛实际应用于战争，出现了比较专门的骑兵部队。 《战国策•赵策一》追叙春秋末年有关史实，说赵襄子“使延陵王 将车骑先之晋阳”。此处车、骑并提，表明骑兵的地位已有了某种 程度的提高。</w:t>
      </w:r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566" w:line="420" w:lineRule="exact"/>
        <w:ind w:left="0" w:right="0" w:firstLine="0"/>
      </w:pPr>
      <w:r>
        <w:rPr>
          <w:rStyle w:val="CharStyle154"/>
        </w:rPr>
        <w:t>二、军队编制的变化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关于春秋时期列国军队的编制情况，文献记载既单薄又零散， 牴牾之处也不在少数，且得不到地下考古资料的佐证。现在只能 以有限的材料，对其作出粗略的介绍。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116"/>
          <w:b/>
          <w:bCs/>
        </w:rPr>
        <w:t>(一）一般编制及隶属系统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舂秋时期各国为适应战争的需要，都注意健全自己的军事编 制，其执行惰况大体上是按照《周礼》所说的“军师旅卒两伍”的 六级编制。但各级人数不一定严守《周礼》所定。其中作为军队 最高编制单位的“军”，是春秋时期新出现的。在“伍”至“军” 六级编制中，逐级相辖，层层递进，从而构成“万人”左右的最 大战斗集团。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晋国的军队编制基本上代表了当时列国军队编制的一般状 况。晋国先后作“二军”、“三军”乃至“五军”、“六军’’，可见 “军”是其军队的最高建制单位。另外，晋国军队中有“师、旅” 的建制：“百官之正长，师旅及处守者，皆有赂”①，也有“卒、两、 伍”的建制：“以两之一卒适吴”②、“卒伍整治，诸侯与之”③。这 表明其军叭编制系统是与《周礼•夏官•小司马》所载相一致的。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10" w:line="488" w:lineRule="exact"/>
        <w:ind w:left="0" w:right="0" w:firstLine="740"/>
      </w:pPr>
      <w:r>
        <w:rPr>
          <w:rStyle w:val="CharStyle44"/>
        </w:rPr>
        <w:t>当然各国之间由于经济、政治、军事发展水平的不平衡，其 军叭编制也不可能完全一致。如齐国，实行的是“五级编制”，其 成建制的军事单位为“军、旅、卒、小戎、伍”，分别辖有万人、</w:t>
      </w:r>
    </w:p>
    <w:p>
      <w:pPr>
        <w:pStyle w:val="Style108"/>
        <w:numPr>
          <w:ilvl w:val="0"/>
          <w:numId w:val="75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 w:line="300" w:lineRule="exact"/>
        <w:ind w:left="0" w:right="0" w:firstLine="740"/>
      </w:pPr>
      <w:r>
        <w:rPr>
          <w:rStyle w:val="CharStyle139"/>
        </w:rPr>
        <w:t>《左传•襄公二十五年》。</w:t>
      </w:r>
    </w:p>
    <w:p>
      <w:pPr>
        <w:pStyle w:val="Style108"/>
        <w:numPr>
          <w:ilvl w:val="0"/>
          <w:numId w:val="75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72" w:line="300" w:lineRule="exact"/>
        <w:ind w:left="0" w:right="0" w:firstLine="740"/>
      </w:pPr>
      <w:r>
        <w:rPr>
          <w:rStyle w:val="CharStyle139"/>
        </w:rPr>
        <w:t>《左传•成公七年》。</w:t>
      </w:r>
    </w:p>
    <w:p>
      <w:pPr>
        <w:pStyle w:val="Style108"/>
        <w:numPr>
          <w:ilvl w:val="0"/>
          <w:numId w:val="75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</w:pPr>
      <w:r>
        <w:rPr>
          <w:rStyle w:val="CharStyle139"/>
        </w:rPr>
        <w:t xml:space="preserve">《国语•周语中》。 </w:t>
      </w:r>
      <w:r>
        <w:rPr>
          <w:rStyle w:val="CharStyle44"/>
        </w:rPr>
        <w:t>二千人、二百人、五十人和五人。又如吴国，以现存文献考察，其 军队编制似乎只有四级，即“军、旅、卒、伍”。其中伍为五人， 卒为百人，“陈士卒百人以为彻行百行”；旅为千人，“十行为一嬖 大夫”；军为万人，“十旌为一将军……万人以为方阵”。这在《孙 子兵法•谋攻篇》中也有间接的反映：“全军为上”、“全旅为上”、 “全卒为上”、“全伍为上”。不过吴、越诸国以步兵、舟师为军队 主体，故此编制仅是指其步兵的编制，并不等同于其整个军队的 编制建制全貌。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还需要指出的是，由于整个春秋时期军事形势发展变化极其 迅速，加上社会政治、经济诸因素对军队建设的强大制约，因此， 这一时期军事系统的编制并不很严格。这表现为虽然“军、旅、卒、 两、伍”等建制单位以及各自隶属关系相对稳定，但在各建制单 位内具体人员、装备的配置上却时有变化，不尽相同，尚处于没 有稳定定编的状态。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116"/>
          <w:b/>
          <w:bCs/>
        </w:rPr>
        <w:t>(二）车徒混合编制及其变化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春秋时期各国军队编制中虽一般都有军、师、旅、卒、两、伍 等建制单位，但它们主要是用来明确和协调军叭内部各级之间的 隶属关系。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从有关文献记载看，上述编制中既有步兵编制中的单位，又 有车兵编制中的单位，彼此关系并不完全对应和协调。而“军”作 为当时车兵和步兵经混合编制后所形成的军队最大建制单位，在 编组过程中如何将其下五级编制单位协同配合，融集复合为一体， 以利于充分发挥军队的整体威力，乃是解决确立各国军队编制的 更为关键的问题。在这个复杂的编配过程中，“乘”这一最基本而 又适应协同作战需要的编制单位，起着主要的甚至是决定性的作 用。它是车兵与徒兵结合混同的产物，也与当时的军陚征发制度 相密切一致，体现着车步协同作战条件下军事编制的主要属性和 根本要求。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具体地说，“乘”是春秋时期车战占主导形态下的最核心基本 编制单位，属于车兵与步兵两大兵种混合编组的基本形式。它既 是计算国家兵力的标准，也是衡量某场战争或战斗规模的尺度。在 “乘”的编制之下，步兵和车兵得到合理的配置，从而在车战中发 挥突出的作用。从这层意义上说，“乘”是眼务于实战的军事编制， 而“军、师、旅、卒、两、伍”更体现为平时军队内部的一般统 属关系。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在“乘”这一级编制之中，战车居于中心的位置，车兵和步 兵的配置都围绕它来进行。通常情况下，每乘战车配备有一定数 量的甲士和徒兵，甲士一般由“国人”中具有“士”身份以上的 贵族及其子弟担任，而徒兵则由“国人”中的普通成员和部分 “野人”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庶人）担任。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在春秋前中期，“乘”的兵力配备与西周时期“乘”的编制大 致相同。这就是所谓的“三十人制”。它见于《周礼•地官•小司 徒》注引《司马法》逸文记载：“甲车一乘，士十人，徒二十人。” 即每乘兵车拥有30名人员，其中甲士 10人，徒兵20人。甲士 10 人中有3人居战车之上，分任御者、车右、车左（也有多至4人 者，称为“驷乘”)。另7人立于战车左右两侧。徒兵20人中战斗 人员为15人，另5人为辎重车上的后勤保障人员。所以又有一乘 为“二十五人”说①。其实这仅是算法上的不同，即略去后勤厮役 5人而仅计战斗甲上与徒兵。我们认为一乘三十人说应该是更全 面准确的提法。这种兵力配备是建立在当时军赋征调标准基础上 并与之完全一致的。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“三十人制”也可从其他文献中得到佐证。《诗•鲁颂•闷 宫》云：“公车千乘，公徒三万”，推算的结果，是一乘的兵员配 备为30人。又《吕氏春秋•简选》说“齐桓公良车三百乘，教卒 万人，以为兵首，横行海内”，这里所说的300乘，以每乘30人 计，为9000人，取其概略整数，即为“万人”。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44" w:line="300" w:lineRule="exact"/>
        <w:ind w:left="0" w:right="0" w:firstLine="720"/>
      </w:pPr>
      <w:r>
        <w:rPr>
          <w:rStyle w:val="CharStyle44"/>
        </w:rPr>
        <w:t>关于春秋前中期的兵乘编制，还有“一车十人”说。这方面</w:t>
      </w:r>
    </w:p>
    <w:p>
      <w:pPr>
        <w:pStyle w:val="Style23"/>
        <w:numPr>
          <w:ilvl w:val="0"/>
          <w:numId w:val="77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  <w:sectPr>
          <w:footerReference w:type="even" r:id="rId102"/>
          <w:footerReference w:type="default" r:id="rId103"/>
          <w:footerReference w:type="first" r:id="rId104"/>
          <w:titlePg/>
          <w:pgSz w:w="11900" w:h="16840"/>
          <w:pgMar w:top="1077" w:left="1366" w:right="1415" w:bottom="1111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 xml:space="preserve">《周礼•小司徒》“五人为伍，五伍为两”，孙诒让“正义”云：“每 乘二十五人”。就是这方面有代表性的意见。 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rStyle w:val="CharStyle44"/>
        </w:rPr>
        <w:t>比较直接的史料是《左传•闵公二年》中的一段记载：“齐侯使公 子无亏帅车三百乘、甲士三千人，以戍曹。”另外《孟子•尽心》 中也提到：“武王之伐殷也，革车三百乘，虎贲三千人。”又《吕 氏春秋•简选》载：“武王虎贲三千人，简车三百乘”。这里所涉 及的每乘人数似与30人乘制不合，其实不然，因为它们所说的是 指每乘的甲士数。每乘甲士 10人，故300乘有甲士 3000人，而</w:t>
      </w:r>
      <w:r>
        <w:rPr>
          <w:rStyle w:val="CharStyle44"/>
          <w:lang w:val="en-US" w:eastAsia="en-US" w:bidi="en-US"/>
        </w:rPr>
        <w:t xml:space="preserve">■ </w:t>
      </w:r>
      <w:r>
        <w:rPr>
          <w:rStyle w:val="CharStyle44"/>
        </w:rPr>
        <w:t>并未把徒兵计算在内。这反映了当时步兵身份相对低微，因此有 史册忽略不载的现象发生。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再说，兵车5乘组成一队，25乘为正偏，100乘为一师，所 谓“百车一将”。如按每乘30人计，100乘当为3000人，恰好与 西周旧制一师3000人的数额相合。故春秋前中期每乘30人制说 可信。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然而，如同春秋军制其他方面处于不断变化和发展之中的情 况一样，当时乘的编制也不是一成不变的。其总的趋势是，“三十 人一乘”为代表的西周旧制渐被打破，每乘中甲士对徒兵的比例 日趋缩小。《国语•齐语》记齐桓公作内政而寄军令所制定的每乘 兵车为50人的编制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“故五十人为小戎”），正反映了这一发展的 趋势。但这一改革，还只是齐国特有的制度。乘的编制普遍发生 重大的变化，当在春秋中期以后。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60"/>
      </w:pPr>
      <w:r>
        <w:rPr>
          <w:rStyle w:val="CharStyle44"/>
        </w:rPr>
        <w:t>春秋中晚期，随着战争的频繁，步兵在战争中地位的日趋重 要，民众服兵役的扩大，乘的编制中步兵的数量迅速增多了。这 反映出社会生产关系的变动对军队编制以至整个军事制度的递嬗 产生了深刻的影响。当时乘的编制变化的最显著的标志，就是随 着军赋征收标准的改变，每乘30人制开始向每乘75人制过渡。这 在有关古书征引的《司马法》逸文中有具体的记载：“长毂一乘， 马四匹，牛十二头，甲士三人，步卒七十二人，戈楣具，谓之乘 马。”①即：一般每乘为75人，其中甲士仅为3人，即战车上的御、</w:t>
      </w:r>
    </w:p>
    <w:p>
      <w:pPr>
        <w:pStyle w:val="Style23"/>
        <w:numPr>
          <w:ilvl w:val="0"/>
          <w:numId w:val="79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 xml:space="preserve">《诗•小雅•信南山》孔颖达疏引《左传•成公元年》服虔注引。又 《礼记•坊记》疏引。 </w:t>
      </w:r>
      <w:r>
        <w:rPr>
          <w:rStyle w:val="CharStyle44"/>
        </w:rPr>
        <w:t>车左、参乘，而徒兵则激增到72人。至于作战方式也由以往的 “徒不趋，车不驰”①而一改为“车驰卒奔”②了</w:t>
      </w:r>
      <w:r>
        <w:rPr>
          <w:rStyle w:val="CharStyle164"/>
        </w:rPr>
        <w:t>。一</w:t>
      </w:r>
      <w:r>
        <w:rPr>
          <w:rStyle w:val="CharStyle44"/>
        </w:rPr>
        <w:t>乘的兵力则 相当于三个“两”的编制（十五个“伍”)，加上其附属的“守 车”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辎重车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上的后勤补给人员25人，计100人。是为四个 “两”，也即一 “卒”。③依《周礼•大司马》所示“五进位制”，则 一军当有兵车125乘，甲士与步卒合计为</w:t>
      </w:r>
      <w:r>
        <w:rPr>
          <w:rStyle w:val="CharStyle44"/>
          <w:lang w:val="en-US" w:eastAsia="en-US" w:bidi="en-US"/>
        </w:rPr>
        <w:t xml:space="preserve">1. </w:t>
      </w:r>
      <w:r>
        <w:rPr>
          <w:rStyle w:val="CharStyle44"/>
        </w:rPr>
        <w:t>25万人。这说明当时 军的人员编制也相应扩大了，也由以前的1万人增为</w:t>
      </w:r>
      <w:r>
        <w:rPr>
          <w:rStyle w:val="CharStyle44"/>
          <w:lang w:val="en-US" w:eastAsia="en-US" w:bidi="en-US"/>
        </w:rPr>
        <w:t>1.25</w:t>
      </w:r>
      <w:r>
        <w:rPr>
          <w:rStyle w:val="CharStyle44"/>
        </w:rPr>
        <w:t>万人。 当然，各国的具体情况不同，军事制度的发展多不平衡，故乘的 编制也不能一概而论。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26" w:line="503" w:lineRule="exact"/>
        <w:ind w:left="0" w:right="0" w:firstLine="700"/>
      </w:pPr>
      <w:r>
        <w:rPr>
          <w:rStyle w:val="CharStyle44"/>
        </w:rPr>
        <w:t>关于春秋时期相对独立的步兵编制，史籍记载语焉不详，且 各国情况不一。但可以肯定的是，其最基本编制单位为“伍”。五 人为伍，以其中一人为伍长，配备五种长短相杂的兵器，持短兵 器的在前列，弓箭手居后，构成梯次配置的战斗队形。伍以上的 固定组合还有两、卒等，这类组合已含有步兵作战的战术性质和 战法要求，一旦脱离战车，似就可成为步兵的各级建制单位。步 兵在春秋前中期的最大编制单位当是“行”。据《左传》记载，鲁 僖公二十八年晋“作三行以御狄”，到鲁僖公三十一年更作五军以 御狄，罢去三行，更为上下新军。可知“行”的兵力规模当略小 于“军”而大于“师”，疑在7000人左右。到了春秋后期，成建 制的独立步兵迅速发展，步兵的编制应日趋完善。但遗憾的是，这 方面的材料仍不多。除了再次可肯定“伍”为步兵的最基本编制 单位外④，只能从《国语•吴语》对吴国步兵方阵记载中窥见一斑: “陈士卒百人，以为彻行百行……十行一嬖大夫，建旌提鼓，挟经</w:t>
      </w:r>
    </w:p>
    <w:p>
      <w:pPr>
        <w:pStyle w:val="Style23"/>
        <w:numPr>
          <w:ilvl w:val="0"/>
          <w:numId w:val="81"/>
        </w:numPr>
        <w:tabs>
          <w:tab w:leader="none" w:pos="110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《司马法•天子之义</w:t>
      </w:r>
      <w:r>
        <w:rPr>
          <w:rStyle w:val="CharStyle92"/>
          <w:lang w:val="zh-CN" w:eastAsia="zh-CN" w:bidi="zh-CN"/>
        </w:rPr>
        <w:t>：</w:t>
      </w:r>
      <w:r>
        <w:rPr>
          <w:rStyle w:val="CharStyle92"/>
        </w:rPr>
        <w:t>K</w:t>
      </w:r>
    </w:p>
    <w:p>
      <w:pPr>
        <w:pStyle w:val="Style23"/>
        <w:numPr>
          <w:ilvl w:val="0"/>
          <w:numId w:val="81"/>
        </w:numPr>
        <w:tabs>
          <w:tab w:leader="none" w:pos="110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《左传•宣公十二年》。</w:t>
      </w:r>
    </w:p>
    <w:p>
      <w:pPr>
        <w:pStyle w:val="Style23"/>
        <w:numPr>
          <w:ilvl w:val="0"/>
          <w:numId w:val="81"/>
        </w:numPr>
        <w:tabs>
          <w:tab w:leader="none" w:pos="110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《孙子•作战篇》中1〇〇〇乘战车和辎重车与10万战士的比例关系， 也恰好与1车75人制（加上后勤厮役为100人）的推算结果相符。</w:t>
      </w:r>
    </w:p>
    <w:p>
      <w:pPr>
        <w:pStyle w:val="Style23"/>
        <w:numPr>
          <w:ilvl w:val="0"/>
          <w:numId w:val="81"/>
        </w:numPr>
        <w:tabs>
          <w:tab w:leader="none" w:pos="110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《左传•昭公元年》载魏舒“毁车以为行，五车为三伍”，车上甲士 3人，五车有甲士 15人，恰成三“伍”。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rStyle w:val="CharStyle44"/>
        </w:rPr>
        <w:t>秉袍。十旌一将军，载常建鼓，挟经秉抱。万人以为方阵。”即一 行100人（卒），一旌（十行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1000人（旅），十旌方阵10000人 (军）。也有学者认为，此处所谓“行”，系临敌布阵中的组成部分， 不等同于步兵的编制单位。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116"/>
          <w:b/>
          <w:bCs/>
        </w:rPr>
        <w:t>(三）关于战车和步兵的战斗编成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无论是“军、师、旅、卒、两、伍”的军队组织体系，还是 所谓的30人或75人的乘的兵力配备，都并不等同于军队的战斗 编成。据现存文献的有关零星记载，春秋时期各国的车兵和步兵 是有自己形式不一的战斗编成的。它们往往是战场指挥员应敌变 化、随机处宜的产物，具有临战排阵编组的性质。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战车的战斗编成。据《孙子•作战篇》等文献记述，春秋时 期的战车有不同的种类，名目繁多。但概括地说，“战车的战术性 能，若以其作战特点分类，则称攻车、守车或驰车、革车；若以 其运动速度分类，则称轻车、重车”①。它们作为作战的主力，在 战斗中有合乎实战要求的编组。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20" w:line="495" w:lineRule="exact"/>
        <w:ind w:left="0" w:right="0" w:firstLine="760"/>
      </w:pPr>
      <w:r>
        <w:rPr>
          <w:rStyle w:val="CharStyle44"/>
        </w:rPr>
        <w:t>“偏”与“两”是战车战斗编成的主要形式，每两由数量不等 的“乘”组成，并分为两“偏”，这在西周金文中称为“西偏”、 “东偏”®,而春秋各国则多称“左偏”、“右偏”。《尉缭子•制谈》 称“古者士有什伍，车有偏列”，正指出了车兵战斗编成的这一特 点。楚国的战车战斗编组为左、右两广，每广称一卒，内也分两 偏，一偏战车为十五乘，一广三十乘，两广当为六十乘，“楚子为 乘广三十乘，分为左右。”⑧晋国的战车也有卒、偏、两的战斗编 成系列，其中“卒相当于楚国的广”④。根据不同的实战需要， “偏”、“两”的兵车数可随时作出调整，故文献上有大偏、小偏之 分。据《司马法》逸文记载，当时有九乘为小偏，十五乘为大偏</w:t>
      </w:r>
    </w:p>
    <w:p>
      <w:pPr>
        <w:pStyle w:val="Style23"/>
        <w:numPr>
          <w:ilvl w:val="0"/>
          <w:numId w:val="83"/>
        </w:numPr>
        <w:tabs>
          <w:tab w:leader="none" w:pos="124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蓝永蔚：《春秋时期的步兵》，第68页，中华书局1979年10月版。</w:t>
      </w:r>
    </w:p>
    <w:p>
      <w:pPr>
        <w:pStyle w:val="Style23"/>
        <w:numPr>
          <w:ilvl w:val="0"/>
          <w:numId w:val="83"/>
        </w:numPr>
        <w:tabs>
          <w:tab w:leader="none" w:pos="124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《师毀簋》。</w:t>
      </w:r>
    </w:p>
    <w:p>
      <w:pPr>
        <w:pStyle w:val="Style23"/>
        <w:numPr>
          <w:ilvl w:val="0"/>
          <w:numId w:val="83"/>
        </w:numPr>
        <w:tabs>
          <w:tab w:leader="none" w:pos="124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《左传•宣公十二年</w:t>
      </w:r>
      <w:r>
        <w:rPr>
          <w:rStyle w:val="CharStyle165"/>
        </w:rPr>
        <w:t>K</w:t>
      </w:r>
    </w:p>
    <w:p>
      <w:pPr>
        <w:pStyle w:val="Style23"/>
        <w:numPr>
          <w:ilvl w:val="0"/>
          <w:numId w:val="83"/>
        </w:numPr>
        <w:tabs>
          <w:tab w:leader="none" w:pos="124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  <w:sectPr>
          <w:footerReference w:type="even" r:id="rId105"/>
          <w:footerReference w:type="default" r:id="rId106"/>
          <w:footerReference w:type="first" r:id="rId107"/>
          <w:titlePg/>
          <w:pgSz w:w="11900" w:h="16840"/>
          <w:pgMar w:top="1077" w:left="1366" w:right="1415" w:bottom="1111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杨伯峻：《春秋左传注》，“成公七年”，中华书局1%1年3月版。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或二十五乘为偏，五十乘为两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或为卒），八十一乘为专，一百二 十五乘为伍等不同的战斗编组形式①。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100" w:line="488" w:lineRule="exact"/>
        <w:ind w:left="0" w:right="0" w:firstLine="700"/>
      </w:pPr>
      <w:r>
        <w:rPr>
          <w:rStyle w:val="CharStyle44"/>
        </w:rPr>
        <w:t>步兵的战斗编成。春秋前期的步兵战斗编成因文献记载阙如 而不可考索。至于春秋后期的步兵战斗编成则尚有某种线索可寻。 《左传•昭公元年》载魏舒“毁车以为行’’后，用步兵同戎狄部队 作战，其具体战斗编组是：“为五阵以相离，两于前，伍于后，专 为右角，参为左角，偏为前拒。”即把步兵编组为“前、后、右角、 左角、前拒”五个部分，并在此基础上，组合为一个统一的作战 整体投入战斗。又《逸周书•武顺解》载“五伍二十五曰元卒”， 四“元卒”为“伯”</w:t>
      </w:r>
      <w:r>
        <w:rPr>
          <w:rStyle w:val="CharStyle44"/>
          <w:lang w:val="en-US" w:eastAsia="en-US" w:bidi="en-US"/>
        </w:rPr>
        <w:t>（100</w:t>
      </w:r>
      <w:r>
        <w:rPr>
          <w:rStyle w:val="CharStyle44"/>
        </w:rPr>
        <w:t>人），三伯</w:t>
      </w:r>
      <w:r>
        <w:rPr>
          <w:rStyle w:val="CharStyle44"/>
          <w:lang w:val="en-US" w:eastAsia="en-US" w:bidi="en-US"/>
        </w:rPr>
        <w:t>（300</w:t>
      </w:r>
      <w:r>
        <w:rPr>
          <w:rStyle w:val="CharStyle44"/>
        </w:rPr>
        <w:t>人）设一长为“佐”，三 佐</w:t>
      </w:r>
      <w:r>
        <w:rPr>
          <w:rStyle w:val="CharStyle44"/>
          <w:lang w:val="en-US" w:eastAsia="en-US" w:bidi="en-US"/>
        </w:rPr>
        <w:t>（900</w:t>
      </w:r>
      <w:r>
        <w:rPr>
          <w:rStyle w:val="CharStyle44"/>
        </w:rPr>
        <w:t>人）设一长为“右”，三右2700人设一长为“-正”，三正 8100人设一长为“卿”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相当于春秋前期晋国“行”的规模），三 卿24300人设一长为“辟”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即国君）。这也应当是独立步兵复兴 后，依照实战中的军阵三分法所确立的一种战斗编成。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5380" w:line="488" w:lineRule="exact"/>
        <w:ind w:left="0" w:right="0" w:firstLine="700"/>
      </w:pPr>
      <w:r>
        <w:rPr>
          <w:rStyle w:val="CharStyle44"/>
        </w:rPr>
        <w:t>最后需要说明的是，无论是战车的战斗编组，还是步兵的战 斗编成，都是与当时以“三军阵”和“五军阵”为主体的军阵作 战密切相关的。换言之，军阵的具体形式和特点，直接决定着战 车和步兵战斗编成的多样化和复杂化。</w:t>
      </w:r>
    </w:p>
    <w:p>
      <w:pPr>
        <w:pStyle w:val="Style108"/>
        <w:numPr>
          <w:ilvl w:val="0"/>
          <w:numId w:val="85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440" w:right="2200" w:firstLine="260"/>
        <w:sectPr>
          <w:footerReference w:type="even" r:id="rId108"/>
          <w:footerReference w:type="default" r:id="rId109"/>
          <w:footerReference w:type="first" r:id="rId110"/>
          <w:pgSz w:w="11900" w:h="16840"/>
          <w:pgMar w:top="1262" w:left="1538" w:right="1339" w:bottom="461" w:header="0" w:footer="3" w:gutter="0"/>
          <w:rtlGutter w:val="0"/>
          <w:cols w:space="720"/>
          <w:pgNumType w:start="90"/>
          <w:noEndnote/>
          <w:docGrid w:linePitch="360"/>
        </w:sectPr>
      </w:pPr>
      <w:r>
        <w:rPr>
          <w:rStyle w:val="CharStyle139"/>
        </w:rPr>
        <w:t xml:space="preserve">《左传》桓公五年、宣公十二年注引《司马法》。 </w:t>
      </w:r>
      <w:r>
        <w:rPr>
          <w:rStyle w:val="CharStyle162"/>
          <w:lang w:val="en-US" w:eastAsia="en-US" w:bidi="en-US"/>
        </w:rPr>
        <w:t>—</w:t>
      </w:r>
      <w:r>
        <w:rPr>
          <w:rStyle w:val="CharStyle162"/>
        </w:rPr>
        <w:t xml:space="preserve">82 </w:t>
      </w:r>
      <w:r>
        <w:rPr>
          <w:rStyle w:val="CharStyle162"/>
          <w:lang w:val="en-US" w:eastAsia="en-US" w:bidi="en-US"/>
        </w:rPr>
        <w:t>—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28" w:after="28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footerReference w:type="even" r:id="rId111"/>
          <w:footerReference w:type="default" r:id="rId112"/>
          <w:footerReference w:type="first" r:id="rId113"/>
          <w:titlePg/>
          <w:pgSz w:w="11900" w:h="16840"/>
          <w:pgMar w:top="1077" w:left="0" w:right="0" w:bottom="1119" w:header="0" w:footer="3" w:gutter="0"/>
          <w:rtlGutter w:val="0"/>
          <w:cols w:space="720"/>
          <w:pgNumType w:start="83"/>
          <w:noEndnote/>
          <w:docGrid w:linePitch="360"/>
        </w:sectPr>
      </w:pPr>
    </w:p>
    <w:p>
      <w:pPr>
        <w:pStyle w:val="Style76"/>
        <w:widowControl w:val="0"/>
        <w:keepNext/>
        <w:keepLines/>
        <w:shd w:val="clear" w:color="auto" w:fill="auto"/>
        <w:bidi w:val="0"/>
        <w:spacing w:before="0" w:after="158"/>
        <w:ind w:left="40" w:right="0" w:firstLine="0"/>
      </w:pPr>
      <w:bookmarkStart w:id="25" w:name="bookmark25"/>
      <w:r>
        <w:rPr>
          <w:rStyle w:val="CharStyle166"/>
        </w:rPr>
        <w:t>第三章演变之中的军事制度（下）</w:t>
      </w:r>
      <w:bookmarkEnd w:id="25"/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088" w:lineRule="exact"/>
        <w:ind w:left="40" w:right="0" w:firstLine="0"/>
      </w:pPr>
      <w:bookmarkStart w:id="26" w:name="bookmark26"/>
      <w:r>
        <w:rPr>
          <w:rStyle w:val="CharStyle140"/>
        </w:rPr>
        <w:t>第一节兵役制度和扩军狂潮</w:t>
      </w:r>
      <w:bookmarkEnd w:id="26"/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0" w:line="1088" w:lineRule="exact"/>
        <w:ind w:left="40" w:right="0" w:firstLine="0"/>
      </w:pPr>
      <w:r>
        <w:rPr>
          <w:rStyle w:val="CharStyle167"/>
        </w:rPr>
        <w:t>一、兵役制度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720"/>
      </w:pPr>
      <w:r>
        <w:rPr>
          <w:rStyle w:val="CharStyle44"/>
        </w:rPr>
        <w:t xml:space="preserve">春秋时期的兵役制度有一个发展变化的过程，其基本趋势是 由前期的国人兵役制向后期的普遍兵役制的递嬗，具体表现为 “国”、“野”界限的缩小、征兵范围的扩大以及军赋兵役的高度合 </w:t>
      </w:r>
      <w:r>
        <w:rPr>
          <w:rStyle w:val="CharStyle168"/>
        </w:rPr>
        <w:t>〇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春秋前期各国的兵役制度基本上承袭西周旧制，实行国人兵 役制。所谓国人兵役制，其性质和特点有如恩格斯所指出的</w:t>
      </w:r>
      <w:r>
        <w:rPr>
          <w:rStyle w:val="CharStyle44"/>
          <w:vertAlign w:val="subscript"/>
        </w:rPr>
        <w:t>：</w:t>
      </w:r>
      <w:r>
        <w:rPr>
          <w:rStyle w:val="CharStyle44"/>
        </w:rPr>
        <w:t xml:space="preserve">“公 共权利在这里体现在服兵役的公民身上，它不仅被用来反对奴隶， 而且被用来反对不许服兵役和不许有武装的所谓无产者。” </w:t>
      </w:r>
      <w:r>
        <w:rPr>
          <w:rStyle w:val="CharStyle44"/>
          <w:lang w:val="en-US" w:eastAsia="en-US" w:bidi="en-US"/>
        </w:rPr>
        <w:t>®</w:t>
      </w:r>
      <w:r>
        <w:rPr>
          <w:rStyle w:val="CharStyle44"/>
        </w:rPr>
        <w:t>这种 制度是与当时特殊的国家组织结构相一致的。它体现为“国”、 “野”分治，贵族及其族众居住在都邑及郊内，普通村社民众则居 于郊外。都邑（包括其郊区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称为“国”、“都”、“乡”，其居民称 为“国人”。郊区以外的地方称为“鄙”、“野”、“遂”，其居民称 “庶人”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野人)。他们之间的政治、经济地位截然不同，反映在兵 役制度上，就是“国人当兵，野人不当兵”。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08" w:line="488" w:lineRule="exact"/>
        <w:ind w:left="0" w:right="0" w:firstLine="720"/>
      </w:pPr>
      <w:r>
        <w:rPr>
          <w:rStyle w:val="CharStyle44"/>
        </w:rPr>
        <w:t>春秋前期各国大体上保持着“国人当兵，野人不当兵”的传 统。当时列国军队的兵员来源主要是国人。他们平时“三时务农， 而一时讲武”，积极备战，交纳军赋；战事发生，就有“执干戈卫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 xml:space="preserve">①《马克思恩格斯选集》第四卷，第126页，人民出版社1972年5月 版。 </w:t>
      </w:r>
      <w:r>
        <w:rPr>
          <w:rStyle w:val="CharStyle44"/>
        </w:rPr>
        <w:t>社稷”的权利和义务。如卫国遭狄人进攻，卫懿公决策“将战”， 凡受甲者皆为“国人”①，就是显例。在军中，贵族和武士担任车 乘的甲士，成为军队的骨干，普通国人充任战斗徒兵。至于“野 人”则主要从事农业劳动，交纳田税，一般没有服兵役的权利。当 然在极个别的情况下，居于“遂”的庶人也偶尔服兵役。如《周 礼•地官•遂人》载：“遂人掌邦之野……以岁时稽其人民，而授 之田野，简其兵器……以令贡陚，以令师田，以起征役。”所以郑 玄认为：“遂之军法，追胥、起徒役如六乡”，但这是在特殊情况 下的现象，即贾公彦《疏》所称：“凡出军之法，先六乡，陚不止， 次出六遂”，不能视为通例。又军队出征时，也有小部分家内奴隶 要跟随贵族甲士应征以充当厮徒，从事杂役和后勤保障事宜。从 广义上说这也是变相的脤兵役。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春秋初齐国的国人兵役制在当时列国中具有较典型的意义。 齐桓公主政伊始，就在管仲的筹划下，“修旧法，择其善者而业用 之”，其重点是严格国、野之别：“参其国而五其鄙”，并在此基础 上全面贯彻国人兵役制：“制国以为二十一乡”，“士乡十五，公帅 五乡焉，国子帅五乡焉，高子帅五乡焉”，据此而组成“三军”，是 谓“卒伍整于里，军旅整于郊”。从《国语》、《左传》等典籍中的 一些记载看，其他国家在兵役问题上，也和齐国大同小异，实行 的是国人兵役制。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60" w:line="488" w:lineRule="exact"/>
        <w:ind w:left="0" w:right="0" w:firstLine="760"/>
      </w:pPr>
      <w:r>
        <w:rPr>
          <w:rStyle w:val="CharStyle44"/>
        </w:rPr>
        <w:t>在国人兵役制下，兵员的征发也当和西周时期一样，是建立 在土地贵族国有基础上，按地方组织层次逐级进行的。其大致情 况是：“六尺为步，步百为亩，亩百为夫，夫三为屋，屋三为井， 井十为通，通为匹马，三十家士一人，徒二人。通十为成，成百 井，三百家革车一乘，士十人，徒二十人”②。以此比例上推，直 至十终三万家为一同，出甲士千人，徒卒二千人，革车百乘③。可</w:t>
      </w:r>
    </w:p>
    <w:p>
      <w:pPr>
        <w:pStyle w:val="Style23"/>
        <w:numPr>
          <w:ilvl w:val="0"/>
          <w:numId w:val="87"/>
        </w:numPr>
        <w:tabs>
          <w:tab w:leader="none" w:pos="123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《左传•闵公二年》。</w:t>
      </w:r>
    </w:p>
    <w:p>
      <w:pPr>
        <w:pStyle w:val="Style23"/>
        <w:numPr>
          <w:ilvl w:val="0"/>
          <w:numId w:val="87"/>
        </w:numPr>
        <w:tabs>
          <w:tab w:leader="none" w:pos="123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《周礼•地官•小司徒》郑玄注引《司马法</w:t>
      </w:r>
      <w:r>
        <w:rPr>
          <w:rStyle w:val="CharStyle92"/>
        </w:rPr>
        <w:t>h</w:t>
      </w:r>
    </w:p>
    <w:p>
      <w:pPr>
        <w:pStyle w:val="Style23"/>
        <w:numPr>
          <w:ilvl w:val="0"/>
          <w:numId w:val="87"/>
        </w:numPr>
        <w:tabs>
          <w:tab w:leader="none" w:pos="123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见《周礼•地官</w:t>
      </w:r>
      <w:r>
        <w:rPr>
          <w:lang w:val="en-US" w:eastAsia="en-US" w:bidi="en-US"/>
          <w:spacing w:val="0"/>
          <w:color w:val="000000"/>
          <w:position w:val="0"/>
        </w:rPr>
        <w:t>*</w:t>
      </w:r>
      <w:r>
        <w:rPr>
          <w:lang w:val="zh-CN" w:eastAsia="zh-CN" w:bidi="zh-CN"/>
          <w:spacing w:val="0"/>
          <w:color w:val="000000"/>
          <w:position w:val="0"/>
        </w:rPr>
        <w:t>小司徒》。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rStyle w:val="CharStyle44"/>
        </w:rPr>
        <w:t>见一同的兵员征发，可以组建成一个师的军队。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国人服兵役的年龄，一般为20岁至60岁，这一点与西周时 期也基本相同。《诗•邶风•击鼓》疏引《韩诗》：“二十从政，三 十受兵，六十还之。”表明国人20岁时开始参加训练和服军事方 面的力役，30岁为正式入伍年龄，按一定顺序轮流入营服役，60 岁时停役不再征集。《礼记•祭义》说：“五十不为甸徒，若征战， 六十乃免。”《礼记•王制》说：“五十不从力政，六十不与服戎。” 这说明国人到50岁</w:t>
      </w:r>
      <w:r>
        <w:rPr>
          <w:rStyle w:val="CharStyle170"/>
        </w:rPr>
        <w:t>，一</w:t>
      </w:r>
      <w:r>
        <w:rPr>
          <w:rStyle w:val="CharStyle44"/>
        </w:rPr>
        <w:t>般军事训练和力役不再参加，但遇战争则 仍须应征，直至60岁。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春秋中期以后，随着社会历史的发展，“国”人兵役制的传统 遭到了严重的冲击，逐渐不能维持下去，兵役制度的变革势所难 免，其发展方向乃是“国人”、“庶人”共同参与的普遍兵役制。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这一变革发生的原因是多种多样的。首先，随着争霸兼并战 争的日趋频繁和扩大，使得“国人”的负担过于沉重，这在兵源 问题上显得尤为突出。诸侯列国无不痛感兵力缺乏和财力之紧张。 为了在战争中求得生存和发展，不能不设法在“庶人”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野人）阶 层的身上打主意，以寻求兵源问题的解决。这说明由国人兵役制 向普遍兵役制的过渡已成为必需。其次，经过了相当一个时期的 社会发展，人口增殖比较迅速。各处的居民点更加密集，“国”、 “野”之间有了较多的交往与渗透。“庶人”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野人）的政治地位虽 然还低于“国人”，但其经济地位却已与“国人”相接近。这说明 由国人兵役制向普遍兵役制的过渡也有了可能。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正是在这种情况下，许多诸侯国遂顺应历史潮流，逐渐废除 了只有“国人”才能当兵的特权，改变兵役制度，扩大征兵的范 围。这使得各国的军队得到了大幅度的扩充，也导致了军事制度 领域内其他方面内容的一系列变化。而“庶人”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野人）阶层在一 定程度上取得了当兵的权力后，又转而促使其社会地位继续获得 提高，从而最后导致“国”、“野”界限趋于彻底的泯灭，使“国 人”、“庶人”逐渐合为一体。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20"/>
        <w:sectPr>
          <w:type w:val="continuous"/>
          <w:pgSz w:w="11900" w:h="16840"/>
          <w:pgMar w:top="1077" w:left="1337" w:right="1413" w:bottom="1119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 xml:space="preserve">春秋时期，在各诸侯国中率先打破“国”、“野”界限，进行 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20"/>
      </w:pPr>
      <w:r>
        <w:rPr>
          <w:rStyle w:val="CharStyle44"/>
        </w:rPr>
        <w:t>兵役制度改革的是晋国。公元前645年（晋惠公六年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“晋于是乎 作爰田”，并进而“作州兵”①。关于“作州兵”的具体含义，古今 学术界存在着不同的认识。其中比较合理的解释应该是今人蒙文 通和徐中舒诸先生的观点：“诸侯三郊三遂……《管子》谓统州者 谓之遂。作州兵就是取消三郊服兵役的限制，扩大于三遂”©，“使 野人也眼兵役”®。因为按《司马法》逸文的说法，“州”是郊外六 遂中的一个特定地区的名称，“王国，百里为郊，二百里为州，三 百里为野，四百里为县，五百里为都”④。此处是通指六遂。而 “郊”则是区分“国”与“野”的分界线。“ ‘郊，以内为‘国中 及四郊’，‘郊，以外为‘野，，‘郊’即‘乡’，‘野，即‘遂’”⑤。 可见“作州兵”的确如蒙、徐两先生所说，是改国人兵役制为国 人、庶人共同兵役制。这也可以说是历史上的“庶人”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 xml:space="preserve">野人）当 </w:t>
      </w:r>
      <w:r>
        <w:rPr>
          <w:rStyle w:val="CharStyle171"/>
        </w:rPr>
        <w:t xml:space="preserve">兵的最早记载。由于采取了“作州兵”革盪旌，晋_ 国两兵源间屬就墓本解决了。能¥"—胥军，大大增 </w:t>
      </w:r>
      <w:r>
        <w:rPr>
          <w:rStyle w:val="CharStyle44"/>
        </w:rPr>
        <w:t>强了军事实力，从而长期称霸中原，号令天下。故清代学者惠栋 认为：爰田、州兵是当日田制、兵制改易之始……晋之所以强者， 未必不由此”⑥。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534" w:line="488" w:lineRule="exact"/>
        <w:ind w:left="0" w:right="0" w:firstLine="740"/>
      </w:pPr>
      <w:r>
        <w:rPr>
          <w:rStyle w:val="CharStyle44"/>
        </w:rPr>
        <w:t>继晋国之后进行类似兵役制度改革的主要事件还有鲁国在成 公元年“为齐难故，作丘甲”⑦，郑国在鲁昭公四年“作丘赋”⑧。 所谓“丘”，按《周礼》、《国语》等文献的说法，当为郊外“野” 中的土田单位名称，这里也是泛指“野”、“遂”。由此口了见“作丘 甲”和“作丘赋”，乃是打破“国”、“野”界限，改革兵役制度，</w:t>
      </w:r>
    </w:p>
    <w:p>
      <w:pPr>
        <w:pStyle w:val="Style23"/>
        <w:numPr>
          <w:ilvl w:val="0"/>
          <w:numId w:val="89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《左传•僖公十五年》。</w:t>
      </w:r>
    </w:p>
    <w:p>
      <w:pPr>
        <w:pStyle w:val="Style23"/>
        <w:numPr>
          <w:ilvl w:val="0"/>
          <w:numId w:val="89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蒙文通：《孔子与今文学》。</w:t>
      </w:r>
    </w:p>
    <w:p>
      <w:pPr>
        <w:pStyle w:val="Style23"/>
        <w:numPr>
          <w:ilvl w:val="0"/>
          <w:numId w:val="89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徐中舒：《左传选注》。</w:t>
      </w:r>
    </w:p>
    <w:p>
      <w:pPr>
        <w:pStyle w:val="Style23"/>
        <w:numPr>
          <w:ilvl w:val="0"/>
          <w:numId w:val="89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《周礼•地官•载师》注引《司马法》。</w:t>
      </w:r>
    </w:p>
    <w:p>
      <w:pPr>
        <w:pStyle w:val="Style23"/>
        <w:numPr>
          <w:ilvl w:val="0"/>
          <w:numId w:val="89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童书业：《春秋左传研究》“都邑之别”条。</w:t>
      </w:r>
    </w:p>
    <w:p>
      <w:pPr>
        <w:pStyle w:val="Style23"/>
        <w:numPr>
          <w:ilvl w:val="0"/>
          <w:numId w:val="89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惠栋：《春秋左传补注》。</w:t>
      </w:r>
    </w:p>
    <w:p>
      <w:pPr>
        <w:pStyle w:val="Style23"/>
        <w:numPr>
          <w:ilvl w:val="0"/>
          <w:numId w:val="89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《左传•成公元年》。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740"/>
      </w:pPr>
      <w:r>
        <w:rPr>
          <w:lang w:val="en-US" w:eastAsia="en-US" w:bidi="en-US"/>
          <w:spacing w:val="0"/>
          <w:color w:val="000000"/>
          <w:position w:val="0"/>
        </w:rPr>
        <w:t>®</w:t>
      </w:r>
      <w:r>
        <w:rPr>
          <w:lang w:val="zh-CN" w:eastAsia="zh-CN" w:bidi="zh-CN"/>
          <w:spacing w:val="0"/>
          <w:color w:val="000000"/>
          <w:position w:val="0"/>
        </w:rPr>
        <w:t>《左传•昭公四年》。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向“野人”征兵役、征军赋。其重点是变国人兵役制的“丘不作 甲”为“丘作甲”，把国人服兵役的权利给予野人，把国人承担的 军陚义务也加到野人的身上。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普遍兵役制取代国人兵役制的直接效果，就是扩大了兵源，增 加了军陚收入，使得各国兵力猛增，军赋倍涨。在这种情况下，兵 役和军陚更紧密地结合了起来，形成实质上的“陚役合一”特征。 这一奥秘，在《司马法》逸文中也有所透露：“四邑为丘，丘有戎 马一匹，牛三头，是曰匹马丘牛。四丘为甸，甸六十四井，出长 毂一乘，马四匹，牛十二头，甲士三人，步卒七十二人，戈檐具， 谓之乘马”①。这实际上可视为春秋后期普遍兵役制（丘役之法)条 件下对兵役和军賦征发数额标准的具体规定。与国人兵役制下的 兵役、军陚征发水准相比，此时兵车征集由前期1八〇〇的比率变 为1/64的比率，而兵力则由一乘兵车前期约30人增至为后期的 75人。而更加重要的是，它调整了车乘制中的车兵和步兵的比例 关系，使步卒在兵员构成中的比例明显增大，从而带来了军事上 的一系列变化，使车战在战争中逐渐退居次要地位，由步兵作战 起而代之，为战国时期步骑作战逐渐成为战争的主要方式开辟了 道路。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94" w:line="488" w:lineRule="exact"/>
        <w:ind w:left="0" w:right="0" w:firstLine="740"/>
      </w:pPr>
      <w:r>
        <w:rPr>
          <w:rStyle w:val="CharStyle44"/>
        </w:rPr>
        <w:t>就现存文献考察，春秋晚期国人兵役制的确已逐渐被废弃，普 遍兵役制得到了很好的推行。这从著名的赵简子誓师辞中可以看 得非常清楚。它显示当时军队中不仅有庶人、手工业工人、商人 (这些人克敌立功的，可以得到仕进，即晋升到士的阶层</w:t>
      </w:r>
      <w:r>
        <w:rPr>
          <w:rStyle w:val="CharStyle44"/>
          <w:lang w:val="en-US" w:eastAsia="en-US" w:bidi="en-US"/>
        </w:rPr>
        <w:t>）；</w:t>
      </w:r>
      <w:r>
        <w:rPr>
          <w:rStyle w:val="CharStyle44"/>
        </w:rPr>
        <w:t>还有 了人臣、隶、圉等各类奴隶。这些奴隶如果克敌有功，即可以免 除奴隶身份，成为自由民。这种情况的出现，对于春秋前期“国 人兵役制”来说，不啻有霄壤之别。从这个意义上说，春秋晚期 兵役制度的改革，其影响并不仅仅局限于军事制度领域，而是激 起了春秋时期政治、经济、军事、思想等全方位的社会变革，从 客观上为奴隶制向封建制的转变创造了重要的条件。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①《左传•成公元年》服虔注引《司马法》。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在普遍兵役制下，除了服兵役者的身份逐渐不受限制以外，其 服役的年龄也有所放宽。当时一些国家对服兵役者的年龄作了比 较宽松的规定：“国中七尺以及六十，野自六尺以及六十有五，皆 征之。”①这样，就使兵员的来源更有了充足的保证。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680"/>
      </w:pPr>
      <w:r>
        <w:rPr>
          <w:rStyle w:val="CharStyle44"/>
        </w:rPr>
        <w:t>当然在普遍兵役制取代国人兵役制之后，并不意味着庶人和 国人在军中的地位和权利业已平等。野鄙的庶人应征入伍后</w:t>
      </w:r>
      <w:r>
        <w:rPr>
          <w:rStyle w:val="CharStyle172"/>
        </w:rPr>
        <w:t xml:space="preserve">，一 </w:t>
      </w:r>
      <w:r>
        <w:rPr>
          <w:rStyle w:val="CharStyle44"/>
        </w:rPr>
        <w:t>般只能当车下的徒卒，而车上的甲士位置仍是由国人中的大小贵 族和平民上层分子所把持。这表明“国”、“野”对立的遗痕远未 消失。另外，随着社会的进步和战争的发展，以行政区划</w:t>
      </w:r>
      <w:r>
        <w:rPr>
          <w:rStyle w:val="CharStyle44"/>
          <w:lang w:val="en-US" w:eastAsia="en-US" w:bidi="en-US"/>
        </w:rPr>
        <w:t xml:space="preserve">—— </w:t>
      </w:r>
      <w:r>
        <w:rPr>
          <w:rStyle w:val="CharStyle44"/>
        </w:rPr>
        <w:t>“丘”为单位征发兵员和军陚的方法，在实施过程中也有一定的局 限性</w:t>
      </w:r>
      <w:r>
        <w:rPr>
          <w:rStyle w:val="CharStyle44"/>
          <w:lang w:val="en-US" w:eastAsia="en-US" w:bidi="en-US"/>
        </w:rPr>
        <w:t>©</w:t>
      </w:r>
      <w:r>
        <w:rPr>
          <w:rStyle w:val="CharStyle44"/>
        </w:rPr>
        <w:t>，需要作进一步的改革，但这已不是春秋时期的历史课题， 而是有待于战国时期去完成了。</w:t>
      </w:r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546" w:line="420" w:lineRule="exact"/>
        <w:ind w:left="40" w:right="0" w:firstLine="0"/>
      </w:pPr>
      <w:r>
        <w:rPr>
          <w:lang w:val="zh-CN" w:eastAsia="zh-CN" w:bidi="zh-CN"/>
          <w:w w:val="100"/>
          <w:color w:val="000000"/>
          <w:position w:val="0"/>
        </w:rPr>
        <w:t>二、各国的护军及其背景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进入春秋以后，周王室已不再拥有原来的14师军队，而与周 王室军事实力的削弱形成鲜明对比的是，各诸侯国不管原来是大 是小，爵位是高是低，都纷纷打破“周礼”中“大国三军，次国 二军，小国一军”的有关规定，致力于扩军备战，使军队的数额 急剧增加。当然，受兵员来源、政治势力消长以及战争形势等多 方面因素的制约,各国在春秋不同时间里的扩军速度是有不同的， 各国之间扩军的规模也是有差异的，但总的趋势是处于不断上升、 发展的状态。现就这一历史现象按国别作一简单的勾划。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554" w:line="488" w:lineRule="exact"/>
        <w:ind w:left="0" w:right="0" w:firstLine="680"/>
      </w:pPr>
      <w:r>
        <w:rPr>
          <w:rStyle w:val="CharStyle44"/>
        </w:rPr>
        <w:t>郑国。郑国在春秋初年率先强盛，号称“小伯”。早在鲁隐公 五年，它即建立起“三军”，“燕人畏郑三军而不虞制人”。但是郑 国当时“军”的规模似不大，这从赫赫有名的郑庄公克“如二</w:t>
      </w:r>
    </w:p>
    <w:p>
      <w:pPr>
        <w:pStyle w:val="Style23"/>
        <w:numPr>
          <w:ilvl w:val="0"/>
          <w:numId w:val="91"/>
        </w:numPr>
        <w:tabs>
          <w:tab w:leader="none" w:pos="11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680"/>
      </w:pPr>
      <w:r>
        <w:rPr>
          <w:lang w:val="zh-CN" w:eastAsia="zh-CN" w:bidi="zh-CN"/>
          <w:spacing w:val="0"/>
          <w:color w:val="000000"/>
          <w:position w:val="0"/>
        </w:rPr>
        <w:t>《后汉书•班超传》李贤注引《周礼•乡大夫》职。</w:t>
      </w:r>
    </w:p>
    <w:p>
      <w:pPr>
        <w:pStyle w:val="Style23"/>
        <w:numPr>
          <w:ilvl w:val="0"/>
          <w:numId w:val="91"/>
        </w:numPr>
        <w:tabs>
          <w:tab w:leader="none" w:pos="11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680"/>
      </w:pPr>
      <w:r>
        <w:rPr>
          <w:lang w:val="zh-CN" w:eastAsia="zh-CN" w:bidi="zh-CN"/>
          <w:spacing w:val="0"/>
          <w:color w:val="000000"/>
          <w:position w:val="0"/>
        </w:rPr>
        <w:t xml:space="preserve">李元：《对春秋时代军制变革的整体考察》，《中国史研究》1991年 </w:t>
      </w:r>
      <w:r>
        <w:rPr>
          <w:rStyle w:val="CharStyle100"/>
        </w:rPr>
        <w:t>第1期。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rStyle w:val="CharStyle44"/>
        </w:rPr>
        <w:t>君”之叔段仅动用兵车二百乘可窥见一斑。后郑国霸业中衰，但 兵力却仍随各国的扩军大势而不断递增。至春秋后期郑子展、子 产帅车七百乘伐陈，其数额即相当于“城濮之赋”①。加上留守国 内的兵力，其兵力当在千乘以上，几近两千乘。②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晋国。晋国作为中原争霸战争中的主角之</w:t>
      </w:r>
      <w:r>
        <w:rPr>
          <w:rStyle w:val="CharStyle173"/>
        </w:rPr>
        <w:t>一，</w:t>
      </w:r>
      <w:r>
        <w:rPr>
          <w:rStyle w:val="CharStyle44"/>
        </w:rPr>
        <w:t>扩军备战是其 军队建设中的主要议题，而其兵力增长的速度在列国中也是很突 出的。春秋伊始，晋为一军，晋献公时扩为上下两军，又作步兵 “二行”，城濮之战前夕，晋文公“蒐于被庐，作三军，谋元帅”， 并别作步军“三行”。其后，晋国“军”的建制又多次变动，经历 了扩了又缩，减了又增的复杂过程，先后有“五军”、“三军”、 “六军”、“四军”等变化。但这种变动，只是建制上的更换，并不 影响实质上兵力的递增。最有说服力的例子就是，晋在城濮之战 中，仅动用兵车700乘，加上留守部队，兵力不可能超过1000乘。 鞍之战中，晋车也不过800乘。但是到了春秋后期平丘之会，晋 已能出动兵车4000乘治兵邾南，如再将其留守部队、某些私属武 装以及公室禁卫军合计在一起。晋国的兵力当在七八千乘左右，与 春秋初期相比，实不能同日而语了。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20" w:line="495" w:lineRule="exact"/>
        <w:ind w:left="0" w:right="0" w:firstLine="760"/>
      </w:pPr>
      <w:r>
        <w:rPr>
          <w:rStyle w:val="CharStyle44"/>
        </w:rPr>
        <w:t>楚国。自“若敖、蚧冒至于武、文，土不过同”③。此言虽说 有些贬缩，但楚在春秋初年不甚强大也许是事实。然而，楚国一 直不甘心蛰居南方一隅之地，而把发展兵力，争霸中原作为其基 本国策，在这一战略方针指导下，楚军的扩充速度始终比较迅速。 《左传•桓公六年》记载楚斗伯比语；“我张吾三军”，这表明至迟 在公元前706年之前，楚国已建有“三军”。城濮之战前夕，楚兵 力当在千乘以上，已超过晋国。到了楚国灵王统治期间，其单是 陈、蔡、东西不羹四个大县，赋皆千乘，具有四千乘的兵力。再</w:t>
      </w:r>
    </w:p>
    <w:p>
      <w:pPr>
        <w:pStyle w:val="Style23"/>
        <w:numPr>
          <w:ilvl w:val="0"/>
          <w:numId w:val="93"/>
        </w:numPr>
        <w:tabs>
          <w:tab w:leader="none" w:pos="123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《左传•襄公二十五年》。</w:t>
      </w:r>
    </w:p>
    <w:p>
      <w:pPr>
        <w:pStyle w:val="Style23"/>
        <w:numPr>
          <w:ilvl w:val="0"/>
          <w:numId w:val="93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据童书业《春秋左传研究》“春秋时出征兵数与全国兵数比例”条, 一般战役，所出兵力约占全国总兵力的“三分之一”。</w:t>
      </w:r>
    </w:p>
    <w:p>
      <w:pPr>
        <w:pStyle w:val="Style23"/>
        <w:numPr>
          <w:ilvl w:val="0"/>
          <w:numId w:val="93"/>
        </w:numPr>
        <w:tabs>
          <w:tab w:leader="none" w:pos="123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  <w:sectPr>
          <w:footerReference w:type="even" r:id="rId114"/>
          <w:footerReference w:type="default" r:id="rId115"/>
          <w:footerReference w:type="first" r:id="rId116"/>
          <w:titlePg/>
          <w:pgSz w:w="11900" w:h="16840"/>
          <w:pgMar w:top="1077" w:left="1337" w:right="1413" w:bottom="1119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《左传•昭公二十三年》。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加上申、息、许、叶等师和其中央直属部队，其兵力当在近万乘， 兵员当有数十万，胜于晋、齐、秦等大国.因此，终春秋之世，楚 始终为中原霸主的主要竞争者。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秦国。秦国在春秋前期兵力当在千乘左右。后经不断的扩军， 到春秋后期，其兵力当递增至两三千乘左右。《左传•昭公元年》 载秦国子铖“惧选”出奔晋国，曾带走兵车千乘；又《左传•定 公五年》载秦因申包胥之请，出兵救楚敌吴，亦动用兵车五百乘，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“秦子蒲、子虎帅车五百乘以救楚”。这些史料足以证明上述对秦 国在春秋后期兵力的推算是可以成立的。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齐国。早在齐桓公时期就建有“三军”，拥有兵车千乘左右</w:t>
      </w:r>
      <w:r>
        <w:rPr>
          <w:rStyle w:val="CharStyle143"/>
        </w:rPr>
        <w:t xml:space="preserve">0 </w:t>
      </w:r>
      <w:r>
        <w:rPr>
          <w:rStyle w:val="CharStyle44"/>
        </w:rPr>
        <w:t>后来齐国虽丧失了霸主地位，但不失为东方强国，其兵力也有所 增长</w:t>
      </w:r>
      <w:r>
        <w:rPr>
          <w:rStyle w:val="CharStyle54"/>
          <w:vertAlign w:val="subscript"/>
        </w:rPr>
        <w:t>u</w:t>
      </w:r>
      <w:r>
        <w:rPr>
          <w:rStyle w:val="CharStyle44"/>
        </w:rPr>
        <w:t>据《左传•定公九年》载，齐在伐晋冠氏之役中“丧车五 百”。到了艾陵之战中，齐又丧失兵车八百乘①。从这些间接史料 记载可以推论，至舂秋末年，齐国的兵力当与秦国相接近，似在 两三千乘左右。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鲁国。鲁在春秋初年为二军之“千乘之国”。襄公十一年作三 军。因受周礼传统的影响和束缚，其军队扩充与其他诸侯国相比， 相对较为缓慢，故春秋晚期鲁人“大菟于红”时，出动的“革 车”仍是千乘。但是这不等于说当时鲁仅拥有“革车千乘”。事实 上鲁国也是在不断扩军的。故有“鲁之群室，众于齐之兵车</w:t>
      </w:r>
      <w:r>
        <w:rPr>
          <w:rStyle w:val="CharStyle135"/>
        </w:rPr>
        <w:t xml:space="preserve">，一 </w:t>
      </w:r>
      <w:r>
        <w:rPr>
          <w:rStyle w:val="CharStyle44"/>
        </w:rPr>
        <w:t>室敌车优矣”②这类议论流行。倮守推算，春秋末年鲁之兵力亦当 在1500乘左右。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1006" w:line="488" w:lineRule="exact"/>
        <w:ind w:left="0" w:right="0" w:firstLine="740"/>
      </w:pPr>
      <w:r>
        <w:rPr>
          <w:rStyle w:val="CharStyle44"/>
        </w:rPr>
        <w:t>宋国。宋为殷商之后，“于周为客”，爵为上公，按礼当拥有 “三军”兵力，故楚宋泓之战时，其大司马子鱼云：“三军以利用 也”。其兵力在春秋初年当有千乘左右，所以宋襄公敢于争霸中原。 春秋中期后，宋的兵力亦有所扩充，郑、宋大棘之战中，宋师败 绩，丧车460乘，宋人又以“兵车百乘，文马百驷，以赎华元于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500" w:right="4840" w:firstLine="240"/>
        <w:sectPr>
          <w:footerReference w:type="even" r:id="rId117"/>
          <w:footerReference w:type="default" r:id="rId118"/>
          <w:footerReference w:type="first" r:id="rId119"/>
          <w:pgSz w:w="11900" w:h="16840"/>
          <w:pgMar w:top="1416" w:left="1641" w:right="1109" w:bottom="329" w:header="0" w:footer="3" w:gutter="0"/>
          <w:rtlGutter w:val="0"/>
          <w:cols w:space="720"/>
          <w:pgNumType w:start="98"/>
          <w:noEndnote/>
          <w:docGrid w:linePitch="360"/>
        </w:sectPr>
      </w:pPr>
      <w:r>
        <w:rPr>
          <w:rStyle w:val="CharStyle100"/>
        </w:rPr>
        <w:t>①②《左传</w:t>
      </w:r>
      <w:r>
        <w:rPr>
          <w:rStyle w:val="CharStyle100"/>
          <w:lang w:val="en-US" w:eastAsia="en-US" w:bidi="en-US"/>
        </w:rPr>
        <w:t>*</w:t>
      </w:r>
      <w:r>
        <w:rPr>
          <w:rStyle w:val="CharStyle100"/>
        </w:rPr>
        <w:t xml:space="preserve">哀公十一年》。 </w:t>
      </w:r>
      <w:r>
        <w:rPr>
          <w:rStyle w:val="CharStyle101"/>
          <w:lang w:val="en-US" w:eastAsia="en-US" w:bidi="en-US"/>
        </w:rPr>
        <w:t>—</w:t>
      </w:r>
      <w:r>
        <w:rPr>
          <w:rStyle w:val="CharStyle101"/>
        </w:rPr>
        <w:t xml:space="preserve">90 </w:t>
      </w:r>
      <w:r>
        <w:rPr>
          <w:rStyle w:val="CharStyle101"/>
          <w:lang w:val="en-US" w:eastAsia="en-US" w:bidi="en-US"/>
        </w:rPr>
        <w:t>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518" w:lineRule="exact"/>
        <w:ind w:left="160" w:right="0" w:firstLine="0"/>
      </w:pPr>
      <w:r>
        <w:rPr>
          <w:rStyle w:val="CharStyle44"/>
        </w:rPr>
        <w:t>郑”①</w:t>
      </w:r>
      <w:r>
        <w:rPr>
          <w:rStyle w:val="CharStyle174"/>
        </w:rPr>
        <w:t>。一</w:t>
      </w:r>
      <w:r>
        <w:rPr>
          <w:rStyle w:val="CharStyle44"/>
        </w:rPr>
        <w:t xml:space="preserve">次战役即损失兵车近600乘，可推知其兵力当在1500乘 </w:t>
      </w:r>
      <w:r>
        <w:rPr>
          <w:rStyle w:val="CharStyle175"/>
        </w:rPr>
        <w:t>，左右。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160" w:right="0" w:firstLine="660"/>
      </w:pPr>
      <w:r>
        <w:rPr>
          <w:rStyle w:val="CharStyle44"/>
        </w:rPr>
        <w:t>卫国。卫国在春秋初年亦为千乘之国。自狄人入卫后，卫国 兵力锐减，卫文公元年时革车仅30乘。但受整个中原扩军形势的 影响，卫国兵力也重新得到扩充。春秋之末，齐卫联合攻伐晋国， 卫出动兵车500乘，按出兵数占全国兵力三分之一比例推算，此 时卫国业已恢复“千乘之国”的实力了。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160" w:right="0" w:firstLine="660"/>
      </w:pPr>
      <w:r>
        <w:rPr>
          <w:rStyle w:val="CharStyle44"/>
        </w:rPr>
        <w:t>吴国。据《左传•昭公二十三年》记载，在与楚及胡、沈、陈 等国“战于鸡父”时，“吴为三军以系于后……”，可知至迟在公 元前519年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吴王僚11年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吴国已建有“三军”。艾陵之战，吴 有中、上、下、右军而无左军，“中军从王，胥北巢将上军，王子 姑曹将下军，展如将右军”②；黄祂之会，吴有中、左、右军而无 上、下军，“王亲秉钺，载白旗以中陈而立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 xml:space="preserve">韦昭注：此王所帅中 军）……左军亦如之……右军亦如之”®。这当是由于其他各军驻 </w:t>
      </w:r>
      <w:r>
        <w:rPr>
          <w:rStyle w:val="CharStyle157"/>
        </w:rPr>
        <w:t>守国内</w:t>
      </w:r>
      <w:r>
        <w:rPr>
          <w:rStyle w:val="CharStyle44"/>
        </w:rPr>
        <w:t>。说明吴在春秋末年已有中、上、下、左、右五军。其总 兵力当在10万人左右。这较之于其在柏举之战中倾全国兵力水陆 3万之众又有了较大的增长。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160" w:right="0" w:firstLine="660"/>
      </w:pPr>
      <w:r>
        <w:rPr>
          <w:rStyle w:val="CharStyle44"/>
        </w:rPr>
        <w:t>越国。据《国语•吴语》等史料记载，越王勾践时，越国已 建有左、中、右三军，其兵力约为5万人左右④。这支部队不但人 数较众，而且具有很强的战斗力，往往能以少克众，战胜攻取。越 王勾践正是凭借它翦灭宿敌吴国，横行江淮，成为一代霸主的， “当是时，越兵横行于江淮，东诸侯毕贺，号称霸王”⑤。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40" w:line="488" w:lineRule="exact"/>
        <w:ind w:left="160" w:right="0" w:firstLine="660"/>
      </w:pPr>
      <w:r>
        <w:rPr>
          <w:rStyle w:val="CharStyle44"/>
        </w:rPr>
        <w:t>不但上述大、中型诸侯国积极扩</w:t>
      </w:r>
      <w:r>
        <w:rPr>
          <w:rStyle w:val="CharStyle157"/>
        </w:rPr>
        <w:t>充军队</w:t>
      </w:r>
      <w:r>
        <w:rPr>
          <w:rStyle w:val="CharStyle44"/>
        </w:rPr>
        <w:t>，力求在争霸战争中 寻得一席之地。甚至连蕞尔小国邾、莒、滕、郯等，为了避免被 大国兼并的命运，也注意尽力扩充自己的军队组织。《左传•襄公</w:t>
      </w:r>
    </w:p>
    <w:p>
      <w:pPr>
        <w:pStyle w:val="Style23"/>
        <w:numPr>
          <w:ilvl w:val="0"/>
          <w:numId w:val="95"/>
        </w:numPr>
        <w:tabs>
          <w:tab w:leader="none" w:pos="12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160" w:right="0" w:firstLine="660"/>
      </w:pPr>
      <w:r>
        <w:rPr>
          <w:lang w:val="zh-CN" w:eastAsia="zh-CN" w:bidi="zh-CN"/>
          <w:spacing w:val="0"/>
          <w:color w:val="000000"/>
          <w:position w:val="0"/>
        </w:rPr>
        <w:t>见（左传•宣公二年》。</w:t>
      </w:r>
    </w:p>
    <w:p>
      <w:pPr>
        <w:pStyle w:val="Style23"/>
        <w:numPr>
          <w:ilvl w:val="0"/>
          <w:numId w:val="95"/>
        </w:numPr>
        <w:tabs>
          <w:tab w:leader="none" w:pos="12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160" w:right="0" w:firstLine="660"/>
      </w:pPr>
      <w:r>
        <w:rPr>
          <w:lang w:val="zh-CN" w:eastAsia="zh-CN" w:bidi="zh-CN"/>
          <w:spacing w:val="0"/>
          <w:color w:val="000000"/>
          <w:position w:val="0"/>
        </w:rPr>
        <w:t>《左传</w:t>
      </w:r>
      <w:r>
        <w:rPr>
          <w:rStyle w:val="CharStyle176"/>
        </w:rPr>
        <w:t>•宣</w:t>
      </w:r>
      <w:r>
        <w:rPr>
          <w:lang w:val="zh-CN" w:eastAsia="zh-CN" w:bidi="zh-CN"/>
          <w:spacing w:val="0"/>
          <w:color w:val="000000"/>
          <w:position w:val="0"/>
        </w:rPr>
        <w:t>公二</w:t>
      </w:r>
      <w:r>
        <w:rPr>
          <w:rStyle w:val="CharStyle176"/>
        </w:rPr>
        <w:t>年》。</w:t>
      </w:r>
    </w:p>
    <w:p>
      <w:pPr>
        <w:pStyle w:val="Style23"/>
        <w:numPr>
          <w:ilvl w:val="0"/>
          <w:numId w:val="95"/>
        </w:numPr>
        <w:tabs>
          <w:tab w:leader="none" w:pos="12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160" w:right="0" w:firstLine="660"/>
      </w:pPr>
      <w:r>
        <w:rPr>
          <w:lang w:val="zh-CN" w:eastAsia="zh-CN" w:bidi="zh-CN"/>
          <w:spacing w:val="0"/>
          <w:color w:val="000000"/>
          <w:position w:val="0"/>
        </w:rPr>
        <w:t>《国语•吴语</w:t>
      </w:r>
      <w:r>
        <w:rPr>
          <w:rStyle w:val="CharStyle92"/>
        </w:rPr>
        <w:t>h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160" w:right="0" w:firstLine="660"/>
      </w:pPr>
      <w:r>
        <w:rPr>
          <w:lang w:val="zh-CN" w:eastAsia="zh-CN" w:bidi="zh-CN"/>
          <w:spacing w:val="0"/>
          <w:color w:val="000000"/>
          <w:position w:val="0"/>
        </w:rPr>
        <w:t>④⑤《史记•越王句践世家》。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十八年》载莒国曾向晋国“请以千乘”，攻打齐国，《左传•哀公 七年》称邾拥有兵车“六百乘”。这些数字都近乎春秋初期主要大 国的兵力。由此可见，扩军备战，乃是春秋时期各国军队建设上 的共同方针。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春秋时期各诸侯国之所以普遍地大规模扩充军队，究其背景 不外乎以下诸项：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第一，春秋时期的人口数量与商代和西周相比，已有了较大 的增长。更为重要的是，随着国、野畛域的逐步泯灭，“国人当兵， 野人不当兵”的旧兵役制度束缚也相应松弛，“野人”开始有了服 兵役的资格，纷纷加入到军队的行列之中，加上一些国家对服兵 役的年龄作了较宽松的规定，这样，就使得各国扩军的兵源有了 较切实的保证。这一点，在前文中已作了较详尽的述论，兹不赘 述。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第二，春秋时期的社会生产力较殷周时期有了较大的发展，牛 耕和铁制工具在农业生产上发挥了一定的作用。许多国家都注重 开垦荒地和兴建农田水利设施，而手工业的发展，也使得有更多 的武器来装备扩充了的军队。同时，以土地制度、赋税制度为主 的生产关系也发生了比较深刻的变化。总之，社会经济的发展和 剩余劳动产品的增加，为各国的扩军提供了较充分的物质条件。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第三，春秋时期的战争较之于西周时期更为频繁、激烈，战 争在社会政治生活中的地位越来越显重要，完全成为一个国家生 存和发展的主要条件。用刘向的话说，就是“力功争强，胜者为 右”①。在这种形势之下，各诸侯国无论是为了争霸，还是为了生 存，都需要有一支规模较大的军队以应付征战和守御，扩军业已 是大势所趋。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94" w:line="488" w:lineRule="exact"/>
        <w:ind w:left="0" w:right="0" w:firstLine="740"/>
      </w:pPr>
      <w:r>
        <w:rPr>
          <w:rStyle w:val="CharStyle44"/>
        </w:rPr>
        <w:t>总而言之，社会经济的发展，为春秋时期诸侯列国的扩军提 供了物质上的可能；社会生产关系的变动，为各国扩军创造了必 要的组织上的条件；而各国所面临的严峻的战争现实，则使得这</w:t>
      </w:r>
    </w:p>
    <w:p>
      <w:pPr>
        <w:pStyle w:val="Style23"/>
        <w:numPr>
          <w:ilvl w:val="0"/>
          <w:numId w:val="97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34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 xml:space="preserve">《战国策•叙录》。 </w:t>
      </w:r>
      <w:r>
        <w:rPr>
          <w:rStyle w:val="CharStyle44"/>
        </w:rPr>
        <w:t>种可能和条件转化为历史性的必然。这三者的有机结合，遂构成 了春秋时期各国大规模扩充军队的深厚背景。</w:t>
      </w:r>
    </w:p>
    <w:p>
      <w:pPr>
        <w:pStyle w:val="Style117"/>
        <w:widowControl w:val="0"/>
        <w:keepNext/>
        <w:keepLines/>
        <w:shd w:val="clear" w:color="auto" w:fill="auto"/>
        <w:bidi w:val="0"/>
        <w:spacing w:before="0" w:after="586"/>
        <w:ind w:left="0" w:right="20" w:firstLine="0"/>
      </w:pPr>
      <w:bookmarkStart w:id="27" w:name="bookmark27"/>
      <w:r>
        <w:rPr>
          <w:rStyle w:val="CharStyle177"/>
        </w:rPr>
        <w:t>第二节军事训练制度与军事法规</w:t>
      </w:r>
      <w:bookmarkEnd w:id="27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94" w:line="488" w:lineRule="exact"/>
        <w:ind w:left="0" w:right="0" w:firstLine="780"/>
      </w:pPr>
      <w:r>
        <w:rPr>
          <w:rStyle w:val="CharStyle44"/>
        </w:rPr>
        <w:t>严格地进行军事训练，细致地制定军事法规，乃是任何时期、 任何类型军队在其自身建设上的必有的重要项目，而与此相应而 确定的规章条例，也是军事制度构成中的主要成分。春秋是我国 历史上社会大变革的初步发展阶段，这一社会性质，反映到当时 的军事训练和军事法规制定上，就表现为其有关内容和制度呈现 新旧交替的基本特色。具体的标志是：就军事训练制度而言，在 保持旧的“蒐称”方法的同时，开始滋生军事训练专门化的萌芽; 就军事法规制定而言，在旧的临时性习惯法继续占据主导地位的 同时，开始酝酿着系统性成文法诞生的契机。</w:t>
      </w:r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586" w:line="420" w:lineRule="exact"/>
        <w:ind w:left="0" w:right="20" w:firstLine="0"/>
      </w:pPr>
      <w:r>
        <w:rPr>
          <w:lang w:val="zh-CN" w:eastAsia="zh-CN" w:bidi="zh-CN"/>
          <w:w w:val="100"/>
          <w:color w:val="000000"/>
          <w:position w:val="0"/>
        </w:rPr>
        <w:t>一、军事训练以及相关制度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155"/>
          <w:b/>
          <w:bCs/>
        </w:rPr>
        <w:t>(一</w:t>
      </w:r>
      <w:r>
        <w:rPr>
          <w:rStyle w:val="CharStyle155"/>
          <w:lang w:val="en-US" w:eastAsia="en-US" w:bidi="en-US"/>
          <w:b/>
          <w:bCs/>
        </w:rPr>
        <w:t>）</w:t>
      </w:r>
      <w:r>
        <w:rPr>
          <w:rStyle w:val="CharStyle155"/>
          <w:b/>
          <w:bCs/>
        </w:rPr>
        <w:t>“祢”为主导形式的军事训练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44"/>
        </w:rPr>
        <w:t>终春秋之世，诸侯列国军队训练上的主流，是承袭西周时期 那种以“蒐”、“称”为基本形式的方法和措施，并有所改进和发 展。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44"/>
        </w:rPr>
        <w:t>所谓“«”、“称”，是指通过“田猎”等方式而进行的军事训 练和实战演习。春秋时期，一般贵族子弟和上层国人子弟在成年 之前，都必须接受一定的军事教育和进行军事训练。据《礼记</w:t>
      </w:r>
      <w:r>
        <w:rPr>
          <w:rStyle w:val="CharStyle44"/>
          <w:lang w:val="en-US" w:eastAsia="en-US" w:bidi="en-US"/>
        </w:rPr>
        <w:t xml:space="preserve">• </w:t>
      </w:r>
      <w:r>
        <w:rPr>
          <w:rStyle w:val="CharStyle44"/>
        </w:rPr>
        <w:t>内则》记载，可知他们从15岁开始学习有关军事技能，主要的学 习内容是“射’’和“御”，这是与当时作战方式以车战为主的特殊 历史条件相一致的。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510" w:lineRule="exact"/>
        <w:ind w:left="0" w:right="0" w:firstLine="780"/>
        <w:sectPr>
          <w:footerReference w:type="even" r:id="rId120"/>
          <w:footerReference w:type="default" r:id="rId121"/>
          <w:footerReference w:type="first" r:id="rId122"/>
          <w:titlePg/>
          <w:pgSz w:w="11900" w:h="16840"/>
          <w:pgMar w:top="1006" w:left="1353" w:right="1374" w:bottom="1174" w:header="0" w:footer="3" w:gutter="0"/>
          <w:rtlGutter w:val="0"/>
          <w:cols w:space="720"/>
          <w:pgNumType w:start="91"/>
          <w:noEndnote/>
          <w:docGrid w:linePitch="360"/>
        </w:sectPr>
      </w:pPr>
      <w:r>
        <w:rPr>
          <w:rStyle w:val="CharStyle44"/>
        </w:rPr>
        <w:t xml:space="preserve">但对广大的“亦兵亦农”普通国人来说，更主要的军事训练 和实战演习乃是通过参与田猎活动来实现的。即所谓“则其制令， 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510" w:lineRule="exact"/>
        <w:ind w:left="0" w:right="0" w:firstLine="780"/>
      </w:pPr>
      <w:r>
        <w:rPr>
          <w:rStyle w:val="CharStyle44"/>
        </w:rPr>
        <w:t>且以田猎，因以赏罚，是百姓通于军事矣”①。它一般在农闲时进 行，这就是《左传•隐公五年》所说的：“春策、夏苗、秋称、冬 狩，皆于农隙以讲事也。三年而治兵，入而振旅，归而饮至，以 数军实。”据《尔雅•释天》解释：“春猎为蒐，夏猎为苗，秋猎 为称，冬猎为狩可见当时统治者以开展田猎活动来使将士熟悉 军事，提高实战能力。又据《周礼•夏官•大司马》记载，这种 以农闲进行的四次军事演练，又有独特的命名：“振旅、茇舍、治 兵、大阅”，这反映了其在演练上各有自己的不同侧重点。在四时 田猎习武活动中，以冬季的一次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“大阅”）规模最大，最具代表 性。《国语•周语上》说：“三时务农而一时讲武。”反映的正是这 种情况。《诗•豳风•七月》云：“二之日其同，载缵武功”，郑玄 笺云：“其同者，君臣及民因习兵俱出田也”。说的也是在冬季进 行大规模田猎军训这回事情。当然，随着军事的发展，各国在利 用田猎开展军训的过程中，也逐渐减少了其娱乐性的成分，而使 之更适应实战的要求。如《周礼•大司马》把四时的田猎活动，作 了阶段性的安排，先侧重进行基础性的军事演练，如阵势排列，识 別各种指挥信号，并“教坐、作、进、退、疾、徐、疏、数之 节”。然后进行狩猎，以野兽为假设敌，模拟进攻行动，最后检査 杀兽的数量、质量，以论赏罚。仲冬十一月，则进行大的军事演 习和军事检阅。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74" w:line="488" w:lineRule="exact"/>
        <w:ind w:left="0" w:right="0" w:firstLine="740"/>
      </w:pPr>
      <w:r>
        <w:rPr>
          <w:rStyle w:val="CharStyle44"/>
        </w:rPr>
        <w:t>春秋时期，这种“菟称”军事训练与演习方式是相当普遍和 流行的。它在当时军事训练上占据着主导地位。据《左传》等文 献记载，鲁国在当时200余年间，就进行过五次“大菟”，四次 “狩”。仅鲁昭公统治期间，就有三次规模颇大的“蒐”：</w:t>
      </w:r>
      <w:r>
        <w:rPr>
          <w:rStyle w:val="CharStyle54"/>
          <w:vertAlign w:val="superscript"/>
        </w:rPr>
        <w:t>K</w:t>
      </w:r>
      <w:r>
        <w:rPr>
          <w:rStyle w:val="CharStyle44"/>
        </w:rPr>
        <w:t>秋，大 蒐于红”，“五月甲申，齐侯薨。大蒐于比蒲”，“春，大蒐于昌 间”®。晋国对开展大规模“蒐”、“称”军事演习，尤为重视。史 书对此的记载非常频繁：如《左传•僖公二十七年》载：“蒐于被</w:t>
      </w:r>
    </w:p>
    <w:p>
      <w:pPr>
        <w:pStyle w:val="Style23"/>
        <w:numPr>
          <w:ilvl w:val="0"/>
          <w:numId w:val="99"/>
        </w:numPr>
        <w:tabs>
          <w:tab w:leader="none" w:pos="120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《管子•小匡》。</w:t>
      </w:r>
    </w:p>
    <w:p>
      <w:pPr>
        <w:pStyle w:val="Style23"/>
        <w:numPr>
          <w:ilvl w:val="0"/>
          <w:numId w:val="99"/>
        </w:numPr>
        <w:tabs>
          <w:tab w:leader="none" w:pos="46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 xml:space="preserve">顺序见《左传》昭公八年、十一年、二十二年。 </w:t>
      </w:r>
      <w:r>
        <w:rPr>
          <w:rStyle w:val="CharStyle44"/>
        </w:rPr>
        <w:t>庐”，《左传•僖公三十一年》载：“秋，晋菟于清原”，《左传•文 公六年》载：“春，晋蒐于夷”，《左传•宣公十五年》载：“壬午， 晋侯治兵于稷，以略狄土”，《左传•襄公十三年》载：“晋侯莬于 绵上，以治兵”等等。另外，像楚、郑等国，也经常举行“蒐”、 “称”形式的军事演习。如《左传•僖公二十七年》载：“楚子将 围宋，使子文治兵于睽。”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上述这些情况至少透露了三方面的信息。第一，“菟”、“称” 形式的军事训练和演习，始终盛行不衰，一直延续到春秋晚期。所 以春秋末期人孔子还有这样的说法：“以之田猎有礼，故戎事闲 也。”①第二，“菟”、“称”形式的军事演习，较多是在大的政治、 军事行动前夕举行。城浪之战前，晋楚两国都进行“蒐”和“治 兵”，就是明显的例子。第三，到春秋晚期，“蒐”、“称”活动中， 田猎性质已逐渐减少，正规军事训练性质日益加强，因此有时就 径直被称作为“治兵”、“阅车马”、“简车徒”、“蒐乘”了。如 《左传•哀公十一年》载:“齐为郞故，国书、高无邳帅师伐我。…… (鲁)退面</w:t>
      </w:r>
      <w:r>
        <w:rPr>
          <w:rStyle w:val="CharStyle54"/>
        </w:rPr>
        <w:t>i</w:t>
      </w:r>
      <w:r>
        <w:rPr>
          <w:rStyle w:val="CharStyle44"/>
        </w:rPr>
        <w:t>乘。”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28" w:line="488" w:lineRule="exact"/>
        <w:ind w:left="0" w:right="0" w:firstLine="720"/>
      </w:pPr>
      <w:r>
        <w:rPr>
          <w:rStyle w:val="CharStyle44"/>
        </w:rPr>
        <w:t>除了 “蒐”、“称”军事训练和军事演习外，排演练习战斗舞 蹈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“武舞”）也是春秋时期军事训练中的重要项目。参加武舞的 人员，一般都手持干盾，模拟作战的基本动作，既用来激励舞者 本人和旁观者的战斗激情和尚武精神，又促使参加舞蹈者熟悉作 战动作的要领，为实战作必要的准备。闻一多先生曾指出：“除战 争外，恐怕跳舞对于原始部落的人，是唯一的使他们觉得休戚相 关的时机。它也是对于战争最好的准备之一，因为操练式的跳舞 有许多地方相当于我们的军事训练”®。此言甚为肯綮，唯根据实 战过程，制为舞乐，“美盛德之形容”③者，不仅原始部落有之，宗 周以降历代均有之，•不仅汉族有之，其他民族亦有之。从文献记</w:t>
      </w:r>
    </w:p>
    <w:p>
      <w:pPr>
        <w:pStyle w:val="Style23"/>
        <w:numPr>
          <w:ilvl w:val="0"/>
          <w:numId w:val="101"/>
        </w:numPr>
        <w:tabs>
          <w:tab w:leader="none" w:pos="118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《礼记•仲尼燕居》。</w:t>
      </w:r>
    </w:p>
    <w:p>
      <w:pPr>
        <w:pStyle w:val="Style23"/>
        <w:numPr>
          <w:ilvl w:val="0"/>
          <w:numId w:val="101"/>
        </w:numPr>
        <w:tabs>
          <w:tab w:leader="none" w:pos="118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《神话与诗•说舞》。</w:t>
      </w:r>
    </w:p>
    <w:p>
      <w:pPr>
        <w:pStyle w:val="Style23"/>
        <w:numPr>
          <w:ilvl w:val="0"/>
          <w:numId w:val="101"/>
        </w:numPr>
        <w:tabs>
          <w:tab w:leader="none" w:pos="46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 xml:space="preserve">《毛诗序》。 </w:t>
      </w:r>
      <w:r>
        <w:rPr>
          <w:rStyle w:val="CharStyle44"/>
        </w:rPr>
        <w:t>载来看，当时的武舞是和射御紧紧联系在一起的。如《礼记•内 则》云：“成童舞象，学射御”；又如《诗•齐风•猗嗟》曰:“舞 则选兮，射则贯兮，四矢反兮，以御乱兮”。可见武舞实际上就是 军事训练的一种形式，与“菟”、“称”活动一起，构成当时军事 训练的主体内容。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116"/>
          <w:b/>
          <w:bCs/>
        </w:rPr>
        <w:t>(二）军事训练专门化的趋势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春秋中期以后，兵役、军賦制度的变革，给当时的军事训练 也注入了新的生机，使其在保持“蒐”、“称”原有传统的基础上， 又滋生着军事训练专门化的萌芽。这是我国古代军队建设上的一 个显著进步，具有深远的历史影响。具体地说，当时各诸侯国的 常备军规模较前已有所扩大，这使得将士有了更多的精力和时间 从事军事训练，而不再完</w:t>
      </w:r>
      <w:r>
        <w:rPr>
          <w:rStyle w:val="CharStyle178"/>
        </w:rPr>
        <w:t>全局囿</w:t>
      </w:r>
      <w:r>
        <w:rPr>
          <w:rStyle w:val="CharStyle44"/>
        </w:rPr>
        <w:t>于“春菟秋称”的围猎式演习了。 而征兵范围的扩大、武器装备的更新以及战争方式的多样化，也 使军队的训练显得更加重要。这从人们这方面认识的普遍提髙中 可以略知一二。如孙子就把“士卒孰练”列为战争致胜的一项重 要因素。孔子也高度重视兵教，指出：“善人教民七年，亦可以即 戎矣”、“以不教民战，是谓弃之”①。把军事训练和教育提到了很 高的位置。人们还把军事技能的高下，视为一个人是否贤能的标 志：“射御足力则贤”②，把“众其国之善射御之士”③，看成是发 展国力的必要环节。在这样的认识指导下，春秋后期的军队军事 训练也就进入了一个新的阶段。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这种军事训练专门化的倾向，突出表现为以下几个方面：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82" w:line="488" w:lineRule="exact"/>
        <w:ind w:left="0" w:right="0" w:firstLine="740"/>
      </w:pPr>
      <w:r>
        <w:rPr>
          <w:rStyle w:val="CharStyle44"/>
        </w:rPr>
        <w:t>第一，负责军事训练的专门机构的设立。当时一些诸侯大国 为了培养专门军事人材，提高部队整体作战能力，已开始设立专 门的军事训练机构，并由有一技之长的人负责不同科目的军训。如 晋悼公即位甫始，即分别任命“弁纠御戎，校正属焉，使训诸御</w:t>
      </w:r>
    </w:p>
    <w:p>
      <w:pPr>
        <w:pStyle w:val="Style108"/>
        <w:numPr>
          <w:ilvl w:val="0"/>
          <w:numId w:val="103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60" w:lineRule="exact"/>
        <w:ind w:left="0" w:right="0" w:firstLine="740"/>
      </w:pPr>
      <w:r>
        <w:rPr>
          <w:rStyle w:val="CharStyle139"/>
        </w:rPr>
        <w:t>《论语•子路》。</w:t>
      </w:r>
    </w:p>
    <w:p>
      <w:pPr>
        <w:pStyle w:val="Style108"/>
        <w:numPr>
          <w:ilvl w:val="0"/>
          <w:numId w:val="103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60" w:lineRule="exact"/>
        <w:ind w:left="0" w:right="0" w:firstLine="740"/>
      </w:pPr>
      <w:r>
        <w:rPr>
          <w:rStyle w:val="CharStyle139"/>
        </w:rPr>
        <w:t>《国语•晋语》。</w:t>
      </w:r>
    </w:p>
    <w:p>
      <w:pPr>
        <w:pStyle w:val="Style108"/>
        <w:numPr>
          <w:ilvl w:val="0"/>
          <w:numId w:val="103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  <w:sectPr>
          <w:footerReference w:type="even" r:id="rId123"/>
          <w:footerReference w:type="default" r:id="rId124"/>
          <w:footerReference w:type="first" r:id="rId125"/>
          <w:pgSz w:w="11900" w:h="16840"/>
          <w:pgMar w:top="1006" w:left="1353" w:right="1374" w:bottom="1174" w:header="0" w:footer="3" w:gutter="0"/>
          <w:rtlGutter w:val="0"/>
          <w:cols w:space="720"/>
          <w:noEndnote/>
          <w:docGrid w:linePitch="360"/>
        </w:sectPr>
      </w:pPr>
      <w:r>
        <w:rPr>
          <w:rStyle w:val="CharStyle139"/>
        </w:rPr>
        <w:t>《墨子■尚贤》。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知义。荀宾为右，司士属焉，使训勇力之士时使……魏绛为司马， 张老为候奄。铎遏寇为上军尉，籍偃为之司马，使训卒乘，亲以 听命。程郑为乘马御，六驺属焉，使训群驺知礼。”①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第二，在继续加强以射、御为中心内容的车战技能训练的同 时，开始注意对步卒的训练。随着兵役、军赋制度的变革，大批 平民、野人涌进军队，导致步卒数量剧增，步战在战争中地位曰 益重要，这样就决定了人们将步卒训练摆到比较突出的位置。从 现存的零散的文献记载来看，当时步兵训练内容主要包括单兵动 作和队列动作等。具体地说有立、坐、跪、曲踊、距跃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上为单 兵动作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和进、退、左、右（上为队列动作）等要领的掌握。《史 记•孙子吴起列传》中所述的“吴宫教战”情景，“左、右、前、 后、跪”；《司马法•严位》所追叙的“立进俯，坐进跪”，以及 《左传•僖公二十八年》所载的“距跃三百，曲踊三百”，等等，就 是当时步卒训练情况的重要缩影。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第三，公私学校军事教育的进一步加强。早在西周时期，就 在中央设立有“辟雍”、“射庐”、“大池”等学校机构，诸侯国及 卿大夫采邑，也设有“庠”、“序”、“校”、“塾”等学校，以保证 军事教育和训练在各地推行。至于其所教的内容，则不外乎“五 射”、“五驭”等军亊技能。这一教育、训练形式也延续到春秋时 期。当时，贵族中流行着“射礼”，共有四种：“大射”、“燕射”、 “宾射”、“乡射”。各有定制，所用的弓、箭、靶和伴奏音乐均不 相同，其目的是为了通过表彰射、御之善者，以提高射、御之术， 加强军队的战斗力。像养由基、潘党等人就是掌握高明射术的勇 士。在“官学”继续教授军事技能的同时，一些私人开设的学校 也禀承“官学”的传统，向其学生传授军事技艺。如著名学者孔 子本人就是通晓掌握“射”、“御”之术的高手，曾“射于瞿相之 圃，观者如堵墙”，并曾自我表白：“执御乎？执射乎？吾执御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140" w:firstLine="0"/>
      </w:pPr>
      <w:r>
        <w:rPr>
          <w:rStyle w:val="CharStyle44"/>
        </w:rPr>
        <w:t>矣”①。所以他在用新“六艺”授徒的同时，也给其弟子开设过 “射”和“御”方面的课程。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140" w:firstLine="760"/>
      </w:pPr>
      <w:r>
        <w:rPr>
          <w:rStyle w:val="CharStyle44"/>
        </w:rPr>
        <w:t>第四，个人技击训练的开展。除了集体训练之外，春秋时期 个人军事技能训练也有了一定程度的加强。当时这方面的训练项 目主要有搏、角抵、剑术等。这在有关典籍中有较多的记载。如 《谷梁传•僖公元年》载：鲁公子季友与莒拏“屏左右而相搏，季 友处下”，刘向《新序•义勇篇》载：“宋闵公臣长万以勇力闻。怒 搏闵公颊，齿落于口，绝吭而死”，等等，说明时人经常以搏击为 习武强身之手段。又如《礼记•月令》载•.孟冬之月，“天子乃命 将帅讲武，习射御，角力。”《国语•晋语九》载：“少室周为赵简 子之右，闻牛谈有力，请与之戏”。韦昭注云：“戏，角力也”。更 表明角抵是个人军事训练中的重要科目。正是在个人技击训练普 遍开展的基础上，春秋时出现了许多善射者和大力士，如吕锜、养 由基、叔梁纥等等。这对于当时军队战斗力的提高，是有一定的 意义的</w:t>
      </w:r>
      <w:r>
        <w:rPr>
          <w:rStyle w:val="CharStyle44"/>
          <w:lang w:val="en-US" w:eastAsia="en-US" w:bidi="en-US"/>
          <w:vertAlign w:val="subscript"/>
        </w:rPr>
        <w:t>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80" w:line="495" w:lineRule="exact"/>
        <w:ind w:left="0" w:right="140" w:firstLine="760"/>
      </w:pPr>
      <w:r>
        <w:rPr>
          <w:rStyle w:val="CharStyle44"/>
        </w:rPr>
        <w:t>春秋后期，军事训练专门化趋势的初步形成，对于当时各国 的军队建设发展，尤其是作战能力的提高，曾发挥过积极的作用。 据文献记载，当时楚国的军队中有称为“组甲”、“被练”的劲卒， 吴、越诸国有所谓“利趾”、“习流君子”的勇士，似均系受过专 门训练，具有强大战斗力的特种部队。他们的出现，标志着旧的 “蒐称”式军事训练制度已面临着由盛转衰的转折，预示不远的将 来，它将被专业性正规化军事训练制度所取而代之。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48"/>
        <w:ind w:left="60" w:right="0" w:firstLine="0"/>
      </w:pPr>
      <w:bookmarkStart w:id="28" w:name="bookmark28"/>
      <w:r>
        <w:rPr>
          <w:rStyle w:val="CharStyle182"/>
        </w:rPr>
        <w:t>二、军纪军法</w:t>
      </w:r>
      <w:bookmarkEnd w:id="28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852" w:line="510" w:lineRule="exact"/>
        <w:ind w:left="0" w:right="140" w:firstLine="760"/>
      </w:pPr>
      <w:r>
        <w:rPr>
          <w:rStyle w:val="CharStyle44"/>
        </w:rPr>
        <w:t>军纪军法是保证军队具有强大战斗力的重要前提，因此历来 是军事制度建设上的主要内容之一。早在《尚书•胤征》中就引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5"/>
        </w:rPr>
        <w:t xml:space="preserve">①《论语•子罕》。 </w:t>
      </w:r>
      <w:r>
        <w:rPr>
          <w:rStyle w:val="CharStyle44"/>
        </w:rPr>
        <w:t>用《政典》的规定，“先时者杀无赦，不及时者杀无赦”，意即凡 不准时进入战斗岗位者斩首。其他像《尚书•甘誓》、《尚书•汤 誓》、《尚书•牧誓》也包含有大量的战场军纪军法内容，说明强 调军纪军法是古代军事活动中的共有现象。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春秋时期的各国统治者为了更严密地控制军队，以确保在争 霸兼并战争中立于不败之地，都注意加强对军队的管理，并根据 具体情况，临时制定一些军事法律和奖惩制度，随着时间的推移， 这些原本是临时治理和约束军队行动的规范，遂约定俗成，逐渐 向成文法方向过渡。到了春秋晚期，“法”的观念已开始深入人心， 以至孙子把“法”视为决定战争胜负的主要因素之一，把“法令 孰行”、“赏罚孰明”看成是预测、判断战争结局的重要条件了。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当时的战争指导者在经“庙算”作出开战决定后，即开始战 争动员，聚集军队，授兵甲车马，组编队列徽章，并举行杀牲献 祭誓师大会，任命将帅，宣布作战目的、任务及纪律号令。这套 程序，一般称为“大蒐礼”。其中申明纪律号令，创立法规条例， 就属于军事法规的范畴。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《左传》、《国语》等古籍曾记载了当时各国制定的一些军法名 目以及相关内容。如晋国在城濮之战前夕在被庐举行了大蒐，制 定“被庐之法”。十多年后，又在夷地大菟，制定“夷之法”①。楚 国也先后制定过“荆尸之法”、“仆区之法”、“茅门之法”等等。而 晋赵简子在铁地之战的誓师辞中则更明确地提出了“克敌者，上 大夫受县，下大夫受郡，士田十万，庶人工商遂，人臣隶圉免”这 样具体的行赏标准。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  <w:sectPr>
          <w:footerReference w:type="even" r:id="rId126"/>
          <w:footerReference w:type="default" r:id="rId127"/>
          <w:footerReference w:type="first" r:id="rId128"/>
          <w:titlePg/>
          <w:pgSz w:w="11900" w:h="16840"/>
          <w:pgMar w:top="1006" w:left="1353" w:right="1374" w:bottom="1174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 xml:space="preserve">当时各国的临时性军事法规已比较严格，其内容基本大同小 异，如规定集合时后至者“诛”，誓师时宣布“不用命者斩之”。战 争结束后，则进行总结考核并按作战中的表现行施“赏罚”等等。 同时还特别规定全体将士必须坚决服从统帅的命令，主将需根据 作战原则指挥打仗。如有可能获胜，就要全力去争取；若难以取 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得胜利，就要避敌锋芒保存实力，杏则就是违反军律，要受军纪 处分。主将统帅大军出征，要遵循行军不宜过快，保持队形整齐 的规定。凡此种种，都说明春秋时期的临时性军事法已相当周密， 对从主帅到各级将领的职责，行军打仗的原则以及士卒应该遵守 的号令，都初步作出了相应的规定。这是对军队建设和长期战争 经验的总结，是春秋时期军队发展的必然结果。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从现存史料看，当时的军事法规不但是形式上的规定，更是 实际治军操作过程中的指南。各国在作战、训练中执行军纪、军 法的情况是相当普遍的。如城濮之战前夕，楚国整肃军纪，令尹 子玉“治兵于芜，终日而毕，鞭七人，贯三人耳”①。同在此战中， 晋文公也诛杀了不听从命令，擅自烧掉曹国大夫僖负羁之家的颠 颉。取胜回朝时；又杀了违纪乱法的舟之侨和祁瞒。②又如晋军在 攻打无终戎的战役中，魏舒建议并执行放弃战车编成徒兵的战斗 行列，荀吴的宠臣不肯弃车编入徒兵，违反军令而被斩杀示众，全 军上下为之肃然，均严格按着步兵作战方式与戎人作战，结果大 获全胜。再如，齐国田穣苴在受命率军抵御晋、燕之军入侵前夕， 为严肃军纪，诛杀违犯军令、姗姗来迟的监军庄贾。凡此种种，不 胜枚举，这充分表明《司马法•天子之义》中所强调的“从命为 士上赏，犯命为士上戮”的原则，决非空穴来风，而是对当时执 行军纪军法情况的理论总结。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为了确保军纪军法得到严格认真的施行，主司军法的职官也 在各国先后出现了。这类职官通常由掌管训导等军政事务的司马 所兼任。司马也协助主将治军，对于违犯军纪军法的各级将领及 士卒有权实施制裁。晋国这方面的情况堪具典型意义。如公元前 570年晋悼公参加诸侯会盟活动，其弟杨千的战车在曲梁扰乱军 队行进的行列。司马魏绛出于维护军队纪律的考虑，诛杀杨干的 御者以示惩戒，而晋悼公本人也出于维护国家利益、强调军事纪 律的立场，理解了司马魏绛的措施。又如在河曲之战中，赵孟故 意使人以其乘车千扰行列，司马韩献子也毫不手软，“执而戮 之”①。由此可见由兼主军事法的司马实施惩罚，已几成惯例。而 这种现象的产生和普遍化，则表明军事法规的建设已处于更大发 展的前夜。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554" w:line="488" w:lineRule="exact"/>
        <w:ind w:left="0" w:right="0" w:firstLine="780"/>
      </w:pPr>
      <w:r>
        <w:rPr>
          <w:rStyle w:val="CharStyle44"/>
        </w:rPr>
        <w:t>春秋时期各国统治者重视军事法规的建设，加强对临时军纪 军法的制定等做法，较之于夏商西周时期是历史上的一大的进步。 但是当时的军法仍然存留着习惯法的遗迹，有一定的原始性。这 一是没有制定系统的条例，军法与其他法规通常混糅在一起，未 曾彻底独立出来。二是同罪异罚现象时有发生，枉法行为相当普 遍。上层贵族犯法通常能逍遥法外，让人代受其过。三是成文法 的制定尚处于初步兴起阶段，既为保守势力所反对，又受种种条 件的限制而未能发挥更大的作用。尤其是在春秋中期以前，受 “礼不下庶人，刑不上大夫”②基本原则的制约，军纪军法的施及面 相当狭窄，具有“刑不可知，威不可测”的陈旧特色，从而严重 地影响了军纪军法的权威性和公正性，削弱了其在军队建设中的 作用。因此，可以这么说，春秋时期的军事法规制定虽有了一定 的进步，但远未臻于系统完备，亦无法较好地适应战争不断发展 的需要，其进一步得到完善当俟诸战国时期。</w:t>
      </w:r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586" w:line="420" w:lineRule="exact"/>
        <w:ind w:left="0" w:right="0" w:firstLine="0"/>
      </w:pPr>
      <w:r>
        <w:rPr>
          <w:rStyle w:val="CharStyle185"/>
        </w:rPr>
        <w:t>三、指挥信号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44"/>
        </w:rPr>
        <w:t>指挥信号是军队展开军事行动的重要依据，是军事指挥员实 施指挥、调动千军万马的基本手段。从这个意义上讲，有关指挥 信号的规定，也属于军事制度建设中的内容。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922" w:line="488" w:lineRule="exact"/>
        <w:ind w:left="0" w:right="0" w:firstLine="780"/>
      </w:pPr>
      <w:r>
        <w:rPr>
          <w:rStyle w:val="CharStyle44"/>
        </w:rPr>
        <w:t>春秋时期的军事指挥信号，如同殷周一样，也是通过对金、鼓、 旌旗等的运用和变化来体现的。金、鼓、旌旗号称古代军队之</w:t>
      </w:r>
    </w:p>
    <w:p>
      <w:pPr>
        <w:pStyle w:val="Style108"/>
        <w:numPr>
          <w:ilvl w:val="0"/>
          <w:numId w:val="105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35" w:lineRule="exact"/>
        <w:ind w:left="780" w:right="5800" w:firstLine="0"/>
      </w:pPr>
      <w:r>
        <w:rPr>
          <w:rStyle w:val="CharStyle139"/>
        </w:rPr>
        <w:t>《国语•晋语五》。 @《礼记</w:t>
      </w:r>
      <w:r>
        <w:rPr>
          <w:rStyle w:val="CharStyle162"/>
        </w:rPr>
        <w:t>•曲</w:t>
      </w:r>
      <w:r>
        <w:rPr>
          <w:rStyle w:val="CharStyle139"/>
        </w:rPr>
        <w:t>礼》。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“三官”，它们构成了军中的指挥号令系统，在行军、作战及部队 训练等军事活动中发挥了很大的作用。用《管子•兵法》的话说， 就是“三官：一曰鼓，鼓所以任也，所以起也，所以进也。二曰 金，金所以坐也，所以退也，所以免也。三曰旗，旗所以立兵也， 所以利兵也，所以偃兵也。”一般地说，鼓是指挥部队进攻出击的 信号，金（锣）是指挥部队防御、退却或停止行动的信号，旌旗 是标志各级将领身份或指挥部叭进攻方向的信号。它们的用途各 有不同，但性质却基本一致，即在广阔的战场上发挥言语和手势 所不及的作用，统一协调将士的行动，充分发挥军队整体战斗力。 “言不相闻，故为金鼓；视不相见，故为旌旗”①，“夫金鼓旌旗者， 所以一人之耳目也。人既专一，则勇者不得独进，怯者不得独退， 此用众之法也”@。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2234" w:line="488" w:lineRule="exact"/>
        <w:ind w:left="0" w:right="0" w:firstLine="740"/>
      </w:pPr>
      <w:r>
        <w:rPr>
          <w:rStyle w:val="CharStyle44"/>
        </w:rPr>
        <w:t>与西周时期相比，春秋时期的军队指挥信号及运用也有了更 加细致具体的规定，当时各级指挥官持有与本人身份相符的各种 信号器械：“十人之帅执钮，百人之帅执锋，千人之帅执鼓，万人 之帅执大鼓。”③而各种信号器械在使用的场所和时间上也有大致 的分工：“夜战多火鼓，昼战多旌旗。”④即便是同一种指挥信号器 械，也可以根据不同的实战要求，发出多种含义的信号。如《司 马法•严位》就详细记述了鼓的多种不同用途：“凡鼓，鼓旌旗， 鼓车，鼓马，鼓徒，鼓首，鼓足，七鼓兼齐”；“奏鼓轻，舒鼓 重”。所有这一切均表明，随着战争的发展，作为战场指挥制度的 有机组成部分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指挥信号“三官”，也不断地走向完善和成熟， 发挥了越来越大的功用。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/>
        <w:ind w:left="0" w:right="0" w:firstLine="740"/>
      </w:pPr>
      <w:r>
        <w:rPr>
          <w:rStyle w:val="CharStyle45"/>
        </w:rPr>
        <w:t>①《孙子•军争篇》引《军政》语。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40"/>
      </w:pPr>
      <w:r>
        <w:rPr>
          <w:rStyle w:val="CharStyle45"/>
        </w:rPr>
        <w:t>②④《孙子•军争篇》。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5"/>
        </w:rPr>
        <w:t>③《左传•襄公十三年》疏引《司马法》。</w:t>
      </w:r>
    </w:p>
    <w:p>
      <w:pPr>
        <w:pStyle w:val="Style186"/>
        <w:widowControl w:val="0"/>
        <w:keepNext w:val="0"/>
        <w:keepLines w:val="0"/>
        <w:shd w:val="clear" w:color="auto" w:fill="auto"/>
        <w:bidi w:val="0"/>
        <w:spacing w:before="0" w:after="526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第三节军事后勤保障制度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00"/>
      </w:pPr>
      <w:r>
        <w:rPr>
          <w:rStyle w:val="CharStyle44"/>
        </w:rPr>
        <w:t>后勤是军队行动的生命线，没有充分的后勤保障，军队就无 法生存，更遑论克敌制胜，实现一定的战略目标了。这层道理，是 为春秋时期不少政治家、军事家所高度认识的。如孙子就这样指 出过：“军无辎重则亡，无粮食则亡，无委积则亡”①，此诚为不刊 之论。总的来说，春秋时期的军事后勤保障制度，是在旧传统和 新文明的对立冲突过程中健全发展的，因此，也明显地带有过渡 时代的特殊烙印。</w:t>
      </w:r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526" w:line="420" w:lineRule="exact"/>
        <w:ind w:left="0" w:right="0" w:firstLine="0"/>
      </w:pPr>
      <w:r>
        <w:rPr>
          <w:rStyle w:val="CharStyle154"/>
        </w:rPr>
        <w:t>一、军賦的征发和改革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军賦是支持保障国家军事机器生存、运转的主要经济来源，它 的征发和使用及相关规定，属于军事后勤制度的范畴。《汉书•刑 法志》说</w:t>
      </w:r>
      <w:r>
        <w:rPr>
          <w:rStyle w:val="CharStyle44"/>
          <w:vertAlign w:val="subscript"/>
        </w:rPr>
        <w:t>：</w:t>
      </w:r>
      <w:r>
        <w:rPr>
          <w:rStyle w:val="CharStyle44"/>
        </w:rPr>
        <w:t>“陚以足兵”，说明赋是用来满足国家军亊费用开支的 赋的主要用途，《汉书•食货志》称：“供车马甲兵士徒之役，充 实府库赐予之用”。军賦征收的一般是谷物等实物，《周礼•天官 •大宰》中郑玄注“各入其所有谷物以当陚泉之数”，说的就是这 层意思。具体的标准据《国语•鲁语下》所载：“有军旅之出则征 之，无则已。其岁，收田一井，出稷禾、秉刍、缶米，不是过也。” 至于征调的具体办法，大概就是孟子所讲的“国中什一使自赋”， 亦如《汉书》颜师古注所称的“计口发财”。国家依靠这笔征赋， 来装备和维修车马兵甲，开销战争之费，维持和发展军队。所以 人们又把军赋概略等同于车马兵甲等军实费用的征发制度。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94" w:line="488" w:lineRule="exact"/>
        <w:ind w:left="0" w:right="0" w:firstLine="700"/>
      </w:pPr>
      <w:r>
        <w:rPr>
          <w:rStyle w:val="CharStyle44"/>
        </w:rPr>
        <w:t>以上所述只是揭示了军陚的本质属性和一般情况。实际上春 秋时期的军赋制度是相当复杂的，它既包括征调内容上的交叉，如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5"/>
        </w:rPr>
        <w:t xml:space="preserve">①《孙子•军争篇》。 </w:t>
      </w:r>
      <w:r>
        <w:rPr>
          <w:rStyle w:val="CharStyle44"/>
        </w:rPr>
        <w:t>兵役征发和军赋征调紧密联系、融为一体；又呈示征赋对象范围 的前后不同，如前期主要限于“国”中，而后期逐步扩大到 “鄙”、“野”；更体现为计算方法上的差异，如由行政区划为单位 征赋而逐渐过渡为以土地面积为单位征賦。另外，不同时期赋额 的比例也很不相同。仅依靠十分有限（且多有矛盾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的文献记载， 今天要想把这一问题完全爬剔梳理清楚是非常困难的。对此只能 初步勾勒一个大致的轮廓，以尽可能补上春秋军事制度中这个环 节。但可以肯定的是，军赋属于军事后勤制度范畴，其用途是满 足军事活动之需这一性质是无可动摇的。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大略而言，春秋时期的军赋征发经历了三个互有联系、逐次 递嬗的主要阶段，它们基本上与整个春秋社会大势走向相同步，是 社会政治、经济、军事、文化诸多因素综合作用于军事经济领域 的逻辑结果。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814" w:line="488" w:lineRule="exact"/>
        <w:ind w:left="0" w:right="0" w:firstLine="700"/>
      </w:pPr>
      <w:r>
        <w:rPr>
          <w:rStyle w:val="CharStyle44"/>
        </w:rPr>
        <w:t>军赋征发的第一个阶段，在时间上略当于春秋前期。这一阶 段的军赋征发，与西周时期基本一致。当时战争规模较小，军事 上所费不是很多。因此，军陚的数额也不是很大，前引的《国语•鲁 语下》所载的军赋额“其岁，收田一井，出稷禾、秉刍、缶米”， 或许就是当时的征调标准。它被用来满足宗室、都邑制造车毂、兵 器及苑囿养马之需。其征集办法，大体是按人户征集，即如《周 礼•地官》所说“稽考”民众的六畜、车辇及夫家的数字，来具 体确定“师田行役”的义务承担者①。其出賦额，大约为人户年总 收入的二十分之一，即《周礼•天官•大宰》中郑众注：“邦中之 赋，二十而税一，各有差也”。至于军赋征发的范围和对象，则局 限于有当兵资格的国人。在“野”的庶人不在其列。在通常情况 下，军赋以行政区划为单位来进行征收，这就是《司马法》所说 的“屋三为井，井十为通，通为匹马……通十为成，成百井，三 百家革车一乘。”这种军陚征集方法，是与当时实行国人兵役制的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  <w:sectPr>
          <w:footerReference w:type="even" r:id="rId129"/>
          <w:footerReference w:type="default" r:id="rId130"/>
          <w:footerReference w:type="first" r:id="rId131"/>
          <w:titlePg/>
          <w:pgSz w:w="11900" w:h="16840"/>
          <w:pgMar w:top="1006" w:left="1353" w:right="1374" w:bottom="1174" w:header="0" w:footer="3" w:gutter="0"/>
          <w:rtlGutter w:val="0"/>
          <w:cols w:space="720"/>
          <w:noEndnote/>
          <w:docGrid w:linePitch="360"/>
        </w:sectPr>
      </w:pPr>
      <w:r>
        <w:rPr>
          <w:rStyle w:val="CharStyle45"/>
        </w:rPr>
        <w:t>①参见《中国古代军制史》，第102页，军事科学出版社1992年2月 版。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做法相一致的。总之，这一阶段的军賦征发的基本特点是，兵役 与军賦的合一;军赋征发以国人为对象①;一定单位内的军賦数额 比较有限。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军赋征集的第二个阶段，时间上略当于春秋中晚期。这一时 期的军陚征发与前一阶段相比，具有了新的特点。具体表现为，随 着“国”、“野”制度的渐趋没落，“国人当兵，野人不当兵”的传 统遭到严重冲击，征兵的范围已扩大到野人。各国先后“作丘 甲”、“作州兵”、“作丘賦”，从制度上保证这一变革的推行。这些 措施，固然首先是属于兵役制度的变化，但由于当时实行“賦役 合一”制，因此，它们当然同时又是军赋征发制度的改革。它标 志着军赋的征发范围已打破国人的界限而扩大到野人，野人在获 得与国人平等的兵役权利的同时，也要承担交纳军赋的义务。这 样就大大开拓了征陚的范围，使得各国“甲兵大足”，能够适应当 时争霸战争日趋频繁、激烈的形势的需要</w:t>
      </w:r>
      <w:r>
        <w:rPr>
          <w:rStyle w:val="CharStyle178"/>
        </w:rPr>
        <w:t>。至</w:t>
      </w:r>
      <w:r>
        <w:rPr>
          <w:rStyle w:val="CharStyle44"/>
        </w:rPr>
        <w:t>于征赋的数额标准， 这一阶段也有了一定幅度的提高。这从《司马法》另一条逸文中 可以推知一二：“四邑为丘，丘有戎马一匹，牛三头，是曰匹马丘 牛。四丘为甸，甸六十四井，出长毂一乘、马四匹、牛十二头…… 戈楣具，谓之乘马。”不过，需要指出的是，这一阶段的军陚征集， 仍是以行政区划为单位来进行的，而且呈现将车马兵甲同兵役区 分开来单独计算的趋势：“楚劳掩为司马，子木使庀賦，数甲兵。 甲午，芜掩书土、田，度山林……町原防，牧隰皋，井衍沃，量 入修赋，赋车籍马，赋车兵、徒兵（按：车兵、徒兵此处皆为兵 器，非甲士、步卒)、甲檐之数。既成，以授子木”②。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10" w:line="488" w:lineRule="exact"/>
        <w:ind w:left="0" w:right="0" w:firstLine="760"/>
      </w:pPr>
      <w:r>
        <w:rPr>
          <w:rStyle w:val="CharStyle44"/>
        </w:rPr>
        <w:t>军陚征集的第三个阶段，在时间上大约是春秋末年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更确切 地说，是春秋战国之交)。以“丘”为单位“国”、“野”普遍征收 军賦的制度，曾在相当一段时间内满足了国家军事开支的需要。但 随着社会的发展，战争的进一步扩大，这种制度也逐渐暴露出其</w:t>
      </w:r>
    </w:p>
    <w:p>
      <w:pPr>
        <w:pStyle w:val="Style108"/>
        <w:numPr>
          <w:ilvl w:val="0"/>
          <w:numId w:val="107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52" w:line="300" w:lineRule="exact"/>
        <w:ind w:left="0" w:right="0" w:firstLine="760"/>
      </w:pPr>
      <w:r>
        <w:rPr>
          <w:rStyle w:val="CharStyle139"/>
        </w:rPr>
        <w:t>野人不交纳军賦，而是交纳劳役地租，即所谓“野九一而助”。</w:t>
      </w:r>
    </w:p>
    <w:p>
      <w:pPr>
        <w:pStyle w:val="Style108"/>
        <w:numPr>
          <w:ilvl w:val="0"/>
          <w:numId w:val="107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60"/>
      </w:pPr>
      <w:r>
        <w:rPr>
          <w:rStyle w:val="CharStyle139"/>
        </w:rPr>
        <w:t xml:space="preserve">《左传•襄公二十五年》 </w:t>
      </w:r>
      <w:r>
        <w:rPr>
          <w:rStyle w:val="CharStyle44"/>
        </w:rPr>
        <w:t>一定的局限性。因此各国不得不再次深化军陚制度的改革，即在 坚持“国”、“野”普遍军赋制的前提下，变按行政区划为单位征 收军赋，为按实际占有土地面积为单位征收军賦，“用田赋”①。 《银雀山汉墓竹简•孙子兵法佚文•吴问》透露了晋等中原大国实 行这一新制度方面的信息：“笵、中行是（氏）制田，以八十步为 嬪（畹），以百六十步为吻（亩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而五税之。其□田陕（狭），置 士多，伍税之，公家富……赵是（氏）制田，以百廿步为嬪 (畹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以二百四十步为_ (亩），公无税焉。公家贫，其置士少”。 它表明以“田亩”面积制“陚”已成为历史发展的趋势。其军陚 的收入仍是为了维持军队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“置士”），以贏得争霸兼并战争的胜 利。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60" w:line="495" w:lineRule="exact"/>
        <w:ind w:left="0" w:right="0" w:firstLine="740"/>
      </w:pPr>
      <w:r>
        <w:rPr>
          <w:rStyle w:val="CharStyle44"/>
        </w:rPr>
        <w:t>总之，军賦的实质是“足兵”，“供车马甲兵士徒之役”。这在 春秋时期曾经历了三个主要阶段，并处于不断演变递嬗之中。这 充分表明春秋时期的军事后勤制度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军賦为其主体</w:t>
      </w:r>
      <w:r>
        <w:rPr>
          <w:rStyle w:val="CharStyle44"/>
          <w:lang w:val="en-US" w:eastAsia="en-US" w:bidi="en-US"/>
        </w:rPr>
        <w:t>)，</w:t>
      </w:r>
      <w:r>
        <w:rPr>
          <w:rStyle w:val="CharStyle44"/>
        </w:rPr>
        <w:t>也同军事制 度的其他方面一祥，也有一个由较低级递嬗为较高级，由较原始 递嬗为较成熟的历史发展过程。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34"/>
        <w:ind w:left="40" w:right="0" w:firstLine="0"/>
      </w:pPr>
      <w:bookmarkStart w:id="29" w:name="bookmark29"/>
      <w:r>
        <w:rPr>
          <w:rStyle w:val="CharStyle189"/>
        </w:rPr>
        <w:t>二、</w:t>
      </w:r>
      <w:r>
        <w:rPr>
          <w:rStyle w:val="CharStyle152"/>
        </w:rPr>
        <w:t>“取用于国”的武器装备管理制度</w:t>
      </w:r>
      <w:bookmarkEnd w:id="29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40"/>
      </w:pPr>
      <w:r>
        <w:rPr>
          <w:rStyle w:val="CharStyle44"/>
        </w:rPr>
        <w:t>《孙子兵法•作战篇》提到“取用于国曹操注云：“兵甲战 具，取用国中。”这很典型地反映了春秋时期武器装备补给和制造 管理上的基本特征：武器装备平时藏之于宫室府库，战时颁授给 将士，以供作战杀敌之需。由此可见，深刻理解孙子“取用于 国”之说，是今天全面认识春秋时期武器装备管理制度的一把 钥匙。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94" w:line="503" w:lineRule="exact"/>
        <w:ind w:left="0" w:right="0" w:firstLine="740"/>
      </w:pPr>
      <w:r>
        <w:rPr>
          <w:rStyle w:val="CharStyle44"/>
        </w:rPr>
        <w:t>《周礼•地官•小司徒》孙诒让“正义”云：“六乡之士卒，出 于乡里，而兵车、大车、马、牛出于官”，说明早在西周时期武器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</w:pPr>
      <w:r>
        <w:rPr>
          <w:rStyle w:val="CharStyle139"/>
        </w:rPr>
        <w:t xml:space="preserve">①《左传•哀公十二年》。 </w:t>
      </w:r>
      <w:r>
        <w:rPr>
          <w:rStyle w:val="CharStyle44"/>
        </w:rPr>
        <w:t>装备就由国家设立专门的机构加以统一管理，春秋承西周制度，武 器统由王、侯、卿大夫的都城、都邑设置的手工业作坊生产，铸 有主管者的族、地铭记。国家建置兵库，平时收藏保管，战时受 命颁发，“古车马兵甲等武装皆藏之贵族府库及厩，战时则出之以 授士民之应军役者”①，“若有兵甲之事，则授之车甲，合其卒伍， 置其有司，以军法治之官府收藏武器的专门场所通常称之为 “库库谓车马兵甲之处也”③。在当时普通民众是不允许私自庋 藏和拥有兵器的</w:t>
      </w:r>
      <w:r>
        <w:rPr>
          <w:rStyle w:val="CharStyle143"/>
        </w:rPr>
        <w:t>0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关于国家临战授兵的史实，在《左传》等典籍中多有记载。如 《左传•隐公十一年》载：“郑伯将伐许。五月甲辰，授兵于大宫。” 又如《左传•庄公四年》载：“楚武王荆尸，授师孑（戟）焉，以 伐随。”再如《左传•闵公二年》载：“冬十二月，狄人伐卫。卫 懿公好鹤，鹤有乘轩者。将战。国人受甲者皆曰：使鹤，鹤实有 禄位，余焉能战。”就均是这一制度的历史写照。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不但国家设有兵库，而且一般卿大夫家中也贮藏有车马甲兵， 至战时始授与其“私属”使用。《左传•襄公十年》记尉止之乱： “子西闻盗，不儆而出，尸而追盗，盗入于北宫，乃归授甲，臣妾 多逃，器用多丧。子产闻盗，为门者，庀群司，闭府库，慎闭藏， 完守备，成列而后出，兵车十七乘，尸而攻盗于北宫。”这则记载 就形象地反映了卿大夫设有武库，临战授兵于“私属”的普遍现 象。类似的记载还见于《左传•昭公二十七年》：“郤宛直而和，国 人说之……无极曰：令尹好甲兵。子出之，吾择焉。取五甲五兵。”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60"/>
      </w:pPr>
      <w:r>
        <w:rPr>
          <w:rStyle w:val="CharStyle44"/>
        </w:rPr>
        <w:t>一旦战事结束，车、马、兵、甲等武器装备就缴归公室或卿 大夫家</w:t>
      </w:r>
      <w:r>
        <w:rPr>
          <w:rStyle w:val="CharStyle44"/>
          <w:lang w:val="en-US" w:eastAsia="en-US" w:bidi="en-US"/>
        </w:rPr>
        <w:t>*</w:t>
      </w:r>
      <w:r>
        <w:rPr>
          <w:rStyle w:val="CharStyle44"/>
        </w:rPr>
        <w:t>仍然由国家和卿大夫负责收藏保管。各诸侯国为此大都 建立了负责制造、修缮和保管武器装备的专门机构，并设有专职 军事后勤官员主持此项事务。如兵车由车仆来掌管，马由圉师来</w:t>
      </w:r>
    </w:p>
    <w:p>
      <w:pPr>
        <w:pStyle w:val="Style23"/>
        <w:numPr>
          <w:ilvl w:val="0"/>
          <w:numId w:val="109"/>
        </w:numPr>
        <w:tabs>
          <w:tab w:leader="none" w:pos="12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童书业：《春秋左传研究》“甲士”条。</w:t>
      </w:r>
    </w:p>
    <w:p>
      <w:pPr>
        <w:pStyle w:val="Style23"/>
        <w:numPr>
          <w:ilvl w:val="0"/>
          <w:numId w:val="109"/>
        </w:numPr>
        <w:tabs>
          <w:tab w:leader="none" w:pos="12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《周礼</w:t>
      </w:r>
      <w:r>
        <w:rPr>
          <w:lang w:val="en-US" w:eastAsia="en-US" w:bidi="en-US"/>
          <w:spacing w:val="0"/>
          <w:color w:val="000000"/>
          <w:position w:val="0"/>
        </w:rPr>
        <w:t>*</w:t>
      </w:r>
      <w:r>
        <w:rPr>
          <w:lang w:val="zh-CN" w:eastAsia="zh-CN" w:bidi="zh-CN"/>
          <w:spacing w:val="0"/>
          <w:color w:val="000000"/>
          <w:position w:val="0"/>
        </w:rPr>
        <w:t>夏官•诸子》。</w:t>
      </w:r>
    </w:p>
    <w:p>
      <w:pPr>
        <w:pStyle w:val="Style23"/>
        <w:numPr>
          <w:ilvl w:val="0"/>
          <w:numId w:val="109"/>
        </w:numPr>
        <w:tabs>
          <w:tab w:leader="none" w:pos="4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 xml:space="preserve">《礼记•曲礼》郑玄注。 </w:t>
      </w:r>
      <w:r>
        <w:rPr>
          <w:rStyle w:val="CharStyle44"/>
        </w:rPr>
        <w:t>掌管，戈盾由司戈盾来掌管，五兵、五盾由司兵来掌管，弓、四 弩、八矢由司弓矢来掌管，“各辨其物与其等，以待军事”，到下 一次战事发生时，再重新“授兵，从司马之法以颁之。及其受兵 输，亦如之。”①如此循环往复，形成固定的制度。至于各国统治 者为制造、修缮、保管这些武器装备所需支付的费用，则主要来 源于民众所缴纳的军赋：“赋供车马甲兵士徒之役，充实府库赐予 之用”②。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780"/>
      </w:pPr>
      <w:r>
        <w:rPr>
          <w:rStyle w:val="CharStyle44"/>
        </w:rPr>
        <w:t xml:space="preserve">这种以“取用于国”为特征的武器装备供给、管理制度，是 与当时临时征集、寓兵于农的武装力量体制相适应的。它较好地 协调了武器装备集中管理和分散使用的关系，强化了国家政权机 器对武器的严密控制，既有效地防范了武器装备流散到民间，以 至酿成社会动乱；又能充分满足从事战争活动的需要，因此能在 整个春秋时期长期得到延续和完善，并为后代统治者提供了有益 </w:t>
      </w:r>
      <w:r>
        <w:rPr>
          <w:rStyle w:val="CharStyle44"/>
          <w:lang w:val="en-US" w:eastAsia="en-US" w:bidi="en-US"/>
        </w:rPr>
        <w:t>.</w:t>
      </w:r>
      <w:r>
        <w:rPr>
          <w:rStyle w:val="CharStyle44"/>
        </w:rPr>
        <w:t>的借鉴。战国时期的“武库”制度，在很大程度上就是对这一制 度的继承和发展。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46"/>
        <w:ind w:left="0" w:right="40" w:firstLine="0"/>
      </w:pPr>
      <w:bookmarkStart w:id="30" w:name="bookmark30"/>
      <w:r>
        <w:rPr>
          <w:rStyle w:val="CharStyle152"/>
        </w:rPr>
        <w:t>三、以战养战为特色的粮食补给</w:t>
      </w:r>
      <w:bookmarkEnd w:id="30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44"/>
        </w:rPr>
        <w:t>古代后勤，在保障内容上，主要是粮食和物资。古人认为，在 军事行动中，各类物资保障都是必不可少的，但是“用兵制胜，以 粮为先”，就重要性而言，粮食保障应该摆在首要的位置。春秋时 期各国战争频繁，为了支持战争，赢得胜利，自然也要确保军事 后勤的补给，尤其是要搞好粮食的保障。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946" w:line="488" w:lineRule="exact"/>
        <w:ind w:left="0" w:right="0" w:firstLine="780"/>
      </w:pPr>
      <w:r>
        <w:rPr>
          <w:rStyle w:val="CharStyle44"/>
        </w:rPr>
        <w:t>由于春秋时期的许多战争具有以进攻为主，缺乏战略后勤基 地支持，军队转输能力较薄弱等特定条件，因此当时的军粮补给， 除了随军携带粮秣以充军用之外，还普遍采取以战养战，“因粮于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05" w:lineRule="exact"/>
        <w:ind w:left="780" w:right="5280" w:firstLine="0"/>
        <w:sectPr>
          <w:footerReference w:type="even" r:id="rId132"/>
          <w:footerReference w:type="default" r:id="rId133"/>
          <w:footerReference w:type="first" r:id="rId134"/>
          <w:titlePg/>
          <w:pgSz w:w="11900" w:h="16840"/>
          <w:pgMar w:top="1006" w:left="1353" w:right="1374" w:bottom="1174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①《周礼•夏官•司兵》。 @《汉书•食货志》。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rStyle w:val="CharStyle44"/>
        </w:rPr>
        <w:t>敌”的方法。这是当时军事后勤保障上的一大特色，值得注意。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所谓“因粮于敌”，是《孙子兵法》提出的一条重要军事后勤 原则。其本质含义是就地解决军粮补给问题，以战养战，在减少 军事费用，减轻军事转输的沉重压力，“粮不三载”①的基本前提 下，以保证军粮的充足供应，“军食可足”，以支持频繁不断的战 争。孙子曾对此作过精细的计算：在敌区取食粮食一钟，抵得上 从本国运输二十钟；在敌区用其草料一石，抵得上从本国运输二 十石。结论是利大于弊，得多于失。故他汲汲提倡“故智将务食 于敌”。应该说，这是当时军事家在军粮后勤保障问题上所达到的 认识高度。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至于“因粮于敌”，以战养战的具体方法，亦当如孙子所说的 是“掠乡分众，廓地分利”、“掠于饶野，三军足食”、“重地则 掠”等等，即动用军队，以暴力的手段掠取敌国境内土地上的庄 稼，以充己方军队的食用。这虽然是比较落后（甚至野蛮）的后 勤补给方法，但在春秋时期特定的战争环境中它不失为一种行之 有效的选择。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从有关的文献典籍记载来看，“因粮于敌”、以战养战的后勤 补给做法在当时是普遍流行的。《左传•隐公四年》载：“诸侯之 师败郑徒兵，取其禾而还。”这就包含着“诸侯之师”掠夺郑国禾 稼以充己方之军粮的成分，诚可为“因粮于敌”原则作一有力的 注脚。而《墨子•非攻下》所载：“入其国家边境，芟刈其禾稼 ……”云云，更明显地透露了 •当时军队作战时常把“因粮于敌”、 以战养战后勤补给做法摆放在重要位置的信息。至于《司马法》等 古籍提倡“入罪人之地……无取六畜、禾黍、器械”云云，则从 反面的角度进一步印证了“因粮于敌”后勤补给方法在春秋时期 曾得到普遍的推行。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需要着重指出的是，“因粮于敌”、以战养战这一粮秣补给手 段，不但在春秋期间被广为推崇，大行于时，而且也作为一条军 事后勤保障的基本原则而为后世兵家所借鉴和运用。如《梦溪笔 谈•官政一》就指出：“凡师行，因粮于敌，最为急务。”又如 《百战奇法•饥战》也强调：“凡兴兵征讨，深入敌地，刍粮乏阙， 必须分兵抄掠。据其仓廪，夺其蓄积，以继军饷，则胜，可见， “因粮于敌”这一方法影响之深远，它和屯田积谷、“千里馈粮”一 起，共同构成了中国古代军事粮秣供应、补给的基本手段和主要 内容。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  <w:sectPr>
          <w:footerReference w:type="even" r:id="rId135"/>
          <w:footerReference w:type="default" r:id="rId136"/>
          <w:footerReference w:type="first" r:id="rId137"/>
          <w:titlePg/>
          <w:pgSz w:w="11900" w:h="16840"/>
          <w:pgMar w:top="1006" w:left="1353" w:right="1374" w:bottom="1174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>最后，附带说一下军邮问题。春秋时期的邮驿属于“军邮”性 质，起着军事通讯联络的作用，是军事勤务保障的组成部分。当 时战争频繁，这直接推动了以“军邮”为主体的军事通讯的发展。 在诸多典籍中，有关“军邮”的常用名词有遽、传、邮驿、阳、置 等，分马传、车传、步传等多种形式。如《左传•文公十六年》载： “楚子乘阳会师于临品”；《左传•成公五年》载：“晋侯以传召伯 宗”；《周礼•夏官•太仆》下有“遽令”。郑司农注云：“遽，传 也。若今时驿马、军书当急闻者……”等等，就是这方面的史实。 军事通讯系统（还包括烽燧系统）的健全发展，对于当时军事行 动的展开，具有重要的保障意义。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62" w:after="62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footerReference w:type="even" r:id="rId138"/>
          <w:footerReference w:type="default" r:id="rId139"/>
          <w:footerReference w:type="first" r:id="rId140"/>
          <w:pgSz w:w="11900" w:h="16840"/>
          <w:pgMar w:top="1281" w:left="0" w:right="0" w:bottom="906" w:header="0" w:footer="3" w:gutter="0"/>
          <w:rtlGutter w:val="0"/>
          <w:cols w:space="720"/>
          <w:pgNumType w:start="119"/>
          <w:noEndnote/>
          <w:docGrid w:linePitch="360"/>
        </w:sectPr>
      </w:pPr>
    </w:p>
    <w:p>
      <w:pPr>
        <w:pStyle w:val="Style76"/>
        <w:widowControl w:val="0"/>
        <w:keepNext/>
        <w:keepLines/>
        <w:shd w:val="clear" w:color="auto" w:fill="auto"/>
        <w:bidi w:val="0"/>
        <w:spacing w:before="0" w:after="652"/>
        <w:ind w:left="20" w:right="0" w:firstLine="0"/>
      </w:pPr>
      <w:bookmarkStart w:id="31" w:name="bookmark31"/>
      <w:r>
        <w:rPr>
          <w:rStyle w:val="CharStyle166"/>
        </w:rPr>
        <w:t>第四章武器装备与作战方式</w:t>
      </w:r>
      <w:bookmarkEnd w:id="31"/>
    </w:p>
    <w:p>
      <w:pPr>
        <w:pStyle w:val="Style186"/>
        <w:widowControl w:val="0"/>
        <w:keepNext w:val="0"/>
        <w:keepLines w:val="0"/>
        <w:shd w:val="clear" w:color="auto" w:fill="auto"/>
        <w:bidi w:val="0"/>
        <w:spacing w:before="0" w:after="446"/>
        <w:ind w:left="20" w:right="0" w:firstLine="0"/>
      </w:pPr>
      <w:r>
        <w:rPr>
          <w:lang w:val="zh-CN" w:eastAsia="zh-CN" w:bidi="zh-CN"/>
          <w:w w:val="100"/>
          <w:color w:val="000000"/>
          <w:position w:val="0"/>
        </w:rPr>
        <w:t>第一节武器装备的概况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春秋时期军队的武器装备较之于西周时期，又有了新的进步。 这主要表现为战车的增多和其性能的改进，进攻和防护兵器制作 工艺水平的提高及功能的增强。军事物资供应系统的初步形成，使 军队可以较快地集结并投入战斗，这正是当时社会生产力发展和 争霸战争频繁的客观产物。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74" w:line="488" w:lineRule="exact"/>
        <w:ind w:left="0" w:right="0" w:firstLine="720"/>
      </w:pPr>
      <w:r>
        <w:rPr>
          <w:rStyle w:val="CharStyle44"/>
        </w:rPr>
        <w:t>从考古发掘情况和有关文献记载来看，春秋时期是我国古代 青铜兵器发展的鼎盛阶段在当时，青铜兵器数量有了较大的增 加，其形制有了明显的改进，日趋轻巧灵便，杀伤力增大</w:t>
      </w:r>
      <w:r>
        <w:rPr>
          <w:rStyle w:val="CharStyle44"/>
          <w:vertAlign w:val="subscript"/>
        </w:rPr>
        <w:t>6</w:t>
      </w:r>
      <w:r>
        <w:rPr>
          <w:rStyle w:val="CharStyle44"/>
        </w:rPr>
        <w:t>其工 艺技术达到了比较成熟的水准，如在《考工记》中，就对各类青 铜兵器中的铜、锡、铅三种成分的比例，作了科学而具体的规定。 以青铜兵器的发展为中心，其他质地的兵器也有了不同程度的进 步。以下分几个方面作些具体的介绍。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66"/>
        <w:ind w:left="20" w:right="0" w:firstLine="0"/>
      </w:pPr>
      <w:bookmarkStart w:id="32" w:name="bookmark32"/>
      <w:r>
        <w:rPr>
          <w:rStyle w:val="CharStyle152"/>
        </w:rPr>
        <w:t>一、刺杀格斗兵器</w:t>
      </w:r>
      <w:bookmarkEnd w:id="32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春秋时期刺杀格斗兵器种类主要有戈、矛、戟、剑、殳等，它 们的材料仍以青铜为主，其中戈、戟等长兵器主要装备车兵，而 剑、殳等短兵器主要装备步兵。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(一）戈是当时的主要刺杀格斗兵器。其主要性能是用以勾 挽或喙刺敌人，因此又叫做勾兵或喙兵。它通常由青铜戈头、祕 (柄)、祕末端的铸等部分组成。戈头中又包括援、内、胡等部分。 从地下出土的春秋时期的实物看，当时戈的形制较商、周时期又</w:t>
      </w:r>
    </w:p>
    <w:p>
      <w:pPr>
        <w:pStyle w:val="Style190"/>
        <w:widowControl w:val="0"/>
        <w:keepNext w:val="0"/>
        <w:keepLines w:val="0"/>
        <w:shd w:val="clear" w:color="auto" w:fill="auto"/>
        <w:bidi w:val="0"/>
        <w:spacing w:before="0" w:after="0"/>
        <w:ind w:left="0" w:right="340" w:firstLine="0"/>
        <w:sectPr>
          <w:type w:val="continuous"/>
          <w:pgSz w:w="11900" w:h="16840"/>
          <w:pgMar w:top="1281" w:left="1429" w:right="1358" w:bottom="906" w:header="0" w:footer="3" w:gutter="0"/>
          <w:rtlGutter w:val="0"/>
          <w:cols w:space="720"/>
          <w:noEndnote/>
          <w:docGrid w:linePitch="360"/>
        </w:sectPr>
      </w:pPr>
      <w:r>
        <w:rPr>
          <w:lang w:val="en-US" w:eastAsia="en-US" w:bidi="en-US"/>
          <w:w w:val="100"/>
          <w:color w:val="000000"/>
          <w:position w:val="0"/>
        </w:rPr>
        <w:t>—</w:t>
      </w:r>
      <w:r>
        <w:rPr>
          <w:lang w:val="zh-CN" w:eastAsia="zh-CN" w:bidi="zh-CN"/>
          <w:w w:val="100"/>
          <w:color w:val="000000"/>
          <w:position w:val="0"/>
        </w:rPr>
        <w:t>111</w:t>
      </w:r>
      <w:r>
        <w:rPr>
          <w:rStyle w:val="CharStyle192"/>
          <w:b w:val="0"/>
          <w:bCs w:val="0"/>
        </w:rPr>
        <w:t xml:space="preserve"> </w:t>
      </w:r>
      <w:r>
        <w:rPr>
          <w:rStyle w:val="CharStyle192"/>
          <w:lang w:val="en-US" w:eastAsia="en-US" w:bidi="en-US"/>
          <w:b w:val="0"/>
          <w:bCs w:val="0"/>
        </w:rPr>
        <w:t>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 xml:space="preserve">有所改进，具体表现为：戈援比前向上扬起，援部有脊，其上刃 和下刃前伸后都作约135°的内折而聚成前锋，呈弧形而尖锐，即 所谓“圭锋”状，更利于喙击和勾割。“胡”明显延长，上面多有 两个以上的“穿”，这样就可使麻绳绕过穿将戈头牢固地绑缚于祕 </w:t>
      </w:r>
      <w:r>
        <w:rPr>
          <w:rStyle w:val="CharStyle54"/>
        </w:rPr>
        <w:t>t</w:t>
      </w:r>
      <w:r>
        <w:rPr>
          <w:rStyle w:val="CharStyle44"/>
          <w:lang w:val="en-US" w:eastAsia="en-US" w:bidi="en-US"/>
        </w:rPr>
        <w:t>,</w:t>
      </w:r>
      <w:r>
        <w:rPr>
          <w:rStyle w:val="CharStyle44"/>
        </w:rPr>
        <w:t>保证戈头不致于在实战中脱落。戈柄（祕）长度据《考工 记》当为“六尺六寸”，其实这并无统一的标准</w:t>
      </w:r>
      <w:r>
        <w:rPr>
          <w:rStyle w:val="CharStyle193"/>
        </w:rPr>
        <w:t>。一</w:t>
      </w:r>
      <w:r>
        <w:rPr>
          <w:rStyle w:val="CharStyle44"/>
        </w:rPr>
        <w:t>般车战用的祕 较长，步战用的祕较短。如长沙浏城桥一号墓出土的戈柄长者为 303〜314厘米（约为身高的两倍），短者为91〜140厘米。但最多 不超过战士身高的三倍。祕的材料除了木质之外，此时还采用了 “积竹”的作法，即中间用木质作芯，外面围裹竹篾，并用丝布或 丝线紧缠，然后在表面髹漆，使得戈祕不但牢固而且富有弹性。河 南上村岭虢国墓和山西长治春秋墓中出土的铜戈就是当时戈这类 兵器的典型代表。</w:t>
      </w:r>
    </w:p>
    <w:p>
      <w:pPr>
        <w:pStyle w:val="Style2"/>
        <w:tabs>
          <w:tab w:leader="none" w:pos="139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(二）</w:t>
        <w:tab/>
      </w:r>
      <w:r>
        <w:rPr>
          <w:rStyle w:val="CharStyle194"/>
        </w:rPr>
        <w:t>矛是</w:t>
      </w:r>
      <w:r>
        <w:rPr>
          <w:rStyle w:val="CharStyle44"/>
        </w:rPr>
        <w:t>一种直而尖形的刺兵，主要功能是刺击</w:t>
      </w:r>
      <w:r>
        <w:rPr>
          <w:rStyle w:val="CharStyle194"/>
        </w:rPr>
        <w:t>，由</w:t>
      </w:r>
      <w:r>
        <w:rPr>
          <w:rStyle w:val="CharStyle44"/>
        </w:rPr>
        <w:t>矛头， 祕和祕末端的镦组成，它与戈、戟、殳、弓矢并列为“五兵”。春 秋时期的矛，按其用途分为酋矛和夷矛两种。据《考工记》上说， 酋矛柄长二丈，是步卒使用的兵器，夷矛柄长二丈四尺（均周 尺），是战车上使用的武器。当时的矛头多为青铜质，但形制开始 从凸脊扁体双叶形趋向三叶窄长棱锥形，前锋更加锐利，刺透力 增强。銎部有穿孔，使矛头能更牢固地安装在祕端。矛杆长度一 般为270〜290厘米。1971年长沙春秋晚期楚墓中出土的两支带 祕之矛</w:t>
      </w:r>
      <w:r>
        <w:rPr>
          <w:rStyle w:val="CharStyle172"/>
        </w:rPr>
        <w:t>，一</w:t>
      </w:r>
      <w:r>
        <w:rPr>
          <w:rStyle w:val="CharStyle44"/>
        </w:rPr>
        <w:t>支祕长297厘米，木质；另一支祕长280厘米，“积 竹”柄。春秋后期，公元前484年（周敬王三十六年、鲁哀公十 一年），齐军侵鲁，鲁季孙氏家臣冉求帅三百徒卒参加战斗，“用 矛于齐师，故能入其军”①。可见矛已是步兵同车兵战斗的有效兵 器。</w:t>
      </w:r>
    </w:p>
    <w:p>
      <w:pPr>
        <w:pStyle w:val="Style2"/>
        <w:tabs>
          <w:tab w:leader="none" w:pos="139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701" w:line="488" w:lineRule="exact"/>
        <w:ind w:left="0" w:right="0" w:firstLine="760"/>
      </w:pPr>
      <w:r>
        <w:rPr>
          <w:rStyle w:val="CharStyle178"/>
        </w:rPr>
        <w:t>(三）</w:t>
        <w:tab/>
      </w:r>
      <w:r>
        <w:rPr>
          <w:rStyle w:val="CharStyle194"/>
        </w:rPr>
        <w:t>戟古书</w:t>
      </w:r>
      <w:r>
        <w:rPr>
          <w:rStyle w:val="CharStyle44"/>
        </w:rPr>
        <w:t>中也称“孑”、“</w:t>
      </w:r>
      <w:r>
        <w:rPr>
          <w:rStyle w:val="CharStyle194"/>
        </w:rPr>
        <w:t>棘”等</w:t>
      </w:r>
      <w:r>
        <w:rPr>
          <w:rStyle w:val="CharStyle44"/>
        </w:rPr>
        <w:t>。是将戈和矛结合在 一起，具有勾啄和刺击双重功能的格斗兵器，杀伤力比戈和矛都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312" w:lineRule="exact"/>
        <w:ind w:left="0" w:right="0" w:firstLine="760"/>
        <w:sectPr>
          <w:footerReference w:type="even" r:id="rId141"/>
          <w:footerReference w:type="default" r:id="rId142"/>
          <w:footerReference w:type="first" r:id="rId143"/>
          <w:titlePg/>
          <w:pgSz w:w="11900" w:h="16840"/>
          <w:pgMar w:top="1281" w:left="1429" w:right="1358" w:bottom="906" w:header="0" w:footer="3" w:gutter="0"/>
          <w:rtlGutter w:val="0"/>
          <w:cols w:space="720"/>
          <w:pgNumType w:start="112"/>
          <w:noEndnote/>
          <w:docGrid w:linePitch="360"/>
        </w:sectPr>
      </w:pPr>
      <w:r>
        <w:rPr>
          <w:rStyle w:val="CharStyle139"/>
        </w:rPr>
        <w:t>①《左传•哀公</w:t>
      </w:r>
      <w:r>
        <w:rPr>
          <w:rStyle w:val="CharStyle110"/>
        </w:rPr>
        <w:t>i</w:t>
      </w:r>
      <w:r>
        <w:rPr>
          <w:rStyle w:val="CharStyle139"/>
          <w:lang w:val="en-US" w:eastAsia="en-US" w:bidi="en-US"/>
        </w:rPr>
        <w:t xml:space="preserve"> —</w:t>
      </w:r>
      <w:r>
        <w:rPr>
          <w:rStyle w:val="CharStyle139"/>
        </w:rPr>
        <w:t>年》。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0" w:line="488" w:lineRule="exact"/>
        <w:ind w:left="0" w:right="0" w:firstLine="0"/>
      </w:pPr>
      <w:r>
        <w:rPr>
          <w:rStyle w:val="CharStyle44"/>
        </w:rPr>
        <w:t>要强。戟在商代即已出现，西周时也有用于作战的，但似不普遍。 到了春秋时期，戟已成为常用兵器之一。春秋前期鲁隐公十一年 (前712年），郑国在伐许前授兵时，即有子都拔棘逐颖考叔的事 发生。鲁庄公四年（前690年），楚伐随，“授师孑焉”，说明楚国 已用戟装备军队了。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春秋中期，用戟的史实在《左传》中亦多有记载•.如鲁宣公 二年（前</w:t>
      </w:r>
      <w:r>
        <w:rPr>
          <w:rStyle w:val="CharStyle44"/>
          <w:vertAlign w:val="subscript"/>
        </w:rPr>
        <w:t>607</w:t>
      </w:r>
      <w:r>
        <w:rPr>
          <w:rStyle w:val="CharStyle44"/>
        </w:rPr>
        <w:t>年），郑伐宋之战，“郑人入井，（宋狂狡）倒戟而出 之”，这是宋军用戟的证据。又如鲁襄公二十三年（前550年），晋 国发生栾盈之乱，范鞅与栾乐格斗时，栾乐兵车倾覆，范鞅手下 兵卒“或以戟钩之，断肘而死”，证明晋军装备有戟。再如《晏子 春秋•内篇杂上》记有齐崔抒弑齐庄公之后，劫持齐将军大夫盟 会时宣布“有敢不盟者，戟其颈”。说明齐国也用戟作兵器。但出 土文物表明，戟在春秋时还不是形制完备的兵器，即戈头和矛头 是分别铸制的，然后再联装在木（竹）杆上。又春秋晚期，在长 江流域的楚、随、吴、蔡诸国，还出现了在一根3米长左右的柄 上联装两个或三个戈头的戟，称为“多果（戈）戟”，勾割效果较 好，是重要的车战兵器。由于戟较戈和矛的杀伤效能为佳，故很 快得到推广应用，到了战国时期，已基本上取代了戈的地位。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30" w:line="488" w:lineRule="exact"/>
        <w:ind w:left="0" w:right="0" w:firstLine="760"/>
      </w:pPr>
      <w:r>
        <w:rPr>
          <w:rStyle w:val="CharStyle44"/>
        </w:rPr>
        <w:t>(四）殳又叫做杵、掊等。是棍棒类打击兵器，主要装备于 徒卒。殳大致由竹木制成，两端套有铜帽和铜铸。春秋时期，殳 仍是常用兵器之一。城濮之战时，晋军可能因兵器不足，故临战 前“遂伐其木，以益其兵”①。临战伐木为兵，以削木为殳的可能 性较大，因为殳是木制兵器，易制且实用。从这一史料判断，至 少在春秋前期，在某些国家中殳的使用还是较普遍的。70年代初 考古发掘的长沙浏城桥一号楚墓出土兵器中，有木制耸，亦可证 明殳在楚国也是常用兵器之一。需要附带指出的是，过去学者都 认为“殳无刃”，如《考土记•庐人》贾公彦疏：“殳，长丈二尺， 无刃，可以击打人。”这已为考古发现证明是不正确的。如春秋晚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60"/>
        <w:sectPr>
          <w:pgSz w:w="11900" w:h="16840"/>
          <w:pgMar w:top="831" w:left="1259" w:right="1551" w:bottom="831" w:header="0" w:footer="3" w:gutter="0"/>
          <w:rtlGutter w:val="0"/>
          <w:cols w:space="720"/>
          <w:noEndnote/>
          <w:docGrid w:linePitch="360"/>
        </w:sectPr>
      </w:pPr>
      <w:r>
        <w:rPr>
          <w:rStyle w:val="CharStyle162"/>
        </w:rPr>
        <w:t>①</w:t>
      </w:r>
      <w:r>
        <w:rPr>
          <w:rStyle w:val="CharStyle139"/>
        </w:rPr>
        <w:t>《左传</w:t>
      </w:r>
      <w:r>
        <w:rPr>
          <w:rStyle w:val="CharStyle162"/>
        </w:rPr>
        <w:t>•僖公</w:t>
      </w:r>
      <w:r>
        <w:rPr>
          <w:rStyle w:val="CharStyle139"/>
        </w:rPr>
        <w:t>二十八年》。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期，在南方的楚、随、吴、蔡诸国就出现过一种带锋刃的殳。它 在积竹柄的顶端装有一个呈三棱矛状的铜殳头和带有尖刺的铜 箍，既可以刺杀，也可以砸击，是威力颇大的一种兵器。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(五）剑这是一种人们都十分熟悉的古代兵器，两面都有利 刃，剑端有锋，既可横斩，又能直刺，构造简单，使用灵活方便。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春秋时期的剑，剑质虽仍为青铜，但形制却明显改进了，质 量也显著提高了。适应不同地理环境的军队装备的不同需要，剑 在不同国家的发展也不平衡。在春秋中期以前，中原地区只有青 铜短剑，多用于近战护体，尚不是重要的格斗兵器。但至春秋后 期，情况有显著变化，青铜剑的剑身加长，从短剑发展为长剑，而 且形制趋于统一、规范化。尤其是地处东南丘陵水网地区的吴、越、 楚等国，为满足步兵战斗兵器轻便锋利的要求，剑的制作更有飞 跃的发展。其铸剑的技艺水平远远超出了中原列国。在那里出现 了神奇的铸剑大师（欧冶子、风胡子、干将、奠邪），冶铸出“陆 斩犀兕、水截較龙”名传千古的“宝剑”，产生了脍炙人口的铸剑 神话故事。已出土的“吴王光剑”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山西原平峙峪)、“吴王夫差 剑”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湖北襄阳蔡坡十二号墓)、吴王夫差太子“姑发间反剑”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安 徽淮南市蔡家冈）和“越王勾践剑”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湖北江陵望山一号墓），就 基本上代表了当时吴、越两国铸剑的工艺水平。其中望山一号墓 出土的那把越王勾践剑，通长</w:t>
      </w:r>
      <w:r>
        <w:rPr>
          <w:rStyle w:val="CharStyle44"/>
          <w:lang w:val="en-US" w:eastAsia="en-US" w:bidi="en-US"/>
        </w:rPr>
        <w:t xml:space="preserve">55. </w:t>
      </w:r>
      <w:r>
        <w:rPr>
          <w:rStyle w:val="CharStyle44"/>
        </w:rPr>
        <w:t>7厘米，柄长</w:t>
      </w:r>
      <w:r>
        <w:rPr>
          <w:rStyle w:val="CharStyle44"/>
          <w:lang w:val="en-US" w:eastAsia="en-US" w:bidi="en-US"/>
        </w:rPr>
        <w:t xml:space="preserve">8. </w:t>
      </w:r>
      <w:r>
        <w:rPr>
          <w:rStyle w:val="CharStyle44"/>
        </w:rPr>
        <w:t>4厘米，剑宽</w:t>
      </w:r>
      <w:r>
        <w:rPr>
          <w:rStyle w:val="CharStyle44"/>
          <w:lang w:val="en-US" w:eastAsia="en-US" w:bidi="en-US"/>
        </w:rPr>
        <w:t xml:space="preserve">4. </w:t>
      </w:r>
      <w:r>
        <w:rPr>
          <w:rStyle w:val="CharStyle44"/>
        </w:rPr>
        <w:t>6 厘米。剑身上装饰着菱形花纹，从铸成到出土，已有2400多年了， 但仍然完好如新，锋刃锐利，制工精美。这把剑显示了春秋晚期 以来青铜剑共有的特点之一，就是刃部不是平直的，其最宽处约 在距剑格三分之二处，然后呈弧线内收，至接近剑锋处再次外凸， 然后再内收成尖锋①。这种两弧形剑刃，更有利于发挥剑的刺杀功 能。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500" w:line="488" w:lineRule="exact"/>
        <w:ind w:left="0" w:right="0" w:firstLine="740"/>
      </w:pPr>
      <w:r>
        <w:rPr>
          <w:rStyle w:val="CharStyle44"/>
        </w:rPr>
        <w:t>当时集体用剑战斗的史实，见于 左传》记载的有春秋后期 鲁昭公二十一年（前</w:t>
      </w:r>
      <w:r>
        <w:rPr>
          <w:rStyle w:val="CharStyle102"/>
        </w:rPr>
        <w:t>521</w:t>
      </w:r>
      <w:r>
        <w:rPr>
          <w:rStyle w:val="CharStyle44"/>
        </w:rPr>
        <w:t>年），齐乌枝鸣率齐兵协助宋国卫戌，在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460" w:right="0" w:firstLine="280"/>
      </w:pPr>
      <w:r>
        <w:rPr>
          <w:lang w:val="zh-CN" w:eastAsia="zh-CN" w:bidi="zh-CN"/>
          <w:spacing w:val="0"/>
          <w:color w:val="000000"/>
          <w:position w:val="0"/>
        </w:rPr>
        <w:t xml:space="preserve">①杨泓：《中国古兵器论丛•剑与刀》，文物出版社1985年版。 </w:t>
      </w:r>
      <w:r>
        <w:rPr>
          <w:lang w:val="en-US" w:eastAsia="en-US" w:bidi="en-US"/>
          <w:spacing w:val="0"/>
          <w:color w:val="000000"/>
          <w:position w:val="0"/>
        </w:rPr>
        <w:t>——</w:t>
      </w:r>
      <w:r>
        <w:rPr>
          <w:lang w:val="zh-CN" w:eastAsia="zh-CN" w:bidi="zh-CN"/>
          <w:spacing w:val="0"/>
          <w:color w:val="000000"/>
          <w:position w:val="0"/>
        </w:rPr>
        <w:t>114 一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与华氏叛军战斗时，对宋元公说：“彼兵多矣，请皆用剑”。（元 公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“从之，华氏北，复即之”，“遂败华氏于新里”。这个单纯用 剑战斗而取胜的战例，说明剑在舂秋后期已不仅仅是贵族的防身 自卫兵器，而已普遍装备部队，成为步兵的主要刺杀格斗兵器了。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740"/>
      </w:pPr>
      <w:r>
        <w:rPr>
          <w:rStyle w:val="CharStyle44"/>
        </w:rPr>
        <w:t>除上述主要兵器之外，春秋时期的刺杀格斗兵器还有铍、钺、 戚等。其中铍由青铜铍头、长柄构成，铍头尖锋直刃、扁茎，穿 透力很强，很可能是由扁茎短剑发展而来。它出现于春秋时期，在 战国时期大量使用。至于斧钺，由于其杀伤力不如戈矛，在春秋 时期实战中的地位已大大降低，已多用于仪仗、装饰之需，以作 为军权的象征。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52"/>
        <w:ind w:left="0" w:right="0" w:firstLine="0"/>
      </w:pPr>
      <w:bookmarkStart w:id="33" w:name="bookmark33"/>
      <w:r>
        <w:rPr>
          <w:rStyle w:val="CharStyle195"/>
        </w:rPr>
        <w:t>二、抛射兵器</w:t>
      </w:r>
      <w:bookmarkEnd w:id="33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抛射兵器的主要种类有弓箭和强弩，它们的使用，大大延伸 了战场格斗的空间距离，在战争中发挥了重要的作用。春秋时期 的抛射兵器不仅见之于众多文献的记载，而且也为大量的地下考 古出土实物所印证。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(一）</w:t>
      </w:r>
      <w:r>
        <w:rPr>
          <w:rStyle w:val="CharStyle196"/>
        </w:rPr>
        <w:t>弓</w:t>
      </w:r>
      <w:r>
        <w:rPr>
          <w:rStyle w:val="CharStyle44"/>
        </w:rPr>
        <w:t>自商周以来，弓始终是主要的射远兵器，所以它的 制作一直备受人们的重视。到了春秋，弓的制作工艺又有了较大 的进步，其质量大为提高。各国都用它装备部队，大量使用于当 时的战争之中。从《考工记•弓人》中可以看到，当时已有了比 较科学的制弓规范。其制作，首重选材，其基本材料有六种，称 之为“六材”：“干、角、筋、胶、丝、漆”。“六材”的功用分别 是“干也者，以为远也；角也者，以为疾也；筋也者，以为深也； 胶也者，以为和也；丝也者，以为固也；漆也者，以为受霜露 也”。对六材的选用标准很严格且分成等级，如弓干，“凡取千之 道七”，其中以柘木为最上乘，以竹材为最次1一张良弓一般要历 经两三年才能制成,如此制作出来的弓已是非常成熟的复合弓，弹 力大，经久耐用，文献中通常称为“角弓”。有关春秋时期古弓实 物，在湖南、湖北等地的楚墓中曾多有出土，它们基本上能印证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right"/>
        <w:spacing w:before="0" w:after="0" w:line="480" w:lineRule="exact"/>
        <w:ind w:left="0" w:right="360" w:firstLine="0"/>
        <w:sectPr>
          <w:footerReference w:type="even" r:id="rId144"/>
          <w:footerReference w:type="default" r:id="rId145"/>
          <w:footerReference w:type="first" r:id="rId146"/>
          <w:pgSz w:w="11900" w:h="16840"/>
          <w:pgMar w:top="977" w:left="1431" w:right="1372" w:bottom="767" w:header="0" w:footer="3" w:gutter="0"/>
          <w:rtlGutter w:val="0"/>
          <w:cols w:space="720"/>
          <w:pgNumType w:start="122"/>
          <w:noEndnote/>
          <w:docGrid w:linePitch="360"/>
        </w:sectPr>
      </w:pPr>
      <w:r>
        <w:rPr>
          <w:rStyle w:val="CharStyle197"/>
          <w:lang w:val="en-US" w:eastAsia="en-US" w:bidi="en-US"/>
        </w:rPr>
        <w:t>—</w:t>
      </w:r>
      <w:r>
        <w:rPr>
          <w:rStyle w:val="CharStyle197"/>
        </w:rPr>
        <w:t xml:space="preserve">115 </w:t>
      </w:r>
      <w:r>
        <w:rPr>
          <w:rStyle w:val="CharStyle197"/>
          <w:lang w:val="en-US" w:eastAsia="en-US" w:bidi="en-US"/>
        </w:rPr>
        <w:t>——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30" w:line="300" w:lineRule="exact"/>
        <w:ind w:left="0" w:right="0" w:firstLine="0"/>
      </w:pPr>
      <w:r>
        <w:rPr>
          <w:rStyle w:val="CharStyle44"/>
        </w:rPr>
        <w:t>《考工记》等古籍的记载。</w:t>
      </w:r>
    </w:p>
    <w:p>
      <w:pPr>
        <w:pStyle w:val="Style2"/>
        <w:tabs>
          <w:tab w:leader="none" w:pos="14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(二）</w:t>
        <w:tab/>
      </w:r>
      <w:r>
        <w:rPr>
          <w:rStyle w:val="CharStyle196"/>
        </w:rPr>
        <w:t>弩</w:t>
      </w:r>
      <w:r>
        <w:rPr>
          <w:rStyle w:val="CharStyle44"/>
        </w:rPr>
        <w:t>是由弓发展而来的射远兵器。古人所谓“弩生于 弓”的说法是正确的。弩在春秋时期的文献和后来的考古发掘中， 证明确已成为比弓更先进的拋射兵器。《孙子兵法》中已将弩和甲 胄并列为兵器，又以弩机的扩张发射形容兵势①。可见至迟到春秋 晚期，弩已被较普遍应用于战争了。弩通常由弓、木质弩臂和铜 弩机三部分组成：弓横装于臂的前端，弩机安装在臂的中部偏后 尾处，弩臂用以承弓、撑弦，并供使用者托持。弩机用以扣弦、发 射。使用时将弦张开，挂在弩机上，将箭镞装在弩臂的箭槽中，扳 动弩机，使张开的弦脱钩，利用张开的弓所储存的能量，急速收 弦化为动能，将箭镞弹射出去。由于弩将张弦装箭和纵弦发射分 解为两个动作，从而使射手有瞄准目标和寻觅放箭时机的时间，另 外它不仅可用一人全身力量张弓，而且可以数人合力张弓，因此 既提高了命中率，又增加了弓的储能量，提高了箭镞的射程和穿 透力。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弩特别利于步兵野战布阵、设伏和守御作战，它的使用增加 了古代军队的作战能力，是当时一种强有力的战斗兵器，弩的构 造要比弓远为复杂，是弓向机械操作迈出的重要一步。其机制与 现代枪、炮的击发装置有相似之处，它的发明称得起是抛射兵器 发展史上的一座里程碑。</w:t>
      </w:r>
    </w:p>
    <w:p>
      <w:pPr>
        <w:pStyle w:val="Style2"/>
        <w:tabs>
          <w:tab w:leader="none" w:pos="14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774" w:line="488" w:lineRule="exact"/>
        <w:ind w:left="0" w:right="0" w:firstLine="720"/>
      </w:pPr>
      <w:r>
        <w:rPr>
          <w:rStyle w:val="CharStyle44"/>
        </w:rPr>
        <w:t>(三）</w:t>
        <w:tab/>
      </w:r>
      <w:r>
        <w:rPr>
          <w:rStyle w:val="CharStyle196"/>
        </w:rPr>
        <w:t>筋（矢，镞）</w:t>
      </w:r>
      <w:r>
        <w:rPr>
          <w:rStyle w:val="CharStyle44"/>
        </w:rPr>
        <w:t>用于弓射或用于弩射。弓用之箭较长， 约为70厘米左右；弩用之箭较短，在50〜60厘米上下。它的制 作在春秋时期也有了较大的进步，表现为：第一，制作上趋于科 学、规范化。如箭镞、箭杆、羽毛间的比例及箭杆的长与直径、杆 的前后部的重量等，都有了一定的比例规定。从出土的春秋时箭 镞实物标本看来，《考工记•矢人》中所规定的规格、尺寸、比例 关系，与实际基本相符。第二，箭镞虽多为青铜质，但形制有了 较大的改革，即逐渐拋弃了从商代到西周的传统的双翼扁体型，而</w:t>
      </w:r>
    </w:p>
    <w:p>
      <w:pPr>
        <w:pStyle w:val="Style23"/>
        <w:numPr>
          <w:ilvl w:val="0"/>
          <w:numId w:val="11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  <w:sectPr>
          <w:footerReference w:type="even" r:id="rId147"/>
          <w:footerReference w:type="default" r:id="rId148"/>
          <w:footerReference w:type="first" r:id="rId149"/>
          <w:titlePg/>
          <w:pgSz w:w="11900" w:h="16840"/>
          <w:pgMar w:top="977" w:left="1431" w:right="1372" w:bottom="767" w:header="0" w:footer="3" w:gutter="0"/>
          <w:rtlGutter w:val="0"/>
          <w:cols w:space="720"/>
          <w:pgNumType w:start="116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参见《孙子兵法•势篇》。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0"/>
      </w:pPr>
      <w:r>
        <w:rPr>
          <w:rStyle w:val="CharStyle44"/>
        </w:rPr>
        <w:t>改为三翼三棱锥体型，即由两翼的侧刃前聚成锋改为三棱的三条 凸起的棱刃前聚成锋，镞锋小而锐，大大提高了箭镞的穿透力和 杀伤力。即使是仍然保持着扁体双翼型的箭镞，也加长了脊部，缩 窄了双翼，且使两翼角下垂，以增强穿透的能力。在春秋前期，三 棱锥型的箭矢仍是少数，但到了春秋晚期，它却迅速增多，被大 量使用。如长沙浏城桥一号楚墓出土的46枚铜镞中，三棱锥体型 的箭镞多达29枚，就是明证。</w:t>
      </w:r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532" w:line="420" w:lineRule="exact"/>
        <w:ind w:left="0" w:right="20" w:firstLine="0"/>
      </w:pPr>
      <w:r>
        <w:rPr>
          <w:rStyle w:val="CharStyle198"/>
        </w:rPr>
        <w:t>三、防护兵器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在古代战争中，将士们常常执盾、披甲和戴胄，用以保护自 己的肢体免受敌方兵器的伤害，以达到更好地去消灭敌人的目的。 这里的盾、甲、胄等物，就是防护性兵器。春秋时期列国争霸兼 并无已，战争十分频繁，因此盾、甲、胄等防护兵器无论在制作 上，还是在使用上都有一定的进步，反映了随着刺杀格斗兵器和 抛射兵器的发展，以防御为目的的军事装备也必然会有所改进的 辩证关系。</w:t>
      </w:r>
    </w:p>
    <w:p>
      <w:pPr>
        <w:pStyle w:val="Style2"/>
        <w:tabs>
          <w:tab w:leader="none" w:pos="139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(一）</w:t>
        <w:tab/>
        <w:t>盾文献中也称为“干”，可以掩蔽身体，防卫敌人的 兵刃矢石的杀伤，通常和刺杀格斗类兵器，如刀、剑等配合使用。 早期的盾都用木、皮等材料制作，表面髹漆，形状多呈长方形或 上窄下宽的梯形，长度一般不超过三尺。其中又分为步兵用的步 盾和车兵用的孑盾（小盾）。到了春秋（乃至战国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盾仍然以木 和皮革为材料制作，但其形状却有较大的变化，其上部大多作成 对称的双弧形，表面涂漆，并常绘有精美的花纹，盾高一般有60 多厘米，宽约45厘米。当时，盾作为军中主要护体器具，车战时 用专人执干，以蔽遮刺兵和矢石；在防御战中，城头上遍设盾橹， 防御敌人自城下射上来的飞石和箭。</w:t>
      </w:r>
    </w:p>
    <w:p>
      <w:pPr>
        <w:pStyle w:val="Style2"/>
        <w:tabs>
          <w:tab w:leader="none" w:pos="139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  <w:sectPr>
          <w:pgSz w:w="11900" w:h="16840"/>
          <w:pgMar w:top="795" w:left="1210" w:right="1630" w:bottom="795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>(二）</w:t>
        <w:tab/>
      </w:r>
      <w:r>
        <w:rPr>
          <w:rStyle w:val="CharStyle196"/>
        </w:rPr>
        <w:t>甲</w:t>
      </w:r>
      <w:r>
        <w:rPr>
          <w:rStyle w:val="CharStyle44"/>
        </w:rPr>
        <w:t>又叫做介或函，用以防护人或马的躯干。甲是春秋 时期主要的防护兵器，一般由皮革制成，分人甲和马甲两种，甲 片表面髹漆。当时的皮革制造工艺有了突出的发展，造甲的工匠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rStyle w:val="CharStyle44"/>
        </w:rPr>
        <w:t>称为函人，《考工记•函人》对其制作工艺有详细的记载，其基本 方法是先将皮革加工作成小甲片，涂上漆，然后用丝绳联成形制 各异、用途不一的甲。就人甲而言，就由身甲、甲裙、甲袖三部 分组成。其中身甲是人甲的主体，由胸甲、背甲、肩片、胁片等 约20片编成。甲片的联缀，有固定与活动两种，按人体不同部位 的形状和活动程度不同，而采用不同的联缀方法①。当时人甲的防 护部位已经达到胸、背、腹、膝、颈项和胳膊等，有效地减轻了 格斗兵器和拋射兵器的杀伤程度。由于甲具有很好的防护功能，故 被大批装备于军队，几乎每名武士都有一副皮甲，军中有多少副 甲就相当于有多少兵士。“被练三千”、“带甲十万”遂成为表示军 队兵员实力的代名词。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80"/>
      </w:pPr>
      <w:r>
        <w:rPr>
          <w:rStyle w:val="CharStyle44"/>
        </w:rPr>
        <w:t>马甲用于保护拉战车的马匹。《左传》所谓“介马而驰”，即 是指将战车驾马披甲，然后发起冲锋。由于在车战战场上保护马 与保护人具有同等的重要性，因此马甲的制作和使用在当时颇为 普遍。春秋时期的马甲一般也是以皮革制作，工艺与人甲基本相 同。同时，由于当时杀伤性兵器的穿透力普遍提高了，故不论人 甲、马甲，都大大增加了强度。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60" w:line="495" w:lineRule="exact"/>
        <w:ind w:left="0" w:right="0" w:firstLine="780"/>
      </w:pPr>
      <w:r>
        <w:rPr>
          <w:rStyle w:val="CharStyle44"/>
        </w:rPr>
        <w:t>(三）</w:t>
      </w:r>
      <w:r>
        <w:rPr>
          <w:rStyle w:val="CharStyle199"/>
        </w:rPr>
        <w:t>胄</w:t>
      </w:r>
      <w:r>
        <w:rPr>
          <w:rStyle w:val="CharStyle44"/>
        </w:rPr>
        <w:t>后世也叫做盔，其形制如帽，用以防护人或马的头 部。商、周时期，胄多由青铜所铸制；到了春秋时期，胄却多以 皮革制成，其工艺方法与甲的制作基本相似，即由甲片编缀，每 个胄所用的甲片数并不相同，胄一般中有脊梁，下有垂缘护颈。它 的进一步改进发展，就是出现了铁胄，但这已是在战国时期了^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34"/>
        <w:ind w:left="60" w:right="0" w:firstLine="0"/>
      </w:pPr>
      <w:bookmarkStart w:id="34" w:name="bookmark34"/>
      <w:r>
        <w:rPr>
          <w:rStyle w:val="CharStyle97"/>
        </w:rPr>
        <w:t>四'战车及其它</w:t>
      </w:r>
      <w:bookmarkEnd w:id="34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12" w:line="503" w:lineRule="exact"/>
        <w:ind w:left="0" w:right="0" w:firstLine="780"/>
      </w:pPr>
      <w:r>
        <w:rPr>
          <w:rStyle w:val="CharStyle44"/>
        </w:rPr>
        <w:t>(一）战车春秋时期，驰骋在战场上的千百辆战车，是各国 军队的主要作战装备；驾驭战车冲杀则是两军交锋的主要战斗方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480" w:right="2000" w:firstLine="300"/>
        <w:sectPr>
          <w:footerReference w:type="even" r:id="rId150"/>
          <w:footerReference w:type="default" r:id="rId151"/>
          <w:footerReference w:type="first" r:id="rId152"/>
          <w:pgSz w:w="11900" w:h="16840"/>
          <w:pgMar w:top="1229" w:left="1603" w:right="1169" w:bottom="501" w:header="0" w:footer="3" w:gutter="0"/>
          <w:rtlGutter w:val="0"/>
          <w:cols w:space="720"/>
          <w:pgNumType w:start="126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 xml:space="preserve">①参见杨泓：《中国古兵器论丛•中国古代的甲胄》。 </w:t>
      </w:r>
      <w:r>
        <w:rPr>
          <w:rStyle w:val="CharStyle200"/>
          <w:lang w:val="en-US" w:eastAsia="en-US" w:bidi="en-US"/>
        </w:rPr>
        <w:t>—</w:t>
      </w:r>
      <w:r>
        <w:rPr>
          <w:rStyle w:val="CharStyle200"/>
        </w:rPr>
        <w:t>118</w:t>
      </w:r>
      <w:r>
        <w:rPr>
          <w:rStyle w:val="CharStyle201"/>
        </w:rPr>
        <w:t xml:space="preserve"> </w:t>
      </w:r>
      <w:r>
        <w:rPr>
          <w:rStyle w:val="CharStyle201"/>
          <w:lang w:val="en-US" w:eastAsia="en-US" w:bidi="en-US"/>
        </w:rPr>
        <w:t>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式之一。关于当时战车的名称、性能、形制和作战特点，《左传》、 《诗经》、《考工记》等文献均有不少的记载，而河南陕县上村岭虢 国墓地发掘出土的春秋兵车文物，则从考古的角度为我们了解当 时兵车情况提供了实物直观的素材。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与西周时期大体相同，春秋时期的兵车主要有两类。一类用 于驰逐攻击，可以称为“攻车”；另一类用于设屏障、塞路口、运 辎重，可以称为“守车”。《周礼•春官•车仆》将这两类战车分 别命名为“戎路”、“轻车”、“阙车”、“苹车”、“广车”，据蓝永蔚 先生考证，其中前三种属于“攻车”，后二种属于“守车”。“戎 路”，又称“旄车”，通常是军队的指挥车，由国君、主将和部分 禁卫军乘坐。“轻车”是“攻车”的主体，占“攻车”数量的大部 分，又称长毂、辅车、战车、武车等。“阙车”，其结构和性能与 轻车同，但因其担负的作战任务特殊而单独命名，它主要用于填 补方阵中因战车缺损而出现的空阙，同时担任警戒、掩护任务，可 见其为机动的轻车，故《左传》又称其为“游阙”。苹车和广车属 于防御用车，其区别仅在于驾挽方式的不同和使用上略有差别而 已①。在《孙子兵法》中，对战车也按其战术性能的不同而区分为 两大类，一是驰车，即“轻车”、“攻车”；一是“革车”，即“守 车”、“重车”。这些名目繁多的战车，在春秋时期都曾大显身手， 在战场上扮演着类似于现代主战坦克的角色。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74" w:line="488" w:lineRule="exact"/>
        <w:ind w:left="0" w:right="0" w:firstLine="760"/>
      </w:pPr>
      <w:r>
        <w:rPr>
          <w:rStyle w:val="CharStyle44"/>
        </w:rPr>
        <w:t>春秋时期兵车（此处主要指攻击型轻车）的形制，据文献记 载，并结合出土文物，可知与西周时期的兵车差别不大。即独辕、 方舆、双轮、长毂，车轮直径较大，约130〜140厘米，每轮有18 〜24根辐条。辕前置衡，衡的两侧各有一输②，桅上驾马，车厢 门开在后方，车体全用优质木料制造，在一些部位装有青铜饰件 和加固件。一般每车驾四匹马，中间两匹辕马称“服”，右左侧拉 旁套两匹马叫“骖”，一套驾车的马合称为“驷”。但为了提高战</w:t>
      </w:r>
    </w:p>
    <w:p>
      <w:pPr>
        <w:pStyle w:val="Style23"/>
        <w:numPr>
          <w:ilvl w:val="0"/>
          <w:numId w:val="113"/>
        </w:numPr>
        <w:tabs>
          <w:tab w:leader="none" w:pos="124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参见蓝永蔚：《春秋时期的步兵•战车分类》。</w:t>
      </w:r>
    </w:p>
    <w:p>
      <w:pPr>
        <w:pStyle w:val="Style23"/>
        <w:numPr>
          <w:ilvl w:val="0"/>
          <w:numId w:val="113"/>
        </w:numPr>
        <w:tabs>
          <w:tab w:leader="none" w:pos="4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 xml:space="preserve">《上村岭虢国墓地》，科学出版社1959年版。 </w:t>
      </w:r>
      <w:r>
        <w:rPr>
          <w:rStyle w:val="CharStyle44"/>
        </w:rPr>
        <w:t>车的机动性能，当时的战车的轨宽逐渐减小，车辕逐渐缩短，而 轮上辐条的数目则逐渐有所增多。①又为了使战车更加牢固，耐冲 撞，一些关键部位（如轮轴接合部）的青铜加固件有所增加。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—辆“攻车”一般载乘甲士三人，只有在极个别情况下载乘 四人，称为“驷乘”，如《左传•襄公二十三年》载：“烛庸之越 驷乘。”据文献记载，甲士三人按左、中、右次序排列并作</w:t>
      </w:r>
      <w:r>
        <w:rPr>
          <w:rStyle w:val="CharStyle54"/>
        </w:rPr>
        <w:t>k</w:t>
      </w:r>
      <w:r>
        <w:rPr>
          <w:rStyle w:val="CharStyle44"/>
        </w:rPr>
        <w:t>体的 分工。其中左方甲士持弓主远射，为一车之首，称作“车左”或 “甲首”。右方甲士称为“车右”、“戎右”或“参乘”，手执戈、矛 等长兵和盾牌主格斗，同时兼管维修车辆并负责为战车排除障碍。 在栻前居中的是不直接作战的“御”，他的职责是手握缰绳，驭马 驾车，他一般只佩带刀剑等随身短兵。其实，从出土文物材料看， 车左除弓箭外，也还配备有戈矛等长兵和刀剑等短兵；而车右除 长兵外，也还配备有短兵和弓箭，只是双方责任有所侧重而已。这 样的战车一般先采用一线横列作战，以便发挥远射兵器的威力。然 后敌我互相冲驰，其近体格斗一般在两车相错时进行，近体格斗 使用的武器多为戈、矛等。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戎路等指挥车的乘员也为三人，但次序排列与职责分工则与 一般轻车有别，即主将居中，击鼓指挥，参乘仍居右，负责警卫 和格斗，御者居左，驾驭车马。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守车大多也以马匹挽拉，也有用牛驾挽的。它的数量与战车 数量大体相当，《孙子兵法•作战》称“驰车千驷，革车千乘”，就 是明证。它除了承担运输作战物资之外，还被用来作大军宿营的 临时防御#施，或撤退时并连成阻止敌军追击的障碍物，可见守 车（辎重车）也是军队车辆装备的重要组成部分。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14" w:line="488" w:lineRule="exact"/>
        <w:ind w:left="0" w:right="0" w:firstLine="720"/>
      </w:pPr>
      <w:r>
        <w:rPr>
          <w:rStyle w:val="CharStyle44"/>
        </w:rPr>
        <w:t>据《左传》等文献记载，春秋时在军队中还装备了特制的供 登高瞭望敌情用的楼车，它“高与城齐”，因为其车上高悬望楼， 形状“如鸟之巢”，所以又称作“巢车”。它的出现和使用，大大 便利了主将临阵调动部队和指挥作战。另外，为了适应攻城作战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①杨泓：《中国古兵器论丛•战车与车战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rStyle w:val="CharStyle44"/>
        </w:rPr>
        <w:t>的需要，当时还制造了攻城类战车，如冲车、横辐等等。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综上所述，在春秋时期，战车作为诸侯列国武器装备的重要 组成部分，其制作和改良始终受到了人们的重视。在形制、性能 基本承袭西周兵车的情况下，也有了一定的进步，这表现为机动 性有了增强，种类有所增多（出现了巢车、辕辐等车种），这正是 车战占作战方式主导地位条件下的必然产物。</w:t>
      </w:r>
    </w:p>
    <w:p>
      <w:pPr>
        <w:pStyle w:val="Style2"/>
        <w:tabs>
          <w:tab w:leader="none" w:pos="141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(二）</w:t>
        <w:tab/>
        <w:t>战船春秋晚期，地处江南水网湖泊地带的楚、吴、越 诸国，都根据自身的地理环境，而致力于发展舟师，使之成为军 队中的一个重要兵种。当时舟师的装备，首先就是各类战船。由 于史料阙如，有关战船的情况，在目前尚难知其详。只能从《越 绝书》及《太平御览》卷三一五所引的《伍子胥水战法》中依稀 辨识其雪泥鸿爪。战船的名目似有：大翼、小翼、突冒、楼舡、桥 舡。战船的作战性能，以车战情况来比附，比拟为：“大翼者，当 陵军之重车；小翼者，当陵军之轻车；突冒者，当陵军之冲车；楼 舡者，当陵军之行搂车；桥舡者，当陵军之车足剽定骑也。”战船 的规模、兵员和武器配置，据《伍子胥水战法》称，大翼“广丈 六尺，长十二丈，容战士二十六人，櫂五十人，舳舻三人，操长钩、 矛、斧者四，吏、仆、射长各一人，凡九十一人，当用长钩、矛、长斧各 四，弩各三十二，矢三千三百，甲、兜鍪各三十二”。应该指出，这些 记载多有后人附益的成分，更多的是反映战国时期水师的情况。但 是按常理揣度，春秋末年的战船情况似应相差不远。史籍上有关 “余皇”、“大舟”、“戈船”等记载就是明证。在没有更多的考古发现 之前，《太平御览》的记述不失为一条追溯春秋战船的线索。</w:t>
      </w:r>
    </w:p>
    <w:p>
      <w:pPr>
        <w:pStyle w:val="Style2"/>
        <w:tabs>
          <w:tab w:leader="none" w:pos="141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(三）</w:t>
        <w:tab/>
      </w:r>
      <w:r>
        <w:rPr>
          <w:rStyle w:val="CharStyle196"/>
        </w:rPr>
        <w:t>攻守城器械</w:t>
      </w:r>
      <w:r>
        <w:rPr>
          <w:rStyle w:val="CharStyle44"/>
        </w:rPr>
        <w:t>说到春秋时期的攻守城器械，首先得从当 时的筑城情况谈起。春秋时诸侯列国都蜂起筑城，墙高、堑深、悬门 锁城，构成完整的防御体系，它是保存自己阻止敌人进攻的理想设 施。根据《左传》等古文献提到的情况加以粗略统计,仅黄河中下游 及淮河上中游地区周、晋、齐、鲁、</w:t>
      </w:r>
      <w:r>
        <w:rPr>
          <w:rStyle w:val="CharStyle54"/>
        </w:rPr>
        <w:t>m</w:t>
      </w:r>
      <w:r>
        <w:rPr>
          <w:rStyle w:val="CharStyle44"/>
          <w:lang w:val="en-US" w:eastAsia="en-US" w:bidi="en-US"/>
        </w:rPr>
        <w:t>、</w:t>
      </w:r>
      <w:r>
        <w:rPr>
          <w:rStyle w:val="CharStyle44"/>
        </w:rPr>
        <w:t>曹、宋、郑、陈、蔡、秦、许、莒、 邾、滕、薛等十几个大小国家，就有大小城池约300个以上。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城的建筑仍是版筑，夯土成墙，挖沟为池。夯土方法有两种， 一是平夯，即两面夹板，层层夯土平筑；一是方块夯，即分段夯 筑。城门构筑更加高大、复杂，悬门的设置，是城门设防的一大 进步。为加固城门，已使用了金属铆钉。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74" w:line="488" w:lineRule="exact"/>
        <w:ind w:left="0" w:right="0" w:firstLine="700"/>
      </w:pPr>
      <w:r>
        <w:rPr>
          <w:rStyle w:val="CharStyle44"/>
        </w:rPr>
        <w:t>由高墙宽堑构成的城池，是当时军队行动中的最大阻碍。因 此，当时军事家都视攻城为畏途，如孙子就曾说：“其下攻城”①。 但是这并不意味着放弃城战。因此随着城防的出现，攻守城的器 械也相应产生了。其中属于攻城器械范围的，在春秋时期主要有 掩护士兵堆土成阖的愤辐，攻城的大橹，登城的云梯以及前面所 提到的重型冲车等；而守城用的器械，除了干盾、弓弩、刀剑等 常用兵器外，还有钩拒等。这在先秦有关文献中（如《墨子》、 《孙子》等）曾有零星的记载，但尚缺乏地下出土实物的验证。</w:t>
      </w:r>
    </w:p>
    <w:p>
      <w:pPr>
        <w:pStyle w:val="Style80"/>
        <w:widowControl w:val="0"/>
        <w:keepNext/>
        <w:keepLines/>
        <w:shd w:val="clear" w:color="auto" w:fill="auto"/>
        <w:bidi w:val="0"/>
        <w:jc w:val="left"/>
        <w:spacing w:before="0" w:after="566"/>
        <w:ind w:left="480" w:right="0" w:firstLine="0"/>
      </w:pPr>
      <w:bookmarkStart w:id="35" w:name="bookmark35"/>
      <w:r>
        <w:rPr>
          <w:lang w:val="zh-CN" w:eastAsia="zh-CN" w:bidi="zh-CN"/>
          <w:w w:val="100"/>
          <w:color w:val="000000"/>
          <w:position w:val="0"/>
        </w:rPr>
        <w:t>第二节战争观念的变革与作战方式的进步</w:t>
      </w:r>
      <w:bookmarkEnd w:id="35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0" w:line="488" w:lineRule="exact"/>
        <w:ind w:left="0" w:right="0" w:firstLine="700"/>
      </w:pPr>
      <w:r>
        <w:rPr>
          <w:rStyle w:val="CharStyle44"/>
        </w:rPr>
        <w:t>春秋时期作为中国历史上的重大转折阶段，其社会生活各个 方面都经历着剧烈而深刻的嬗变过程，军事领域也不曾例外。其 中又可以春秋中期为$，而将这一时期的军事活动划分为前后不 同的特色。这在战争观念上，就是对西周以来的“军礼”传统的 逐渐突破。即由“以礼为固”向“兵以诈立”的过渡，由重“偏 战”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各占一面相对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的“堂堂之阵”演变为“出奇设伏”。在作 战方式上，则是由春秋前中期车战的全盛逐渐向春秋晚期步战的 复兴演进，车战战术日趋复杂多变，军阵趋于成熟并在战争中发 挥重大作用。</w:t>
      </w:r>
    </w:p>
    <w:p>
      <w:pPr>
        <w:pStyle w:val="Style2"/>
        <w:tabs>
          <w:tab w:leader="none" w:pos="7098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1050" w:lineRule="exact"/>
        <w:ind w:left="700" w:right="0" w:firstLine="1660"/>
      </w:pPr>
      <w:r>
        <w:rPr>
          <w:rStyle w:val="CharStyle203"/>
        </w:rPr>
        <w:t>一、</w:t>
      </w:r>
      <w:r>
        <w:rPr>
          <w:rStyle w:val="CharStyle122"/>
        </w:rPr>
        <w:t xml:space="preserve">“军礼”传统的延续 </w:t>
      </w:r>
      <w:r>
        <w:rPr>
          <w:rStyle w:val="CharStyle44"/>
        </w:rPr>
        <w:t xml:space="preserve">西周时期所确立的古典礼乐文明，表现在军事领域方面，就 </w:t>
      </w:r>
      <w:r>
        <w:rPr>
          <w:rStyle w:val="CharStyle178"/>
        </w:rPr>
        <w:t>①《孙子兵法•谋攻篇》。</w:t>
        <w:tab/>
      </w:r>
      <w:r>
        <w:rPr>
          <w:rStyle w:val="CharStyle178"/>
          <w:lang w:val="en-US" w:eastAsia="en-US" w:bidi="en-US"/>
        </w:rPr>
        <w:t>.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是以一整套“军礼”来指导、制约具体的军事活动。在舂秋前中 期，这种军礼的外在形式和内在宗旨尽管已遇到很大的冲击，这 从子鱼、舅犯等人对“军礼”的尖锐批评言辞中可以窥见一斑，如 舅犯（即狐偃）就曾认为“繁礼之人，不厌忠信；战阵之间，不 厌诈伪”①。但从总体考察，“军礼”的基本精神却依旧得到人们的 尊重和奉行。这里先看几组有趣的历史镜头。在晋楚郝之战过程 中，“晋人或以广队不能进，楚人蕋之脱扃，少进，马还，又碁之 拔旆投衡，乃出，顾曰：吾不如大国之数奔也”®。当两军阵上致 刃交战之际，居然教敌人如何摆脱困境遁逃，结果还招致对方的 一番奚落，这在今天看来，未免是太不合乎情理了。然而在当时， 这恰恰是战场上贯彻“军礼”的必有之义，并不奇怪。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44"/>
        </w:rPr>
        <w:t>又如，在晋楚鄢陵之战中，“晋韩厥从郑伯，其御杜溷罗曰： 速从之，其御屡顾，不在马，可及也。韩厥曰：不可以再辱国君。 乃止。郤至从郑伯，其右茺翰胡曰：谍辂之，余从之乘，而俘以 下。郤至曰：伤国君有刑。亦止”③。晋军将领韩厥、郤至等人在 交战中，都曾有机会擒获协同楚军作战的郑伯，然而他们却拒绝 了部下的建议，停止追击，而让敌手逃逸。不仅如此，郤至本人 还曾“三遇楚子（楚共王）之卒。.博楚子，必下，免胄而趋风”， 向敌国国君竭尽恭敬之礼，而楚共王也不含糊，“使工尹襄问之以 弓”，回报以礼物和慰问。这实在有些不可思议。其实这并不是郤 至等人道德境界高尚，而不过是他们忠实地遵循“军礼”的要求 行事而已。《国语•周语中》明确道出了这一点：“见其君必下而 趋，礼也；能获郑伯而赦之，仁也。”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594" w:line="488" w:lineRule="exact"/>
        <w:ind w:left="0" w:right="0" w:firstLine="780"/>
      </w:pPr>
      <w:r>
        <w:rPr>
          <w:rStyle w:val="CharStyle44"/>
        </w:rPr>
        <w:t>正是在这种浓厚的尊崇旧“军礼”社会氛围影响下，以春秋 中期为界，战争指导观念呈现出明显的不同。总的来看，舂秋中 期以前的战争，除了铁血厮杀这残酷的一面以外，还存在着比较</w:t>
      </w:r>
    </w:p>
    <w:p>
      <w:pPr>
        <w:pStyle w:val="Style204"/>
        <w:numPr>
          <w:ilvl w:val="0"/>
          <w:numId w:val="115"/>
        </w:numPr>
        <w:tabs>
          <w:tab w:leader="none" w:pos="125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《韩非子•难一》。</w:t>
      </w:r>
    </w:p>
    <w:p>
      <w:pPr>
        <w:pStyle w:val="Style23"/>
        <w:numPr>
          <w:ilvl w:val="0"/>
          <w:numId w:val="115"/>
        </w:numPr>
        <w:tabs>
          <w:tab w:leader="none" w:pos="125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>《左传•宣公十二年</w:t>
      </w:r>
      <w:r>
        <w:rPr>
          <w:rStyle w:val="CharStyle206"/>
        </w:rPr>
        <w:t>h</w:t>
      </w:r>
    </w:p>
    <w:p>
      <w:pPr>
        <w:pStyle w:val="Style23"/>
        <w:numPr>
          <w:ilvl w:val="0"/>
          <w:numId w:val="115"/>
        </w:numPr>
        <w:tabs>
          <w:tab w:leader="none" w:pos="125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  <w:sectPr>
          <w:footerReference w:type="even" r:id="rId153"/>
          <w:footerReference w:type="default" r:id="rId154"/>
          <w:footerReference w:type="first" r:id="rId155"/>
          <w:titlePg/>
          <w:pgSz w:w="11900" w:h="16840"/>
          <w:pgMar w:top="1137" w:left="1366" w:right="1451" w:bottom="1058" w:header="0" w:footer="3" w:gutter="0"/>
          <w:rtlGutter w:val="0"/>
          <w:cols w:space="720"/>
          <w:pgNumType w:start="119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《左传•成公十六年》。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多的以迫使敌方屈服为基本宗旨的温和一面。即便是在铁血残酷 较量那类战争中，也并不缺乏崇礼尚仁的特色。这是与战囯以后 那种“争地以战，杀人盈野；争城以战，杀人盈城”的现象有所 区别的。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具体地说，当时战争更多的是以迫使敌方屈服为基本宗旨，因 而军事威慑多于会战。换言之，即以军事威慑和政治外交谋略迫 使对方接受自己的条件而屈服，成为这一时期普遍存在的战争指 导原则。真正以主力进行会战以决定胜负的战争为数相对有限。当 时所谓的“霸主”，一方面固然兼并小国，坐大自己；另一方面， 在同其他大、中型国家发生战争时，则多以双方妥协或敌方屈服 为结局，而彻底消灭对方武装力量、摧毁对方政权的现象则比较 罕见。于是，会盟、“行成”与“平”乃成为当时军事行动中的重 要方式。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齐桓公所从事的战争，就突出反映了这一战争指导原则。他 在位43年，参与战争20余次。其中除了长勺之战、乾时之战等 个别战例外，基本上都是凭借军事行动的威慑作用，来达到预期 的战略目的。这是齐桓公战争指导上的一大特色，也是孔子称赞 他“正而不谲”的缘由。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应该说，在春秋战争史上，齐桓公的所作所为并非孤立的现 象。这在《左传》中有很多的例子：如《左传•隐公元年》载： “惠公之季年，败宋师于黄，公（隐公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立而求成焉。九月，及宋 人盟于宿。”又如《左传•隐公八年》载：“齐人卒平宋、卫于郑。 秋，会于温，盟于瓦屋。以释东门之役，礼也。”再如《左传•桓 公八年》载：“秋，随及楚平，楚子将不许。斗伯比曰：天去其疾 矣，随未可克也。乃盟而还。”其他像公元前770年，屈瑕率领楚 军大败绞师，结城下之盟而还。公元前571年，晋、宋、卫三国 之师攻郑。冬，城虎牢，逼迫郑国求和。凡此等等，不胜枚举，都 充分反映</w:t>
      </w:r>
      <w:r>
        <w:rPr>
          <w:rStyle w:val="CharStyle54"/>
        </w:rPr>
        <w:t>f</w:t>
      </w:r>
      <w:r>
        <w:rPr>
          <w:rStyle w:val="CharStyle44"/>
        </w:rPr>
        <w:t>当时战争以屈服敌方为宗旨的普遍性。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720"/>
        <w:sectPr>
          <w:footerReference w:type="even" r:id="rId156"/>
          <w:footerReference w:type="default" r:id="rId157"/>
          <w:footerReference w:type="first" r:id="rId158"/>
          <w:pgSz w:w="11900" w:h="16840"/>
          <w:pgMar w:top="1349" w:left="1611" w:right="1199" w:bottom="396" w:header="0" w:footer="3" w:gutter="0"/>
          <w:rtlGutter w:val="0"/>
          <w:cols w:space="720"/>
          <w:pgNumType w:start="132"/>
          <w:noEndnote/>
          <w:docGrid w:linePitch="360"/>
        </w:sectPr>
      </w:pPr>
      <w:r>
        <w:rPr>
          <w:rStyle w:val="CharStyle44"/>
        </w:rPr>
        <w:t xml:space="preserve">这种以“军礼”原则规范、指导战争活动的时代特征，究其 原因，当是与当时的大中型政权都属于贵族阶级专政，且相互又 </w:t>
      </w:r>
      <w:r>
        <w:rPr>
          <w:rStyle w:val="CharStyle207"/>
          <w:lang w:val="en-US" w:eastAsia="en-US" w:bidi="en-US"/>
        </w:rPr>
        <w:t>—</w:t>
      </w:r>
      <w:r>
        <w:rPr>
          <w:rStyle w:val="CharStyle207"/>
        </w:rPr>
        <w:t xml:space="preserve">124 </w:t>
      </w:r>
      <w:r>
        <w:rPr>
          <w:rStyle w:val="CharStyle207"/>
          <w:lang w:val="en-US" w:eastAsia="en-US" w:bidi="en-US"/>
        </w:rPr>
        <w:t>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有宗族、姻亲关系分不开的。《左传•闵公元年》引管仲语：“诸 夏亲暱，不可弃也。”即是对这种情况的概括性揭示，而它反映在 战争指导观念上，就不能不笼罩着一层温情脉脉的色彩。《公羊 传》贵偏战而贱诈战，就是明显的标志：“偏，一面也。结日定地， 各居一面，鸣鼓而战，不相诈。”可见“兄弟之国”、“甥舅之国” 名分的存在，决定了当时的战争指导讲究的是正而不诈，而任何 不遵行这一原则的做法，均被视为是违背“军礼”的行为</w:t>
      </w:r>
      <w:r>
        <w:rPr>
          <w:rStyle w:val="CharStyle44"/>
          <w:vertAlign w:val="subscript"/>
        </w:rPr>
        <w:t>：</w:t>
      </w:r>
      <w:r>
        <w:rPr>
          <w:rStyle w:val="CharStyle44"/>
        </w:rPr>
        <w:t>“合诸 侯而灭兄弟，非礼也”①。班固《汉书•艺文志•兵书略序》说： “下及汤武受命，以师克乱而济百姓，动之以仁义，行之以礼让， 《司马法》是其遗事也。”可谓是对春秋前中如战争指导基本特征 的一个很好的概括和揭示。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从更深的层次考察，当时指导战争的“军礼”精神还具体表 现为：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第一，关于战争的目的。“军礼”所主张的是征讨不义。《左 传•庄公二十三年》云：“征伐以讨其不然”；《国语•周语上》云： “伐不祀，征不享”；《左传•成公十五年》云：“凡君不道于其民， 诸侯讨而执之”；《司马法•仁本》云：“兴甲兵以讨不义”；讲的 都是这一层意思。即只有当对方犯有“凭弱犯寡”、“贼贤害民”、 “放杀其君”等九种严重罪过时，才可以兴师征讨®。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28" w:line="488" w:lineRule="exact"/>
        <w:ind w:left="0" w:right="0" w:firstLine="740"/>
      </w:pPr>
      <w:r>
        <w:rPr>
          <w:rStyle w:val="CharStyle44"/>
        </w:rPr>
        <w:t>第二，军事行动“不加丧，不因凶”的限制。如果不得已而 从事战争，就必须在军事行动中贯彻“礼”、“仁” 一类的原则， “以礼为固，以仁为胜”③，《左传•文公十二年》亦云：“不待期而 薄人于险，无勇也。”这都是本“礼”宗“仁”的意思。郤至之所 以在鄢陵之战后自我欣赏：“吾有三伐”，也在于他曾做到了“勇 而有礼，反之以仁”这一点。正因为征伐归宗于“礼”、“仁”，所 以“不加丧，不因凶”®，乃成为对敌军事行动的重要原则之一。覆</w:t>
      </w:r>
    </w:p>
    <w:p>
      <w:pPr>
        <w:pStyle w:val="Style23"/>
        <w:numPr>
          <w:ilvl w:val="0"/>
          <w:numId w:val="117"/>
        </w:numPr>
        <w:tabs>
          <w:tab w:leader="none" w:pos="120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《左传•僖公二十八年</w:t>
      </w:r>
      <w:r>
        <w:rPr>
          <w:rStyle w:val="CharStyle92"/>
        </w:rPr>
        <w:t>h</w:t>
      </w:r>
    </w:p>
    <w:p>
      <w:pPr>
        <w:pStyle w:val="Style23"/>
        <w:numPr>
          <w:ilvl w:val="0"/>
          <w:numId w:val="117"/>
        </w:numPr>
        <w:tabs>
          <w:tab w:leader="none" w:pos="1201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740" w:right="0" w:firstLine="0"/>
        <w:sectPr>
          <w:footerReference w:type="even" r:id="rId159"/>
          <w:footerReference w:type="default" r:id="rId160"/>
          <w:pgSz w:w="11900" w:h="16840"/>
          <w:pgMar w:top="884" w:left="1266" w:right="1588" w:bottom="884" w:header="0" w:footer="3" w:gutter="0"/>
          <w:rtlGutter w:val="0"/>
          <w:cols w:space="720"/>
          <w:pgNumType w:start="125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参见《周礼•夏官•大司马》、《司马法•仁本》。 ③④《司马法•仁本》。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按史实，可谓信而有征，《左传•襄公四年》载：“三月，陈成公 卒，楚人将伐陈，闻丧乃止”；又《左传•襄公十九年》载：“晋 士丐侵齐，及榖，闻丧而还，礼也”。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第三，战场交锋的正大不诈原则。当进行正式的战场交锋时， 当时的军礼也有许多具体的原则，要求作战双方共同遵循。这在 《司马法》、《左传》、《谷梁传》、《公羊传》中均有相当具体的反映。 《司马法•仁本》云：“成列而鼓，是以明其信也。”宋襄公则云： “古之为军也，不以阻隘也，寡人虽亡国之佘，不鼓不成列。”① 《司马法》云</w:t>
      </w:r>
      <w:r>
        <w:rPr>
          <w:rStyle w:val="CharStyle44"/>
          <w:vertAlign w:val="subscript"/>
        </w:rPr>
        <w:t>：</w:t>
      </w:r>
      <w:r>
        <w:rPr>
          <w:rStyle w:val="CharStyle44"/>
        </w:rPr>
        <w:t>“不穷不能而哀怜伤病，是以明其仁也。”又云： “见其老幼，奉归勿伤；虽遇壮者，不校勿敌；敌若伤之，医药归 之”。《谷梁传•隐公五年》亦云：“战不逐奔，诛不填服。”而这 在宋襄公的口中，便是“君子不重伤，不禽二毛。”②这不能简单地 断定为是《司马法》、《谷梁传》或宋襄公“迂远而阔于事情”，而 恰恰应视为其对古军礼的申明和执著。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 xml:space="preserve">第四，战争善后措施上的宽容态度。“服而舍人”是古“军 礼”中的又一项重要原则。春秋中期以前的战争指导者，其从事 战争，所追求的是战而服诸侯的旨趣与境界，即通过武力威慑或 有限征伐的手段，树立自己的威信，迫使其他诸侯臣服于自己。这 </w:t>
      </w:r>
      <w:r>
        <w:rPr>
          <w:rStyle w:val="CharStyle208"/>
        </w:rPr>
        <w:t>一</w:t>
      </w:r>
      <w:r>
        <w:rPr>
          <w:rStyle w:val="CharStyle44"/>
        </w:rPr>
        <w:t>目标既已达到，便偃兵息武，停止军事行动，给予敌方以继续 生存的机会。这在《左传》等典籍中有着充分的反映。《司马法</w:t>
      </w:r>
      <w:r>
        <w:rPr>
          <w:rStyle w:val="CharStyle44"/>
          <w:lang w:val="en-US" w:eastAsia="en-US" w:bidi="en-US"/>
        </w:rPr>
        <w:t xml:space="preserve">• </w:t>
      </w:r>
      <w:r>
        <w:rPr>
          <w:rStyle w:val="CharStyle44"/>
        </w:rPr>
        <w:t>仁本》云：“又能舍服，是以明其勇也。”《左传•僖公十五年》云： “贰而执之，服而舍之。德莫厚焉，刑莫威焉。”《左传•文公七 年》云：“叛而不讨，何以示威？服而不柔，何以示怀?”《左传</w:t>
      </w:r>
      <w:r>
        <w:rPr>
          <w:rStyle w:val="CharStyle44"/>
          <w:lang w:val="en-US" w:eastAsia="en-US" w:bidi="en-US"/>
        </w:rPr>
        <w:t xml:space="preserve">• </w:t>
      </w:r>
      <w:r>
        <w:rPr>
          <w:rStyle w:val="CharStyle44"/>
        </w:rPr>
        <w:t>宣公十二年》云：“叛而伐之，服而舍之，德、刑成矣。伐叛，刑 也；柔服，德也，二者立矣。”说的都是这层意思。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34" w:line="488" w:lineRule="exact"/>
        <w:ind w:left="0" w:right="0" w:firstLine="720"/>
      </w:pPr>
      <w:r>
        <w:rPr>
          <w:rStyle w:val="CharStyle44"/>
        </w:rPr>
        <w:t>在“既诛有罪”，完成了战争使命之后，进一步行动纲领就是: “王及诸侯修正其国，举贤立明，正复厥职。”参之以《左传》，信 而有征。鲁昭公十三年（前</w:t>
      </w:r>
      <w:r>
        <w:rPr>
          <w:rStyle w:val="CharStyle196"/>
        </w:rPr>
        <w:t>529</w:t>
      </w:r>
      <w:r>
        <w:rPr>
          <w:rStyle w:val="CharStyle44"/>
        </w:rPr>
        <w:t>年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楚“平王即位，既封陈、蔡，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  <w:sectPr>
          <w:pgSz w:w="11900" w:h="16840"/>
          <w:pgMar w:top="1326" w:left="1566" w:right="1259" w:bottom="869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①②《左传•倌公二十二年》。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而皆复之，礼也。隐大子之子庐归于蔡，礼也；悼大子吴归于陈， 礼也”。孔夫子所谓“兴灭国，继绝世，举逸民”的真切含义，终 于藉此而昭白。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720"/>
      </w:pPr>
      <w:r>
        <w:rPr>
          <w:rStyle w:val="CharStyle44"/>
        </w:rPr>
        <w:t>历史表明，传统是一种巨大的惯性力量。春秋前中期的战争， 就是在“军礼”传统的影响下进行的。但是传统也不是一成不变 的，随着社会条件的改变，军事领域中的旧“军礼”传统受到了 越来越大的冲击，无可避免地要一步步走向式微。</w:t>
      </w:r>
    </w:p>
    <w:p>
      <w:pPr>
        <w:pStyle w:val="Style51"/>
        <w:widowControl w:val="0"/>
        <w:keepNext/>
        <w:keepLines/>
        <w:shd w:val="clear" w:color="auto" w:fill="auto"/>
        <w:bidi w:val="0"/>
        <w:jc w:val="left"/>
        <w:spacing w:before="0" w:after="546"/>
        <w:ind w:left="720" w:right="0" w:firstLine="0"/>
      </w:pPr>
      <w:bookmarkStart w:id="36" w:name="bookmark36"/>
      <w:r>
        <w:rPr>
          <w:rStyle w:val="CharStyle103"/>
        </w:rPr>
        <w:t>二、“诡诈”为特色的战争指导观念的形成</w:t>
      </w:r>
      <w:bookmarkEnd w:id="36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春秋后期，随着社会变革的日趋剧烈，战争也进入了崭新的 阶段。当时的战争指导者，已比较彻底地拋弃旧礼制的束缚，使 战争艺术呈现出夺目的光彩。这首先表现为战争指导观念的根本 性进步。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新的战争指导观念的形成，当然主要取决于战争方式的演变。 在春秋中叶以前，军事行动中投入的兵力一般不多，范围尚较为 狭小，战争的胜利主要靠战车兵团的会战来取得，在较短的时间 之内即可决定战争的胜负。而进入春秋晚期之后，步战的地位日 渐突出，车步协同作战增多，激烈的野战盛行，战争带有较为持 久长期的性质，进攻方式上也比较带有运动性了。以著名的吴军 破楚入郢之战为例，其纵深突袭、迂回包抄等特点，体现了运动 歼敌、连续作战的新情况、新战法，这是以往战争的规模和方式 所无法比拟的。而与上述变化相适应，春秋晚期起战争的残酷性 也达到了新的程度。《墨子•非攻下》云：“入其国家边境，芟刈 其禾稼，斩其树木，堕其城郭，以堙其沟池，攘夺其牲牷，燔溃 其祖庙，刭杀其万民，覆其老弱，迁其重器”，即是形象的描述。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  <w:sectPr>
          <w:pgSz w:w="11900" w:h="16840"/>
          <w:pgMar w:top="869" w:left="1214" w:right="1619" w:bottom="869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>但春秋晚期战争上最大的新特色，还在于当时战争指导观念 的重大变化。这就是“诡诈”战法原则在战争领域内的普遍运用， 过去那种“鸣鼓而战”、堂堂之阵的战法遭到全面的否定。用班固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rStyle w:val="CharStyle44"/>
        </w:rPr>
        <w:t>的话来说，便是“自春秋至于战国，出奇设伏，变诈之兵并作”①。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当然，冰冻三尺，非一日之寒^以诡诈奇谲为特色的战争指 导现象，在春秋前中期的一些战例中即已露出端倪。例如郑卫制 北之战中，郑军正合奇胜打败燕师，就既是迂回作战，也是兵分 奇正而用的先例。又如周郑缮葛之战中，郑庄公善察敌情，集中 优势兵力攻敌虚弱之处，臝得作战胜利。再如晋借道灭虢吞虞之 战，晋以“借道”为名，行攻伐之实，一石二鸟，兼并对手。另 外像郑抗北戎之役和楚、巴攻邓、鄱之战中的设伏诱敌，齐、鲁 长勺之战的后发制人，晋、楚鄢陵之战中楚军晦日用兵，出其不 意，先敌列阵，夺取主动等等，都无不充满了作战指导上的诡诈 特色。然而，需要指出的是，与大量“军礼”笼罩下的军事行动 相比，这类战争指导在当时并不占据主导的地位。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到了春秋晚期，欺敌误敌、示形动敌、避实击虚的诡诈作战 更进入了全面成熟的阶段。当时南方地区吴、楚、越诸国之间的 几场大战就是这方面的典型：</w:t>
      </w:r>
    </w:p>
    <w:p>
      <w:pPr>
        <w:pStyle w:val="Style2"/>
        <w:tabs>
          <w:tab w:leader="none" w:pos="142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(一）</w:t>
        <w:tab/>
        <w:t>公元前570年，楚令尹子重遣邓廖率组甲三百、被练三 千进攻吴国。吴军利用楚师轻敌疏忽的弱点，进行截击，大破楚 师，擒获邓廖，并乘胜进击，夺取驾（楚地)。</w:t>
      </w:r>
    </w:p>
    <w:p>
      <w:pPr>
        <w:pStyle w:val="Style2"/>
        <w:tabs>
          <w:tab w:leader="none" w:pos="142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(二）</w:t>
        <w:tab/>
        <w:t>公元前560年吴楚庸浦之战中，楚军诱使吴师深入预先 设伏地区，突发伏兵，大破之。</w:t>
      </w:r>
    </w:p>
    <w:p>
      <w:pPr>
        <w:pStyle w:val="Style2"/>
        <w:tabs>
          <w:tab w:leader="none" w:pos="142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102"/>
        </w:rPr>
        <w:t>(三）</w:t>
        <w:tab/>
      </w:r>
      <w:r>
        <w:rPr>
          <w:rStyle w:val="CharStyle44"/>
        </w:rPr>
        <w:t>公元前548年吴楚舒鸠之战，楚军运用诱敌推进，尔后 进行内外夹击的战法，战胜吴军。</w:t>
      </w:r>
    </w:p>
    <w:p>
      <w:pPr>
        <w:pStyle w:val="Style2"/>
        <w:tabs>
          <w:tab w:leader="none" w:pos="142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(四）</w:t>
        <w:tab/>
        <w:t>公元前525年，吴楚长岸之战爆发。吴军初战失利，吴 王乘船“余皇”落入楚军之手。吴公子光为夺回“余皇”，先派人 潜伏在“余皇”附近，夜间派人袭击楚军并高呼“余皇”，潜伏者 轮番呼应，造成楚军大乱，吴军乘势发动全面进攻，大败楚军，夺 回“余皇”。</w:t>
      </w:r>
    </w:p>
    <w:p>
      <w:pPr>
        <w:pStyle w:val="Style2"/>
        <w:tabs>
          <w:tab w:leader="none" w:pos="148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556" w:line="300" w:lineRule="exact"/>
        <w:ind w:left="0" w:right="0" w:firstLine="740"/>
      </w:pPr>
      <w:r>
        <w:rPr>
          <w:rStyle w:val="CharStyle44"/>
        </w:rPr>
        <w:t>(五）</w:t>
        <w:tab/>
        <w:t>公元前508年，楚囊瓦率军伐吴，进至豫章（今大别山</w:t>
      </w:r>
    </w:p>
    <w:p>
      <w:pPr>
        <w:pStyle w:val="Style23"/>
        <w:numPr>
          <w:ilvl w:val="0"/>
          <w:numId w:val="119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740" w:right="4420" w:firstLine="0"/>
      </w:pPr>
      <w:r>
        <w:rPr>
          <w:lang w:val="zh-CN" w:eastAsia="zh-CN" w:bidi="zh-CN"/>
          <w:spacing w:val="0"/>
          <w:color w:val="000000"/>
          <w:position w:val="0"/>
        </w:rPr>
        <w:t>《汉书•艺文志•兵书略序</w:t>
      </w:r>
      <w:r>
        <w:rPr>
          <w:rStyle w:val="CharStyle92"/>
        </w:rPr>
        <w:t xml:space="preserve">K </w:t>
      </w:r>
      <w:r>
        <w:rPr>
          <w:rStyle w:val="CharStyle101"/>
          <w:lang w:val="en-US" w:eastAsia="en-US" w:bidi="en-US"/>
        </w:rPr>
        <w:t xml:space="preserve">■ </w:t>
      </w:r>
      <w:r>
        <w:rPr>
          <w:rStyle w:val="CharStyle101"/>
        </w:rPr>
        <w:t xml:space="preserve">128 </w:t>
      </w:r>
      <w:r>
        <w:rPr>
          <w:rStyle w:val="CharStyle101"/>
          <w:lang w:val="en-US" w:eastAsia="en-US" w:bidi="en-US"/>
        </w:rPr>
        <w:t>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以东、巢湖以西，淮南、江北一带）。吴军伪示怯战之意，故意将 大量船只集中于豫章南部江面上，示以守势；而同时暗将主力潜 伏于巢（楚邑，安徽桐城、安庆一带）地附近。囊瓦中计，误以 为吴军尽在江上，对陆上方向松懈戒备。吴军乘机</w:t>
      </w:r>
      <w:r>
        <w:rPr>
          <w:rStyle w:val="CharStyle157"/>
        </w:rPr>
        <w:t>从侧背</w:t>
      </w:r>
      <w:r>
        <w:rPr>
          <w:rStyle w:val="CharStyle44"/>
        </w:rPr>
        <w:t>突袭楚 师，大破之，并乘胜攻占巢城，俘楚大夫公子繁。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(六）公元前482年，吴越姑苏之战进入最后阶段，是役中， 越王勾践同样是采用战略突袭的手段，乘隙蹈虚，一举攻克吴都 姑苏（今江苏苏州市）的。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其他诸如吴楚鸡父之战、吴越携李之战、吴越笠泽之战等等， 亦多运用设伏诱敌、突然袭击、避实击虚、奇正相生、攻其不备 的诡诈奇橘的战争指导。在这里已很难看到过去中原争战中所经 常遵循的“成列而鼓”的做法，也不曾见到像鄢陵之战中郤至遇 敌君必下、“免胄而趋风”这类现象，更不曾听到类似于宋襄公那 样的“宏论”。而所谓“出奇设伏，变诈之兵并作”亦由此而得到 历史的验证。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这种战争指导观念的变革，不仅仅反映在当时的战争实践上, 而且也体现在这一时期的军事理论建树方面。这方面孙子、伍子 胥、范_等人的有关战争指导的论述，可以说是主要的代表。《孙 子兵法》注重于探讨作战指导，并指出，“兵者，诡道也”，这是 对以往战争注重申明“军礼”做法的变革。在战争目的方面，《孙 子兵法》明确提出“伐大国”，战胜强立，这是对以往“诛讨不 义”、“会天子正刑”的否定。在战争善后上，《孙子兵法》主张拔 “其城”，隳“其国”，这是与以往“又能舍服”、“正复厥职”的对 立。在作战方式上，与以往“军旅以舒为主”、“虽交兵致刃，徒 不趋，车不驰”情况所截然不同的是，《孙子兵法》一再强调“兵 之情主速，乘人之不及，由不虞之道，攻其所不戒也”。在后勤保 障及执行战场纪律方面，《周礼》、《司马法》等主张“入罪人之 国”，“无取六畜禾黍器械”，而到了《孙子》那里，则是宣扬“因 粮于敌”，主张“掠于饶野”、“掠乡分众”。凡此种种，不胜枚举。 均反映了春秋后期的战争指导思想，较春秋前期有许多显著的变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right"/>
        <w:spacing w:before="0" w:after="0" w:line="488" w:lineRule="exact"/>
        <w:ind w:left="0" w:right="360" w:firstLine="0"/>
      </w:pPr>
      <w:r>
        <w:rPr>
          <w:rStyle w:val="CharStyle209"/>
          <w:lang w:val="en-US" w:eastAsia="en-US" w:bidi="en-US"/>
        </w:rPr>
        <w:t>—</w:t>
      </w:r>
      <w:r>
        <w:rPr>
          <w:rStyle w:val="CharStyle209"/>
        </w:rPr>
        <w:t xml:space="preserve">129 </w:t>
      </w:r>
      <w:r>
        <w:rPr>
          <w:rStyle w:val="CharStyle209"/>
          <w:lang w:val="en-US" w:eastAsia="en-US" w:bidi="en-US"/>
        </w:rPr>
        <w:t>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36" w:line="300" w:lineRule="exact"/>
        <w:ind w:left="0" w:right="0" w:firstLine="0"/>
      </w:pPr>
      <w:r>
        <w:rPr>
          <w:rStyle w:val="CharStyle44"/>
        </w:rPr>
        <w:t>革、发展和差异。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48"/>
        <w:ind w:left="0" w:right="0" w:firstLine="740"/>
      </w:pPr>
      <w:r>
        <w:rPr>
          <w:rStyle w:val="CharStyle44"/>
        </w:rPr>
        <w:t>其他像伍子胥、范蠡等人的战争指导观念也和孙子基本相一 致。伍</w:t>
      </w:r>
      <w:r>
        <w:rPr>
          <w:rStyle w:val="CharStyle210"/>
        </w:rPr>
        <w:t>T</w:t>
      </w:r>
      <w:r>
        <w:rPr>
          <w:rStyle w:val="CharStyle44"/>
        </w:rPr>
        <w:t>胥提出高明卓越的“疲楚误楚”策略方针，就是“变诈 之兵”勃兴条件下的必然产物。范蠡主张“随时而行，是谓守 时”，提倡“得时无怠，时不再来”，其后发制人，把握战机，及 时出击的思想，也同样属于符合历史潮流的进步战争指导观念。它 们来源于春秋晚期变化了的战争实践活动，同时进而更好地指导 着新形势条件下的战争，从而使春秋晚期的军事活动呈现出充满 生机的新面貌。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52"/>
        <w:ind w:left="20" w:right="0" w:firstLine="0"/>
      </w:pPr>
      <w:bookmarkStart w:id="37" w:name="bookmark37"/>
      <w:r>
        <w:rPr>
          <w:rStyle w:val="CharStyle152"/>
        </w:rPr>
        <w:t>三、车步作战战米的发展</w:t>
      </w:r>
      <w:bookmarkEnd w:id="37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春秋时期是我国古代车战的鼎盛时期，同时也是步兵的重新 崛起阶段。与这一作战方式演进的历史趋势相一致，当时的战术 也不断由简单变为复杂，由幼稚走向成熟。这主要表现为车战战 术的发展、军阵的进步和独立步兵灵活战法的推广。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(一）车战战术的发展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车战是春秋时期作战样式的主流，在前中期尤其如此，它作 为典型的阵地作战，特别适合于当时争霸战争的中心地带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中 原地区的地理环境。从《左传》等典籍所反映的史实来看，一场 车战一般经历四个过程：</w:t>
      </w:r>
      <w:r>
        <w:rPr>
          <w:rStyle w:val="CharStyle44"/>
          <w:lang w:val="en-US" w:eastAsia="en-US" w:bidi="en-US"/>
        </w:rPr>
        <w:t>（1)</w:t>
      </w:r>
      <w:r>
        <w:rPr>
          <w:rStyle w:val="CharStyle44"/>
        </w:rPr>
        <w:t>次，或称军、舍，即敌对两军，先 扎营驻军，准备约期会战。</w:t>
      </w:r>
      <w:r>
        <w:rPr>
          <w:rStyle w:val="CharStyle44"/>
          <w:lang w:val="en-US" w:eastAsia="en-US" w:bidi="en-US"/>
        </w:rPr>
        <w:t>（2)</w:t>
      </w:r>
      <w:r>
        <w:rPr>
          <w:rStyle w:val="CharStyle44"/>
        </w:rPr>
        <w:t>致，或称致师，即以单车或少量 部队对敌进行挑战。</w:t>
      </w:r>
      <w:r>
        <w:rPr>
          <w:rStyle w:val="CharStyle44"/>
          <w:lang w:val="en-US" w:eastAsia="en-US" w:bidi="en-US"/>
        </w:rPr>
        <w:t>（3)</w:t>
      </w:r>
      <w:r>
        <w:rPr>
          <w:rStyle w:val="CharStyle44"/>
        </w:rPr>
        <w:t>阵，即列阵。</w:t>
      </w:r>
      <w:r>
        <w:rPr>
          <w:rStyle w:val="CharStyle54"/>
        </w:rPr>
        <w:t>U</w:t>
      </w:r>
      <w:r>
        <w:rPr>
          <w:rStyle w:val="CharStyle44"/>
          <w:lang w:val="en-US" w:eastAsia="en-US" w:bidi="en-US"/>
        </w:rPr>
        <w:t>)</w:t>
      </w:r>
      <w:r>
        <w:rPr>
          <w:rStyle w:val="CharStyle44"/>
        </w:rPr>
        <w:t>战，即两军展开决战， 以定胜负。交战的方式大致有三种，一是先敌发动进攻，迫击敌 阵；二是固守阵形待敌来攻，长勺之战中鲁军的作战指导即如此; 三是双方同时发起攻击。通常来说当时的车战时间持续并不长，几 个时辰，最多一天就见分晓。只有极个别情况是当天未决胜负，夜 间暂行休战，以等待次日再战。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但这仅仅是车战的一般方式，实际上车战战术在春秋时期是 有相当的进步的。</w:t>
      </w:r>
    </w:p>
    <w:p>
      <w:pPr>
        <w:pStyle w:val="Style21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440" w:right="0" w:firstLine="0"/>
        <w:sectPr>
          <w:footerReference w:type="even" r:id="rId161"/>
          <w:footerReference w:type="default" r:id="rId162"/>
          <w:pgSz w:w="11900" w:h="16840"/>
          <w:pgMar w:top="1104" w:left="1471" w:right="1316" w:bottom="619" w:header="0" w:footer="3" w:gutter="0"/>
          <w:rtlGutter w:val="0"/>
          <w:cols w:space="720"/>
          <w:pgNumType w:start="136"/>
          <w:noEndnote/>
          <w:docGrid w:linePitch="360"/>
        </w:sectPr>
      </w:pPr>
      <w:r>
        <w:rPr>
          <w:w w:val="100"/>
          <w:color w:val="000000"/>
          <w:position w:val="0"/>
        </w:rPr>
        <w:t xml:space="preserve">—■iso </w:t>
      </w:r>
      <w:r>
        <w:rPr>
          <w:lang w:val="zh-CN" w:eastAsia="zh-CN" w:bidi="zh-CN"/>
          <w:w w:val="100"/>
          <w:color w:val="000000"/>
          <w:position w:val="0"/>
        </w:rPr>
        <w:t>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首先，车战阵形有了较大的发展。这不但表现为交战双方已 较普遍地采用了三军阵、五军阵，而且也表现为军阵内部车、步 兵力配置，战术协同，武器装备配置，实施机动等方面日益合理 化。这保证了战斗力的充分发挥，使车战战法进入了新的更高层 次。这一点，在以下介绍军阵时还要涉及，兹不展开论述。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其次，由于阵形的发展，部队交战时的机动性趋于增强，反 映在进攻的方式上，就是速度的加快，攻击力的加强。具体地说， 即由原来的保持阵形，徐缓推进，所谓“虽交兵致刃，徒不趋，车 不驰”①，向快速进击的方向过渡，出现了“疾进师，车驰卒奔”②、 “车骤徒趋”③的局面。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其三，出现了初步的野战防御方法。在这一时期，次军（军 队屯驻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已设营垒。这些营垒一般都设有障碍物，能够阻碍或迟 滞敌方战车的冲击，即所谓“深垒固军以待之”，它在一定程度上 起到了使己方避免不利条件下交战的防御作用。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其四，战术观念逐渐发生重大的变化。这主要表现为早期战 争重信轻诈的传统遭到一定的冲击，“不鼓不成列”的惯例开始受 到怀疑，并趋于没落，乘对方尚未列好阵形就发起攻击的现象时 有发生。这一点，在前文中已有所介绍，此处姑且从略。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其五，战车阵地战逐渐开始运用多种较为灵活机动的作战方 法。包括有迂回侧后，攻其不虞；出其不意，晦日进兵；欲取先 予，乱敌阵形；避实就虚，由弱及强；诱敌先进，侧翼夹击；巧 妙设伏，大创聚歼等等④。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116"/>
          <w:b/>
          <w:bCs/>
        </w:rPr>
        <w:t>(二）军阵的进步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14" w:line="495" w:lineRule="exact"/>
        <w:ind w:left="0" w:right="0" w:firstLine="760"/>
      </w:pPr>
      <w:r>
        <w:rPr>
          <w:rStyle w:val="CharStyle44"/>
        </w:rPr>
        <w:t>春秋时期的各种大的军事行动无不与阵联系在一起。所以要</w:t>
      </w:r>
    </w:p>
    <w:p>
      <w:pPr>
        <w:pStyle w:val="Style23"/>
        <w:numPr>
          <w:ilvl w:val="0"/>
          <w:numId w:val="121"/>
        </w:numPr>
        <w:tabs>
          <w:tab w:leader="none" w:pos="120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《司马法</w:t>
      </w:r>
      <w:r>
        <w:rPr>
          <w:lang w:val="en-US" w:eastAsia="en-US" w:bidi="en-US"/>
          <w:spacing w:val="0"/>
          <w:color w:val="000000"/>
          <w:position w:val="0"/>
        </w:rPr>
        <w:t>*</w:t>
      </w:r>
      <w:r>
        <w:rPr>
          <w:lang w:val="zh-CN" w:eastAsia="zh-CN" w:bidi="zh-CN"/>
          <w:spacing w:val="0"/>
          <w:color w:val="000000"/>
          <w:position w:val="0"/>
        </w:rPr>
        <w:t>天于之义》。</w:t>
      </w:r>
    </w:p>
    <w:p>
      <w:pPr>
        <w:pStyle w:val="Style23"/>
        <w:numPr>
          <w:ilvl w:val="0"/>
          <w:numId w:val="121"/>
        </w:numPr>
        <w:tabs>
          <w:tab w:leader="none" w:pos="120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《左传•宣公十二年</w:t>
      </w:r>
      <w:r>
        <w:rPr>
          <w:rStyle w:val="CharStyle92"/>
        </w:rPr>
        <w:t>h</w:t>
      </w:r>
    </w:p>
    <w:p>
      <w:pPr>
        <w:pStyle w:val="Style23"/>
        <w:numPr>
          <w:ilvl w:val="0"/>
          <w:numId w:val="121"/>
        </w:numPr>
        <w:tabs>
          <w:tab w:leader="none" w:pos="120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《周礼•夏官•大司马》。</w:t>
      </w:r>
    </w:p>
    <w:p>
      <w:pPr>
        <w:pStyle w:val="Style23"/>
        <w:numPr>
          <w:ilvl w:val="0"/>
          <w:numId w:val="121"/>
        </w:numPr>
        <w:tabs>
          <w:tab w:leader="none" w:pos="119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43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参见《中华文明史》第二卷，第108〜111页，河北教育出版社1992 年8月版。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rStyle w:val="CharStyle44"/>
        </w:rPr>
        <w:t>知道当时棋术的发展，不能不考察当时军阵的有关情况。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所谓“军阵”，就是指军队在投入战斗时，根据地形条件、敌 我实力等具体情况而布置的一定的战斗队列和队形，从最基础的 一卒、一伍、一列开始，一直到全队、全营、全军，都做到“立 卒伍，定行列，正纵横”①。这种一定的排列与布置，就是一定的 “阵”。要言之，军阵就是各种战斗队形的排列和组合。每一次作 战，也就是以自己一定的阵式去冲击敌人的阵，或以自己的阵去 迎击敌人一定阵式的进攻。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战争是敌对双方力量的角逐，其胜负不但取决于投入车、步 兵的数量多寡，更主要的是取决于“军阵”所发挥出来的集体力 量，“善于保持战术协调和队形严整的一方，必将大大优越于不能 做到这一点的另一方”②。这表明，在交战中，整齐而适当的队形 是将士们相互依托作战的基本要求，勇敢者或怯懦者都不能独自 前进或后退，它有力地保证了战斗的胜利。正是在这个意义上，古 代军事家都高度重视军阵的布置和运用，提倡“阵而后战”，强调 军队在行军、作战时均要严守既定的阵形，以充分保障整体作战 优势的发挥。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春秋时期战争频繁，这一客观形势使得当时的“军阵”日趋 进步</w:t>
      </w:r>
      <w:r>
        <w:rPr>
          <w:rStyle w:val="CharStyle54"/>
          <w:vertAlign w:val="subscript"/>
        </w:rPr>
        <w:t>Q</w:t>
      </w:r>
      <w:r>
        <w:rPr>
          <w:rStyle w:val="CharStyle44"/>
        </w:rPr>
        <w:t>这表现为“军阵”名目繁多，形式复杂，实战效益突出，遂 成为古代军事发展史上的一个显著标志。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00"/>
      </w:pPr>
      <w:r>
        <w:rPr>
          <w:rStyle w:val="CharStyle44"/>
        </w:rPr>
        <w:t>第一，从军阵的基本形式看，春秋时期的军队，无论是步兵， 还是车兵，基本上都采用“三阵”或“五阵”。所谓“三阵”，是 指中军和左翼、右翼三部分相配置的宽正面横向阵形，一般以中 军为主力，以两翼相配合。镭葛之战中，郑“曼伯为右拒，祭仲 足为左拒，原繁、高渠弥以中军奉公”③，就是一种典型的“三 阵”。其他像《左传•文公十年》载楚子与宋公、郑伯田于孟诸，</w:t>
      </w:r>
    </w:p>
    <w:p>
      <w:pPr>
        <w:pStyle w:val="Style146"/>
        <w:numPr>
          <w:ilvl w:val="0"/>
          <w:numId w:val="123"/>
        </w:numPr>
        <w:tabs>
          <w:tab w:leader="none" w:pos="116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00"/>
      </w:pPr>
      <w:r>
        <w:rPr>
          <w:rStyle w:val="CharStyle214"/>
        </w:rPr>
        <w:t>《司马法•.严位》。</w:t>
      </w:r>
    </w:p>
    <w:p>
      <w:pPr>
        <w:pStyle w:val="Style23"/>
        <w:numPr>
          <w:ilvl w:val="0"/>
          <w:numId w:val="123"/>
        </w:numPr>
        <w:tabs>
          <w:tab w:leader="none" w:pos="116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《马克思</w:t>
      </w:r>
      <w:r>
        <w:rPr>
          <w:rStyle w:val="CharStyle101"/>
        </w:rPr>
        <w:t>恩格斯</w:t>
      </w:r>
      <w:r>
        <w:rPr>
          <w:lang w:val="zh-CN" w:eastAsia="zh-CN" w:bidi="zh-CN"/>
          <w:spacing w:val="0"/>
          <w:color w:val="000000"/>
          <w:position w:val="0"/>
        </w:rPr>
        <w:t>全集》第</w:t>
      </w:r>
      <w:r>
        <w:rPr>
          <w:rStyle w:val="CharStyle206"/>
        </w:rPr>
        <w:t>U</w:t>
      </w:r>
      <w:r>
        <w:rPr>
          <w:lang w:val="zh-CN" w:eastAsia="zh-CN" w:bidi="zh-CN"/>
          <w:spacing w:val="0"/>
          <w:color w:val="000000"/>
          <w:position w:val="0"/>
        </w:rPr>
        <w:t>卷，第</w:t>
      </w:r>
      <w:r>
        <w:rPr>
          <w:rStyle w:val="CharStyle101"/>
        </w:rPr>
        <w:t>32</w:t>
      </w:r>
      <w:r>
        <w:rPr>
          <w:lang w:val="zh-CN" w:eastAsia="zh-CN" w:bidi="zh-CN"/>
          <w:spacing w:val="0"/>
          <w:color w:val="000000"/>
          <w:position w:val="0"/>
        </w:rPr>
        <w:t>页。</w:t>
      </w:r>
    </w:p>
    <w:p>
      <w:pPr>
        <w:pStyle w:val="Style23"/>
        <w:numPr>
          <w:ilvl w:val="0"/>
          <w:numId w:val="123"/>
        </w:numPr>
        <w:tabs>
          <w:tab w:leader="none" w:pos="116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《左传•桓公五年》。</w:t>
      </w:r>
    </w:p>
    <w:p>
      <w:pPr>
        <w:pStyle w:val="Style2"/>
        <w:tabs>
          <w:tab w:leader="none" w:pos="608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楚子居中，“宋公为右盂，郑伯为左盂”；《左传•僖公二十八年》 载城濮之战，楚令尹子玉“以若敖之六卒将中军”，“子西将左，子 上将右”，晋国原轸、郤溱将中军，狐毛、狐偃将上军，栾枝、胥 臣将下军，其采用的阵势也都是“三阵”。到了春秋晚期，“三 阵”仍相当流行。如吴国在黄池之会上列三个万人方阵，越王勾 践在破吴笠泽之战中“分其师为左右军，以其私卒君子六千人为 中军”①，就是明显的例子。</w:t>
        <w:tab/>
      </w:r>
      <w:r>
        <w:rPr>
          <w:rStyle w:val="CharStyle54"/>
          <w:vertAlign w:val="subscript"/>
        </w:rPr>
        <w:t>t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所谓“五阵”，是由“三阵”发展而来的。这在春秋期间也趋 于不断的完善过程之中。最早它当属于是一种行军阵法，见于 《左传•宣公十二年》，名曰“荆尸之阵”。“军行，右辕、左追蓐， 前茅虑无，中权后劲”。即系一个由开路的先锋军、保护兵车的右 军、搜寻粮草的左军、主力中军和殿后的精兵所组成的“五阵”。 其他像《左传•襄公二十三年》所载的齐军行军叭形，也明显是 以“前、后、左、中、右”为结构的“五阵”。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但据现存史料分析，“五阵”在春秋中期@前并不流行，它在 当时更多的是作为一种行军队形，而并非作</w:t>
      </w:r>
      <w:r>
        <w:rPr>
          <w:rStyle w:val="CharStyle215"/>
        </w:rPr>
        <w:t>I</w:t>
      </w:r>
      <w:r>
        <w:rPr>
          <w:rStyle w:val="CharStyle44"/>
        </w:rPr>
        <w:t>阵形。它在春秋后 期的发展，主要与步兵的重新嵋起有关。魏舒毁车以为行，大败 无终戎及群狄于太原，其采取的步兵军阵就是“五阵”：“为五阵 以相离，两于前，伍于后，专为右角，参为左角，偏为前拒，以 诱之。”②这可以说是“五阵”实际应用于作战的重要标志。所以 说春秋时期的“军阵”，有一个从“三阵”独盛到“三阵”、“五 阵”并行的演变过程，而它又是与步、车战的递嬗相同步的。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除“三阵”和“五阵”以外，当时也有仅以左、右相配置的 阵形。如公元前704年速杞之战中，楚军即仅排列左、右两阵。至 于最基本的单一阵形，在此时期的小型战斗中仍有使用。但它们 都不是当时军阵的主导形态。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74" w:line="488" w:lineRule="exact"/>
        <w:ind w:left="0" w:right="0" w:firstLine="740"/>
      </w:pPr>
      <w:r>
        <w:rPr>
          <w:rStyle w:val="CharStyle44"/>
        </w:rPr>
        <w:t>第二，在传统的上、中、下</w:t>
      </w:r>
      <w:r>
        <w:rPr>
          <w:rStyle w:val="CharStyle44"/>
          <w:lang w:val="en-US" w:eastAsia="en-US" w:bidi="en-US"/>
        </w:rPr>
        <w:t>(</w:t>
      </w:r>
      <w:r>
        <w:rPr>
          <w:rStyle w:val="CharStyle44"/>
        </w:rPr>
        <w:t>或称左、中、右</w:t>
      </w:r>
      <w:r>
        <w:rPr>
          <w:rStyle w:val="CharStyle54"/>
        </w:rPr>
        <w:t>r</w:t>
      </w:r>
      <w:r>
        <w:rPr>
          <w:rStyle w:val="CharStyle44"/>
        </w:rPr>
        <w:t>三阵”内部，也根据</w:t>
      </w:r>
    </w:p>
    <w:p>
      <w:pPr>
        <w:pStyle w:val="Style23"/>
        <w:numPr>
          <w:ilvl w:val="0"/>
          <w:numId w:val="125"/>
        </w:numPr>
        <w:tabs>
          <w:tab w:leader="none" w:pos="121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2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《国语•吴语》。</w:t>
      </w:r>
    </w:p>
    <w:p>
      <w:pPr>
        <w:pStyle w:val="Style23"/>
        <w:numPr>
          <w:ilvl w:val="0"/>
          <w:numId w:val="125"/>
        </w:numPr>
        <w:tabs>
          <w:tab w:leader="none" w:pos="121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  <w:sectPr>
          <w:footerReference w:type="even" r:id="rId163"/>
          <w:footerReference w:type="default" r:id="rId164"/>
          <w:pgSz w:w="11900" w:h="16840"/>
          <w:pgMar w:top="925" w:left="1338" w:right="1458" w:bottom="1300" w:header="0" w:footer="3" w:gutter="0"/>
          <w:rtlGutter w:val="0"/>
          <w:cols w:space="720"/>
          <w:pgNumType w:start="131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《左传•昭公元年》。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客观战争状况的变化，而有了必要的战术编队调整和改进，从而加 强了车步兵的战术协调，提高了军阵的实力。缮葛</w:t>
      </w:r>
      <w:r>
        <w:rPr>
          <w:rStyle w:val="CharStyle216"/>
        </w:rPr>
        <w:t>I;</w:t>
      </w:r>
      <w:r>
        <w:rPr>
          <w:rStyle w:val="CharStyle44"/>
        </w:rPr>
        <w:t>战中的“鱼丽 之阵”，就是这方面的典型。据《左传》记载，鱼丽阵的特点是“先偏 后伍，伍承弥缝”。杜预注云:“《司马法》车战二十五乘为偏。以车 居前，以伍次之，承偏之隙而弥缝缺漏也。五人为伍。”可见其阵是 以25辆战车组成一个战斗单位，而将以伍为单位的徒兵疏散配置 于战车之间，其位置稍居后。这就是在“三阵”框架内的车步配置的 局部调整，它很好地发挥了车、步协同作战的能力，为郑军击败周 王室联军提供了重要的保证。其他如以15乘兵车为一偏，两偏为 一卒;或以50乘兵车为一个战斗单位，也都属于同样的性质。这神 阵内战术单位的调整，使得战阵中的车与卒的配置更趋合理，反映 了车战阵形的进步。其基本特征是，逐渐拋弃了西周和春秋初年步 卒居前列的配置方式，而将步卒分散在战车的两侧和前后方，以加 强步卒掩护战车和在四个方向上机动作战的能力。与之相适应的 是战车多采用疏散的队形，方阵作错落有致的纵深配置，这样就增 强了抗击敌军进攻的能力，同时也便于战车调动，以适应瞬息万变 的战场形势的变化，从而为快速进攻和追击创造了条件。用于追击 的战斗队形在这时也产生了。它通常是在追击中迅速将军阵展开 成“角”的形式，从两侧对敌军战车和步卒实施包抄，阻止敌军逃 逸，达到聚而歼之的目的。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 xml:space="preserve">由此可见，在“三阵”为基本形式的条件下，军阵内部的结 </w:t>
      </w:r>
      <w:r>
        <w:rPr>
          <w:rStyle w:val="CharStyle209"/>
        </w:rPr>
        <w:t>构术编组</w:t>
      </w:r>
      <w:r>
        <w:rPr>
          <w:rStyle w:val="CharStyle209"/>
          <w:lang w:val="en-US" w:eastAsia="en-US" w:bidi="en-US"/>
        </w:rPr>
        <w:t>）</w:t>
      </w:r>
      <w:r>
        <w:rPr>
          <w:rStyle w:val="CharStyle209"/>
        </w:rPr>
        <w:t xml:space="preserve">是处于不断的演进改革过程之中的。曾有学者对 </w:t>
      </w:r>
      <w:r>
        <w:rPr>
          <w:rStyle w:val="CharStyle44"/>
        </w:rPr>
        <w:t>此进#过概括总结，指出随着历史的进程，车阵的进攻战术有了 很大变化。大体经历了三个阶段。第一阶段是春秋初期，这时的 进攻队形是大正面的密集方阵。第二阶段是春秋中期，以车兵为 主，步兵人数剧增的疏散方阵进攻。而第三阶段则是春秋末期的 纵队进攻了①。这一勾勒的大体脉络是合乎实际情况的。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566" w:line="488" w:lineRule="exact"/>
        <w:ind w:left="0" w:right="0" w:firstLine="760"/>
      </w:pPr>
      <w:r>
        <w:rPr>
          <w:rStyle w:val="CharStyle44"/>
        </w:rPr>
        <w:t>第三，从军阵的战术特点看，春秋时期的军阵主要可分为方</w:t>
      </w:r>
    </w:p>
    <w:p>
      <w:pPr>
        <w:pStyle w:val="Style108"/>
        <w:numPr>
          <w:ilvl w:val="0"/>
          <w:numId w:val="127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460" w:right="0" w:firstLine="300"/>
        <w:sectPr>
          <w:footerReference w:type="even" r:id="rId165"/>
          <w:footerReference w:type="default" r:id="rId166"/>
          <w:pgSz w:w="11900" w:h="16840"/>
          <w:pgMar w:top="1206" w:left="1544" w:right="1259" w:bottom="531" w:header="0" w:footer="3" w:gutter="0"/>
          <w:rtlGutter w:val="0"/>
          <w:cols w:space="720"/>
          <w:pgNumType w:start="142"/>
          <w:noEndnote/>
          <w:docGrid w:linePitch="360"/>
        </w:sectPr>
      </w:pPr>
      <w:r>
        <w:rPr>
          <w:lang w:val="zh-CN" w:eastAsia="zh-CN" w:bidi="zh-CN"/>
          <w:w w:val="100"/>
          <w:color w:val="000000"/>
          <w:position w:val="0"/>
        </w:rPr>
        <w:t xml:space="preserve">参见蓝永蔚：《舂秋时期的步兵》“野战进攻战术的发展”节。 </w:t>
      </w:r>
      <w:r>
        <w:rPr>
          <w:rStyle w:val="CharStyle217"/>
          <w:lang w:val="en-US" w:eastAsia="en-US" w:bidi="en-US"/>
        </w:rPr>
        <w:t>—</w:t>
      </w:r>
      <w:r>
        <w:rPr>
          <w:rStyle w:val="CharStyle217"/>
        </w:rPr>
        <w:t>134 ~</w:t>
      </w:r>
    </w:p>
    <w:p>
      <w:pPr>
        <w:pStyle w:val="Style2"/>
        <w:tabs>
          <w:tab w:leader="none" w:pos="4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阵和圆阵两大类，而从军阵的作战方法分类，则当时的军阵还可 以划分为立阵和坐阵两种。</w:t>
        <w:tab/>
      </w:r>
      <w:r>
        <w:rPr>
          <w:rStyle w:val="CharStyle44"/>
          <w:lang w:val="en-US" w:eastAsia="en-US" w:bidi="en-US"/>
        </w:rPr>
        <w:t>.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《李卫公问对》卷中指出，阵法变化，“皆起于度量方圆也”。 所谓方阵，乃是因其呈方形或长方形而得名，这是春秋时期（也 可以说是整个古代）阵法的最基本形态。因为军队中各级建制单 位都有自己的行伍队列，排列整齐时总是呈示为方形或长方形。缮 葛之战中，郑军的“左拒”、“右拒”，也就是“左矩”、“右矩”，即 两边皇矩形的方阵。关于春秋时期的方阵，尚大量见于有关典籍 的明确记载：“万人以为务阵”①；“方阵而行”®。其主要特点是 “前后整齐，四方如绳”。这多是进攻型的阵式。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所谓圆阵，乃是因其呈圆形或半圆形得名。它是方阵的变形， 车队首尾连成环形，步卒紧挨战车以接敌。这多是防御型的阵式， 它的特点是将疏散的队伍收拢为密集的队形，消弥易遭敌人攻击 的翼侧，即把防御正面缩小到最低限度。从《孙子兵法》所提到 的“浑浑沌沌，形圆而不可败也”的情况来看，在春秋时期，圆 阵不但已广泛应用，而且曾在防御作战中发挥了不可替代的作用。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3194" w:line="488" w:lineRule="exact"/>
        <w:ind w:left="0" w:right="0" w:firstLine="720"/>
      </w:pPr>
      <w:r>
        <w:rPr>
          <w:rStyle w:val="CharStyle44"/>
        </w:rPr>
        <w:t>春秋时期的“军阵”，如果从作战方法和姿式上分类，则可以 分为立阵和坐阵。所谓立阵，就是采取立姿作战的战斗队形；所 谓坐阵，就是采取坐“跪”姿作战的战斗队形。就现存史料考察 分析，立阵与坐阵基本上与步兵作战相联系，当属步兵重新全面 崛起后的产物。其中立阵当为进攻性阵形，坐阵则是一种用于防 御的阵法。</w:t>
      </w:r>
    </w:p>
    <w:p>
      <w:pPr>
        <w:pStyle w:val="Style23"/>
        <w:numPr>
          <w:ilvl w:val="0"/>
          <w:numId w:val="129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2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《国语•吴语》。</w:t>
      </w:r>
    </w:p>
    <w:p>
      <w:pPr>
        <w:pStyle w:val="Style23"/>
        <w:numPr>
          <w:ilvl w:val="0"/>
          <w:numId w:val="129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《吴越春秋•吴王夫差内传》。</w:t>
      </w:r>
      <w:r>
        <w:br w:type="page"/>
      </w:r>
    </w:p>
    <w:p>
      <w:pPr>
        <w:pStyle w:val="Style76"/>
        <w:widowControl w:val="0"/>
        <w:keepNext/>
        <w:keepLines/>
        <w:shd w:val="clear" w:color="auto" w:fill="auto"/>
        <w:bidi w:val="0"/>
        <w:jc w:val="left"/>
        <w:spacing w:before="0" w:after="642" w:line="698" w:lineRule="exact"/>
        <w:ind w:left="3060" w:right="0" w:hanging="1820"/>
      </w:pPr>
      <w:bookmarkStart w:id="38" w:name="bookmark38"/>
      <w:r>
        <w:rPr>
          <w:rStyle w:val="CharStyle120"/>
        </w:rPr>
        <w:t>第五章列国的兵要地理及其对 战略格局瘇变的影响</w:t>
      </w:r>
      <w:bookmarkEnd w:id="38"/>
    </w:p>
    <w:p>
      <w:pPr>
        <w:pStyle w:val="Style80"/>
        <w:widowControl w:val="0"/>
        <w:keepNext/>
        <w:keepLines/>
        <w:shd w:val="clear" w:color="auto" w:fill="auto"/>
        <w:bidi w:val="0"/>
        <w:jc w:val="left"/>
        <w:spacing w:before="0" w:after="500"/>
        <w:ind w:left="3060" w:right="0" w:hanging="1820"/>
      </w:pPr>
      <w:bookmarkStart w:id="39" w:name="bookmark39"/>
      <w:r>
        <w:rPr>
          <w:rStyle w:val="CharStyle105"/>
        </w:rPr>
        <w:t>第一节主要列国的兵要地理环境</w:t>
      </w:r>
      <w:bookmarkEnd w:id="39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680"/>
      </w:pPr>
      <w:r>
        <w:pict>
          <v:shape id="_x0000_s1132" type="#_x0000_t202" style="position:absolute;margin-left:195.75pt;margin-top:282.9pt;width:30.35pt;height:15.55pt;z-index:-125829374;mso-wrap-distance-left:195.75pt;mso-wrap-distance-right:196.9pt;mso-position-horizontal-relative:margin" filled="f" stroked="f">
            <v:textbox style="mso-fit-shape-to-text:t" inset="0,0,0,0">
              <w:txbxContent>
                <w:p>
                  <w:pPr>
                    <w:pStyle w:val="Style218"/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0" w:right="0" w:firstLine="0"/>
                  </w:pPr>
                  <w:r>
                    <w:rPr>
                      <w:lang w:val="zh-CN" w:eastAsia="zh-CN" w:bidi="zh-CN"/>
                      <w:w w:val="100"/>
                      <w:spacing w:val="0"/>
                      <w:color w:val="000000"/>
                      <w:position w:val="0"/>
                    </w:rPr>
                    <w:t>\</w:t>
                  </w:r>
                </w:p>
              </w:txbxContent>
            </v:textbox>
            <w10:wrap type="topAndBottom" anchorx="margin"/>
          </v:shape>
        </w:pict>
      </w:r>
      <w:r>
        <w:pict>
          <v:shape id="_x0000_s1133" type="#_x0000_t75" style="position:absolute;margin-left:240.pt;margin-top:277.1pt;width:16.3pt;height:19.2pt;z-index:-125829373;mso-wrap-distance-left:195.75pt;mso-wrap-distance-right:196.9pt;mso-position-horizontal-relative:margin">
            <v:imagedata r:id="rId167" r:href="rId168"/>
            <w10:wrap type="topAndBottom" anchorx="margin"/>
          </v:shape>
        </w:pict>
      </w:r>
      <w:r>
        <w:rPr>
          <w:rStyle w:val="CharStyle44"/>
        </w:rPr>
        <w:t>春秋初期见于《左传》等史籍记载的大小诸侯国大约有140余 个，其中绝大多数面积狭窄、人口稀少，且往往有被称为夷狄的 少数部族错杂散居其间。所谓“昔天子之地一圻，列国一同，自 是以衰”①，就反映了这一客观现实。在长期的兼并争霸战争中，众 多的小国先后为大中型国家所吞灭。终春秋之世，真正具有相当 的经济、政治、军事实力和影响的大中型国家，不过十多个而已。 它们是周、晋、楚、齐、秦、鲁、宋、郑、吴、越、燕、曹、卫 等。此外，还有疆域较小，但地处中原，成为大国争战之地的陈、 蔡、许等。叙述讨论春秋主要列国的兵要地理，当以这些国家为 对象。（参见附图</w:t>
      </w:r>
      <w:r>
        <w:rPr>
          <w:rStyle w:val="CharStyle44"/>
          <w:lang w:val="en-US" w:eastAsia="en-US" w:bidi="en-US"/>
        </w:rPr>
        <w:t>1)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806" w:line="503" w:lineRule="exact"/>
        <w:ind w:left="0" w:right="0" w:firstLine="720"/>
      </w:pPr>
      <w:r>
        <w:rPr>
          <w:rStyle w:val="CharStyle44"/>
        </w:rPr>
        <w:t>自平王东迁洛邑后，周王室在名义上仍为天下的共主，在春 秋初年，它尚拥有一定的实力，在某种程度上还能够起控制中原 局面、调节诸侯关系的作用。这是与其拥有较大的疆域，地居天 下之中，地理形势优越有着直接的关系的西有虢，据桃林之险， 通西京之道；南有申、吕，扼夭下之膂，屏东南之固；而南阳肩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①《左传•襄公二十五年》。</w:t>
      </w:r>
      <w:r>
        <w:br w:type="page"/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1620" w:line="488" w:lineRule="exact"/>
        <w:ind w:left="0" w:right="0" w:firstLine="0"/>
      </w:pPr>
      <w:r>
        <w:rPr>
          <w:rStyle w:val="CharStyle44"/>
        </w:rPr>
        <w:t>背泽路，富甲天下；辕辕伊阙，披山带河。地方虽小，亦足王 也”①。大体而言，当时东周王室奄有方圆约</w:t>
      </w:r>
      <w:r>
        <w:rPr>
          <w:rStyle w:val="CharStyle44"/>
          <w:vertAlign w:val="subscript"/>
        </w:rPr>
        <w:t>6</w:t>
      </w:r>
      <w:r>
        <w:rPr>
          <w:rStyle w:val="CharStyle44"/>
        </w:rPr>
        <w:t>〇〇里地的统治区域， 包括今河南省洛阳、原阳、济源、修武、孟县、温县、沁阳、武 涉、巩县、嵩县、登封、新安、宜阳、孟津、汝阳、鲁山、临颍 等地。然而，好景不长，在当时的历史条件下，王室衰微乃是不 可逆转的趋势，这也包括周王室在周围勃兴诸侯国的不断进逼、蚕 食之下，统治地域逐渐萎缩，优越地理条件日益丧失的因素。对 此，宋人吕祖谦在其《东莱博议》中曾有概括的提示和慨叹：“呜 呼！周自平王捐歧、丰以封秦，既失国之半矣。以破裂不全之周， 竞竞自保，犹虑难立。岂容复有所侵削耶？奈何子孙犹不知惜，今 日割虎牢畀郑，明日削酒泉畀虢。文、武境土，岁胲月削。至襄 王之时，几邻于亡矣。又顿捐数邑于晋，是弃粮于陈、蔡之间，挥 金于原、曾之室。杲何以堪乎!”形象地显示了周王室战略地理环 境日益恶化的必然归宿。这遂决定了 “周固羸国”©的地位。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34" w:line="488" w:lineRule="exact"/>
        <w:ind w:left="0" w:right="0" w:firstLine="760"/>
      </w:pPr>
      <w:r>
        <w:rPr>
          <w:rStyle w:val="CharStyle44"/>
        </w:rPr>
        <w:t>晋国为武王子叔虞的始封之国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初号唐,,,叔虞子燮改称晋)。 其根据地在今山西省西南部一带。春秋之初，晋国并非头等大国， 郭偃称</w:t>
      </w:r>
      <w:r>
        <w:rPr>
          <w:rStyle w:val="CharStyle44"/>
          <w:vertAlign w:val="subscript"/>
        </w:rPr>
        <w:t>：</w:t>
      </w:r>
      <w:r>
        <w:rPr>
          <w:rStyle w:val="CharStyle44"/>
        </w:rPr>
        <w:t>“今晋国之方，偏侯也。其土又小，大国（指齐、秦等 国）在侧，虽欲纵惑，未获专也”®，就是明证。然而，由于“晋 文侯于是乎定天子”④，晋国自春秋初年起便拥有了政治上的主 动。至曲沃武公代晋自立，统一晋国，晋国更进入了新的发展阶 段。历春秋之世，晋国先后灭亡周围诸多蕞尔小国，如唐、韩、耿、 霍、魏、西虢、虞、邢、滑、沈、姒、蓐、黄、赵、雍、邗、翼</w:t>
      </w:r>
    </w:p>
    <w:p>
      <w:pPr>
        <w:pStyle w:val="Style23"/>
        <w:numPr>
          <w:ilvl w:val="0"/>
          <w:numId w:val="131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顾栋高：《春秋大事表》卷四。</w:t>
      </w:r>
    </w:p>
    <w:p>
      <w:pPr>
        <w:pStyle w:val="Style23"/>
        <w:numPr>
          <w:ilvl w:val="0"/>
          <w:numId w:val="131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《国语•周语下》。</w:t>
      </w:r>
    </w:p>
    <w:p>
      <w:pPr>
        <w:pStyle w:val="Style23"/>
        <w:numPr>
          <w:ilvl w:val="0"/>
          <w:numId w:val="131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《国语•晋语一</w:t>
      </w:r>
      <w:r>
        <w:rPr>
          <w:rStyle w:val="CharStyle92"/>
        </w:rPr>
        <w:t>h</w:t>
      </w:r>
    </w:p>
    <w:p>
      <w:pPr>
        <w:pStyle w:val="Style23"/>
        <w:numPr>
          <w:ilvl w:val="0"/>
          <w:numId w:val="131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  <w:sectPr>
          <w:footerReference w:type="even" r:id="rId169"/>
          <w:footerReference w:type="default" r:id="rId170"/>
          <w:pgSz w:w="11900" w:h="16840"/>
          <w:pgMar w:top="1055" w:left="1428" w:right="1412" w:bottom="1156" w:header="0" w:footer="3" w:gutter="0"/>
          <w:rtlGutter w:val="0"/>
          <w:cols w:space="720"/>
          <w:pgNumType w:start="135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《国语•郑语》。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0"/>
      </w:pPr>
      <w:r>
        <w:rPr>
          <w:rStyle w:val="CharStyle44"/>
        </w:rPr>
        <w:t>等，又从周王室手中取得温、原、攒、茅、焦、杨等要邑，并征 服诸多戎狄部落，国势迅速增强。到春秋中叶以后，晋已略有今 山西省的大部分，河北省的西南部，河南省的西北端，陕西省的 东端，兼及山东省的西端，纵横跨五省的境地，成为北部中原首 屈一指的大国。这中间固有政治清明、外交成功、军力强大的因 素在起作用，但也与其兵要地理环境优越直接有关。从地理形势 看，晋东有太行之险，南有王屋、崤函之固，西部跨越黄河而可 依黄河、洛水为守，尽占中原北部河山之形胜。进可以攻，退可 以守。故顾袓禹云：“周之衰也，晋得南阳，而霸业以成”①。</w:t>
      </w:r>
    </w:p>
    <w:p>
      <w:pPr>
        <w:pStyle w:val="Style220"/>
        <w:widowControl w:val="0"/>
        <w:keepNext w:val="0"/>
        <w:keepLines w:val="0"/>
        <w:shd w:val="clear" w:color="auto" w:fill="auto"/>
        <w:bidi w:val="0"/>
        <w:spacing w:before="0" w:after="546"/>
        <w:ind w:left="2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三、楚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14" w:line="488" w:lineRule="exact"/>
        <w:ind w:left="0" w:right="0" w:firstLine="760"/>
      </w:pPr>
      <w:r>
        <w:rPr>
          <w:rStyle w:val="CharStyle44"/>
        </w:rPr>
        <w:t>楚国的始封君为熊绎，传言周成王时受封，都丹阳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今湖北 秭归一带）。春秋初年，楚和晋国一样，其面积和实力均尚有限， 所谓“若敖、蚧冒至于武、文，土不过同”②。但楚国的兵要地理 环境也相对优越，加上其以蛮夷之国自居，不受周礼传统的束缚， 故始终以兼并小国、争霸中原为立国发展的基本宗旨，“楚蚧冒于 是乎始启濮”③。在春秋的大部分时间哼，楚国一直建都于郢（今 湖北江陵），此地雄踞南北中枢，北据汉、沔，接襄汉之上游，襟 带江湖，东连吴会，西通巴蜀，远接陕秦。且内阻山险，易守难 攻。故顾祖禹引胡安国语，‘荆渚，江右上流也。故楚子自秭归徙 都，日以富强。近并穀郑，次及汉东，下收江黄，横行淮泗，遂 兼吴、越，传六七百年而后止。此虽人谋，亦地势使然也”④。可 见，楚国就是凭借着这一优越有利的兵要地理条件，致力于对外 扩张，兼并小国，兵进中原，与晋国为首的中原列国同盟一争高</w:t>
      </w:r>
    </w:p>
    <w:p>
      <w:pPr>
        <w:pStyle w:val="Style23"/>
        <w:numPr>
          <w:ilvl w:val="0"/>
          <w:numId w:val="133"/>
        </w:numPr>
        <w:tabs>
          <w:tab w:leader="none" w:pos="124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20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《读史方舆纪要》卷四十九。</w:t>
      </w:r>
    </w:p>
    <w:p>
      <w:pPr>
        <w:pStyle w:val="Style23"/>
        <w:numPr>
          <w:ilvl w:val="0"/>
          <w:numId w:val="133"/>
        </w:numPr>
        <w:tabs>
          <w:tab w:leader="none" w:pos="124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20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《左传•昭公二十三年))。</w:t>
      </w:r>
    </w:p>
    <w:p>
      <w:pPr>
        <w:pStyle w:val="Style23"/>
        <w:numPr>
          <w:ilvl w:val="0"/>
          <w:numId w:val="133"/>
        </w:numPr>
        <w:tabs>
          <w:tab w:leader="none" w:pos="124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《国语•郑语</w:t>
      </w:r>
      <w:r>
        <w:rPr>
          <w:rStyle w:val="CharStyle92"/>
        </w:rPr>
        <w:t>h</w:t>
      </w:r>
    </w:p>
    <w:p>
      <w:pPr>
        <w:pStyle w:val="Style23"/>
        <w:numPr>
          <w:ilvl w:val="0"/>
          <w:numId w:val="133"/>
        </w:numPr>
        <w:tabs>
          <w:tab w:leader="none" w:pos="1246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73" w:lineRule="exact"/>
        <w:ind w:left="460" w:right="4600" w:firstLine="300"/>
        <w:sectPr>
          <w:footerReference w:type="even" r:id="rId171"/>
          <w:footerReference w:type="default" r:id="rId172"/>
          <w:pgSz w:w="11900" w:h="16840"/>
          <w:pgMar w:top="1191" w:left="1524" w:right="1270" w:bottom="547" w:header="0" w:footer="3" w:gutter="0"/>
          <w:rtlGutter w:val="0"/>
          <w:cols w:space="720"/>
          <w:pgNumType w:start="146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 xml:space="preserve">《读史方舆纪要》卷七十八。 </w:t>
      </w:r>
      <w:r>
        <w:rPr>
          <w:rStyle w:val="CharStyle222"/>
          <w:lang w:val="en-US" w:eastAsia="en-US" w:bidi="en-US"/>
        </w:rPr>
        <w:t>—</w:t>
      </w:r>
      <w:r>
        <w:rPr>
          <w:rStyle w:val="CharStyle222"/>
        </w:rPr>
        <w:t xml:space="preserve">138 </w:t>
      </w:r>
      <w:r>
        <w:rPr>
          <w:rStyle w:val="CharStyle222"/>
          <w:lang w:val="en-US" w:eastAsia="en-US" w:bidi="en-US"/>
        </w:rPr>
        <w:t>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66" w:line="503" w:lineRule="exact"/>
        <w:ind w:left="0" w:right="0" w:firstLine="0"/>
      </w:pPr>
      <w:r>
        <w:rPr>
          <w:rStyle w:val="CharStyle44"/>
        </w:rPr>
        <w:t>低的。在近300年中，它先后翦灭权、酆、激、郧、绞、蓼、息、 邓、申、吕、黄、江、巢、沈、舒寥、舒庸、舒鸠、郞、唐、微、 襥、许、杞、随等60余个小国，使自己的疆域扩大到今湖北省的 大部，河南省的南部，江西、安徽的一部，以及江苏的西端，陕 西的南端，横跨七八个省，一跃而成为春秋第一大国。</w:t>
      </w:r>
    </w:p>
    <w:p>
      <w:pPr>
        <w:pStyle w:val="Style223"/>
        <w:widowControl w:val="0"/>
        <w:keepNext/>
        <w:keepLines/>
        <w:shd w:val="clear" w:color="auto" w:fill="auto"/>
        <w:bidi w:val="0"/>
        <w:spacing w:before="0" w:after="540"/>
        <w:ind w:left="0" w:right="20" w:firstLine="0"/>
      </w:pPr>
      <w:bookmarkStart w:id="40" w:name="bookmark40"/>
      <w:r>
        <w:rPr>
          <w:lang w:val="zh-CN" w:eastAsia="zh-CN" w:bidi="zh-CN"/>
          <w:w w:val="100"/>
          <w:spacing w:val="0"/>
          <w:color w:val="000000"/>
          <w:position w:val="0"/>
        </w:rPr>
        <w:t>四、齐</w:t>
      </w:r>
      <w:bookmarkEnd w:id="40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88" w:line="495" w:lineRule="exact"/>
        <w:ind w:left="0" w:right="0" w:firstLine="740"/>
      </w:pPr>
      <w:r>
        <w:rPr>
          <w:rStyle w:val="CharStyle44"/>
        </w:rPr>
        <w:t>齐国为太公望姜尚的始封之国，都营丘（今山东淄博市临淄 区东北）。后又先后定都薄姑（今山东博兴东南）、临淄。自西周 以来，齐一直是雄踞东方的大国。进入春秋以后，齐国的国力有 增无减。早在春秋初年，就形成了 “庄、僖小伯”的强盛局面。至 齐桓公统治期间，更在管仲的辅佐下，“尊王攘夷”，成就一代霸 业。齐桓公卒后，齐国虽丧失了霸主的地位，但仍不失为东方头 号强国的规模。齐国战略地理环境比较有利</w:t>
      </w:r>
      <w:r>
        <w:rPr>
          <w:rStyle w:val="CharStyle44"/>
          <w:vertAlign w:val="subscript"/>
        </w:rPr>
        <w:t>9</w:t>
      </w:r>
      <w:r>
        <w:rPr>
          <w:rStyle w:val="CharStyle44"/>
        </w:rPr>
        <w:t>它地奄今山东省的 大部分地区，东负大海，南以泰山山脉与鲁国为界。西及今山东 与河南、河北交界之处，北倚黄河与北燕诸国相峙。地域东西长 而南北狭，广运约六七百里。从兵要地理角度分析，齐处于中原 争战之地的边缘，既可进而西向角逐霸主地位，亦可退而固守山 川形势，自成格局。对此古人曾有充分的论述：“事清河浊，足以 为限；长城巨防，足以为塞”①，“齐负海岱，阻河¥，南近楚，虽 数十万之师，未可岁月破也“齐东有琅邪、即墨之饶，南有泰 山之固，西有浊河之限，北有勃海之利，地方二千里，持戟百万， 悬隔千里之外”③。同时，齐国执行比较正确的争霸治国的方针，发 展农业，亟通工商，增强军力，并拥有相当丰富的战略资源。因 此在春秋期间压住泰山以南的主要对手鲁国，吞@周围纪、成、谭、 遂、障、阳、莱、介、牟、任、薛、郭、项、夷%等14个小国，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532" w:line="260" w:lineRule="exact"/>
        <w:ind w:left="0" w:right="0" w:firstLine="740"/>
      </w:pPr>
      <w:r>
        <w:rPr>
          <w:rStyle w:val="CharStyle139"/>
        </w:rPr>
        <w:t xml:space="preserve">①②③《读史方舆纪要》卷三十。 </w:t>
      </w:r>
      <w:r>
        <w:rPr>
          <w:rStyle w:val="CharStyle44"/>
        </w:rPr>
        <w:t>与晋、楚、秦合称为四大强国。但是由于齐拥有“悬隔千里之 外”的兵要地理环境，亦影响了其实施主动进攻的战略方针，而 其实齐国兵要地理的重要特点之一，是“以自守则易弱而亡，以 攻人则足以自强而集事”①。这也是为春秋历史进程本身所证明了 的，“齐桓公南征北伐，用霸诸侯；孝公以后，齐仅为自守之国。 是以终春秋之世，累代听命于晋，几夷于鲁、卫”②。</w:t>
      </w:r>
    </w:p>
    <w:p>
      <w:pPr>
        <w:pStyle w:val="Style225"/>
        <w:widowControl w:val="0"/>
        <w:keepNext/>
        <w:keepLines/>
        <w:shd w:val="clear" w:color="auto" w:fill="auto"/>
        <w:bidi w:val="0"/>
        <w:spacing w:before="0" w:after="520"/>
        <w:ind w:left="20" w:right="0" w:firstLine="0"/>
      </w:pPr>
      <w:bookmarkStart w:id="41" w:name="bookmark41"/>
      <w:r>
        <w:rPr>
          <w:lang w:val="zh-CN" w:eastAsia="zh-CN" w:bidi="zh-CN"/>
          <w:w w:val="100"/>
          <w:spacing w:val="0"/>
          <w:color w:val="000000"/>
          <w:position w:val="0"/>
        </w:rPr>
        <w:t>五、秦</w:t>
      </w:r>
      <w:bookmarkEnd w:id="41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46" w:line="495" w:lineRule="exact"/>
        <w:ind w:left="0" w:right="0" w:firstLine="740"/>
      </w:pPr>
      <w:r>
        <w:rPr>
          <w:rStyle w:val="CharStyle44"/>
        </w:rPr>
        <w:t>秦始祖非子，受封于秦（今甘肃清水东北)，本是周室的附庸 小国。至襄公时，因勤王有功，周平王賜以岐西之地，秦始得列 为诸侯。此后，经历代国君的苦心经营，秦国迅速崛起于西方，成 为春秋时期屈指可数的大国之一。当时秦都雍（今陕西风翔），并 以此为中心，向四边蚕食扩张，大约占有今陕西省中部及甘肃省 东南一带地，即东距黄河桃林、崤函之塞，南接秦岭，西依陇山， 北或抵平凉、泾川附近。为了确立自己的霸权，对中原局势施加 更大的影响，秦的主要战略目标是东进，而其所处的兵要地理环 境则为此提供了一定的有利条件。所谓“陕西据天下之上游，制 天下之命者也，是故以陕西而发难，虽微必大，虽弱必强”③。说 的就是这层意思。然而，对秦国来说相当不利的是，当其崛起之 际，正值东方近邻晋国国势强盛、号令中原之时。其东向发展势 头为晋国所阻扼，虽多年兵戎相见，进行激烈的控制与反控制的 斗争，但终因囯力不逮而基本趋于下风，未能从根本上扭转被动 局面。而其南下发展，又直接同楚国发生利害冲突，也无法实现 目的。在这种情况下，秦国统治者遂根据自己的兵要地理条件，致 力于向西经营，开拓疆域，巩固根基，平定汧渭之地，吞并召、芮、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740" w:right="0" w:firstLine="0"/>
        <w:sectPr>
          <w:footerReference w:type="even" r:id="rId173"/>
          <w:footerReference w:type="default" r:id="rId174"/>
          <w:footerReference w:type="first" r:id="rId175"/>
          <w:titlePg/>
          <w:pgSz w:w="11900" w:h="16840"/>
          <w:pgMar w:top="1104" w:left="1360" w:right="1413" w:bottom="1099" w:header="0" w:footer="3" w:gutter="0"/>
          <w:rtlGutter w:val="0"/>
          <w:cols w:space="720"/>
          <w:pgNumType w:start="139"/>
          <w:noEndnote/>
          <w:docGrid w:linePitch="360"/>
        </w:sectPr>
      </w:pPr>
      <w:r>
        <w:rPr>
          <w:rStyle w:val="CharStyle139"/>
        </w:rPr>
        <w:t>①②《读史方舆纪要•山东方舆纪要序》。 ③《读史方舆纪要•陕西方舆纪要序》。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毛、毕、彭、郞、密、彤、郇、杜、亳、梁等十余国，并进而攻 灭周围不少戎狄少数部落，“益国十二，开地千里，遂霸西戎”①。 为秦国日后的进一步发展奠定了坚实的基础。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60"/>
      </w:pPr>
      <w:r>
        <w:rPr>
          <w:rStyle w:val="CharStyle44"/>
        </w:rPr>
        <w:t>以上是名义上的“天下共主”东周王室与四个一等强国的兵 要地理概况，下面再进一步考察其他较重要的诸侯列国的兵要地 理形势。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26"/>
        <w:ind w:left="0" w:right="40" w:firstLine="0"/>
      </w:pPr>
      <w:bookmarkStart w:id="42" w:name="bookmark42"/>
      <w:r>
        <w:rPr>
          <w:rStyle w:val="CharStyle103"/>
        </w:rPr>
        <w:t>六、郑、宋</w:t>
      </w:r>
      <w:bookmarkEnd w:id="42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60"/>
      </w:pPr>
      <w:r>
        <w:rPr>
          <w:rStyle w:val="CharStyle44"/>
        </w:rPr>
        <w:t>郑。郑国为西周宣王时郑桓公友的始封之国。在西周末年的 犬戎之难中，郑桓公死于勤王之役。其子掘突立，是为郑武公。其 在位时，随平王东迁，都新郑（今河南新郑）。武公卒，其子寤生 立，是为郑庄公。郑曾有功于东周王室，有所谓“我周之东迁，晋、 郑焉依”②之说。其与王室之关系最为亲近，且地又近在洛邑王畿 附近，故其在春袄初年一段时间内颇受周天子的倚重，郑武公、郑 庄公均曾为王室卿士，主持中枢之大政。郑国凭借这些有利条件， 远联齐、鲁，近攻宋、卫，并翦灭东虢、许、鄯、管、郞、祭等 周围小国，在春秋初期率先崛起，几成霸主。但郑国的兵要地理 环境并不十分有利。郑国地处河南腹心一带，虽有“河山控戴，形 胜甲于天下”之誉，但“河南者，四通五达之郊，兵法所称衢地 者也”③，“盖四方必争之地也”④。这种位于中原咽喉之地的地理 条件，决定郑国势必成为南北必争的焦点，兵连祸结，庶几无可 避免。同时由于它周围都是文化发达的地区，宋、卫、曹、陈诸 国实力并不逊色于郑国，故郑国的任何军事行动，都必将受到强 烈的反弹。而这种内线作战的态势，也给它本身的发展造成极大</w:t>
      </w:r>
    </w:p>
    <w:p>
      <w:pPr>
        <w:pStyle w:val="Style108"/>
        <w:numPr>
          <w:ilvl w:val="0"/>
          <w:numId w:val="135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rStyle w:val="CharStyle139"/>
        </w:rPr>
        <w:t>《史记•秦本纪》</w:t>
      </w:r>
    </w:p>
    <w:p>
      <w:pPr>
        <w:pStyle w:val="Style108"/>
        <w:numPr>
          <w:ilvl w:val="0"/>
          <w:numId w:val="135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rStyle w:val="CharStyle139"/>
        </w:rPr>
        <w:t>《左传•隐公六年》。</w:t>
      </w:r>
    </w:p>
    <w:p>
      <w:pPr>
        <w:pStyle w:val="Style108"/>
        <w:numPr>
          <w:ilvl w:val="0"/>
          <w:numId w:val="135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rStyle w:val="CharStyle139"/>
        </w:rPr>
        <w:t>《读史方舆纪要•河南方舆纪要序</w:t>
      </w:r>
      <w:r>
        <w:rPr>
          <w:rStyle w:val="CharStyle110"/>
        </w:rPr>
        <w:t>h</w:t>
      </w:r>
    </w:p>
    <w:p>
      <w:pPr>
        <w:pStyle w:val="Style108"/>
        <w:numPr>
          <w:ilvl w:val="0"/>
          <w:numId w:val="135"/>
        </w:numPr>
        <w:tabs>
          <w:tab w:leader="none" w:pos="47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rStyle w:val="CharStyle139"/>
        </w:rPr>
        <w:t xml:space="preserve">《读史方舆纪要》卷四十八。 </w:t>
      </w:r>
      <w:r>
        <w:rPr>
          <w:rStyle w:val="CharStyle44"/>
        </w:rPr>
        <w:t>的限制。加上郑庄公父子在外交、军事方针上的一系列失误，更 加速了郑国丧失暂时的优势，而成为晋楚争霸大战略环境夹缝中 的苟且幸存者，“处大国之间，缮贡陚以共从者，犹惧有讨”①。这 虽是指当时一般中小国家的共同处境，但用来说明郑国在春秋战 略格局中的情况，尤为妥贴确切。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94" w:line="488" w:lineRule="exact"/>
        <w:ind w:left="0" w:right="0" w:firstLine="760"/>
      </w:pPr>
      <w:r>
        <w:rPr>
          <w:rStyle w:val="CharStyle44"/>
        </w:rPr>
        <w:t>宋。宋国为殷商后裔微子启的始封之国，都于商丘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 商丘）。其地约有今河南省的东南部、江苏省的北端以及山东省的 西端，方圆约三四百里。它东与鲁国接壤，北与曹、卫相邻，西 与郑国为界，南与陈、蔡衔接，战略地位亦相当重要。“据江淮之 上游，为汴洛之后劲”，“襟带河、济，屏蔽淮、徐，舟车之所会， 自古争在中原”，未有不以“其地为要膂之地也”②。宋系亡国之余， 爵为上公，终周之世，始终以宾国自居，在中原列国诸侯中地位 比较特殊。在春秋战略格局中，宋由于地处中原冲要，因此一直 为各大国争取角逐的对象。但是另一方面，宋不像郑国那样起着 直接阻扼楚北上或晋东出的作用，所以其战略选择的回旋余地较 郑要稍见优裕。一般地说，宋以西邻郑国为最现实的竞争对手，而 以南方强楚为自身生存和发展的最大的潜在威胁。所以它在绝大 部分时间里与晋结成战略同盟，站在抵御楚国北上的前列，经常 起着影响中原霸局的作用。弭兵之会由宋倡导就不是偶然的。然 而总的看来，终春秋之世，宋国地位虽尊贵，但毕竟国力有限，只 能在晋国争霸大业中担任“为王驱除”的角色而已。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/>
        <w:ind w:left="20" w:right="0" w:firstLine="0"/>
      </w:pPr>
      <w:bookmarkStart w:id="43" w:name="bookmark43"/>
      <w:r>
        <w:rPr>
          <w:rStyle w:val="CharStyle103"/>
        </w:rPr>
        <w:t>七、鲁、卫</w:t>
      </w:r>
      <w:bookmarkEnd w:id="43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1120" w:line="495" w:lineRule="exact"/>
        <w:ind w:left="0" w:right="0" w:firstLine="760"/>
      </w:pPr>
      <w:r>
        <w:rPr>
          <w:rStyle w:val="CharStyle44"/>
        </w:rPr>
        <w:t>鲁。鲁国为武王弟周公旦的始封之国，都于曲阜（今山东曲 阜）。其地略有今山东省东南部一带以及江苏北部之一隅。大致东</w:t>
      </w:r>
    </w:p>
    <w:p>
      <w:pPr>
        <w:pStyle w:val="Style23"/>
        <w:numPr>
          <w:ilvl w:val="0"/>
          <w:numId w:val="137"/>
        </w:numPr>
        <w:tabs>
          <w:tab w:leader="none" w:pos="123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《国语•鲁语下》。</w:t>
      </w:r>
    </w:p>
    <w:p>
      <w:pPr>
        <w:pStyle w:val="Style23"/>
        <w:numPr>
          <w:ilvl w:val="0"/>
          <w:numId w:val="137"/>
        </w:numPr>
        <w:tabs>
          <w:tab w:leader="none" w:pos="4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 xml:space="preserve">《读史方舆纪要》卷五十。 </w:t>
      </w:r>
      <w:r>
        <w:rPr>
          <w:rStyle w:val="CharStyle44"/>
        </w:rPr>
        <w:t>到今沂水之东，南到今山东、江苏两省交界处，西至今山东郓城、 巨野一带，北及泰山与汶水而同齐国为界。北邻强齐，南接吴、楚， 西连宋、卫，东南和莒、郯等小国相望。从兵要地理角度分析，鲁 国还是拥有一定的优势的。所谓“据河济之会，控淮泗之交，北 阻泰岱，东带琅邪，地大物繁，民殷土沃，用以根抵三楚，囊括 三齐，直走宋、卫，长驱许、陈。足以方行于中夏矣”①。然而，在 春秋期间，除了初年鲁国曾一时强盛，仅一败于齐，而四败宋，两 败齐，一败卫、燕，几与强齐相匹敌外②，绝大部分时间里一直处 于弱小被动的境地。导致这一局面出现的主要缘由，当是鲁国统 治者基本国策的失误，即只知死守周公礼乐之教，拘泥而不知变 通，未曾依据有利的战略地理环境，利用列国争雄的矛盾，采取 积极主动的战略发展方针，以至坐失良机，渐渐没落。由此可见， 兵要地理环境的优劣固然重要，但必须得到正确的认识和运用才 能发挥其作用。这正如顾祖禹所总结的那样：“然自春秋以来，不 能抗衡于齐、楚。而纷纷之际，豪杰竞起，未见能以兖州集事者， 何欤？盖必悬权而动，所向无前，然后可以榭敌之项背，绝敌之 咽喉；若坐拥数城，欲以俟敌之衰敝，未有得免于覆亡者也”③。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82" w:line="488" w:lineRule="exact"/>
        <w:ind w:left="0" w:right="0" w:firstLine="720"/>
      </w:pPr>
      <w:r>
        <w:rPr>
          <w:rStyle w:val="CharStyle44"/>
        </w:rPr>
        <w:t>卫。卫国为武王弟康叔封的始封之国，初都朝歌（今河南淇 县）。春秋初年曾为狄人所灭，借齐桓公之力而复国，都楚丘（今 河南滑县附近），后又迁都于帝丘（今河南濮阳附近)，疆域日渐 削小。约有今河北南端、河南北端及山东西端之一部。在当时，卫 处中原腹心之北部，齐、鲁在其东，宋、曹居其南，晋、郑处其 西。概括而言，卫在春秋争霸战略格局中的地位不如郑、宋诸国 重要。晋、楚等大国只要控制了郑、宋等国，也就同时控制了卫 国的归属。而卫国本身由于国微力弱，也很难对当时战略形势的 演变施加大的影响。就春秋整个历史考察，卫国在较长的时期内 和齐、宋诸国关系较为密切，并多依从晋国同楚国北进势力相抗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140" w:line="260" w:lineRule="exact"/>
        <w:ind w:left="0" w:right="0" w:firstLine="720"/>
      </w:pPr>
      <w:r>
        <w:rPr>
          <w:rStyle w:val="CharStyle139"/>
        </w:rPr>
        <w:t>①③《读史方舆纪要》卷三十二。</w:t>
      </w:r>
    </w:p>
    <w:p>
      <w:pPr>
        <w:pStyle w:val="Style108"/>
        <w:numPr>
          <w:ilvl w:val="0"/>
          <w:numId w:val="139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472" w:line="260" w:lineRule="exact"/>
        <w:ind w:left="0" w:right="0" w:firstLine="720"/>
      </w:pPr>
      <w:r>
        <w:rPr>
          <w:rStyle w:val="CharStyle139"/>
        </w:rPr>
        <w:t xml:space="preserve">参见童书业：《春秋左传研究》“春秋初年鲁国之强”条^ </w:t>
      </w:r>
      <w:r>
        <w:rPr>
          <w:rStyle w:val="CharStyle44"/>
        </w:rPr>
        <w:t>衡。可谓是中原诸侯集团抵御强楚北上争霸的第二道防线。它的 战略地位之重要，在于防止楚国深入中原，分割东西，以至使晋 与齐、鲁的战略联系被切断。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46"/>
        <w:ind w:left="20" w:right="0" w:firstLine="0"/>
      </w:pPr>
      <w:bookmarkStart w:id="44" w:name="bookmark44"/>
      <w:r>
        <w:rPr>
          <w:rStyle w:val="CharStyle103"/>
        </w:rPr>
        <w:t>八、陈、蔡、许</w:t>
      </w:r>
      <w:bookmarkEnd w:id="44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740"/>
      </w:pPr>
      <w:r>
        <w:rPr>
          <w:rStyle w:val="CharStyle44"/>
        </w:rPr>
        <w:t>陈、蔡、许这三个诸侯国均疆域较狭小，实力不强，且国都 迁徙频繁，国祚旋绝旋续。例如蔡先后都于上蔡、新蔡、下蔡；许 先后迁都六处；唯陈国相对稳定，一直建都于陈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今河南淮阳一 带）。大体而言，三国之地在今河南省东南部，与湖北、安徽两省 相交界，即汝水、颍水流域及淮水之上游地区。就兵要地理而论， 三国为中原腹心之南方门户，楚国在其南，鲁、宋在其东北，郑、 晋在其西北，具有一定的战略意义。如蔡国“北望汴洛，南通淮 沔，倚荆楚之雄，走陈许之道。山川险塞，田野平舒，战守有资， 耕屯足恃，介荆豫之间，自昔襟要处也”①。楚国北进，首当其冲 者则为此三国；而齐、晋之御楚者，亦多争战于此三国之境。故 终春秋之世，此三国恒为中原列国与南楚争夺之战场。但由于三 国紧邻强楚，而晋则与它们中隔郑、宋诸国，影响力殊微，所以 三国实际上始终归入楚的势力范围，系楚忠实之附庸国，曾多次 协助楚国对晋、宋等国的军事行动，成为楚北进争霸的桥头堡垒。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46"/>
        <w:ind w:left="20" w:right="0" w:firstLine="0"/>
      </w:pPr>
      <w:bookmarkStart w:id="45" w:name="bookmark45"/>
      <w:r>
        <w:rPr>
          <w:rStyle w:val="CharStyle103"/>
        </w:rPr>
        <w:t>九、燕、曹</w:t>
      </w:r>
      <w:bookmarkEnd w:id="45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82" w:line="488" w:lineRule="exact"/>
        <w:ind w:left="0" w:right="0" w:firstLine="740"/>
      </w:pPr>
      <w:r>
        <w:rPr>
          <w:rStyle w:val="CharStyle44"/>
        </w:rPr>
        <w:t>燕国为召公奭始封之地，与鲁国的情况一样，也是由其长子 就国。燕国在春秋史上一般称作为北燕，其地以今北京市一带为 中心，略有今河北省一部。在当时，燕僻处中原北陲，杂处于山 戎与诸狄之间，经济文化相对落后，地旷人寡。终舂秋之世，其</w:t>
      </w:r>
    </w:p>
    <w:p>
      <w:pPr>
        <w:pStyle w:val="Style108"/>
        <w:numPr>
          <w:ilvl w:val="0"/>
          <w:numId w:val="14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  <w:sectPr>
          <w:footerReference w:type="even" r:id="rId176"/>
          <w:footerReference w:type="default" r:id="rId177"/>
          <w:footerReference w:type="first" r:id="rId178"/>
          <w:titlePg/>
          <w:pgSz w:w="11900" w:h="16840"/>
          <w:pgMar w:top="1104" w:left="1360" w:right="1413" w:bottom="1099" w:header="0" w:footer="3" w:gutter="0"/>
          <w:rtlGutter w:val="0"/>
          <w:cols w:space="720"/>
          <w:noEndnote/>
          <w:docGrid w:linePitch="360"/>
        </w:sectPr>
      </w:pPr>
      <w:r>
        <w:rPr>
          <w:rStyle w:val="CharStyle139"/>
        </w:rPr>
        <w:t>《读史方舆纪要》卷五十。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86" w:line="503" w:lineRule="exact"/>
        <w:ind w:left="0" w:right="0" w:firstLine="0"/>
      </w:pPr>
      <w:r>
        <w:rPr>
          <w:rStyle w:val="CharStyle44"/>
        </w:rPr>
        <w:t>战略地位并不显得特别重要，其战略动态也似乎不曾对整个形势 产生过太大的影响。其真正崛起，是在战国中期。曹国地处今河 南省东北及山东西部一带，都于陶邑（今山东定陶）。四周与宋、 鲁、卫、郑诸国相邻，亦为四战之国，其兵要地理形势与卫国相 似，唯实力与影响似较卫国尤为逊色。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54"/>
        <w:ind w:left="0" w:right="0" w:firstLine="0"/>
      </w:pPr>
      <w:bookmarkStart w:id="46" w:name="bookmark46"/>
      <w:r>
        <w:rPr>
          <w:rStyle w:val="CharStyle152"/>
        </w:rPr>
        <w:t>十、吴、越</w:t>
      </w:r>
      <w:bookmarkEnd w:id="46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60"/>
      </w:pPr>
      <w:r>
        <w:rPr>
          <w:rStyle w:val="CharStyle44"/>
        </w:rPr>
        <w:t>吴、越两国位处长江中下游地区。其中吴国都于吴县（今江 苏苏州），其地略有今江苏省大部，兼及今安徽、浙江一部之地。 东至海，南有太湖，西及皖北与楚国接壤，北距徐州与宋、鲁为 界。越国都于会稽（今浙江绍兴），以今浙江中北部为其活动中心。 东至海，西至今江西省境内，北至今浙江嘉兴一带与吴国为界。灭 吴后，其疆域曾拓展至今江苏北部、山东南部一带。吴、越在春 秋前中期尚默默无闻，但至春秋中晚期迅速嵋起，“迭为霸王”。其 地拥有江湖地利之胜。进可与楚争夺淮水流域，与齐、鲁角逐黄 河以南地区；退可保守江南形胜之地，巩固后方，伺机而动。攻 守皆宜，进退自如。对争霸主角晋、楚诸国来说，吴、越是其争 霸中心战场的最大侧后，谁拥有两国的支持，即可对敌手构成侧 后的威胁，陷对手于两线作战的不利处境。故晋国拉拢吴国牵制 楚国北进在前，楚国如法炮制联络越国消弥吴国威胁于后。由此 可见，吴、越独特的兵要地理环境曾对春秋晚期列国战略态势的 递嬗，产生过不可忽视的影响。而吴、越两国亦凭依各自有利的 兵要地理条件，际会风云，脱颖而出，成为春秋末年大国争霸斗 争中的主要角色。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60"/>
      </w:pPr>
      <w:r>
        <w:rPr>
          <w:rStyle w:val="CharStyle44"/>
        </w:rPr>
        <w:t>春秋时期列国间的军事斗争、外交活动就是在这样的兵要地 理大环境下展开的。换言之，当时列国战略方针的制定、作战决 策的运筹、战略格局的演变，都无不打上了这种兵要地理条件的 深深烙印。</w:t>
      </w:r>
    </w:p>
    <w:p>
      <w:pPr>
        <w:pStyle w:val="Style80"/>
        <w:widowControl w:val="0"/>
        <w:keepNext/>
        <w:keepLines/>
        <w:shd w:val="clear" w:color="auto" w:fill="auto"/>
        <w:bidi w:val="0"/>
        <w:jc w:val="left"/>
        <w:spacing w:before="0" w:after="444" w:line="600" w:lineRule="exact"/>
        <w:ind w:left="3000" w:right="1420" w:hanging="1680"/>
      </w:pPr>
      <w:bookmarkStart w:id="47" w:name="bookmark47"/>
      <w:r>
        <w:rPr>
          <w:lang w:val="zh-CN" w:eastAsia="zh-CN" w:bidi="zh-CN"/>
          <w:w w:val="100"/>
          <w:color w:val="000000"/>
          <w:position w:val="0"/>
        </w:rPr>
        <w:t>第二节列国兵要地理对战略格局 嬗变的影响</w:t>
      </w:r>
      <w:bookmarkEnd w:id="47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60" w:line="495" w:lineRule="exact"/>
        <w:ind w:left="0" w:right="0" w:firstLine="720"/>
      </w:pPr>
      <w:r>
        <w:rPr>
          <w:rStyle w:val="CharStyle44"/>
        </w:rPr>
        <w:t>春秋时期，无论是国与国之间的关系、国势的盛衰、一国疆 域的拓展或削小，还是一定时期里战略结盟、列国军队建设或作 战方式的变革，都与特定的兵要地理条件有关。</w:t>
      </w:r>
    </w:p>
    <w:p>
      <w:pPr>
        <w:pStyle w:val="Style51"/>
        <w:widowControl w:val="0"/>
        <w:keepNext/>
        <w:keepLines/>
        <w:shd w:val="clear" w:color="auto" w:fill="auto"/>
        <w:bidi w:val="0"/>
        <w:jc w:val="left"/>
        <w:spacing w:before="0" w:after="540"/>
        <w:ind w:left="3000" w:right="0" w:hanging="1680"/>
      </w:pPr>
      <w:bookmarkStart w:id="48" w:name="bookmark48"/>
      <w:r>
        <w:rPr>
          <w:rStyle w:val="CharStyle152"/>
        </w:rPr>
        <w:t>一、中原边缘国家的优越战略环境</w:t>
      </w:r>
      <w:bookmarkEnd w:id="48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中原边缘国家在激烈的诸侯争霸战争中具有更广阔、更有利 的生存、发展空间，随着时间的推移，它们的疆域日益扩大，实 力日趋强盛，成为主导春秋政治、经济、军事、外交形势的核心 力量。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《史记•十二诸侯年表序》云：“晋阻三河，齐负东海，楚介 江淮，秦因雍州之固，四海迭兴，更为伯主”。这四个国家国富民 强，实力雄厚，竞相争霸，叱咤风云，成为春秋时期的头等强国。 造成这局面的原因是多种多样的，但其中不乏有利的兵要地理 环境之因素在起作用，所谓“距险而邻于小，若加之以德，可以 大启”①，就是这个意思。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88" w:line="495" w:lineRule="exact"/>
        <w:ind w:left="0" w:right="0" w:firstLine="720"/>
      </w:pPr>
      <w:r>
        <w:rPr>
          <w:rStyle w:val="CharStyle44"/>
        </w:rPr>
        <w:t>据上所述，这四个国家中除齐国以外，在春秋初年并非是最 具地位和实力的国家。然而由于它们各占据中原东南西北之一角， 据有山河之险，这地形的便利遂极大地催生着它们的勃兴。这首 先是这些国家（以及春秋后期的吴、越）和争霸中心地区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黄 河中、下游流域保持着相对的距离，在战略上处于外线作战的有 利地位。在军事活动中不复存在有“诸侯自战其地”②的被动状态。</w:t>
      </w:r>
    </w:p>
    <w:p>
      <w:pPr>
        <w:pStyle w:val="Style108"/>
        <w:numPr>
          <w:ilvl w:val="0"/>
          <w:numId w:val="143"/>
        </w:numPr>
        <w:tabs>
          <w:tab w:leader="none" w:pos="120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60" w:lineRule="exact"/>
        <w:ind w:left="0" w:right="0" w:firstLine="720"/>
      </w:pPr>
      <w:r>
        <w:rPr>
          <w:rStyle w:val="CharStyle139"/>
        </w:rPr>
        <w:t>《国语•郑语》。</w:t>
      </w:r>
    </w:p>
    <w:p>
      <w:pPr>
        <w:pStyle w:val="Style108"/>
        <w:numPr>
          <w:ilvl w:val="0"/>
          <w:numId w:val="143"/>
        </w:numPr>
        <w:tabs>
          <w:tab w:leader="none" w:pos="4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20"/>
      </w:pPr>
      <w:r>
        <w:rPr>
          <w:rStyle w:val="CharStyle139"/>
        </w:rPr>
        <w:t xml:space="preserve">《孙子兵法•九地篇》。 </w:t>
      </w:r>
      <w:r>
        <w:rPr>
          <w:rStyle w:val="CharStyle44"/>
        </w:rPr>
        <w:t>它们的作战行动基本上都在中原腹心中小国家的国土上展开，而 本土则较少遭受战争的灾祸。像城濮之战、郝之战、鄢陵之战等 著名大战就属于这种情况。这样就大大减轻了这些国家的财富、人 员损失，而将战乱的后果之很大一部分分摊到其他中小国家的身 上，可谓攻守皆宜，进退主动。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其次，它们大多和文化发展相对落后的蛮夷戎狄等少数族为 邻，背临空旷地带，所谓“戎狄为之邻，而远于王室”①。这些少 数部族虽曾程度不同地对晋、秦、楚诸国构成某种威胁，但就总 体而言，这种威胁主要是骚扰侵掠，远远不曾达到倾覆其社稷的 地步。相反，倒是这几个国家对错杂混居的蛮夷戎狄少数部族占 有压倒性的优势，可以运用军事手段逐渐蚕食吞并之。尤其当其 在争夺中原霸权斗争中暂时受挫，南下北上或东进西出受阻，不 得已而采取战略守势之时，往往适时调整战略方针，转而加强对 少数部族的进攻和兼并，巩固后方，扩张疆域，积聚力量，为下 一轮争霸中原创造条件。如齐灭纪、莱、谭诸国；晋攻灭长狄、赤 狄、白狄诸多部落；楚经略江、淮流域，吞并群舒、百濮，“并国 二十六，开地三千里”②；秦尽灭绵渚（今甘肃天水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及親（今甘 肃陇西东）等西戎各国，“辟地千里”®、“并国二十，遂霸西戎”④。 就都是充分利用所据兵要地理环境优势而发展壮大自己的具体例 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40" w:line="495" w:lineRule="exact"/>
        <w:ind w:left="0" w:right="0" w:firstLine="740"/>
      </w:pPr>
      <w:r>
        <w:rPr>
          <w:rStyle w:val="CharStyle44"/>
        </w:rPr>
        <w:t>其三，由于这些国家在地理距离上都不进入中原腹心范围，因 此其受中原文化圈的影响相对于郑、卫诸国要来得薄弱，在其身 上较少旧传统的包袱，即所谓的“王灵不及”，从而容易更新观念， 因时变革，适应时代前进的要求。无论是在军队的扩充、战术的 变化上，还是在官制的建设、田制的改革中，都反映了它们积极</w:t>
      </w:r>
    </w:p>
    <w:p>
      <w:pPr>
        <w:pStyle w:val="Style23"/>
        <w:numPr>
          <w:ilvl w:val="0"/>
          <w:numId w:val="145"/>
        </w:numPr>
        <w:tabs>
          <w:tab w:leader="none" w:pos="121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《左传•昭公十五年》。</w:t>
      </w:r>
    </w:p>
    <w:p>
      <w:pPr>
        <w:pStyle w:val="Style23"/>
        <w:numPr>
          <w:ilvl w:val="0"/>
          <w:numId w:val="145"/>
        </w:numPr>
        <w:tabs>
          <w:tab w:leader="none" w:pos="121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0" w:line="420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《韩非予•有度》。</w:t>
      </w:r>
    </w:p>
    <w:p>
      <w:pPr>
        <w:pStyle w:val="Style23"/>
        <w:numPr>
          <w:ilvl w:val="0"/>
          <w:numId w:val="145"/>
        </w:numPr>
        <w:tabs>
          <w:tab w:leader="none" w:pos="121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《新序•善谋》。</w:t>
      </w:r>
    </w:p>
    <w:p>
      <w:pPr>
        <w:pStyle w:val="Style23"/>
        <w:numPr>
          <w:ilvl w:val="0"/>
          <w:numId w:val="145"/>
        </w:numPr>
        <w:tabs>
          <w:tab w:leader="none" w:pos="121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  <w:sectPr>
          <w:footerReference w:type="even" r:id="rId179"/>
          <w:footerReference w:type="default" r:id="rId180"/>
          <w:footerReference w:type="first" r:id="rId181"/>
          <w:titlePg/>
          <w:pgSz w:w="11900" w:h="16840"/>
          <w:pgMar w:top="1104" w:left="1360" w:right="1413" w:bottom="1099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《史记•李斯列传》。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rStyle w:val="CharStyle44"/>
        </w:rPr>
        <w:t>进取、顺应潮流的基本面貌。从春秋的具体史实看，打破旧礼制 所规定的限额军队制最为坚决，扩军规模最庞大、速度最迅速的， 是它们；田制改革走在前列，官制建设自成特点，立足于理顺战 时管理体制需要的，也是它们；根据地形条件特点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如晋多山地， 楚多丘陵与江河湖泊），结合对少数部族作战的需要，而改革车兵， 发展步兵与舟兵，采用奇谲诡诈战法的，仍首推它们（吴、越的 情况亦类似）。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60" w:line="495" w:lineRule="exact"/>
        <w:ind w:left="0" w:right="0" w:firstLine="740"/>
      </w:pPr>
      <w:r>
        <w:rPr>
          <w:rStyle w:val="CharStyle44"/>
        </w:rPr>
        <w:t>由此可见，正是有利的兵要地理环境，使得这些中原边缘国 家能够在继承传统的同时，善于汲取当地固有文化（包括戎狄等 少数族文化）中的有益成分，不断创新，努力进取，从而有效地 避免了重蹈中原腹心国家让旧的束缚住新的，死的窒息了活的覆 辙。从这个意义上说，打破中原车战一统局面，促成步兵的重新 崛起，舟兵的广泛组建，骑兵的初步萌芽，其中起主导作用的就 是这些国家；而实现作战方式的转变，导致班樹所说：“自春秋至 于战国，出奇设伏，变诈之兵并作”①现象出现的，也是由这些国 家在扮演主要的角色。我们不是地理条件决定论者，但是我们并 不否认地理条件对历史进程所起的作用。从春秋列国兴亡盛衰的 历史中，可以清楚地看到地理条件的因素。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40"/>
        <w:ind w:left="40" w:right="0" w:firstLine="0"/>
      </w:pPr>
      <w:bookmarkStart w:id="49" w:name="bookmark49"/>
      <w:r>
        <w:rPr>
          <w:rStyle w:val="CharStyle152"/>
        </w:rPr>
        <w:t>二、中原腹心诸侯国的被动战略态势</w:t>
      </w:r>
      <w:bookmarkEnd w:id="49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06" w:line="495" w:lineRule="exact"/>
        <w:ind w:left="0" w:right="0" w:firstLine="740"/>
      </w:pPr>
      <w:r>
        <w:rPr>
          <w:rStyle w:val="CharStyle44"/>
        </w:rPr>
        <w:t>中原腹心地区的诸侯列国生存空间狭窄，战略回旋余地局促， 多为四战之地，长期处于列国争霸战争的中心漩涡，加之这些国 家寖馈周礼旧文化传统甚深，政略、战略保守，缺乏开拓创新精 神，因此其发展受到严重的限制，积贫积弱，日趋衰微。终春秋 之世，它们只能成为当时争霸战争全局中的配角或牺牲品，听凭 大国的左右摆布。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440" w:right="4480" w:firstLine="300"/>
        <w:sectPr>
          <w:footerReference w:type="even" r:id="rId182"/>
          <w:footerReference w:type="default" r:id="rId183"/>
          <w:footerReference w:type="first" r:id="rId184"/>
          <w:pgSz w:w="11900" w:h="16840"/>
          <w:pgMar w:top="1438" w:left="1556" w:right="1254" w:bottom="323" w:header="0" w:footer="3" w:gutter="0"/>
          <w:rtlGutter w:val="0"/>
          <w:cols w:space="720"/>
          <w:pgNumType w:start="156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 xml:space="preserve">①《汉书•艺文志•兵书略序&gt;)。 </w:t>
      </w:r>
      <w:r>
        <w:rPr>
          <w:rStyle w:val="CharStyle222"/>
          <w:lang w:val="en-US" w:eastAsia="en-US" w:bidi="en-US"/>
        </w:rPr>
        <w:t>—</w:t>
      </w:r>
      <w:r>
        <w:rPr>
          <w:rStyle w:val="CharStyle222"/>
        </w:rPr>
        <w:t xml:space="preserve">148 </w:t>
      </w:r>
      <w:r>
        <w:rPr>
          <w:rStyle w:val="CharStyle222"/>
          <w:lang w:val="en-US" w:eastAsia="en-US" w:bidi="en-US"/>
        </w:rPr>
        <w:t>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所谓中原腹心地区的国家，多半为“虞、夏、商、周之胤”， 位处黄河的中下游地区。它们以东迁以后的周王室为中心，包括 了郑、卫、宋、曹、鲁、许、陈、蔡、申等国。有的学者将其界 定为“周文化圈”①，这是有一定的道理的。从文化上说，其中有 些国家比较繁荣发达，为当时最重要的文化中心。这在《左传》等 文献上曾有较多的反映。例如《左传•襄公十年》载：“诸侯宋、 鲁，于是观礼”，《左传•昭公二年》云：“周礼尽在鲁矣”。孔子 也有“鲁一变，至于道”®的说法。可是在春秋时期，这些国家多 不强盛，国土狭小，军力单薄，很少能够拓展疆域，主宰中原战 略局势。相反，却纷纷沦落为大国的附庸，成为强国相互争夺控 制的焦点介于大国，诛求无时”®，在诸大国的夹缝中苟延残喘。 虽然其间也曾产生过几位颇占风光的“霸主”，如郑庄公和宋襄公 等，但都是稍现即逝，昙花一现，没有能形成更大的气候。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1014" w:line="488" w:lineRule="exact"/>
        <w:ind w:left="0" w:right="0" w:firstLine="760"/>
      </w:pPr>
      <w:r>
        <w:rPr>
          <w:rStyle w:val="CharStyle44"/>
        </w:rPr>
        <w:t>导致这一现象的发生，其原因是相当复杂的。一般论者多认 为它们“对于旧文化、旧制度的保存，尤为丰富和深厚”，而“受 旧文化、旧制度束缚较深”的结果，是“传统变为包袱，反而成 了前进中的后进者”®，换言之，即历史文化传统负担过重的缘故， 影响和限制了这些国家的进步与发展。这一看法是可以成立的。中 原腹心国家普遍的“犹秉周礼”⑤经文治武方略选择，决定了它们 立场比较保守，缺乏对新生事物的敏锐反应力和博大容纳力，从 而使得自己的国家游离于时代潮流的主导趋势《仅就军事活动领 域考察，它们普遍遵循旧“军礼”重“偏战”的原则，“偏，一面 也。结日定地，各居一面，鸣鼓而战，不相诈”⑥，奉行“战不逐</w:t>
      </w:r>
    </w:p>
    <w:p>
      <w:pPr>
        <w:pStyle w:val="Style23"/>
        <w:numPr>
          <w:ilvl w:val="0"/>
          <w:numId w:val="147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6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参见晁福林：《霸权迭兴》，三联书店1992年版。</w:t>
      </w:r>
    </w:p>
    <w:p>
      <w:pPr>
        <w:pStyle w:val="Style23"/>
        <w:numPr>
          <w:ilvl w:val="0"/>
          <w:numId w:val="147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《论语•雍也》。</w:t>
      </w:r>
    </w:p>
    <w:p>
      <w:pPr>
        <w:pStyle w:val="Style23"/>
        <w:numPr>
          <w:ilvl w:val="0"/>
          <w:numId w:val="147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《左传•襄公三十一年</w:t>
      </w:r>
      <w:r>
        <w:rPr>
          <w:rStyle w:val="CharStyle92"/>
        </w:rPr>
        <w:t>h</w:t>
      </w:r>
    </w:p>
    <w:p>
      <w:pPr>
        <w:pStyle w:val="Style23"/>
        <w:numPr>
          <w:ilvl w:val="0"/>
          <w:numId w:val="147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参见金景芳：《中国奴隶社会史》，上海人民出版社1983年版。</w:t>
      </w:r>
    </w:p>
    <w:p>
      <w:pPr>
        <w:pStyle w:val="Style23"/>
        <w:numPr>
          <w:ilvl w:val="0"/>
          <w:numId w:val="147"/>
        </w:numPr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《左传■闵公元年》。</w:t>
      </w:r>
    </w:p>
    <w:p>
      <w:pPr>
        <w:pStyle w:val="Style23"/>
        <w:numPr>
          <w:ilvl w:val="0"/>
          <w:numId w:val="147"/>
        </w:numPr>
        <w:tabs>
          <w:tab w:leader="none" w:pos="47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 xml:space="preserve">《公羊传•桓公十年解诂》。 </w:t>
      </w:r>
      <w:r>
        <w:rPr>
          <w:rStyle w:val="CharStyle44"/>
        </w:rPr>
        <w:t>奔，诛不填服”①、“成列而鼓，是以明其信也”@等僵化教条。宋 襄公在宋楚泓水之战中的表演，就是这方面的典型。他侈谈“古 之为军也，不以阻隘也……不鼓不成列”，鼓吹“君子不重伤，不 禽二毛”®，放弃有利的战机，结果导致宋军惨败于楚师，“公伤股， 门官歼焉”，转眼间破灭</w:t>
      </w:r>
      <w:r>
        <w:rPr>
          <w:rStyle w:val="CharStyle54"/>
        </w:rPr>
        <w:t>r</w:t>
      </w:r>
      <w:r>
        <w:rPr>
          <w:rStyle w:val="CharStyle44"/>
        </w:rPr>
        <w:t>自己的“霸主”迷梦，成为千古笑谈。 宋襄公的事例固然是个极端，但是其他中原列国的情况也没有强 到哪里去，“以礼为固，以仁为胜”④是它们开展军事活动的共识， 而在这种文化氛围的笼罩制约之下，就不能不陷于攻守皆困的被 动处境了。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46" w:line="495" w:lineRule="exact"/>
        <w:ind w:left="0" w:right="0" w:firstLine="720"/>
      </w:pPr>
      <w:r>
        <w:rPr>
          <w:rStyle w:val="CharStyle44"/>
        </w:rPr>
        <w:t>但是，将这些国家衰弱的原因仅仅归结于它们迷恋旧文化、旧 制度，承受传统的包袱过重这一点，是不够全面和辩证的。这些 国家之所以在当时成为前进中的后进者，还当有其他的原因。其 中它们所处兵要地理环境的不利，就是一个不可忽略的因素。这 种不利大致包含两个方面</w:t>
      </w:r>
      <w:r>
        <w:rPr>
          <w:rStyle w:val="CharStyle228"/>
        </w:rPr>
        <w:t>。一</w:t>
      </w:r>
      <w:r>
        <w:rPr>
          <w:rStyle w:val="CharStyle44"/>
        </w:rPr>
        <w:t>，这些国家都处于中原腹心地带，在 战略上陷于内线作战的处境。其地四通八达，多面受敌，为兵家 所必争。从兵法上说，属于所谓“我得我利，彼得亦利者” ©的 “争地”。这一特点，加以上述原因，决定了它们只能成为争霸战 争的主战场，兵连祸结，内外交困，以致严重限制了经济发展、政 治稳定和军事强盛。二，这些中原腹心国家，作为个体存在时，其 周围多是与自己疆域大小相仿、实力强弱相近的同类国家，虽说 各国之间有一定数量的隙地可供争夺，如“宋、郑之间有隙地焉。 曰弥作、顷丘、玉畅、嵆、戈、锡” ©。但是毕竟范围比较有限，绝 不像楚、晋、齐、秦诸国那样背临广袤的空旷地带，能供自己幵 拓经略。因此它们当中任何一国的战略动向，都为其他诸国所高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720" w:right="5300" w:firstLine="0"/>
      </w:pPr>
      <w:r>
        <w:rPr>
          <w:rStyle w:val="CharStyle139"/>
        </w:rPr>
        <w:t xml:space="preserve">①《谷梁传•隐公五年》。 </w:t>
      </w:r>
      <w:r>
        <w:rPr>
          <w:rStyle w:val="CharStyle229"/>
        </w:rPr>
        <w:t>②④《司</w:t>
      </w:r>
      <w:r>
        <w:rPr>
          <w:rStyle w:val="CharStyle110"/>
        </w:rPr>
        <w:t>H</w:t>
      </w:r>
      <w:r>
        <w:rPr>
          <w:rStyle w:val="CharStyle139"/>
        </w:rPr>
        <w:t>法•仁本》。</w:t>
      </w:r>
    </w:p>
    <w:p>
      <w:pPr>
        <w:pStyle w:val="Style108"/>
        <w:numPr>
          <w:ilvl w:val="0"/>
          <w:numId w:val="143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139"/>
        </w:rPr>
        <w:t>《左传•僖公二十二年》。</w:t>
      </w:r>
    </w:p>
    <w:p>
      <w:pPr>
        <w:pStyle w:val="Style108"/>
        <w:numPr>
          <w:ilvl w:val="0"/>
          <w:numId w:val="145"/>
        </w:numPr>
        <w:tabs>
          <w:tab w:leader="none" w:pos="12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139"/>
        </w:rPr>
        <w:t>《孙子兵法•九地篇》。</w:t>
      </w:r>
    </w:p>
    <w:p>
      <w:pPr>
        <w:pStyle w:val="Style108"/>
        <w:numPr>
          <w:ilvl w:val="0"/>
          <w:numId w:val="145"/>
        </w:numPr>
        <w:tabs>
          <w:tab w:leader="none" w:pos="51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14"/>
        <w:ind w:left="0" w:right="0" w:firstLine="720"/>
      </w:pPr>
      <w:r>
        <w:rPr>
          <w:rStyle w:val="CharStyle139"/>
        </w:rPr>
        <w:t xml:space="preserve">《左传•哀公十二年》。 </w:t>
      </w:r>
      <w:r>
        <w:rPr>
          <w:rStyle w:val="CharStyle44"/>
        </w:rPr>
        <w:t>度警惕，一切针对他国的军事行动，都势必引起对方的强烈反弹。 而由于彼此实力相近，任何一国都无法拥有置对手于死地的优势。 所以只好长期拉锯相持，即使有所动作，亦只能稍尝辄止，就在 这样不死不活的僵持中，它们错过了战略发展的有利时机，沦丧 为新兴大国的附庸仆从。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66"/>
        <w:ind w:left="0" w:right="20" w:firstLine="0"/>
      </w:pPr>
      <w:bookmarkStart w:id="50" w:name="bookmark50"/>
      <w:r>
        <w:rPr>
          <w:rStyle w:val="CharStyle152"/>
        </w:rPr>
        <w:t>三、兵要地理对各国战略关系的制约</w:t>
      </w:r>
      <w:bookmarkEnd w:id="50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春秋主要列国的兵要地理，直接制约着当时各国之间战略关 系的确定或变化，整个战略格局的平衡或动荡。换言之，春秋时 期列国战略主攻方向的选定和调整，外交结盟关系的建立和破裂， 都可以从列国的兵要地理特定条件中寻找到一定的原因。同时，在 这个动态变化过程中，也伴随着“伐谋伐交”、“远交近攻”等战 略决策思想以及“严其险阻”、扼守关隘等战术原则的形成雏型或 走向成熟。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秦、晋两国由盟邦转变为世仇，地理条件是其中一个很重要 的因素，可谓是兵要地理形成和影响国与国之间关系的一个颇具 代表性的缩影。春秋前期，秦、晋两国往来频繁，关系密切，互 通婚姻，实为同盟。“秦晋之好”遂成为盟国之间相互信任、相互 支持、共襄大业的代名词。尤其是秦国，在先后扶持晋惠公、晋 文公回国登基，稳定晋国政局，巩固秦、晋同盟方面，曾发挥过 重要的作用。如晋文公自秦归晋时，秦穆公曾予以兵力上的援助， “秦伯送卫于晋三千人，实纪纲之仆”①;并协助晋文公铲除晋怀公 的残余势力。史载秦穆公“东平晋乱”©，这是有根据的。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1019" w:line="488" w:lineRule="exact"/>
        <w:ind w:left="0" w:right="0" w:firstLine="740"/>
      </w:pPr>
      <w:r>
        <w:rPr>
          <w:rStyle w:val="CharStyle44"/>
        </w:rPr>
        <w:t>然而，在秦、晋都想争当霸主的情况下，两国所处的兵要地 理环境，决定了两国的战略结盟只能是暂时的，双方之间的关系</w:t>
      </w:r>
    </w:p>
    <w:p>
      <w:pPr>
        <w:pStyle w:val="Style23"/>
        <w:numPr>
          <w:ilvl w:val="0"/>
          <w:numId w:val="149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11" w:line="314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《左传</w:t>
      </w:r>
      <w:r>
        <w:rPr>
          <w:rStyle w:val="CharStyle101"/>
        </w:rPr>
        <w:t>■僖</w:t>
      </w:r>
      <w:r>
        <w:rPr>
          <w:lang w:val="zh-CN" w:eastAsia="zh-CN" w:bidi="zh-CN"/>
          <w:spacing w:val="0"/>
          <w:color w:val="000000"/>
          <w:position w:val="0"/>
        </w:rPr>
        <w:t>公二十四年</w:t>
      </w:r>
      <w:r>
        <w:rPr>
          <w:rStyle w:val="CharStyle206"/>
        </w:rPr>
        <w:t>K</w:t>
      </w:r>
    </w:p>
    <w:p>
      <w:pPr>
        <w:pStyle w:val="Style23"/>
        <w:numPr>
          <w:ilvl w:val="0"/>
          <w:numId w:val="149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40"/>
        <w:sectPr>
          <w:footerReference w:type="even" r:id="rId185"/>
          <w:footerReference w:type="default" r:id="rId186"/>
          <w:footerReference w:type="first" r:id="rId187"/>
          <w:titlePg/>
          <w:pgSz w:w="11900" w:h="16840"/>
          <w:pgMar w:top="1105" w:left="1341" w:right="1484" w:bottom="1067" w:header="0" w:footer="3" w:gutter="0"/>
          <w:rtlGutter w:val="0"/>
          <w:cols w:space="720"/>
          <w:pgNumType w:start="149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《史记•秦本纪》。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必然会随着时间的推移而趋于恶化。秦国要染指中原，争夺霸权， 必定要越过黄河，锐意东进。而晋国要独霸中原，号令天下，也 必定要竭力扼阻秦国的东进，将秦国的活动范围限制在西方一隅。 两强相遇，双方都以维护各自的国家利益为自己行动的准则，发 生激烈的冲突遂不可避免，双方的关系也就自然而然由同盟互助 而转化为尖锐敌对状态，且不存在任何调和缓解的可能。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公元前627年爆发的秦晋崤之战，是双方关系彻底破裂的重 要标志。在这场战事之后，两国之间又先后发生了彭衙之战、河 曲之战、麻隧之战、栎之战、槭林之战等一系列战事，双方互有 胜负，但总的形势是晋占据着主动，具有战略上的优势。这些战 争的根本症结，是秦要克服东进争霸的障碍，将自己的势力延伸 到中原腹心地区；而晋国则千方百计要挫败秦的战略企图，维护 自己在中原的根本利益。双方作战的焦点，是争夺对战略要地桃 林、崤山的控制。由于晋国在这场斗争中，将“其地皆河流翼岸， 巍峰插天，绝谷深委，峻坂迂回”①的“崤函之险”牢牢掌握在自 己的手中，因此终于使秦国终春秋之世未能得志于中原。可是这 种因争霸和兵要地理背景而引起的秦晋联盟的破裂，致使秦国转 而同楚国结盟，并极大地牵制了晋国的行动，使晋无法集中力量 与楚国决战。相反，楚则得以乘机拓展疆域，增强实力，甚至发 展到“问鼎中原”的地步。春秋整个战略格局为之发生巨大的改 观</w:t>
      </w:r>
      <w:r>
        <w:rPr>
          <w:rStyle w:val="CharStyle44"/>
          <w:vertAlign w:val="subscript"/>
        </w:rPr>
        <w:t>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986" w:line="488" w:lineRule="exact"/>
        <w:ind w:left="0" w:right="0" w:firstLine="700"/>
      </w:pPr>
      <w:r>
        <w:rPr>
          <w:rStyle w:val="CharStyle44"/>
        </w:rPr>
        <w:t>制定和推行实质上的“远交近攻”政策，从侧后牵制主要敌 手，使之陷于多面作战的被动处境，从而实现己方的战略意图，这 是春秋时期列国军事外交斗争的重要内容，也是当时军事艺术日 显高明的显著表现。这在郑庄公初霸实践中即已呈示端倪。当时 郑国就是以远结齐、鲁，近攻宋、卫而所向披靡、雄视中原的。其 后，齐、晋联手对付楚、秦，晋国联吴制约强楚，楚国借越牵制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420" w:right="4600" w:firstLine="280"/>
        <w:sectPr>
          <w:footerReference w:type="even" r:id="rId188"/>
          <w:footerReference w:type="default" r:id="rId189"/>
          <w:footerReference w:type="first" r:id="rId190"/>
          <w:pgSz w:w="11900" w:h="16840"/>
          <w:pgMar w:top="1229" w:left="1619" w:right="1229" w:bottom="494" w:header="0" w:footer="3" w:gutter="0"/>
          <w:rtlGutter w:val="0"/>
          <w:cols w:space="720"/>
          <w:pgNumType w:start="16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 xml:space="preserve">①《读史方舆纪要》卷四十六。 </w:t>
      </w:r>
      <w:r>
        <w:rPr>
          <w:rStyle w:val="CharStyle230"/>
          <w:lang w:val="en-US" w:eastAsia="en-US" w:bidi="en-US"/>
        </w:rPr>
        <w:t>—</w:t>
      </w:r>
      <w:r>
        <w:rPr>
          <w:rStyle w:val="CharStyle230"/>
        </w:rPr>
        <w:t xml:space="preserve">152 </w:t>
      </w:r>
      <w:r>
        <w:rPr>
          <w:rStyle w:val="CharStyle230"/>
          <w:lang w:val="en-US" w:eastAsia="en-US" w:bidi="en-US"/>
        </w:rPr>
        <w:t>——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吴国，越国“亲于齐，深结于晋，阴固于楚”①以力克吴国，所遵 循的也都是类似的战略策略方针。而这类举动之所以层出不穷，且 屡试不爽，在很大程度上也是由当事国当时当地的兵要地</w:t>
      </w:r>
      <w:r>
        <w:rPr>
          <w:rStyle w:val="CharStyle231"/>
        </w:rPr>
        <w:t xml:space="preserve">理条件 </w:t>
      </w:r>
      <w:r>
        <w:rPr>
          <w:rStyle w:val="CharStyle44"/>
        </w:rPr>
        <w:t xml:space="preserve">所决定的。在地理距离上间隔甚远、彼此间暂时不会发生直接冲 突的情况下，自然可以互相借助对方的力量来首先打击主要的敌 </w:t>
      </w:r>
      <w:r>
        <w:rPr>
          <w:rStyle w:val="CharStyle231"/>
        </w:rPr>
        <w:t>人。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当然，这种格局也并非一成不变，一旦共同的主要对手被削 弱或消灭，双方的地理位置接近，那么原先的盟国也可能反目成 仇，形同水火。如弭兵之会后，随着楚国势力的退缩，中原列国 与楚的矛盾冲突缓解，齐、晋这两个主要抗楚盟国的关系就开始 趋于紧张，多次兵戎相见。又如晋、吴本为战略盟国，但在吴国 五战入郢击破强楚，夫椒之战迫使越国臣服后，吴国就开始经营 中原，而与晋国为敌了，于是遂有黄池争霸的一幕。再如越国，当 它在从事灭吴战争时，曾经亲齐、结晋、联楚。可是一旦实现了 吞并吴国的战略目的，使己之疆域推进到淮泗流域，也就立即放 弃原先的亲齐、结晋方针，而要同中原列强一争高低了，“越灭吴， 上征上国。宋、郑、鲁、卫、陈、蔡执玉之君皆入朝”“句践已 平吴，乃以兵北渡淮……横行于江、淮东，诸侯毕贺，号称霸 王”③。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2128" w:line="488" w:lineRule="exact"/>
        <w:ind w:left="0" w:right="0" w:firstLine="740"/>
      </w:pPr>
      <w:r>
        <w:rPr>
          <w:rStyle w:val="CharStyle44"/>
        </w:rPr>
        <w:t>由此可见，春秋时期列国的兵要地理环境，是影响和制约列 国军事外交关系变化、国势兴盛衰微以及各自战略方针制定的重 要因素。要全面了解和深入把握春秋战争格局的递嬗轨迹，就必 须注意对列国的兵要地理状况的考察和分析。</w:t>
      </w:r>
    </w:p>
    <w:p>
      <w:pPr>
        <w:pStyle w:val="Style108"/>
        <w:numPr>
          <w:ilvl w:val="0"/>
          <w:numId w:val="151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rStyle w:val="CharStyle139"/>
        </w:rPr>
        <w:t>《吴越春秋•勾践归国外传》。</w:t>
      </w:r>
    </w:p>
    <w:p>
      <w:pPr>
        <w:pStyle w:val="Style108"/>
        <w:numPr>
          <w:ilvl w:val="0"/>
          <w:numId w:val="151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rStyle w:val="CharStyle139"/>
        </w:rPr>
        <w:t>《国语•吴语》。</w:t>
      </w:r>
    </w:p>
    <w:p>
      <w:pPr>
        <w:pStyle w:val="Style108"/>
        <w:numPr>
          <w:ilvl w:val="0"/>
          <w:numId w:val="151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  <w:sectPr>
          <w:footerReference w:type="even" r:id="rId191"/>
          <w:footerReference w:type="default" r:id="rId192"/>
          <w:pgSz w:w="11900" w:h="16840"/>
          <w:pgMar w:top="983" w:left="1357" w:right="1401" w:bottom="1145" w:header="0" w:footer="3" w:gutter="0"/>
          <w:rtlGutter w:val="0"/>
          <w:cols w:space="720"/>
          <w:pgNumType w:start="153"/>
          <w:noEndnote/>
          <w:docGrid w:linePitch="360"/>
        </w:sectPr>
      </w:pPr>
      <w:r>
        <w:rPr>
          <w:rStyle w:val="CharStyle139"/>
        </w:rPr>
        <w:t>《史记•越王句践世家》。</w:t>
      </w:r>
    </w:p>
    <w:p>
      <w:pPr>
        <w:pStyle w:val="Style76"/>
        <w:widowControl w:val="0"/>
        <w:keepNext/>
        <w:keepLines/>
        <w:shd w:val="clear" w:color="auto" w:fill="auto"/>
        <w:bidi w:val="0"/>
        <w:jc w:val="left"/>
        <w:spacing w:before="0" w:after="0" w:line="1095" w:lineRule="exact"/>
        <w:ind w:left="680" w:right="0" w:firstLine="0"/>
      </w:pPr>
      <w:bookmarkStart w:id="51" w:name="bookmark51"/>
      <w:r>
        <w:rPr>
          <w:rStyle w:val="CharStyle166"/>
        </w:rPr>
        <w:t>第六章郑国的兴起与齐桓公的霸业</w:t>
      </w:r>
      <w:bookmarkEnd w:id="51"/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095" w:lineRule="exact"/>
        <w:ind w:left="40" w:right="0" w:firstLine="0"/>
      </w:pPr>
      <w:bookmarkStart w:id="52" w:name="bookmark52"/>
      <w:r>
        <w:rPr>
          <w:rStyle w:val="CharStyle233"/>
        </w:rPr>
        <w:t>第一节郑国的勃兴</w:t>
      </w:r>
      <w:bookmarkEnd w:id="52"/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0" w:line="1095" w:lineRule="exact"/>
        <w:ind w:left="40" w:right="0" w:firstLine="0"/>
      </w:pPr>
      <w:bookmarkStart w:id="53" w:name="bookmark53"/>
      <w:r>
        <w:rPr>
          <w:lang w:val="zh-CN" w:eastAsia="zh-CN" w:bidi="zh-CN"/>
          <w:w w:val="100"/>
          <w:color w:val="000000"/>
          <w:position w:val="0"/>
        </w:rPr>
        <w:t>一、郑国崛起的背景</w:t>
      </w:r>
      <w:bookmarkEnd w:id="53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谁也不曾料想到，用巨手揭开春秋时期争霸战争的序幕的，居 然是国土面积不大、分封立国较晚的郑国。由于郑国的霸业完成 于郑庄公之手，所以历史上将郑国的兴盛习惯地称为“郑庄公小</w:t>
      </w:r>
    </w:p>
    <w:p>
      <w:pPr>
        <w:pStyle w:val="Style234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zh-CN" w:eastAsia="zh-CN" w:bidi="zh-CN"/>
          <w:color w:val="000000"/>
          <w:position w:val="0"/>
        </w:rPr>
        <w:t>斌”</w:t>
      </w:r>
    </w:p>
    <w:p>
      <w:pPr>
        <w:pStyle w:val="Style236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zh-CN" w:eastAsia="zh-CN" w:bidi="zh-CN"/>
          <w:sz w:val="24"/>
          <w:szCs w:val="24"/>
          <w:w w:val="100"/>
          <w:color w:val="000000"/>
          <w:position w:val="0"/>
        </w:rPr>
        <w:t>朝。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郑国能够在春秋初期脱颖而出，首先称霸于中原地区，是有 其深厚的历史背景的。这首先是当时整个战略环境为其提供了有 利的条件。周平王东迁洛邑后，周室的实力和威望日趋下降，政 治“真空”局面已初露端倪。而当时主要诸侯国多受困于国内事 务的纠缠，内部互相火并，臣弑君，子弑父，一片混乱，无暇外 顾。具体地说，就是晋国正忙于内部权力的争夺，秦国正在与戎 人作生死较量，齐、鲁之间的战争势均力敌，楚国起步不久，还 无力大举北上，宋、卫、陈、蔡、曹、许诸国力量相对薄弱。这 样，就为郑庄公父子提供了争霸称雄的良好时机。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其次，也是更为重要的，是郑国本身具备着率先崛起图霸的 必要条件，而这恰恰是其他诸侯国所无可比拟的。它主要体现在 以下几个方面：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第一，与周王室的特殊关系，是郑国初霸的雄厚政治资本。郑 国是周宣王二十二年（前806年）受封的诸侯国，始封君为桓公 友，系周宣王的母弟。其封土本在宗周王畿之内。公元前771年 西周幽王之乱爆发，时任周室司徒的郑桓公统率王畿将士奋起抗 击犬戎的进攻，最终中箭阵亡。其子掘突继位，是为郑武公，他 统率郑国将士作为主力之一，参加了诸侯勤王、收复镐京的作战， 随后还积极参与了护驾平王东迁洛邑的军事行动，为维持周王室 的统治立下了汗马功劳。由于郑国国君与周天子之间有较亲近的 血缘关系，加上郑桓公、郑武公在幽王之难和平王东迁中克尽职 责，立有大功，所谓“我周之东迁，晋、郑焉依”。因此，备受周 室的信任和倚重。周平王乃任命郑武公担任王室的卿士，执掌中 枢大政。郑武公去世后，其子寤生继立，是为郑庄公，仍担任王 室卿士这一要职。武公和庄公都利用这一有利条件，谋求扩充自 己的势力，捞取政治资本，进而挟天子而令诸侯，为郑国的崛起 奠定政治上的基础。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第二，未雨绸缪，预作安排；趁乱开拓，增强实力，这是郑 国兴起和发展的必要保障。从郑桓公到郑庄公，郑国三代君主都 是很有战略头脑的人。他们能够正确判断形势，善于全面分析利 弊得失，把握时机，预作打算，使得郑国在动乱的环境中不但没 有陷入没顶之灾，反而贏得了发展的契机。郑桓公受封之后，励 精图治，将郑地（今陕西省华县一带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治理得很好，嬴得了民众 的拥戴。后来他目睹幽王失政，王室危机四伏，大祸将至，就虚 心听取周太史伯的劝告，将郑国的民众预先迁徙到成周洛邑东的 虢（东號，今河南荥阳东北)、郐（今河南密县东南）一带，为日 后的发展寻找到一个立足点。而郑武公则在护送周平王东迁的过 程中，乘机兼灭虢、郐等十邑，在其疆土上建立起新的郑国，都 新郑（今河南新郑)。与前相比，此时的郑国不但土地面积扩大， 人口数量增多，而且处于交通方便、四通八达的中原腹心地带，加 上依山带河，据险而守，尽占地利之便，遂在争霸斗争中拥有了 比较优越的态势。郑庄公继承其祖、其父的事业，进一步蚕食周 围小国的疆土，并从周室手中取得不少的土地，从而使郑国的实 力有了更大的增强。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第三，郑国统治者执行比较正确的治国方针，发展商业，繁 荣经济，富国强兵，这是郑国确立争霸优势的重要杠杆。以新郑 为中心的新郑国位处中原地区的中心，交通便捷，土地肥沃，幵 发较早，有利于农业和工商业的发展。特别是郑国的统治者实行 较开明的商业政策，和商人签订了盟约，规定商人顺从统治，统 治者保护商人，并推出了不少有利于商业发展的具体措施。这样 就使得各地商人能够安心地在郑国经商，促进了郑国商业的繁荣。 大量的商业收入遂成为郑国国赋的重要来源。从这个意义上说，商 业的发达是郑国在春秋初年率先强盛的重要因素。而郑国则利用 较为充裕的经济收入，大力开垦荒地，发展农业、手工业生产。雄 厚的经济实力，又进一步为郑国的扩军备战创造了条件，为其实 现一定的战略目的提供了保证。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第四，清除内部的分裂势力，加强国君的权力，巩固国家的 统一，这是郑国对外扩张、争霸的重要前提。一个国家要强盛壮 大，在对外军事斗争中占有明显的优势，就必须首先维护内部的 团结和统一，对任何分裂割据行为进行坚决的斗争，这是浅显的 道理，古今中外，概莫能外。郑国之所以能在郑庄公统治下迅速 兴起，揭开争霸战争的帷幕，重要的原因之一，就是郑庄公坚决 打击国内分裂势力，维护了国家的统一。这一点是通过他“克段 于鄢”斗争得以体现的。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  <w:sectPr>
          <w:footerReference w:type="even" r:id="rId193"/>
          <w:footerReference w:type="default" r:id="rId194"/>
          <w:footerReference w:type="first" r:id="rId195"/>
          <w:titlePg/>
          <w:pgSz w:w="11900" w:h="16840"/>
          <w:pgMar w:top="983" w:left="1357" w:right="1401" w:bottom="1145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 xml:space="preserve">原来郑庄公有一个胞弟，姬段，他极受母亲姜氏的宠信。庄 公继位后，便应母亲的请求将段分封到京地（今河南荥阳东南）， 称为京城大叔。大叔段进驻京城之后，即大修城邑，图谋不轨。大 臣祭仲目睹这一情况，即提醒庄公防止出现尾大不掉，以至威胁 自己的统治。然而郑庄公是一个老谋深算、工于心计的人，他早 胸有成竹，便假意推说这是母亲姜氏的意见，自己不敢反对。并 装出一副不在意的样子。大叔段见自己的举动没有遭到兄长的制 止，便变本加厉，将郑国西部和北部的城邑擭为己有，进一步扩 充了自己的势力。这时大夫公子吕又催促郑庄公迅速采取行动，除 掉大叔段。但仍为郑庄公以“不义，不昵，厚将崩”的理由婉言 拒绝。大叔段见状忘乎所以，决心发动叛乱，篡位夺权。遂于鲁 隐公元年（前722年）整治城郭，积聚粮草，修缮武器，训练军 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队，并勾结母亲姜氏充当内应，准备偸袭郑国国都。郑庄公早有 准备，此刻掌握了大叔段偷袭日期，认为反击的时机业已成熟，于 是先发制人，命令公子吕率200辆战车讨伐京邑。在郑军的强大 攻势下，京邑的民众起来反对大叔段，大叔段被迫出逃到鄢（今 河南鄢陵境内）。郑庄公亲自率军伐鄢。大叔段势穷力蹙，全线溃 败，只好逃出郑国，流亡到卫国的共邑（今河南辉县）。至此，郑 庄公彻底清除了内部的分裂势力，巩固了自己的统治地位。在这 场平定内乱的军事行动中，郑庄公小试牛刀，即表现了杰出的策 略指导水平：先是忍耐、退让，麻痹对手，然后又深藏不露地等 待时机，捕捉战机，最终当机立断，迅速出兵，予敌以措手不及 的打击，一举获得成功。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48"/>
        <w:ind w:left="0" w:right="0" w:firstLine="740"/>
      </w:pPr>
      <w:r>
        <w:rPr>
          <w:rStyle w:val="CharStyle44"/>
        </w:rPr>
        <w:t>郑庄公依靠谋略和武力去掉最大的心腹之患以后，清除了对 于君位的威胁，稳固了国内的局势，接下来就要在争霸的舞台上 一显身手了。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52"/>
        <w:ind w:left="0" w:right="0" w:firstLine="0"/>
      </w:pPr>
      <w:bookmarkStart w:id="54" w:name="bookmark54"/>
      <w:r>
        <w:rPr>
          <w:lang w:val="zh-CN" w:eastAsia="zh-CN" w:bidi="zh-CN"/>
          <w:w w:val="100"/>
          <w:color w:val="000000"/>
          <w:position w:val="0"/>
        </w:rPr>
        <w:t>二、郑国初霸活动中的谋略运用</w:t>
      </w:r>
      <w:bookmarkEnd w:id="54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有利的国际环境，强大的经济、军事实力，雄厚的政治资本， 稳定的内部条件，这些都为郑国在春秋初年的崛起和对外扩展提 供了可能性。但要使这种可能性转变为现实，还要通过对外军事 斗争的实践加以实现，而其中的关键，又在于正确制定战略方针， 高明地运用斗争谋略。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郑庄公是一位深富韬略、雄才卓荦的君主，他在位43年。在 此期间他凭借有利的时机和强盛的实力，在稳定内部的前提下，即 全力以赴从事对外争霸的洁动，在政治、外交、军事各个方面施 展谋略，通过主观上卓有成效的战略指导，终于一手缔造了郑国 初霸中原的局面。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郑庄公在争霸战争中的谋略运用是非常成功的，它反映了春 秋初年军事谋略和作战艺术所达到的新的水平，其主要特点集中 体现为以下几点：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第一，善于分析列国战略态势，在此基础上制定比较正确的 战略方针，远交近攻，联合与国，选择主要的敌手为打击对象，先 弱后强，各个击破。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当时与郑国实力相近、并驾齐驱的中原诸侯国主要有鲁、齐、 宋、卫、陈、蔡等国，他们都是郑国争霸道路上的障碍。但凭借 郑国有限的军事实力，实不能全线出击，四面树敌。所以只能是 根据各国实力和兵要地理条件，正确选择战略主攻方向，联合与 国，最大限度地孤立和打击主要敌人，从而逐一击破，完成霸业。 从这一战略指导思想出发，郑庄公采取了远交近攻的策略。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从当时的具体形势看，鲁、齐两国不仅力量相当强盛，难以 在短时间内加以制服，而且距离郑国较远，不曾对郑国构成明显 的威胁。相反，宋、卫诸国与郑国相毗邻，郑国要向外扩张称霸， 势必会引起这些国家的强烈反对，只有在军事上征服他们，郑国 才有可能继续实施下一步的战略方针。而事实上，郑与这些国家 的冲突也早已开始了。同时，与齐、鲁相比，宋、卫诸国的军事 实力也要略逊一筹，对其用兵有一定的取胜把握。郑生公敏锐地 认识到这一态势，遂制定和推行远交近攻、各个击破的策略。联 合齐、鲁形成从西到东的横的统一战线，打击宋、卫、陈、蔡、许 诸国纵的联合阵线。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为此，郑庄公先是极力拉拢齐国，先后与齐僖公在庐、石门 (均在今山东境内）举行盟会，并主动引荐齐僖公朝觐周天子，通 过外交斡旋，将齐国争取到自己的一边。与此同时，郑庄公又积 极与鲁国修好，将郑国助祭泰山时的汤沐邑枋田，和鲁君朝见周 王时安宿之邑许田作了交换，使双方各自得到了本国附近的田邑， 大大改善了两国的关系，鲁国从此成为郑国的有力盟国。这样就 形成了对宋、卫进行东西夹击的态势。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在顺利达到“远交”目的的背景下，郑国积极联合齐、鲁对 宋、卫等主要对手多次发动“近攻”，给宋、卫以沉重的打击。其 中在公元前713年的戴之战中，郑军全歼宋、卫、蔡三国之师，大 大削弱了宋、卫的军事实力，拥有了争霸称雄的明显优势。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与此同时，郑庄公也不失时机地展开兼并、打击弱小国家的 活动</w:t>
      </w:r>
      <w:r>
        <w:rPr>
          <w:rStyle w:val="CharStyle238"/>
        </w:rPr>
        <w:t>6</w:t>
      </w:r>
      <w:r>
        <w:rPr>
          <w:rStyle w:val="CharStyle44"/>
        </w:rPr>
        <w:t>公元前712年，郑庄公联合鲁、齐两国，出兵攻灭许国，就 是这方面重要的一着。许是一个姜姓小国，地处今河南许昌附近， 郑国要向南发展势力，就必须兼并许国。为此，郑庄公会同齐、鲁 两国合兵攻打许国，并迅速攻占了许都，许庄公逃奔卫国。战事 结束后，齐、鲁将许国让给了郑国。郑庄公一方面建立傀儡政权， 让许国大夫百里侍奉许叔居于许国东部，以安抚许国民众；另方 面又派郑国大夫公孙获居于许国西部，对许叔就近进行监视。这 样郑国就巩固了南部的疆界，进一步扩大了力量。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由此可见，郑庄公所制定的远交近攻、先弱后强的战略策略 方针是完全正确的，它使得郑国在争霸战争中夺取了战略上的主 动权。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第二，巧妙利用王室卿士的地位，打着周王室的旗帜，争取 政治上的主动，为郑国捞取实际利益。同时，在争霸活动中做到 谨慎节制，奉行“礼乐”的基本原则，凡事留有余地，以博得诸 侯的同情和信任。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郑庄公和其父武公均担任周王室的卿士，执掌中枢大政。因 此在争霸战争中他充分利用这一有利条件，假天子之名行图谋私 利之举，掌握政治上的主动权。综观他所从事的几次大的作战行 动，都是以遵周天子之命的名义进行的。如周桓王六年（前714 年），郑庄公以宋殇公未按礼制朝觐周天子一事为由，利用自己担 任天子左卿士的身份，“以王命讨之”①，即假托周王之命率郑军并 邀合齐、鲁之师联合攻打宋国。又如公元前712年的伐许之役，郑 庄公也是以许庄公未能按时向周天子纳贡为借口，而会同齐、鲁 两国共同发起的。另外，郑庄公还多次以周室卿士的身份指挥周 室军队或他国之师进行征讨作战。如公元前718年郑庄公统率周 军会同邾军攻打宋国；公元前712年郑庄公以周王卿士身份指挥 虢国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都下阳，今山西平陆东北）军队进攻宋国并重创宋军，就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 w:line="495" w:lineRule="exact"/>
        <w:ind w:left="0" w:right="0" w:firstLine="0"/>
      </w:pPr>
      <w:r>
        <w:rPr>
          <w:rStyle w:val="CharStyle44"/>
        </w:rPr>
        <w:t>是这方面典型的事例</w:t>
      </w:r>
      <w:r>
        <w:rPr>
          <w:rStyle w:val="CharStyle44"/>
          <w:lang w:val="en-US" w:eastAsia="en-US" w:bidi="en-US"/>
        </w:rPr>
        <w:t>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郑庄公这种类似于三国时曹操“挟天子而令诸侯”的做法，实 为很髙明的谋略，它给郑庄公的对外扩张、争霸披上了一层合法 的外衣，贏得了政治上的主动，并可以借助他国的军事力量来为 自己的争霸活动服务</w:t>
      </w:r>
      <w:r>
        <w:rPr>
          <w:rStyle w:val="CharStyle240"/>
        </w:rPr>
        <w:t>。同时</w:t>
      </w:r>
      <w:r>
        <w:rPr>
          <w:rStyle w:val="CharStyle44"/>
        </w:rPr>
        <w:t>，郑庄公还是一个宽宏大度的人，经 常给予那些听命于己，参与自己组织的军事活动的盟国一些实际 利益，使得他们更加死心塌地随从自己①，并博取冠冕堂皇的名 声：“君子谓郑庄公</w:t>
      </w:r>
      <w:r>
        <w:rPr>
          <w:rStyle w:val="CharStyle44"/>
          <w:vertAlign w:val="superscript"/>
        </w:rPr>
        <w:t>6</w:t>
      </w:r>
      <w:r>
        <w:rPr>
          <w:rStyle w:val="CharStyle44"/>
        </w:rPr>
        <w:t xml:space="preserve">于是乎可谓正矣，以王命讨不庭，不贪其土， 以劳王爵，正之体也。〃’②这真可以称作为名惠而实至。表明了郑 庄公军事谋略的成熟。 </w:t>
      </w:r>
      <w:r>
        <w:rPr>
          <w:rStyle w:val="CharStyle44"/>
          <w:lang w:val="en-US" w:eastAsia="en-US" w:bidi="en-US"/>
        </w:rPr>
        <w:t>.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郑庄公争霸谋略高明的又一个标志，是他能够做到量力而行， 处处谨慎节制，既不放过打击和削弱对手的机会；又适可而止，给 对手留有余地，以减轻自己在争霸军事行动中的损失。换言之，是 军事打击和外交斡旋双管齐下，以较小的代价换取较大的成果。例 如在军事和外交均占据优势的情况下，公元前715年，郑庄公以 捐弃前嫌的姿态，接受齐国的调解，不计较公元前719年宋</w:t>
      </w:r>
      <w:r>
        <w:rPr>
          <w:rStyle w:val="CharStyle240"/>
        </w:rPr>
        <w:t xml:space="preserve">、卫、 </w:t>
      </w:r>
      <w:r>
        <w:rPr>
          <w:rStyle w:val="CharStyle44"/>
        </w:rPr>
        <w:t>陈、蔡四国联军侵伐郑国都城的东门之役，在瓦屋会盟中主动与 宋、卫诸国修和讲好。又如，在灭许之役结束后，让许叔居住许 国东部地区，维系许之祀祚，并作好最终让许复国的准备</w:t>
      </w:r>
      <w:r>
        <w:rPr>
          <w:rStyle w:val="CharStyle240"/>
        </w:rPr>
        <w:t xml:space="preserve">。所有 </w:t>
      </w:r>
      <w:r>
        <w:rPr>
          <w:rStyle w:val="CharStyle44"/>
        </w:rPr>
        <w:t>这一切，均表明郑庄公虽然桀骜不驯，但在具体行动时却是比较 谨慎的，是能够遵循“贰而执之，服而舍之”③这一 “军礼”基本 原则的，它起到了分化瓦解敌人战斗意志的作用，巩固了郑国在 春秋初期独领风骚的战略地位。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20" w:line="495" w:lineRule="exact"/>
        <w:ind w:left="0" w:right="0" w:firstLine="760"/>
      </w:pPr>
      <w:r>
        <w:rPr>
          <w:rStyle w:val="CharStyle44"/>
        </w:rPr>
        <w:t>第三，顺应战争形势的变化，革新作战方式，灵活运用战术， 为保证战略方针的顺利实施创造必要的条件。</w:t>
      </w:r>
    </w:p>
    <w:p>
      <w:pPr>
        <w:pStyle w:val="Style23"/>
        <w:numPr>
          <w:ilvl w:val="0"/>
          <w:numId w:val="153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如公元前713年，郑国将其所</w:t>
      </w:r>
      <w:r>
        <w:rPr>
          <w:rStyle w:val="CharStyle241"/>
        </w:rPr>
        <w:t>攻占的</w:t>
      </w:r>
      <w:r>
        <w:rPr>
          <w:lang w:val="zh-CN" w:eastAsia="zh-CN" w:bidi="zh-CN"/>
          <w:spacing w:val="0"/>
          <w:color w:val="000000"/>
          <w:position w:val="0"/>
        </w:rPr>
        <w:t>宋东北部之郜</w:t>
      </w:r>
      <w:r>
        <w:rPr>
          <w:lang w:val="en-US" w:eastAsia="en-US" w:bidi="en-US"/>
          <w:spacing w:val="0"/>
          <w:color w:val="000000"/>
          <w:position w:val="0"/>
        </w:rPr>
        <w:t>（</w:t>
      </w:r>
      <w:r>
        <w:rPr>
          <w:lang w:val="zh-CN" w:eastAsia="zh-CN" w:bidi="zh-CN"/>
          <w:spacing w:val="0"/>
          <w:color w:val="000000"/>
          <w:position w:val="0"/>
        </w:rPr>
        <w:t>今山东武城东 南)、防（今山东金乡西南）</w:t>
      </w:r>
      <w:r>
        <w:rPr>
          <w:rStyle w:val="CharStyle241"/>
        </w:rPr>
        <w:t>二邑</w:t>
      </w:r>
      <w:r>
        <w:rPr>
          <w:lang w:val="zh-CN" w:eastAsia="zh-CN" w:bidi="zh-CN"/>
          <w:spacing w:val="0"/>
          <w:color w:val="000000"/>
          <w:position w:val="0"/>
        </w:rPr>
        <w:t>之地主动划归</w:t>
      </w:r>
      <w:r>
        <w:rPr>
          <w:rStyle w:val="CharStyle241"/>
        </w:rPr>
        <w:t>鲁国。</w:t>
      </w:r>
    </w:p>
    <w:p>
      <w:pPr>
        <w:pStyle w:val="Style23"/>
        <w:numPr>
          <w:ilvl w:val="0"/>
          <w:numId w:val="153"/>
        </w:numPr>
        <w:tabs>
          <w:tab w:leader="none" w:pos="123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《左传•隐公十年》。</w:t>
      </w:r>
    </w:p>
    <w:p>
      <w:pPr>
        <w:pStyle w:val="Style23"/>
        <w:numPr>
          <w:ilvl w:val="0"/>
          <w:numId w:val="153"/>
        </w:numPr>
        <w:tabs>
          <w:tab w:leader="none" w:pos="123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《左传•僖公十五年</w:t>
      </w:r>
      <w:r>
        <w:rPr>
          <w:rStyle w:val="CharStyle92"/>
          <w:lang w:val="zh-CN" w:eastAsia="zh-CN" w:bidi="zh-CN"/>
        </w:rPr>
        <w:t>I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郑庄公是一位敢于为天下之先的杰出人物，这不仅反映为他 的军事谋略、战略指导在同时代诸侯国君中鹤立鸡群，无人匹敌； 而且也表现为他的作战艺术的卓越高明，独步一时。两者的圆满 结合，使得郑国的争霸图雄努力一步步走向成功。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从现存的史料考察，郑庄公的高超作战艺术集中体现在制北 之战和郑抗北戎之战中：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制北之战。周桓王二年（前718年），郑庄公为报前一年宋、 卫、陈、蔡联兵攻打郑东门之役，发兵攻卫，一度进至卫郊。卫 国即以其属国南燕军南下反击郑国。郑大夫祭仲、原繁、泄驾率 三军北上迎敌。为出奇制胜，郑庄公命公子忽、公子突暗中率领 一军迂回到燕军背后。燕军按传统战法，全力对付正面的郑军，而 对自己侧后疏于防范。是年六月，太子忽等率所部及制北驻军向 燕军侧后发起突然袭击，一举击溃燕军。是役可以说是见于文献 记载的中国战争史上最早的实施迂回夹击的成功战例。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郑抗击北戎之战。周桓王六年（前714年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北戎（又称山戎， 古代戎族的一支，舂秋初年主要活动于今河北一带</w:t>
      </w:r>
      <w:r>
        <w:rPr>
          <w:rStyle w:val="CharStyle44"/>
          <w:lang w:val="en-US" w:eastAsia="en-US" w:bidi="en-US"/>
        </w:rPr>
        <w:t>)</w:t>
      </w:r>
      <w:r>
        <w:rPr>
          <w:rStyle w:val="CharStyle44"/>
        </w:rPr>
        <w:t>军南下侵郑。 郑庄公采纳公子突的建议，针对以步兵为主体的北戎军队“轻而 不整，贪而无亲，胜不相让，败不相救”以及“先者见获必务进， 进而遇覆必速奔，后者不救，则无继矣”①等弱点，制定了以一部 兵力佯败诱敌，将郑军主力分作三部，设伏于北戎军追击必经之 路附近，寻机聚歼的作战方案。战局的发展杲然按照郑军的预定 计划进行，当北戎军深入伏击地域后，郑军三支伏兵同时出击，迅 速切断北戎前、后军之间的联系。北戎前军为郑大夫祝聃部所围 歼，后军也望风披靡，仓皇溃逃，郑军大获全胜。这是中国战争 史上较早的一次成功伏击战例。郑庄公因势利导、设伏邀击的战 术运用，对后世作战指挥艺术的发展具有相当的影响。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right"/>
        <w:spacing w:before="0" w:after="0" w:line="488" w:lineRule="exact"/>
        <w:ind w:left="0" w:right="0" w:firstLine="0"/>
        <w:sectPr>
          <w:footerReference w:type="even" r:id="rId196"/>
          <w:footerReference w:type="default" r:id="rId197"/>
          <w:footerReference w:type="first" r:id="rId198"/>
          <w:titlePg/>
          <w:pgSz w:w="11900" w:h="16840"/>
          <w:pgMar w:top="983" w:left="1357" w:right="1401" w:bottom="1145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>自西周以来，笨拙的大方阵作战样式一直占据着主导的地位。 郑庄公主动灵活、变化莫测的作战指导，为古代战术运用注入了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新的活力，大大丰富了古代战争的作战艺术。同时，郑庄公高超 卓越的作战艺术，也为其实现自己的战略意图提供了充分的保障。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174" w:line="488" w:lineRule="exact"/>
        <w:ind w:left="0" w:right="0" w:firstLine="720"/>
      </w:pPr>
      <w:r>
        <w:rPr>
          <w:rStyle w:val="CharStyle44"/>
        </w:rPr>
        <w:t>自郑庄公统率虢国军队再次“大败宋师”①后，遭到连续打击 的宋国终于支撑不住了，只得弑宋殇公而归服于郑，郑国的小霸 局面由此基本形成。郑庄公踌躇满志，意气风发。可是，就在这 时，周、郑之间的矛盾迅速激化，一场大战又迫在眉睫。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095" w:lineRule="exact"/>
        <w:ind w:left="20" w:right="0" w:firstLine="0"/>
      </w:pPr>
      <w:bookmarkStart w:id="55" w:name="bookmark55"/>
      <w:r>
        <w:rPr>
          <w:rStyle w:val="CharStyle105"/>
        </w:rPr>
        <w:t>第二节缮葛之战</w:t>
      </w:r>
      <w:bookmarkEnd w:id="55"/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0" w:line="1095" w:lineRule="exact"/>
        <w:ind w:left="20" w:right="0" w:firstLine="0"/>
      </w:pPr>
      <w:r>
        <w:rPr>
          <w:lang w:val="zh-CN" w:eastAsia="zh-CN" w:bidi="zh-CN"/>
          <w:w w:val="100"/>
          <w:color w:val="000000"/>
          <w:position w:val="0"/>
        </w:rPr>
        <w:t>一、周郑矛盾的高度激化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明代著名学者李贽曾将周代王权衰颓过程中具有标识意义的 两件事情，联系在一起加以评论道：“夷王足下堂，桓王箭上肩”。 这里所说的“桓王箭上肩”，指的就是周桓王十三年（前707年） 爆发的周、郑缮葛之战。它是历史进入春秋后，周室衰弱，诸侯 国崛起，不听从天子之命，竞相争霸在军事领域中的最显著标志 之一。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缮葛之战的爆发决不是偶然的，从表面现象来看，它是周、郑 之间长期龃龉冲突的结果；而就其实质言，乃是“礼崩乐坏”背 景下，诸侯中的野心家觊覦和挑战周天子权威的必然产物。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郑国的统治者与周王室之间有着相当亲近的血缘关系，在镐 京之役和平王东迁中发挥过重要的作用，所以开始时颇得王室的 信任和倚重，出面主持王室的中枢大政。然而郑庄公继位后，随 着郑国政治、经济、军事实力的增长，他对周天子的态度变得有 点倨傲不羁了，尤其在战胜强敌宋国之后，更是变本加厉，忘乎 所以。而王室方面也不够冷静，一意孤行，不能妥善处理双方关 系。于是矛盾便越来越尖锐，终于到了兵戎相见的地步。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冰冻三尺，非一日之寒，周、郑之间的矛盾由来已久，早在 周平王在位之时就已显示这方面的端倪。当时周平王为了稍加限 制和分散郑庄公的权力，曾打算任命虢公林父为卿士。但由于事 机不密，为郑庄公所侦悉。郑庄公对此大为不满，对周平王提出 质问。平王力图予以否认，结果发生了“周郑交质”事件^周以 王子孤在郑国为人质，郑则以太子忽为人质于周。这一事件既动 摇了周天子的权威，也没有消除双方互不信任的心理。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公元前720年周平王去世，其孙姬林继位，是为周桓王。在 这之前，在郑为质的王子孤已死于郑国。王子孤是周桓王的父亲， 他的死使得桓王痛恨于郑庄公的专横跋扈，加之桓王本人年少气 盛，尚缺乏政治经验，故上台伊始，即急不可耐地处处屈辱和打 击郑庄公，双方的关系更是日趋冷淡恶劣。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周桓王虽然对郑庄公深恶痛绝，但顾忌到郑的强大，一开始 并不敢马上剥夺郑庄公的权力，而是投石问路，想用其袓的手段， 任命虢公担任右卿士。谁知郑庄公寸步不让，立即作出澈烈反应， 委派祭足带领军队抢割了属于周所有的溢地方的麦子和成周附近 的稻禾。这样一来，周、郑的关系就更僵恶了。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然而郑庄公毕竟政治经验丰富，他知道一味和周天子闹僵并 不符合郑的根本利益，所以在给周天子碰了一个硬钉子后，他决 定见好就收，于公元前717年主动去王都朝拜周桓王，希望借此 以缓和双方的关系。可是周桓王心里恨透了郑庄公，丝毫也不为 对方的友善举动所打动，不给郑庄公以任何礼遇，进一步激化了 双方的矛盾。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接着周桓王又不理智地干了两桩让郑庄公极度不愉快的事 情。一是于公元前715年正式任命虢公林父为右卿士，使他与作 为左卿士的郑庄公分庭抗礼。二是于公元前712年强行向郑国索 取了邬、刘、苏、邗等四座城邑，而以本不属于周王所有的苏忿 生12个邑作交换，这等于是开了一张空头支票。周桓王的所作所 为，令郑庄公十分愤慨，但还是按捺怒火忍耐了。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720"/>
      </w:pPr>
      <w:r>
        <w:rPr>
          <w:rStyle w:val="CharStyle44"/>
        </w:rPr>
        <w:t>可是周桓王把郑庄公的妥协忍让误以为是软弱可欺，得寸进 尺，步步进逼，竟以郑庄公攻占许国，并与鲁国自行交换许田为 理由，于公元前707年宣布剥夺郑庄公王朝左卿士的职位，把郑 庄公逼进了死胡同。这一回郑庄公再也无法容忍，从此便不去朝 觐周桓王。周桓王认为必须教训惩罚这种无礼犯上的行为，便于 同年秋天，亲自统率周、陈、蔡、卫联军对郑国发动进攻。郑庄 公闻报周室联军倾巢而来，忍无可忍，决定反击，遂统领大军进 行迎战。很快，双方军队在缮葛（今河南长葛县东北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摆开战场， 一场具有深远历史意义的大战就此拉开了帷幕。</w:t>
      </w:r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552" w:line="420" w:lineRule="exact"/>
        <w:ind w:left="20" w:right="0" w:firstLine="0"/>
      </w:pPr>
      <w:r>
        <w:rPr>
          <w:lang w:val="zh-CN" w:eastAsia="zh-CN" w:bidi="zh-CN"/>
          <w:w w:val="100"/>
          <w:color w:val="000000"/>
          <w:position w:val="0"/>
        </w:rPr>
        <w:t>二、綉葛之役的过程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双方抵达缮葛战场后，为了贏得作战的胜利，都加紧调兵遣 将，布列阵势。周桓王按照当时的常规战法，将周室联军分别组 成三军：右军、中军和左军。其中右军由卿士虢公林父指挥，蔡、 卫军附属于其中；左军由卿士周公黑肩指挥，陈军附属于内；中 军作为联军的主力，由周桓王亲自指挥。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郑军方面针对周室联军这一布阵形势和特点，也相应作了必 要而充分的部署。他们将郑军也编组为三个部分：中军、左拒 (拒是方阵的意思）和右拒，郑庄公及原繁、高渠弥等人率领中军， 祭仲指挥左拒，曼伯统率右拒，准备与周联军一决雌雄。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交战之前，郑国大夫公子元针对周室联军的组成情况，对敌 情进行了正确的分析。他指出，陈国国内正发生动乱，因此它的 军队没有斗志，如果首先对陈军所在的周左军实施打击，陈军一 定会迅速崩溃；而蔡、卫两军战斗力不强，届时在郑军的进攻之 下，也将难以抗衡，势必先行溃退。基于这一分析，公子元建议 郑军首先击破周室联军中薄弱的左右两翼，然后再集中兵力攻击 周桓王所指挥的联军主力中军。郑庄公欣然采纳了这一先弱后强、 各个击破的作战指导方针。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  <w:sectPr>
          <w:footerReference w:type="even" r:id="rId199"/>
          <w:footerReference w:type="default" r:id="rId200"/>
          <w:footerReference w:type="first" r:id="rId201"/>
          <w:titlePg/>
          <w:pgSz w:w="11900" w:h="16840"/>
          <w:pgMar w:top="983" w:left="1357" w:right="1401" w:bottom="1145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 xml:space="preserve">另一位郑国大夫高渠弥鉴于以往诸侯联军与北狄作战时，前 锋步卒被击破，后续战车失去掩护，以致无法出击而失利的教训， 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提出了改变以往车兵、步兵的笨拙协同作战方式，编组成“鱼丽 阵”以应敌的建议。所谓“鱼丽阵”，古今注家对它的解释多有分 歧。我们认为，就三军阵的特点而言，是军队部署两翼靠前、中 军稍后的倒“品”字形，像张网捕鱼似的打击敌人。就各自军阵 内部兵力部署特点而言，是“先偏后伍”、“伍承弥缝”，即把战车 布列在前面，将步卒疏散配置于战车的两侧及后方，从而形成步 车协同配合、攻防灵活自如的整体。郑庄公是一位善于接受新鲜 事物的统治者，所以高渠弥的这一战术新建议也被他采纳了。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战斗开始后，郑军即按照既定作战部署向周室联军发起猛攻， “旗动而鼓”，击鼓而进。郑大夫曼伯指挥郑右军方阵首先攻击周 联军左翼的陈军。陈军果然兵无斗志，一触即溃，逃离战场，周 室联军左翼即告解体。与此同时，祭仲也指挥郑军左方阵进攻蔡、 卫两军所在的周右翼部队，蔡、卫军的情况也不比陈军强，稍经 交锋，便纷纷败退。周中军为溃兵所扰，阵势顿时混乱。郑庄公 见状，立即摇旗指挥郑中军向周中军发动攻击。祭仲、曼伯分别 指挥的郑左右两方阵也乘势合击，猛攻周中军。失去左右两翼掩 护协同的周中军无法抵拜郑三军的合击，大败后撤，周桓王本人 也身负箭伤，被迫下令</w:t>
      </w:r>
      <w:r>
        <w:rPr>
          <w:rStyle w:val="CharStyle54"/>
        </w:rPr>
        <w:t>k</w:t>
      </w:r>
      <w:r>
        <w:rPr>
          <w:rStyle w:val="CharStyle44"/>
        </w:rPr>
        <w:t>离战斗。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郑军的将领见周师溃退，十分振奋。祝聃等人遂建议乘胜追 击，扩大战果，但为郑庄公所拒绝。他的看法是“君子不欲多上 人，况敢凌天子乎? ”①于是战场便这么沉寂了下来。郑庄公这么 做符合他一贯行事谨慎节制的风格，其含义便是，周天子的地位 虽已今非昔比，但威望犹在，不可过分冒犯，以致引起其他诸侯 国的敌视和作对。为此，他当晚还委派祭足去周联军大营慰问负 伤的周桓王，同时问候桓王的左右侍从，借此缓和双方间的尖锐 矛盾.周桓王方面刚遭惨败，自知再无力与郑国一战，见郑庄公 主动示好，正合心意，也就接受了现实。</w:t>
      </w:r>
    </w:p>
    <w:p>
      <w:pPr>
        <w:pStyle w:val="Style51"/>
        <w:widowControl w:val="0"/>
        <w:keepNext/>
        <w:keepLines/>
        <w:shd w:val="clear" w:color="auto" w:fill="auto"/>
        <w:bidi w:val="0"/>
        <w:jc w:val="left"/>
        <w:spacing w:before="0" w:after="526"/>
        <w:ind w:left="680" w:right="0" w:firstLine="0"/>
      </w:pPr>
      <w:bookmarkStart w:id="56" w:name="bookmark56"/>
      <w:r>
        <w:rPr>
          <w:lang w:val="zh-CN" w:eastAsia="zh-CN" w:bidi="zh-CN"/>
          <w:w w:val="100"/>
          <w:color w:val="000000"/>
          <w:position w:val="0"/>
        </w:rPr>
        <w:t>三、周、郑两军作战指导得失及战后态势</w:t>
      </w:r>
      <w:bookmarkEnd w:id="56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镭葛之战在政治和军事两个方面都产生了重大的影响。政治 上它使得周天子威信扫地，桓王之后，再没有一位周天子敢于率 军出来和称雄的诸侯进行较量，“礼乐征伐自天子出”传统从此逐 渐走向消亡。军事上，“鱼丽阵”的出现和获得成功，使中国古代 车阵战法逐渐趋向严密、灵活，从而有力地推动了古代战术的革 新和演进。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郑、周两军在缮葛之战中作战指导的得失髙下是十分明显的。 郑军能够嬴得濡葛之战的胜利有其必然性，主要的原因有三点:第 一，是正确选择了作战主攻方向，制定了合理的进攻程序：先弱 后强，各个击破，扩大战果，一战而胜。因为周联军的两翼都很 薄弱，尤其是作为左翼的陈军力量最单薄。郑军先攻其左翼，后 攻其右翼，再集中兵力攻打其中军的作战指导，恰好击中周室联 军军阵的薄弱环节，从而取得作战胜利。第二，是正确地运用了 先进的战法。它所创的“鱼丽阵”，</w:t>
      </w:r>
      <w:r>
        <w:rPr>
          <w:rStyle w:val="CharStyle54"/>
        </w:rPr>
        <w:t>f</w:t>
      </w:r>
      <w:r>
        <w:rPr>
          <w:rStyle w:val="CharStyle44"/>
        </w:rPr>
        <w:t>战车和步卒能够较好地配合 协同，使得郑军的战斗力大大提高，置局囿于传统车战战术的周 联军于被动失败的境地。第三，适时把握进退尺度。在战斗取得 胜利的情况下，及时停止追击，既争取了政治上的主动，也保有 了军事上的胜利成果。反观周室联军，一开始就不能正确权衡对 比双方的实力，贸然出兵，陷于战略上的被动；在战场布势上，又 不能正确部署兵力，使左、中、右三军力量处于明显的强弱失衡 状态，也未能根据敌情，灵活变化阵形；在具体作战过程中，三 军之间又不曾进行必要的配合协同，孤立为战，自置被动挨打的 境地。它最终招致惨败，不亦宜乎！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缮葛之战后，郑国威望大增，多年宿敌卫国也归附郑国，至 此，华夏诸侯几乎都云集在郑庄公的旗帜之下了。公元前706年， 北戎南下攻打齐国，齐国请郑国出兵援助。郑庄公便派太子忽率 师救齐，“大败戎师”①。这一胜利，使郑国在诸侯中的威信进一步 得到提高，俨然成了重振华夏的带头人。郑庄公也利用这一有利 形势，加紧拓展疆土，从周天子手中夺取盟（今河南孟县南)、向 (今河南济源县南）两邑，进一步增强了自己的实力。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88" w:line="495" w:lineRule="exact"/>
        <w:ind w:left="0" w:right="0" w:firstLine="740"/>
      </w:pPr>
      <w:r>
        <w:rPr>
          <w:rStyle w:val="CharStyle44"/>
        </w:rPr>
        <w:t>但郑国毕竟是个中型国家，国力有限，地理上又处于四战之 地，向外发展受到很大限制。所以当郑庄公于公元前701年去世 后，在长达20佘年内乱的干扰下，它很快失去了诸侯之首的地位。 虽然后来郑厉公又擎起“勤王”的旗帜，但不久淬死，在图霸事 业上也未来得及作出大的建树。而此时齐桓公已继位统治齐国，其 国力远胜于郑，故霸主的地位自然是非齐国莫属了。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110" w:lineRule="exact"/>
        <w:ind w:left="0" w:right="0" w:firstLine="0"/>
      </w:pPr>
      <w:bookmarkStart w:id="57" w:name="bookmark57"/>
      <w:r>
        <w:rPr>
          <w:rStyle w:val="CharStyle105"/>
        </w:rPr>
        <w:t>第三节齐桓公图霸的历史契机</w:t>
      </w:r>
      <w:bookmarkEnd w:id="57"/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0" w:line="1110" w:lineRule="exact"/>
        <w:ind w:left="0" w:right="0" w:firstLine="0"/>
      </w:pPr>
      <w:bookmarkStart w:id="58" w:name="bookmark58"/>
      <w:r>
        <w:rPr>
          <w:rStyle w:val="CharStyle245"/>
        </w:rPr>
        <w:t>一、</w:t>
      </w:r>
      <w:r>
        <w:rPr>
          <w:lang w:val="zh-CN" w:eastAsia="zh-CN" w:bidi="zh-CN"/>
          <w:w w:val="100"/>
          <w:color w:val="000000"/>
          <w:position w:val="0"/>
        </w:rPr>
        <w:t>齐桓公^业的渊源和背景</w:t>
      </w:r>
      <w:bookmarkEnd w:id="58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在春秋争霸战争的舞台上，郑庄公仅仅是一个“但开风气不 为先”的人物，真正在这一舞台上扮演主角的第一人，是赫赫有 名的齐桓公。孟子说“五霸桓公为盛”②。这有两层含义，一是说 他最先正式称霸，二是说他的霸业最为正大</w:t>
      </w:r>
      <w:r>
        <w:rPr>
          <w:rStyle w:val="CharStyle199"/>
        </w:rPr>
        <w:t>显赫。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800" w:line="495" w:lineRule="exact"/>
        <w:ind w:left="0" w:right="0" w:firstLine="740"/>
      </w:pPr>
      <w:r>
        <w:rPr>
          <w:rStyle w:val="CharStyle44"/>
        </w:rPr>
        <w:t>齐桓公的称霸具有历史的必然性，这是由当时的社会条件和 齐国的历史传统所决定的。从时代背景看，随着郑庄公的去世，郑 国小霸即已中衰，晋国正处于长期内乱之中，秦国偏于西方，楚 国势力还没有完全北上，其他诸侯国都比较弱小，唯有齐国自西 周以来一直为东方大国，土地广大，物产丰富，地位尊贵，民众 庶多，具备着称霸的必要条件。而正在这个时候，戎狄不断侵扰 中原，南方楚国也准备乘机北上争雄，严重威胁着各国和周王室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①《左传•桓公六年》。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 xml:space="preserve">③《孟子•告子下》。 </w:t>
      </w:r>
      <w:r>
        <w:rPr>
          <w:rStyle w:val="CharStyle44"/>
        </w:rPr>
        <w:t>的安全，需要有一个强大的诸侯国家站出来，以“尊王攘夷’’为 号召，领导中原地区各诸侯国进行北抗戎狄部族南下，南拒楚国 北上的斗争，以保存和光大中原地区文明，顺应历史发展的潮流。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从历史渊源看，齐桓公称霸也具备着得天独厚的有利条件。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44"/>
        </w:rPr>
        <w:t>这首先是齐国经济发展，文化发达，国力雄厚。武王伐纣灭 商之后，大封诸侯，“以藩屏周”，功臣吕尚被賜封于东夷人势力 强大且战略地位重要的齐地。吕尚就国后，即针对当时当地的特 殊情况，推行了一条颇具特色的建国方针。包括：</w:t>
      </w:r>
      <w:r>
        <w:rPr>
          <w:rStyle w:val="CharStyle44"/>
          <w:lang w:val="en-US" w:eastAsia="en-US" w:bidi="en-US"/>
        </w:rPr>
        <w:t>（1)</w:t>
      </w:r>
      <w:r>
        <w:rPr>
          <w:rStyle w:val="CharStyle44"/>
        </w:rPr>
        <w:t xml:space="preserve">对当地土 著东夷族采取“因其俗，简其礼”①的政策，软化其反抗立场，稳 定社会政治。它的实施，导致了“人民多归齐”的良好结果。 </w:t>
      </w:r>
      <w:r>
        <w:rPr>
          <w:rStyle w:val="CharStyle44"/>
          <w:lang w:val="en-US" w:eastAsia="en-US" w:bidi="en-US"/>
        </w:rPr>
        <w:t>(2)</w:t>
      </w:r>
      <w:r>
        <w:rPr>
          <w:rStyle w:val="CharStyle44"/>
        </w:rPr>
        <w:t>制定一条发展经济的正确路线，“通商工之业，便渔盐之利”②， 因地制宜，繁荣经济，尤其重视工商业的开拓，使得齐国国富财 足，“是以邻国交于齐，财富货殖，世为强国”®。</w:t>
      </w:r>
      <w:r>
        <w:rPr>
          <w:rStyle w:val="CharStyle44"/>
          <w:lang w:val="en-US" w:eastAsia="en-US" w:bidi="en-US"/>
        </w:rPr>
        <w:t xml:space="preserve">（3) </w:t>
      </w:r>
      <w:r>
        <w:rPr>
          <w:rStyle w:val="CharStyle44"/>
        </w:rPr>
        <w:t>“举贤而上 功”④，在用人上不计出身，唯才是举，不重名分，以功为尚，招 揽和拔擢各类人才，造就开明的政治环境。</w:t>
      </w:r>
      <w:r>
        <w:rPr>
          <w:rStyle w:val="CharStyle44"/>
          <w:lang w:val="en-US" w:eastAsia="en-US" w:bidi="en-US"/>
        </w:rPr>
        <w:t xml:space="preserve">（4) </w:t>
      </w:r>
      <w:r>
        <w:rPr>
          <w:rStyle w:val="CharStyle44"/>
        </w:rPr>
        <w:t>“修道术”，不死 拘于礼教，注重霸道与法术，做到礼法并用，道法一体，给政治 生活注入极大的活力。这一切都为齐国的长时间繁荣兴盛奠定了 坚实的基础，为后来齐桓公称霸提供了条件。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50" w:line="488" w:lineRule="exact"/>
        <w:ind w:left="0" w:right="0" w:firstLine="680"/>
      </w:pPr>
      <w:r>
        <w:rPr>
          <w:rStyle w:val="CharStyle44"/>
        </w:rPr>
        <w:t>其次，齐国自西周时立国以来一直保持着以军事实力为经济 发展、文化繁荣的坚强后盾这一传统。齐国创始者吕尚是一位杰 出的军事家。他曾辅弼周文王、周武王完成伐纣灭商建周的大业， 史称“天下三分，其二归周者，太公之谋计居多”⑤；又说“迁九 鼎，修周政，与天下更始，师尚父谋居多”⑧。吕尚本人还是中国 兵学文化的奠基人，“周西伯昌之脱羑里归，与吕尚阴谋修德以倾 商政。其事多兵权与奇计，故后世之言兵及周之阴权皆宗太公为 本谋”®。吕尚这些经历，以及齐国在周初诸侯中的特殊地位，使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100" w:line="300" w:lineRule="exact"/>
        <w:ind w:left="0" w:right="0" w:firstLine="680"/>
      </w:pPr>
      <w:r>
        <w:rPr>
          <w:rStyle w:val="CharStyle162"/>
        </w:rPr>
        <w:t>①②⑤⑥⑦</w:t>
      </w:r>
      <w:r>
        <w:rPr>
          <w:rStyle w:val="CharStyle139"/>
        </w:rPr>
        <w:t>《史记•齐太公世家》。</w:t>
      </w:r>
    </w:p>
    <w:p>
      <w:pPr>
        <w:pStyle w:val="Style108"/>
        <w:numPr>
          <w:ilvl w:val="0"/>
          <w:numId w:val="155"/>
        </w:numPr>
        <w:tabs>
          <w:tab w:leader="none" w:pos="116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00" w:line="300" w:lineRule="exact"/>
        <w:ind w:left="0" w:right="0" w:firstLine="680"/>
      </w:pPr>
      <w:r>
        <w:rPr>
          <w:rStyle w:val="CharStyle139"/>
        </w:rPr>
        <w:t>《盐铁论•轻重》。</w:t>
      </w:r>
    </w:p>
    <w:p>
      <w:pPr>
        <w:pStyle w:val="Style108"/>
        <w:numPr>
          <w:ilvl w:val="0"/>
          <w:numId w:val="155"/>
        </w:numPr>
        <w:tabs>
          <w:tab w:leader="none" w:pos="116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680"/>
        <w:sectPr>
          <w:footerReference w:type="even" r:id="rId202"/>
          <w:footerReference w:type="default" r:id="rId203"/>
          <w:footerReference w:type="first" r:id="rId204"/>
          <w:titlePg/>
          <w:pgSz w:w="11900" w:h="16840"/>
          <w:pgMar w:top="983" w:left="1357" w:right="1401" w:bottom="1145" w:header="0" w:footer="3" w:gutter="0"/>
          <w:rtlGutter w:val="0"/>
          <w:cols w:space="720"/>
          <w:noEndnote/>
          <w:docGrid w:linePitch="360"/>
        </w:sectPr>
      </w:pPr>
      <w:r>
        <w:rPr>
          <w:rStyle w:val="CharStyle139"/>
        </w:rPr>
        <w:t>《汉书•地理志》。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得其立国肇始即注重于发展军事实力，作为立国之本，并拥有禀 承周天子之命，征伐不臣之诸侯的权力，“东至海，西至河，南至 穆陵，北至无棣。五侯九伯，实得征之”①，“由此得征伐，为大 国”②。军事实力的强盛和专征诸侯权力的拥有，为日后齐桓公图 霸称雄创造了军事上的条件。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其三，齐僖公“小霸”为齐桓公争霸提供了雄厚资本和借鉴 经验。齐僖公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《史记•齐太公世家》称“齐釐公”）是齐桓公之 父，他在位期间，曾多次主持诸侯间的盟会，出面化解诸侯间的 矛盾冲突，努力维护中原诸侯国的团结。其中较为著名的会盟，有 公元前715年与宋、卫两国举行瓦屋（今河南温县西北）之盟，调 解宋、卫和郑国之间的关系•，公元前714年和鲁隐公会盟于防 (今山东费县东北），改善齐、鲁两国关系；公元前7〇1年，出面 主持齐、•卫、郑、宋的恶曹（今河南延津县东南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之盟，等等。通 过这些外交活动，一方面改善了齐与其他诸侯国的关系；另一方 面也大大提高了齐国的威望，扩大了其在诸侯中的影响。由于会 盟是春秋时期诸侯间进行政治和外交方面联络与斗争的重要方 式，所以齐僖公的所作所为使其俨然成为“小霸”③，几与武功显 赫的郑庄公并驾齐驱，并为日后齐桓公的称霸诸侯开辟了宽阔的 道路。而齐桓公在争霸斗争中亦充分利用会盟这一手段来达到一 定的军事、政治目的，也不能不说是借鉴了其父的成功经验。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74" w:line="488" w:lineRule="exact"/>
        <w:ind w:left="0" w:right="0" w:firstLine="760"/>
      </w:pPr>
      <w:r>
        <w:rPr>
          <w:rStyle w:val="CharStyle44"/>
        </w:rPr>
        <w:t>就是在这样的现实呼唤和历史惯性推动下，齐桓公一步步登 上了春秋首霸的宝座。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716"/>
        <w:ind w:left="0" w:right="0" w:firstLine="0"/>
      </w:pPr>
      <w:bookmarkStart w:id="59" w:name="bookmark59"/>
      <w:r>
        <w:rPr>
          <w:rStyle w:val="CharStyle152"/>
        </w:rPr>
        <w:t>二、齐桓公即位与管仲的改革</w:t>
      </w:r>
      <w:bookmarkEnd w:id="59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84" w:line="300" w:lineRule="exact"/>
        <w:ind w:left="0" w:right="0" w:firstLine="760"/>
      </w:pPr>
      <w:r>
        <w:rPr>
          <w:rStyle w:val="CharStyle44"/>
        </w:rPr>
        <w:t>如前所述，齐国在春秋前期最有资格充当霸主。然而把这种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26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①②《史记•齐太公世家》。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 xml:space="preserve">③《国语•郑语“齐庄、僖于是乎小伯（霸)”。又，韦昭注：“小 伯”，即“小主诸侯盟会”。 </w:t>
      </w:r>
      <w:r>
        <w:rPr>
          <w:rStyle w:val="CharStyle44"/>
        </w:rPr>
        <w:t>客观的可能转变为现实，则不能不归结于齐桓公以及管仲等人的 主观努力。从这个意义上说，齐桓公的登基以及随之任用管仲进 行改革，是中国历史进程中值得大书一笔的事件。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齐僖公去世后，太子诸儿继位，是为齐襄公，他虽然不乏权 谋与才干，在军事和外交上也有一些建树，但生活荒淫腐化，为 人喜怒无常。曾害死鲁桓公，弄僵了与最重要的邻国鲁国的关系。 平时又欺凌大臣，滥杀无辜，导致国内局势动荡不宁。他的弟弟 们害怕祸乱起来危及己身，便纷纷逃往国外避难。其中公子小白 (即后来的齐桓公）流亡到莒国，公子纠则在召忽和管仲的侍奉下 流亡到了鲁国。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齐襄公对众叛亲离的情况漫不在意，继续倒行逆施，作威作 福。他派大夫连称、管至父两人去戍守葵丘一地，到了规定时间 又不派人去替换他们，还降低了堂弟公孙无知的待遇。三人怨恨 齐襄公，联合起来于公元前686年起兵作乱，杀掉了齐襄公。公 孙无知自立为齐君，但为时不长，即为雍林之人所袭杀。这样就 造成了齐国君位虚悬的局面。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当时齐国执政大臣国、高二氏与公子小白关系密切，于是决 定从莒国迎回公子小白承继大统；而鲁国统治者出于日后影响齐 国政局的目的，也派兵护送公子纠回齐国继位。这样便发生了兄 弟抢占君位的较量。在这场斗争中，公子小白棋高一着，躲过了 鲁国军队的中途截杀，在国、高二氏的配合策应下，抢先一步进 入齐都临淄，登上了国君的宝座，是为齐桓公。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齐桓公即位后，第一件事就是发兵抗击鲁国军队的千预。鲁 庄公九年（前685年）秋天，齐、鲁两国军队在乾时（今山东临 淄西）相遇，进行交战，齐军英勇冲杀，大破鲁军，迫使鲁庄公 丢弃自己的战车，乘坐轻车狼狈逃回鲁国。从而有力巩固了齐国 的地位。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齐桓公乘战胜之威，强迫鲁国杀死公子纠，去掉威胁自己君 位的心腹之患•，并接受鲍叔牙的意见，不计前嫌，将曾经冒犯过 自己的管仲从鲁国接回，委以重任，服务于自己的称霸大业。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管仲为齐桓公的博大胸襟所感动，遂在齐桓公的全力支持下， 从事宏大的改革事业。这一改革，是围绕着“富国强兵”、“称霸 诸侯”的目标而具体展开的，内容十分广泛，涉及经济、内政、军 事各个层面，尤以军事为重点。</w:t>
      </w:r>
    </w:p>
    <w:p>
      <w:pPr>
        <w:pStyle w:val="Style26"/>
        <w:tabs>
          <w:tab w:leader="none" w:pos="149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116"/>
          <w:b/>
          <w:bCs/>
        </w:rPr>
        <w:t>(一）</w:t>
        <w:tab/>
        <w:t>经济改革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管仲经济上的改革主要措施有：1、鼓励和发展农业。开垦土 地，广种粮食作物，做到不违农时，重农励耕，“禁末用，止奇巧， 利农亊”。同时推行“均土分力”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把公田变为份地)①、“相地而衰 征”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即根据土地的好坏肥瘠的不同来征收实物税)②等进步的农 业政策，以调动农业生产者的劳动积极性。2、鼓励和促进工商业 的繁荣。重视工商业，是齐国立国后长期沿续的传统，管仲的改 革对此更有了加强。这表现为政府设置专职官吏管理和督促渔、 盐、铁、丝织品的生产，致力于提高手工业工艺技术水平，鼓励 商品的流通，并将齐国的农、林、渔、副以及手工产品行销到中 原各地。3、加强对财政的管理。为了商品交换的方便，制造金铜 币，作为贸易的媒介；同时执行盐铁专卖，_统锖，以充实国 库，还设置“轻重九府”，用以平衡米粟与物品的价格，调剂市场 需求。通过这些做法，齐国积累了大量財富，经济更趋发达，国 力更为雄厚，为</w:t>
      </w:r>
      <w:r>
        <w:rPr>
          <w:rStyle w:val="CharStyle196"/>
        </w:rPr>
        <w:t>称霸诸</w:t>
      </w:r>
      <w:r>
        <w:rPr>
          <w:rStyle w:val="CharStyle44"/>
        </w:rPr>
        <w:t>侯提供了厚实的经济基础。</w:t>
      </w:r>
    </w:p>
    <w:p>
      <w:pPr>
        <w:pStyle w:val="Style26"/>
        <w:tabs>
          <w:tab w:leader="none" w:pos="149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116"/>
          <w:b/>
          <w:bCs/>
        </w:rPr>
        <w:t>(二）</w:t>
        <w:tab/>
        <w:t>内政改革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94" w:line="488" w:lineRule="exact"/>
        <w:ind w:left="0" w:right="0" w:firstLine="720"/>
      </w:pPr>
      <w:r>
        <w:rPr>
          <w:rStyle w:val="CharStyle44"/>
        </w:rPr>
        <w:t>管仲在内政方面的改革主要措施有：1、任贤用能。分别举荐 隰明任大行，宁戚任大司田，王子成父任大司马，宾须无任大司 理，东郭牙任大谏等中央要职，发挥各人的专长，群策群力，治 理国家。2、整顿行政区划，区分士、农、工、商的身份和职责。 具体地说，就是把齐国国都及其附近地区分为二十一乡，其中 “工商之乡”六个，“士乡”十五个，工商之乡由手工业者和商人 居住，不服兵役，专门从事手工业生产和经商。士乡中，平时士 操练武艺，战时士出征打仗；农人则种田和提供军事后勤保障。士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  <w:sectPr>
          <w:footerReference w:type="even" r:id="rId205"/>
          <w:footerReference w:type="default" r:id="rId206"/>
          <w:footerReference w:type="first" r:id="rId207"/>
          <w:titlePg/>
          <w:pgSz w:w="11900" w:h="16840"/>
          <w:pgMar w:top="983" w:left="1357" w:right="1401" w:bottom="1145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 xml:space="preserve">①②《管子•小匡》。 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乡中服兵役的一般农民，平时利用农闲习武，战时出征打仗。士、 农、工、商四民“勿使杂处”，各司其业，且世代承袭自己的本职， 不得自由迁移。在二十一乡中，国君直接统领士乡五个及工商之 乡六个。国、高二氏分别统领士乡各五。</w:t>
      </w:r>
      <w:r>
        <w:rPr>
          <w:rStyle w:val="CharStyle247"/>
        </w:rPr>
        <w:t>3、</w:t>
      </w:r>
      <w:r>
        <w:rPr>
          <w:rStyle w:val="CharStyle44"/>
        </w:rPr>
        <w:t>建立</w:t>
      </w:r>
      <w:r>
        <w:rPr>
          <w:rStyle w:val="CharStyle247"/>
        </w:rPr>
        <w:t>郊外“</w:t>
      </w:r>
      <w:r>
        <w:rPr>
          <w:rStyle w:val="CharStyle44"/>
        </w:rPr>
        <w:t>野”、 “鄙”的行政组织。规定郊外三十家为一邑，每邑设一司官；十邑 为一卒，每卒设一卒帅；十卒为一乡，每乡设一乡帅；三乡为一 县，每县设一县帅；十县为一属，每属设一大夫；全国共有五属， 共设五个大夫。以上二十一乡和五属的“国”、“鄙”行政编制，合 起来就是所谓的“参（三）其国而伍其鄙”①。通过这些内政改革， 齐国的中央集权得到了有力的加强，遂自上而下地建立起了严密 的统治机器。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color w:val="000000"/>
          <w:position w:val="0"/>
        </w:rPr>
        <w:t>(三）军事改革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26" w:line="488" w:lineRule="exact"/>
        <w:ind w:left="0" w:right="0" w:firstLine="720"/>
      </w:pPr>
      <w:r>
        <w:rPr>
          <w:rStyle w:val="CharStyle44"/>
        </w:rPr>
        <w:t xml:space="preserve">管仲军事改革的中心是“作内政而寄军令”。在十五个士乡中， 其组织是“五家为轨，轨为之长；十轨为里，里有司•，四里为连， 连为之长；十连为乡，乡有良人焉。”同时，它又是相应的军事组 织编制：“五家为轨，故五人为伍，轨长帅之；十轨为里，故五十 人为一小戎，里有司帅之；四里为连，故二百人为卒，连长帅之； 十连为乡，故二千人为旅，乡良人帅之；五乡一帅，故万人为一 军，五乡之帅帅之。三军，故有中军之鼓，有国子之鼓，有高子 之鼓”@。它的实质是“寓兵于农”，兵民合一，军政合一。这一改 革有利于“以守则固，以战则胜”，大大完善了齐国的军事制度， 从而建立起一支三万人的雄师劲旅。在此基础上，使得“卒伍定 于里，军旅定于郊”。管仲高度重视军队的军事训练，“春以蒐振 旅，秋以称治兵”③，以增强军队的战斗力。同时还注重兵器装备 的建设，通过“薄刑罚以厚甲兵”④的途径让民众以兵器赎罪，来 </w:t>
      </w:r>
      <w:r>
        <w:rPr>
          <w:rStyle w:val="CharStyle53"/>
        </w:rPr>
        <w:t>充</w:t>
      </w:r>
      <w:r>
        <w:rPr>
          <w:rStyle w:val="CharStyle44"/>
        </w:rPr>
        <w:t>实兵器。这样，经过管仲全</w:t>
      </w:r>
      <w:r>
        <w:rPr>
          <w:rStyle w:val="CharStyle53"/>
        </w:rPr>
        <w:t>面深入</w:t>
      </w:r>
      <w:r>
        <w:rPr>
          <w:rStyle w:val="CharStyle44"/>
        </w:rPr>
        <w:t>的军事改革，齐国一跃而成 为当时首屈一指的军事大国，具备了号令诸侯、称霸中原的强大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left"/>
        <w:spacing w:before="0" w:after="0" w:line="405" w:lineRule="exact"/>
        <w:ind w:left="720" w:right="5340" w:firstLine="0"/>
      </w:pPr>
      <w:r>
        <w:rPr>
          <w:lang w:val="zh-CN" w:eastAsia="zh-CN" w:bidi="zh-CN"/>
          <w:w w:val="100"/>
          <w:color w:val="000000"/>
          <w:position w:val="0"/>
        </w:rPr>
        <w:t>①②③《国语•齐语》。 ④《管子•霸言篇</w:t>
      </w:r>
      <w:r>
        <w:rPr>
          <w:rStyle w:val="CharStyle110"/>
        </w:rPr>
        <w:t>h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8" w:line="503" w:lineRule="exact"/>
        <w:ind w:left="0" w:right="0" w:firstLine="0"/>
      </w:pPr>
      <w:r>
        <w:rPr>
          <w:rStyle w:val="CharStyle44"/>
        </w:rPr>
        <w:t>军事</w:t>
      </w:r>
      <w:r>
        <w:rPr>
          <w:rStyle w:val="CharStyle54"/>
        </w:rPr>
        <w:t>k</w:t>
      </w:r>
      <w:r>
        <w:rPr>
          <w:rStyle w:val="CharStyle44"/>
        </w:rPr>
        <w:t>力。毫无疑问，齐桓公的图霸大业正是在这样的坚实基础 上全面展开的。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118" w:lineRule="exact"/>
        <w:ind w:left="0" w:right="40" w:firstLine="0"/>
      </w:pPr>
      <w:bookmarkStart w:id="60" w:name="bookmark60"/>
      <w:r>
        <w:rPr>
          <w:rStyle w:val="CharStyle140"/>
        </w:rPr>
        <w:t>第四节齐、鲁长勺之战</w:t>
      </w:r>
      <w:bookmarkEnd w:id="60"/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0" w:line="1118" w:lineRule="exact"/>
        <w:ind w:left="0" w:right="40" w:firstLine="0"/>
      </w:pPr>
      <w:bookmarkStart w:id="61" w:name="bookmark61"/>
      <w:r>
        <w:rPr>
          <w:rStyle w:val="CharStyle152"/>
        </w:rPr>
        <w:t>一、齐、鲁矛盾的由来</w:t>
      </w:r>
      <w:bookmarkEnd w:id="61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事物的发展是曲折的，齐桓公的称霸一开始时也并非一帆风 顺。他雄心勃勃，刚登位就“欲诛大国之无道者”，确立自己的霸 权。虽然管仲曾谏 1组他这么做，说：“不可，甲兵未足”①。可是齐 桓公急功近利的念头却并不由此而放弃，并把打击的矛头首先指 向鲁国。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齐桓公选择鲁国为首要打击目标，表层的原因是鲁国曾全力 支持公子纠与自己争夺君位，并率军在乾时同齐军大战一场，必 欲报复而心甘。深层的原因则是鲁国具有较强的实力，又自恃是 周公旦的封国，政治上自视甚高，不怎么把齐国放在眼里，成为 齐国图霸道路上的主要障碍。齐桓公自己要号令诸侯，必须先挫 抑鲁国的威风。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80" w:line="495" w:lineRule="exact"/>
        <w:ind w:left="0" w:right="0" w:firstLine="740"/>
      </w:pPr>
      <w:r>
        <w:rPr>
          <w:rStyle w:val="CharStyle44"/>
        </w:rPr>
        <w:t>其实，齐桓公的想法也是有道理的。春秋前期鲁国的力量的确 比较强大，在当时政治、外交舞台上相当活跃，它曾多次追随郑庄 公从事对外征伐活动，发挥过相当大的作用，并取得了不少实际利 益，如因协同郑军对宋作战而获得宋国郜、防二邑。据史料记载，春 秋初年鲁国常侵伐邾、戎、莒等小囯，而小国如曹、滕、薛、杞、纪、 穀、邓、邾、郞、牟、葛、萧、都、州等亦经常朝见鲁国，纪国一度成为 鲁之保护国。在军事上，鲁国只一败于齐，而四败宋，两败齐，一败 卫、燕，“直至齐桓称霸前夕，鲁之国势尚甚强，不亚于齐”②。尤其</w:t>
      </w:r>
    </w:p>
    <w:p>
      <w:pPr>
        <w:pStyle w:val="Style23"/>
        <w:numPr>
          <w:ilvl w:val="0"/>
          <w:numId w:val="157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2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《管子•中匡篇》。</w:t>
      </w:r>
    </w:p>
    <w:p>
      <w:pPr>
        <w:pStyle w:val="Style23"/>
        <w:numPr>
          <w:ilvl w:val="0"/>
          <w:numId w:val="157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 xml:space="preserve">童书业:《春秋左传研究》“春秋初年鲁国之强”条。 </w:t>
      </w:r>
      <w:r>
        <w:rPr>
          <w:rStyle w:val="CharStyle44"/>
        </w:rPr>
        <w:t>是鲁庄公在这方面更有较大的建树。唐朝诗人卢纶《和张仆射塞下 曲》诗云:“鹫羽金仆姑，燕尾绣蝥弧”。这里“蝥弧”是郑庄公的战旗 名称，而“金仆姑”是鲁庄公的矢名，鲁庄公在对宋国作战时曾亲自 用“金仆姑”射中宋将南宫长万。“金仆姑”与“蝥弧”并举，即喻指鲁 庄公的武功可与郑庄公相媲美。所以齐桓公要称霸，自然要先打击 鲁国。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48"/>
        <w:ind w:left="0" w:right="0" w:firstLine="720"/>
      </w:pPr>
      <w:r>
        <w:rPr>
          <w:rStyle w:val="CharStyle44"/>
        </w:rPr>
        <w:t>不过，鲁国虽一时强盛，但是和齐国相比，其综合国力终究 是处于相对的劣势。且齐、鲁之间的矛盾冲突也由来已久。早在 齐襄公在位时，两国就因纪国的归属发生激烈的争夺，斗争的结 果是鲁国失败，其保护国纪国为齐国所兼并。到了公元前6狀年， 鲁国为了灭掉邮国曾联合齐国一起出兵，结果又替齐国做了一回 “火中取栗”的事情，郎国到头来划入了齐国的版图，鲁庄公兼并 郞国的计划由此而破灭，这样既加深了两国的矛盾，又使得齐桓 公错误地认为鲁国不堪一击，而乾时之战的胜利更诱发了他伐鲁 的野心，最终酿成了长勺之战的燦发。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0"/>
        <w:ind w:left="60" w:right="0" w:firstLine="0"/>
      </w:pPr>
      <w:bookmarkStart w:id="62" w:name="bookmark62"/>
      <w:r>
        <w:rPr>
          <w:rStyle w:val="CharStyle152"/>
        </w:rPr>
        <w:t>二、长勺之战的经过</w:t>
      </w:r>
      <w:bookmarkEnd w:id="62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center"/>
        <w:spacing w:before="0" w:after="556" w:line="300" w:lineRule="exact"/>
        <w:ind w:left="60" w:right="0" w:firstLine="0"/>
      </w:pPr>
      <w:r>
        <w:rPr>
          <w:rStyle w:val="CharStyle248"/>
        </w:rPr>
        <w:t>(参见附图</w:t>
      </w:r>
      <w:r>
        <w:rPr>
          <w:rStyle w:val="CharStyle248"/>
          <w:lang w:val="en-US" w:eastAsia="en-US" w:bidi="en-US"/>
        </w:rPr>
        <w:t>2)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公元前684年春，齐桓公在巩固了君位之后，自恃实力强大， 不顾管仲的谏阻，决定兴师征伐鲁国，以报复鲁国一年以前支持 公子纠复国的宿怨，企图一举征服鲁国，向外扩张齐国的势力。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鲁庄公此时正为乾时之战的失败而愤恨不已，又闻报齐军大 举来攻，新仇旧恨顿时填塞胸口，于是就下令动员全国的力量，同 来犯齐军决一死战。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就在鲁庄公准备发兵应战之时，鲁国有一位名叫曹刿的人认 为当政大臣们庸碌无能，未能远谋。他不忍心看到鲁国的军队再 遭受类似乾时之战的惨败，因而入见庄公，要求参与战事。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20"/>
      </w:pPr>
      <w:r>
        <w:rPr>
          <w:rStyle w:val="CharStyle44"/>
        </w:rPr>
        <w:t>曹刿询问庄公依靠什么同齐国作战。鲁庄公回答说，对于衣 物食品之类的东西，总是要分賜给臣下，不敢独自享用。曹刿指 出，这样做不过是小恩小惠，不能施及全囯，民众是不会出力作 战的。鲁庄公又说，自己对神明是很虔敬的，祭祀天地神明的祭 品从来不敢虚报，很守信用。但曹刿认为，对神守小信，未必就 能感动神明，神明也是不会降福的。鲁庄公又补充道，自己对待 民间的大小狱讼，虽然不能做到明察秋毫，但必定准情度理地予 以处理。曹刿这时才说，这倒是尽到了做君主的责任，为老百姓 办了好事，具备了同齐军决一胜负的基本条件了。为此，他请求 随同鲁庄公奔赴战场，谋划军机要务。鲁庄公允诺了他的这一请 求，让他和自己同乘一辆战车前往作战前线。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鲁军根据齐强鲁弱的客观形势，在预设战场长勺（今山东曲 阜以北，一说在今山东莱芜东北）以逸待劳，迎击来犯的齐军。两 军都摆开了决战的态势，待布阵完毕后，鲁庄公即准备传令擂鼓 攻击齐军，希望能够先发制人，一举破敌。曹刿见状赶忙加以劝 止，建议鲁庄公沉着冷静，坚守阵地，以逸待劳，伺机进攻。庄 公接受了曹刿的这一建议，暂时按兵不动。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  <w:sectPr>
          <w:footerReference w:type="even" r:id="rId208"/>
          <w:footerReference w:type="default" r:id="rId209"/>
          <w:footerReference w:type="first" r:id="rId210"/>
          <w:titlePg/>
          <w:pgSz w:w="11900" w:h="16840"/>
          <w:pgMar w:top="983" w:left="1357" w:right="1401" w:bottom="1145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>齐军自乾时之战获胜后，骄傲自大，轻视鲁军，此时见鲁军 没有出战，遂误以为对手畏怯惧战。在急于求胜心理的驱使下，齐 军凭恃强大的兵力优势，主动向鲁军发起猛烈的进攻。但它接连 三次的出击都在鲁军的严密防御之下遭到了挫败，未能达到先发 制人的作战目&amp;，反而造成自己战力衰落，斗志沮丧。曹刿见时 机已到，建议庄公果断进行反击。庄公听从他的意见，传令鲁军 全线出击。鲁军于是凭借高昂的士气，一鼓作气，迅猛英勇地冲 向敌人，冲垮齐军的车阵，大败齐军。庄公见到齐军败退，急欲 下令发起追击，又被曹刿所劝阻。曹刿下车仔细察看，发现齐军 的车辙痕迹紊乱；又登车远望，望到齐军的战旗东倒西歪，判明 齐军确是战败溃退，这才建议鲁庄公实施追击。庄公于是下令追 击齐军，进一步重创对手，将其赶出了鲁国国境，鲁军至此取得 了长勺之战的最终胜利。</w:t>
      </w:r>
    </w:p>
    <w:p>
      <w:pPr>
        <w:pStyle w:val="Style51"/>
        <w:widowControl w:val="0"/>
        <w:keepNext/>
        <w:keepLines/>
        <w:shd w:val="clear" w:color="auto" w:fill="auto"/>
        <w:bidi w:val="0"/>
        <w:jc w:val="left"/>
        <w:spacing w:before="0" w:after="632"/>
        <w:ind w:left="1780" w:right="0" w:firstLine="0"/>
      </w:pPr>
      <w:bookmarkStart w:id="63" w:name="bookmark63"/>
      <w:r>
        <w:rPr>
          <w:rStyle w:val="CharStyle152"/>
        </w:rPr>
        <w:t>鲁军取胜的原因和长勺之战的意义</w:t>
      </w:r>
      <w:bookmarkEnd w:id="63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战争结束后，鲁庄公向曹刿询问是役取胜的原委。曹刿回答 说：用兵打仗所凭恃的是勇气。第一次击鼓冲锋时，士气最为旺 盛；第二次击鼓冲锋，士气就衰退了；等到第三次击鼓冲锋，士 气便完全消失了。齐军三通鼓罢，士气已完全丧尽，相反，我军 的士气却正十分旺盛，这时候擂鼓实施反击，自然就能够一举战 胜齐军。接着曹刿又详细解释了没有立即发起追击的原因：齐国 毕竟是一个实力雄厚的大国，不可等闲视之，而要谨防其佯败设 伏，以避免我方不应有的失利。后来看到他们的车辙紊乱，望见 他们的旌旗歪斜，知道他们果然是真的战败，这才大胆建议实施 战场追击，以扩大战果。曹刿的这一番话说得鲁庄公心悦诚服，连 连点头称是。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从曹刿战前决策、战场指挥以及战后分析的诸多言行里，可 以看到鲁军取得长勺之战的胜利乃有其必然性。鲁国统治者在战 前进行了“取信于民”的政治准备，为展开军事行动创造了有利 的条件。在作战中，鲁庄公又能虚心听取曹刿正确的作战指导意 见，遵循后发制人、敌疲我打、持重相敌、积极防御、适时反击 的方针，正确地选择战场，正确地把握反击和追击的时机，从而 牢牢地掌握了作战的主动权，赢得了作战上的重大胜利。可见，长 勺之战的规模虽然不是很大，但它却正确地反映了弱军对强军作 战的一些基本规律和原则，具有重要的借鉴启示意义。因此，一 直为历代兵家所称道。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  <w:sectPr>
          <w:footerReference w:type="even" r:id="rId211"/>
          <w:footerReference w:type="default" r:id="rId212"/>
          <w:footerReference w:type="first" r:id="rId213"/>
          <w:pgSz w:w="11900" w:h="16840"/>
          <w:pgMar w:top="1662" w:left="1701" w:right="1124" w:bottom="608" w:header="0" w:footer="3" w:gutter="0"/>
          <w:rtlGutter w:val="0"/>
          <w:cols w:space="720"/>
          <w:pgNumType w:start="184"/>
          <w:noEndnote/>
          <w:docGrid w:linePitch="360"/>
        </w:sectPr>
      </w:pPr>
      <w:r>
        <w:rPr>
          <w:rStyle w:val="CharStyle44"/>
        </w:rPr>
        <w:t xml:space="preserve">长勺之战就其基本性质而说，是我国历史上一个著名的后发 制人、以弱胜强的战例，就其在历史长河中的位置而言，则是齐 桓公争霸斗争过程中一次少有的挫折。相对强大的齐军居然惨遭 败绩，这一事实本身对齐桓公是一个沉痛的教训，多少使他明白 不能单纯依赖战争来实现自己的称霸目标，而应该更多地运用政 治、外交手段来配合自己的军事行动，做到文武并举，伐谋、伐 </w:t>
      </w:r>
      <w:r>
        <w:rPr>
          <w:rStyle w:val="CharStyle249"/>
          <w:lang w:val="en-US" w:eastAsia="en-US" w:bidi="en-US"/>
        </w:rPr>
        <w:t>—</w:t>
      </w:r>
      <w:r>
        <w:rPr>
          <w:rStyle w:val="CharStyle249"/>
        </w:rPr>
        <w:t xml:space="preserve">176 </w:t>
      </w:r>
      <w:r>
        <w:rPr>
          <w:rStyle w:val="CharStyle249"/>
          <w:lang w:val="en-US" w:eastAsia="en-US" w:bidi="en-US"/>
        </w:rPr>
        <w:t>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114" w:line="503" w:lineRule="exact"/>
        <w:ind w:left="0" w:right="0" w:firstLine="0"/>
      </w:pPr>
      <w:r>
        <w:rPr>
          <w:rStyle w:val="CharStyle44"/>
        </w:rPr>
        <w:t>交、伐兵三管齐下。由此可见，长勺之战的结果对于齐桓公调整 完善自己的争霸战略方针具有一定的影响。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110" w:lineRule="exact"/>
        <w:ind w:left="0" w:right="20" w:firstLine="0"/>
      </w:pPr>
      <w:bookmarkStart w:id="64" w:name="bookmark64"/>
      <w:r>
        <w:rPr>
          <w:rStyle w:val="CharStyle105"/>
        </w:rPr>
        <w:t>第五节齐桓公的辉煌霸业</w:t>
      </w:r>
      <w:bookmarkEnd w:id="64"/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0" w:line="1110" w:lineRule="exact"/>
        <w:ind w:left="0" w:right="20" w:firstLine="0"/>
      </w:pPr>
      <w:r>
        <w:rPr>
          <w:rStyle w:val="CharStyle154"/>
        </w:rPr>
        <w:t>一、兼灭小国，增强实力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齐桓公的争霸活动，固以会盟、军事威胁为主要手段，但这 仅是对大、中型诸侯国而言，即对中等国家力求慎战、少战，对 实力强大之国，更尽可能避免决战。至于对弱小国家，则并不放 弃无情兼并的做法，借此来扩大齐国的疆域，增强齐国争霸的实 力。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位处济水流域一带的谭、遂等小国就是齐桓公对外兼并过程 中首当其冲的牺牲品。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谭国是一个民少兵寡的蕞尔小国，处于今山东章丘西一带。当 年齐桓公就位前因内乱出逃莒（今山东宫县），途经谭国时，谭君 对他不予礼遇。不久齐桓公回国继位，其他诸侯纷纷前来致贺，唯 谭君对此又未予理睬。齐桓公便以此为借口，于公元前683年发 兵攻伐谭国。谭君无法抵挡，被迫出亡莒国，谭国灭亡。齐桓公 遂将齐国西部疆域扩展到济水流域。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遂国处于今山东省肥城南一带，也是一个十分弱小的国家。周 釐王元年（前681年）夏，齐桓公借口遂国国君未应召参赴北杏 (今山东东阿北）之会，以惩罚遂君怠慢诸侯盟会的名义，发兵攻 打遂国。由于齐军占有绝对的优势，所以很快就攻占了遂都，灭 亡了遂国，完全控制了广大的济、汶地区。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  <w:sectPr>
          <w:footerReference w:type="even" r:id="rId214"/>
          <w:footerReference w:type="default" r:id="rId215"/>
          <w:pgSz w:w="11900" w:h="16840"/>
          <w:pgMar w:top="852" w:left="1147" w:right="1693" w:bottom="852" w:header="0" w:footer="3" w:gutter="0"/>
          <w:rtlGutter w:val="0"/>
          <w:cols w:space="720"/>
          <w:pgNumType w:start="177"/>
          <w:noEndnote/>
          <w:docGrid w:linePitch="360"/>
        </w:sectPr>
      </w:pPr>
      <w:r>
        <w:rPr>
          <w:rStyle w:val="CharStyle44"/>
        </w:rPr>
        <w:t>齐桓公灭谭吞遂的军事行动，扩充了齐国的疆界，为自己全 面称霸创造了更有利的条件。但需要指出的是，兼并小国，扩大 疆土，在齐桓公图霸实践中并不占据主导地位，且多发生于其统 治的前期。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46"/>
        <w:ind w:left="120" w:right="0" w:firstLine="0"/>
      </w:pPr>
      <w:bookmarkStart w:id="65" w:name="bookmark65"/>
      <w:r>
        <w:rPr>
          <w:rStyle w:val="CharStyle152"/>
        </w:rPr>
        <w:t>二、主持盟会，开创霸业</w:t>
      </w:r>
      <w:bookmarkEnd w:id="65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40" w:firstLine="700"/>
      </w:pPr>
      <w:r>
        <w:rPr>
          <w:rStyle w:val="CharStyle44"/>
        </w:rPr>
        <w:t>齐桓公建树霸业的最重要标志之一，是他多次主持诸侯盟会， 成为华夏诸侯的盟主。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40" w:firstLine="700"/>
      </w:pPr>
      <w:r>
        <w:rPr>
          <w:rStyle w:val="CharStyle44"/>
        </w:rPr>
        <w:t>《国语•齐语》云：“兵车之属六，乘车之会三”；《论语•宪 问》云：“桓公九合诸侯，不以兵车”；《史记•管晏列传》亦云: “齐桓公以霸，九合诸侯，一匡天下”①。可见齐桓公以诸侯盟主资 格多次主持会盟是其霸业的重要组成部分，且与诸侯会盟相始终。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40" w:firstLine="700"/>
      </w:pPr>
      <w:r>
        <w:rPr>
          <w:rStyle w:val="CharStyle44"/>
        </w:rPr>
        <w:t>其实齐桓公主持诸侯会盟远不止9次，而应该是22次。它们 是：</w:t>
      </w:r>
    </w:p>
    <w:p>
      <w:pPr>
        <w:pStyle w:val="Style2"/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1、</w:t>
        <w:tab/>
        <w:t>齐桓公五年的北杏之会，有五国参加。</w:t>
      </w:r>
    </w:p>
    <w:p>
      <w:pPr>
        <w:pStyle w:val="Style2"/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2、</w:t>
        <w:tab/>
        <w:t>同年的柯之会，有两国参加。</w:t>
      </w:r>
    </w:p>
    <w:p>
      <w:pPr>
        <w:pStyle w:val="Style2"/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3、</w:t>
        <w:tab/>
        <w:t>齐桓公六年的鄄之会，有五国参加。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.4、齐桓公七年的鄄之会，有五国参加。</w:t>
      </w:r>
    </w:p>
    <w:p>
      <w:pPr>
        <w:pStyle w:val="Style2"/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5、</w:t>
        <w:tab/>
        <w:t>齐桓公八年的幽之会，有九国参加。</w:t>
      </w:r>
    </w:p>
    <w:p>
      <w:pPr>
        <w:pStyle w:val="Style2"/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6、</w:t>
        <w:tab/>
        <w:t>齐桓公十一年的郵之会，有三国参加。</w:t>
      </w:r>
    </w:p>
    <w:p>
      <w:pPr>
        <w:pStyle w:val="Style2"/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7、</w:t>
        <w:tab/>
        <w:t>齐桓公十九年的幽之会，有五国参加。</w:t>
      </w:r>
    </w:p>
    <w:p>
      <w:pPr>
        <w:pStyle w:val="Style250"/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251"/>
        </w:rPr>
        <w:t>8、</w:t>
        <w:tab/>
        <w:t>齐桓公二十二年鲁济之会，有两国参加。</w:t>
      </w:r>
    </w:p>
    <w:p>
      <w:pPr>
        <w:pStyle w:val="Style2"/>
        <w:tabs>
          <w:tab w:leader="none" w:pos="123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9、</w:t>
        <w:tab/>
        <w:t>齐桓公二十四年梁丘之会，有两国参加。</w:t>
      </w:r>
    </w:p>
    <w:p>
      <w:pPr>
        <w:pStyle w:val="Style2"/>
        <w:tabs>
          <w:tab w:leader="none" w:pos="13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10、</w:t>
        <w:tab/>
        <w:t>齐桓公二十五年落姑之会，有两国参加。</w:t>
      </w:r>
    </w:p>
    <w:p>
      <w:pPr>
        <w:pStyle w:val="Style250"/>
        <w:tabs>
          <w:tab w:leader="none" w:pos="13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251"/>
        </w:rPr>
        <w:t>11、</w:t>
        <w:tab/>
        <w:t>齐桓公二十七年荦之会，有</w:t>
      </w:r>
      <w:r>
        <w:rPr>
          <w:rStyle w:val="CharStyle252"/>
        </w:rPr>
        <w:t>S</w:t>
      </w:r>
      <w:r>
        <w:rPr>
          <w:rStyle w:val="CharStyle251"/>
        </w:rPr>
        <w:t>国参加。</w:t>
      </w:r>
    </w:p>
    <w:p>
      <w:pPr>
        <w:pStyle w:val="Style2"/>
        <w:tabs>
          <w:tab w:leader="none" w:pos="13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12、</w:t>
        <w:tab/>
        <w:t>齐桓公二十八年贯之会，有四国参加。</w:t>
      </w:r>
    </w:p>
    <w:p>
      <w:pPr>
        <w:pStyle w:val="Style2"/>
        <w:tabs>
          <w:tab w:leader="none" w:pos="13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13、</w:t>
        <w:tab/>
        <w:t>齐桓公二十九年阳谷之会，有四国参加。</w:t>
      </w:r>
    </w:p>
    <w:p>
      <w:pPr>
        <w:pStyle w:val="Style2"/>
        <w:tabs>
          <w:tab w:leader="none" w:pos="13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14、</w:t>
        <w:tab/>
        <w:t>齐桓公三十年召陵之会，有九国参加。</w:t>
      </w:r>
    </w:p>
    <w:p>
      <w:pPr>
        <w:pStyle w:val="Style2"/>
        <w:tabs>
          <w:tab w:leader="none" w:pos="13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968"/>
        <w:ind w:left="0" w:right="0" w:firstLine="700"/>
      </w:pPr>
      <w:r>
        <w:rPr>
          <w:rStyle w:val="CharStyle44"/>
        </w:rPr>
        <w:t>15、</w:t>
        <w:tab/>
        <w:t>齐桓公三十一年首止之会，有九国参加。</w:t>
      </w:r>
    </w:p>
    <w:p>
      <w:pPr>
        <w:pStyle w:val="Style23"/>
        <w:numPr>
          <w:ilvl w:val="0"/>
          <w:numId w:val="159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140" w:firstLine="700"/>
      </w:pPr>
      <w:r>
        <w:rPr>
          <w:lang w:val="zh-CN" w:eastAsia="zh-CN" w:bidi="zh-CN"/>
          <w:spacing w:val="0"/>
          <w:color w:val="000000"/>
          <w:position w:val="0"/>
        </w:rPr>
        <w:t>《谷梁传•庄公二十七年》：“衣裳之会十有一……兵车之会四。”会 盟次数与《国语•齐语》等记载有所出入。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 w:line="300" w:lineRule="exact"/>
        <w:ind w:left="420" w:right="0" w:firstLine="0"/>
        <w:sectPr>
          <w:footerReference w:type="even" r:id="rId216"/>
          <w:footerReference w:type="default" r:id="rId217"/>
          <w:pgSz w:w="11900" w:h="16840"/>
          <w:pgMar w:top="1716" w:left="1708" w:right="1109" w:bottom="576" w:header="0" w:footer="3" w:gutter="0"/>
          <w:rtlGutter w:val="0"/>
          <w:cols w:space="720"/>
          <w:pgNumType w:start="186"/>
          <w:noEndnote/>
          <w:docGrid w:linePitch="360"/>
        </w:sectPr>
      </w:pPr>
      <w:r>
        <w:rPr>
          <w:rStyle w:val="CharStyle44"/>
        </w:rPr>
        <w:t xml:space="preserve">一 178 </w:t>
      </w:r>
      <w:r>
        <w:rPr>
          <w:rStyle w:val="CharStyle44"/>
          <w:lang w:val="en-US" w:eastAsia="en-US" w:bidi="en-US"/>
        </w:rPr>
        <w:t>—</w:t>
      </w:r>
    </w:p>
    <w:p>
      <w:pPr>
        <w:pStyle w:val="Style2"/>
        <w:tabs>
          <w:tab w:leader="none" w:pos="12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44"/>
        </w:rPr>
        <w:t>16、</w:t>
        <w:tab/>
        <w:t>齐桓公三十三年宁母之会，有五国参加。</w:t>
      </w:r>
    </w:p>
    <w:p>
      <w:pPr>
        <w:pStyle w:val="Style2"/>
        <w:tabs>
          <w:tab w:leader="none" w:pos="12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44"/>
        </w:rPr>
        <w:t>17、</w:t>
        <w:tab/>
        <w:t>齐桓公三十四年洮之会，有八国参加。</w:t>
      </w:r>
    </w:p>
    <w:p>
      <w:pPr>
        <w:pStyle w:val="Style2"/>
        <w:tabs>
          <w:tab w:leader="none" w:pos="12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44"/>
        </w:rPr>
        <w:t>18、</w:t>
        <w:tab/>
        <w:t>齐桓公三十五年葵丘之会，有八国参加。</w:t>
      </w:r>
    </w:p>
    <w:p>
      <w:pPr>
        <w:pStyle w:val="Style2"/>
        <w:tabs>
          <w:tab w:leader="none" w:pos="12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44"/>
        </w:rPr>
        <w:t>19、</w:t>
        <w:tab/>
        <w:t>齐桓公三十七年阳谷之会，有两国参加。</w:t>
      </w:r>
    </w:p>
    <w:p>
      <w:pPr>
        <w:pStyle w:val="Style2"/>
        <w:tabs>
          <w:tab w:leader="none" w:pos="12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44"/>
        </w:rPr>
        <w:t>20、</w:t>
        <w:tab/>
        <w:t>齐桓公三十九年碱之会，有八国参加。</w:t>
      </w:r>
    </w:p>
    <w:p>
      <w:pPr>
        <w:pStyle w:val="Style2"/>
        <w:tabs>
          <w:tab w:leader="none" w:pos="12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44"/>
        </w:rPr>
        <w:t>21、</w:t>
        <w:tab/>
        <w:t>齐桓公四十一年牡丘之会，有八国参加。</w:t>
      </w:r>
    </w:p>
    <w:p>
      <w:pPr>
        <w:pStyle w:val="Style2"/>
        <w:tabs>
          <w:tab w:leader="none" w:pos="12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44"/>
        </w:rPr>
        <w:t>22、</w:t>
        <w:tab/>
        <w:t>齐桓公四十二年淮之会，有九国参加。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44"/>
        </w:rPr>
        <w:t>以上史实列举情况表明，齐桓公主持的诸侯盟会次数众多，时 间上也间隔很短，且后期每次盟会参与国要较前期普遍为多，这 反映出齐桓公是借助盟会这一形式，来达到具体的政治、军事目 的，确立自己的霸权的。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44"/>
        </w:rPr>
        <w:t>大致而言，齐桓公在建立霸业的总意图下所主持的诸侯盟会， 就其具体和直接的目的而言，可以区分为以下几类性质：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44"/>
        </w:rPr>
        <w:t>第一，安定周室，维护周天子名义上的权威。如公元前652年， 周惠王去世，齐桓公与诸侯会盟于洮（今河南濮县西南），以定周 襄王之位。其他像公元前655年的首止之会、公元前653年的宁 母之会、公元前647年的碱之会等等，也分别是出于定周太子之 位和救王室戎难的。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44"/>
        </w:rPr>
        <w:t>第二，压服其他诸侯，树立齐国威望。这类盟会在齐桓公主 持的盟会中占相当多数。如公元前</w:t>
      </w:r>
      <w:r>
        <w:rPr>
          <w:rStyle w:val="CharStyle53"/>
        </w:rPr>
        <w:t>680</w:t>
      </w:r>
      <w:r>
        <w:rPr>
          <w:rStyle w:val="CharStyle44"/>
        </w:rPr>
        <w:t>年郵之会，公元前</w:t>
      </w:r>
      <w:r>
        <w:rPr>
          <w:rStyle w:val="CharStyle53"/>
        </w:rPr>
        <w:t>679</w:t>
      </w:r>
      <w:r>
        <w:rPr>
          <w:rStyle w:val="CharStyle44"/>
        </w:rPr>
        <w:t>年 郵之会，其基本意图是为了压服宋国。从此宋、郑、卫等三个比 较重要的诸侯国均归附齐国，故史称鄄之会为齐桓公霸业的开始。 又如公元前</w:t>
      </w:r>
      <w:r>
        <w:rPr>
          <w:rStyle w:val="CharStyle53"/>
        </w:rPr>
        <w:t>678</w:t>
      </w:r>
      <w:r>
        <w:rPr>
          <w:rStyle w:val="CharStyle44"/>
        </w:rPr>
        <w:t>年幽之会，其目的是警告郑国不要受楚国的拉拢， 继续听从齐国的号令。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44"/>
        </w:rPr>
        <w:t>第三，以诸侯之长的身份，干预某些诸侯国国君废立等内部 事务。如公元前682年，宋国发生大夫南宫万弑君之乱，次年，齐 桓公召集宋、陈、蔡、邾四国国君在齐邑北杏会盟，商讨稳定南 宫万之乱后的宋国局势等事宜。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44"/>
        </w:rPr>
        <w:t>第四，团结中原诸侯，对付北方戎狄的侵扰与南方强楚的北 进。如公元前664年，齐桓公和鲁庄公在鲁济（今山东巨野县境 内）会见，商量如何帮助北燕对付山戎的威胁。又如，公元前659 年，齐桓公与鲁、宋、郑、曹诸国国君在荦（今山东聊城市西）相 会，商议援助郑国抵御楚国的进攻。另外，公元前658年的贯之 会、公元前657年的阳谷之会、公元前656年的召陵之会、公元 前645年的牡丘之会、公元前644年的淮之会，也都是召集诸侯 联合打击楚国的会盟活动。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第五，出面协调诸侯之间的关系，通好敦谊，巩固某些诸侯 国的联合协作。这方面突出的例子就是公元前651年举行的，有 周、齐、宋、鲁、郑、卫、许、曹等八国参加的葵丘（今河南兰 考）之会。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74" w:line="488" w:lineRule="exact"/>
        <w:ind w:left="0" w:right="0" w:firstLine="740"/>
      </w:pPr>
      <w:r>
        <w:rPr>
          <w:rStyle w:val="CharStyle44"/>
        </w:rPr>
        <w:t>名义上的天下共主周天子对齐桓公出面主持会盟，领导诸侯 是积极予以支持的。如北杏之会后，齐国借口宋国违背盟约而联 合陈、曹等国军队伐宋，周天子不但予以准许，而且还派大夫单 伯率军参与军事行动，以示声援。又如在公元前667年幽之会上， 周王正式赐命桓公为诸侯之长。到了葵丘之会上，更有“賜胙”之 举，表示对齐桓公的特殊恩宠。而中原诸侯列国此时也唯齐国马 首是瞻，听从号令。这样，通过多次的会盟，齐桓公终于主要以 不战而屈人之兵的方式，用最小的代价贏得最大的政治、军事利 益，达到了控制诸侯、称霸中原的基本目的。</w:t>
      </w:r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566" w:line="420" w:lineRule="exact"/>
        <w:ind w:left="40" w:right="0" w:firstLine="0"/>
      </w:pPr>
      <w:r>
        <w:rPr>
          <w:rStyle w:val="CharStyle154"/>
        </w:rPr>
        <w:t>三、北抗戌狄，救燕、迁邢、存卫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在齐桓公争霸斗争的大旗上，鲜明地标示着两个口号：“尊 王”与“攘夷”。其中“攘夷”的主要内容，就是团结、联合中原 诸侯列国，共同抗击戎狄以及楚国的侵凌与进犯。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齐桓公号召“攘夷”，有其深厚的历史背景和迫切的现实要求。 当时楚国势力正日益坐大，开始侵犯中原地区</w:t>
      </w:r>
      <w:r>
        <w:rPr>
          <w:rStyle w:val="CharStyle44"/>
          <w:vertAlign w:val="subscript"/>
        </w:rPr>
        <w:t>；</w:t>
      </w:r>
      <w:r>
        <w:rPr>
          <w:rStyle w:val="CharStyle44"/>
        </w:rPr>
        <w:t>而赤狄、山戎等 北方少数部族也不断进逼中原诸侯，进行骚扰抢掠。所谓“南夷 与北狄交，中国不绝若线”①，这对华夏诸侯来说，构成了严重的 威胁。为了维护华夏族的生存和发展，巩固和推广发展程度相对 较高的华夏文明，以及扩展齐国的势力范围，齐桓公自然要高擎 “攘夷”的旗帜，团结诸侯，共御夷狄。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44"/>
        </w:rPr>
        <w:t>但在“攘夷”的战略方针实施中，齐桓公采取了先弱后强、先 北后南、循序渐进、各个击破的策略步骤，即先击退北方戎狄的 进犯，尔后再集中力量对付南楚势力的北进。齐桓公作出这样的 选择，是从实际情况出发的。因为与楚国相比较，戎狄方面有较 多的弱点，如力量相对分散、文明程度较低等等，且其进扰中原 的目的主要是出于劫掠财富民众而非占领土地，另外，从军事上 看，戎狄的进攻威胁当时尤为直接，亟须加以反击。所以无论在 可行性还是在迫切性上，齐桓公“攘夷”的首要打击目标当是北 方戎狄。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44"/>
        </w:rPr>
        <w:t>齐桓公北抗戎狄的军事行动非常频繁，其中最主要的有以下 举措：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44"/>
        </w:rPr>
        <w:t xml:space="preserve">救燕。公元前664年，山戎大举进犯燕国。燕国形势危急，遂 派遣使者前往齐国告急求援。齐桓公亲率大军救燕，北伐山戎。齐、 燕两军配合协同，打败了山戎。山戎的残余部队向东北方向逃窜， 齐桓公又率军队实施追击，乘胜翦灭了山戎的同盟国孤竹和令支 (均在今河北境内）。是役不但取得了很大的战果：解燕难，破山 戎，“荆令支，斩孤竹而南归” </w:t>
      </w:r>
      <w:r>
        <w:rPr>
          <w:rStyle w:val="CharStyle44"/>
          <w:lang w:val="en-US" w:eastAsia="en-US" w:bidi="en-US"/>
        </w:rPr>
        <w:t>®</w:t>
      </w:r>
      <w:r>
        <w:rPr>
          <w:rStyle w:val="CharStyle44"/>
        </w:rPr>
        <w:t>，更重要的意义在于使燕国归附齐 国，扩大了齐国的影响和势力范围。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780"/>
      </w:pPr>
      <w:r>
        <w:rPr>
          <w:rStyle w:val="CharStyle44"/>
        </w:rPr>
        <w:t>迁邢。邢是当时的一个小国，位于今河北邢台市西南。公元 前661年狄人大举侵掠邢国。管仲认为：“戎狄豺狼，不可厌也。 诸夏亲暱，不可弃也。宴安鸩毒，不可怀也。”③即对敌人不能退 让，对诸夏兄弟之邦不可抛弃，对自己必须力戒苟</w:t>
      </w:r>
      <w:r>
        <w:rPr>
          <w:rStyle w:val="CharStyle54"/>
        </w:rPr>
        <w:t>a</w:t>
      </w:r>
      <w:r>
        <w:rPr>
          <w:rStyle w:val="CharStyle44"/>
        </w:rPr>
        <w:t>偷安。齐桓</w:t>
      </w:r>
    </w:p>
    <w:p>
      <w:pPr>
        <w:pStyle w:val="Style23"/>
        <w:numPr>
          <w:ilvl w:val="0"/>
          <w:numId w:val="161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>《公羊传•僖公四年》。</w:t>
      </w:r>
    </w:p>
    <w:p>
      <w:pPr>
        <w:pStyle w:val="Style23"/>
        <w:numPr>
          <w:ilvl w:val="0"/>
          <w:numId w:val="161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>《国语•齐语》。</w:t>
      </w:r>
    </w:p>
    <w:p>
      <w:pPr>
        <w:pStyle w:val="Style23"/>
        <w:numPr>
          <w:ilvl w:val="0"/>
          <w:numId w:val="161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 xml:space="preserve">《左传•闵公元年》。 </w:t>
      </w:r>
      <w:r>
        <w:rPr>
          <w:rStyle w:val="CharStyle44"/>
        </w:rPr>
        <w:t>公听从管仲的意见，发兵救邢。二年后，狄人再度进攻邢国，邢 人又向齐国求救，齐桓公召集宋、曹两国军队会同齐师一起前往 援救，但当联军抵达聂北（今山东聊城境内）时，邢师已溃退。联 军一方面驱逐狄人，另方面又帮助邢人迁居夷仪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今山东聊城西 南），重建了邢国。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存卫。当时卫国的统治者是卫懿公，他为君暴虐无道，导致 国内矛盾激化，士民离心。狄人乘机于公元前660年发兵攻打卫 国，杀死了卫懿公，并攻入卫国都城，灭亡了卫国卫国少量遗 民逃过黄河，暂居于曹（今河南滑县西南），拥立子申为君，即卫 戴公。齐桓公这时便派遣公子无亏率领300辆战车、3000名甲士 到曹地为卫戴公戍守。不久卫戴公去世，卫文公即位。齐桓公又 带领诸侯于公元前658年在楚丘（今河南滑县东）为卫国新建了 国都，使卫国得以新生。通过存卫、迁邢两件举措，齐桓公大大 提高了自己在诸侯中的威望，邢、卫两国对齐桓公更是感恩戴德， 倾心相从，“邢迁如归，卫国忘亡”①，就是时人对齐桓公这项业绩 的评价。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救王室戎难。公元前649年，周王室内部发生动乱，王子带 引伊洛之戎劫掠王京，秦穆公、晋惠公兴兵驱逐戎人，齐桓公也 派遣管仲率齐军前去会师，并帮助戍守周室。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80" w:line="495" w:lineRule="exact"/>
        <w:ind w:left="0" w:right="0" w:firstLine="720"/>
      </w:pPr>
      <w:r>
        <w:rPr>
          <w:rStyle w:val="CharStyle44"/>
        </w:rPr>
        <w:t>经过多年的军事、外交的努力，齐桓公终于会同和领导诸侯 取得了抗击戎狄侵扰的重大胜利。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42"/>
        <w:ind w:left="40" w:right="0" w:firstLine="0"/>
      </w:pPr>
      <w:bookmarkStart w:id="66" w:name="bookmark66"/>
      <w:r>
        <w:rPr>
          <w:rStyle w:val="CharStyle152"/>
        </w:rPr>
        <w:t>四、召陵之盟，南阻强楚</w:t>
      </w:r>
      <w:bookmarkEnd w:id="66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518" w:lineRule="exact"/>
        <w:ind w:left="0" w:right="0" w:firstLine="720"/>
      </w:pPr>
      <w:r>
        <w:rPr>
          <w:rStyle w:val="CharStyle44"/>
        </w:rPr>
        <w:t>在基本稳定了中原北部的局势后，齐桓公决定转过头来率领 中原诸侯去对付日益严重的楚国北进威胁。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844" w:line="300" w:lineRule="exact"/>
        <w:ind w:left="0" w:right="0" w:firstLine="720"/>
      </w:pPr>
      <w:r>
        <w:rPr>
          <w:rStyle w:val="CharStyle44"/>
        </w:rPr>
        <w:t>楚国原是僻在荆蛮的中小型国家，自楚武王、楚文王统治期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 xml:space="preserve">①《左传•闵公二年》。 </w:t>
      </w:r>
      <w:r>
        <w:rPr>
          <w:rStyle w:val="CharStyle44"/>
        </w:rPr>
        <w:t>间开始迅速崛起。楚武王曾经三次发兵讨伐号称强大的随国，在 江汉流域开拓疆土，灭掉了权、罗、卢、占等诸多小国。并把都 城从丹阳（今湖北秭归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迁徙到郢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今湖北江陵北)®。楚文王时 更开始将触角伸向中原，公元前684年，楚军攻打蔡国，大败蔡 师。同时继续展幵兼并江汉流域小国的活动，先后灭申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 南阳北)、灭邓（今湖北襄樊西北)、灭息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今河南息县西)。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楚成王即位后，加快了向北发展的步伐。于公元前666年、公 元前659年、公元前658年三次攻伐郑国。郑国地处中原腹心地 区，楚对它的进攻引起了中原诸侯的普遍不安和愤慨，于是齐桓 公数次站出来率领诸侯抵御楚国的进逼，其中召陵之盟是具有决 定意义的一次军事外交行动。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公元前656年，齐桓公会同鲁、宋、陈、卫、郑、许、曹等 国诸侯率领军队，去攻打已依附楚国的蔡国，并很快战胜了对手。 于是齐桓公统率八国联军继续前进，讨伐楚国。楚成王一方面组 织军队以作抵御，另一方面派使臣屈完前往联军大营谈判。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在谈判中，屈完责间齐国为何领兵侵入楚境，管仲回答的理 由是：“昔召康公命我先君大公曰：五侯九伯，女实征之，以夹辅 周室……尔贡包茅不入，王祭不共，无以缩酒，寡人是征；昭王 南征而不复，寡人是问。”②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屈完不愧为高明的使臣，听了管仲的回答，他马上避重就轻 地说：“贡之不入，寡君之罪也，敢不共给？昭王之不复，君其问 诸水滨”③。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联军进驻陉地（今河南偃城东南），准备伺机而动。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40" w:line="495" w:lineRule="exact"/>
        <w:ind w:left="0" w:right="0" w:firstLine="740"/>
      </w:pPr>
      <w:r>
        <w:rPr>
          <w:rStyle w:val="CharStyle44"/>
        </w:rPr>
        <w:t>“不战而屈人之兵”是齐桓公争霸战争的主要特色之一。他见 楚国方面既已表示愿意承担“贡苞茅”的义务，作了让步，觉得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①关于楚迁都至郢的时间，史载不同。《左传》桓公二年正义引《世 本》谓“武王徙郢”。《史记•十二诸侯年表》谓“</w:t>
      </w:r>
      <w:r>
        <w:rPr>
          <w:rStyle w:val="CharStyle101"/>
        </w:rPr>
        <w:t>楚文王</w:t>
      </w:r>
      <w:r>
        <w:rPr>
          <w:lang w:val="zh-CN" w:eastAsia="zh-CN" w:bidi="zh-CN"/>
          <w:spacing w:val="0"/>
          <w:color w:val="000000"/>
          <w:position w:val="0"/>
        </w:rPr>
        <w:t>赀元年，始都郢”。 今从《世本》。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rStyle w:val="CharStyle101"/>
        </w:rPr>
        <w:t>②③</w:t>
      </w:r>
      <w:r>
        <w:rPr>
          <w:lang w:val="zh-CN" w:eastAsia="zh-CN" w:bidi="zh-CN"/>
          <w:spacing w:val="0"/>
          <w:color w:val="000000"/>
          <w:position w:val="0"/>
        </w:rPr>
        <w:t xml:space="preserve">《左传•僖公四年》。 </w:t>
      </w:r>
      <w:r>
        <w:rPr>
          <w:rStyle w:val="CharStyle44"/>
        </w:rPr>
        <w:t>自己面子上也过得去，同时见屈完率兵前来，于是下令诸侯联军 稍退而驻扎在召陵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今河南郾城东），不去过分逼迫楚国。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不久，楚成王又派遣屈完出使联军大本营。齐桓公此时还想 借此迫使楚国作出更大的让步，遂将联军列成齐整的战阵，并和 屈完同乘一辆兵车视察。他指点着战车威胁屈完说：“以此众战， 谁能御之？以此攻城，何城不克?”①但这话并未吓倒屈完，他的 答复是：“君若以德绥诸侯，谁敢不服？君若以力，楚国方城以为 城，汉水以为池，虽众，无所用之。”②让齐桓公碰了一个不硬不软 的钉子。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齐桓公率诸侯联军伐楚的本意只是想借此警告楚国，阻扼其 北进的迅猛势头，而并非真正企冀与楚军进行决战。此时见楚方 已亮出最后底牌，也见好就收，于是就代表八国诸侯和楚国方面 在召陵举行会盟，然后就结束了这次军事远征活动。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80" w:line="495" w:lineRule="exact"/>
        <w:ind w:left="0" w:right="0" w:firstLine="760"/>
      </w:pPr>
      <w:r>
        <w:rPr>
          <w:rStyle w:val="CharStyle44"/>
        </w:rPr>
        <w:t>召陵之盟是基本上处于势均力敌状况下齐楚双方进行妥协的 结果，但至少在现象上，是齐国稍具优势，略占主动。所以它虽 然没有能够完全折服楚国，楚国也并未因此而杜绝自己的扩张兼 并活动，但毕竟暂时缓解了楚国向北发展的凶猛势头。从这个意 义上说，召陵之盟是齐桓公霸业的一个重要进展。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54"/>
        <w:ind w:left="40" w:right="0" w:firstLine="0"/>
      </w:pPr>
      <w:bookmarkStart w:id="67" w:name="bookmark67"/>
      <w:r>
        <w:rPr>
          <w:rStyle w:val="CharStyle152"/>
        </w:rPr>
        <w:t>五、葵丘之会，灞业极盛</w:t>
      </w:r>
      <w:bookmarkEnd w:id="67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60"/>
      </w:pPr>
      <w:r>
        <w:rPr>
          <w:rStyle w:val="CharStyle44"/>
        </w:rPr>
        <w:t>经过数十年坚持不懈的努力，齐桓公对内改善了政治，发展 了经济，扩充了军力；对外击退了戎狄对中原地区的袭扰，阻扼 了楚国势力的北进，并多次稳定了周王室的局势，在诸侯列国中 享有崇高的威望。为了使自己这种中原霸主地位进一步得到巩固， 他举行了著名的葵丘之会。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864" w:line="300" w:lineRule="exact"/>
        <w:ind w:left="0" w:right="0" w:firstLine="760"/>
      </w:pPr>
      <w:r>
        <w:rPr>
          <w:rStyle w:val="CharStyle44"/>
        </w:rPr>
        <w:t>公元前651年，齐桓公召集宋、鲁、卫、郑、许、曹等国诸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  <w:sectPr>
          <w:footerReference w:type="even" r:id="rId218"/>
          <w:footerReference w:type="default" r:id="rId219"/>
          <w:pgSz w:w="11900" w:h="16840"/>
          <w:pgMar w:top="1023" w:left="1345" w:right="1419" w:bottom="1165" w:header="0" w:footer="3" w:gutter="0"/>
          <w:rtlGutter w:val="0"/>
          <w:cols w:space="720"/>
          <w:pgNumType w:start="179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①②《左传•僖公四年》。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rStyle w:val="CharStyle44"/>
        </w:rPr>
        <w:t>侯在葵丘会盟。在这次盟会上周襄王派遣使臣赏賜桓公“胙肉’’ (宗庙祭祀袓先所用的肉），以示慰问和祝福。这样，齐桓公的威 信就获得了进一步的提高。齐桓公便借此机会和各国诸侯订立了 五条盟约：“初命曰：诛不孝，无易树子，无以妾为妻。再命曰： 尊贤育才，以彰有德。三命曰：敬老慈幼，无忘宾旅。四命曰：士 无世官，官事无摄，取士必得，无专杀大夫。五命曰：无曲防，无 遏籴，无有封而不告。”并规定“凡我同盟之人，既盟之后，言归 于好。”①即号召各同盟国团结友好，不要相互攻伐。这些盟约规 定的内容虽然主要涉及政治、经济方面，但是它和军事之间也有 着密切的关系。换言之，这种诸侯政治团结、经济开放格局的形 成和被确认，乃是以齐国强大的军事实力和实施高明的争霸战略 指导为根本前提的。由此可见，葵丘之会可谓是齐桓公霸业走向 极盛的一个里程碑。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108" w:line="495" w:lineRule="exact"/>
        <w:ind w:left="0" w:right="0" w:firstLine="760"/>
      </w:pPr>
      <w:r>
        <w:rPr>
          <w:rStyle w:val="CharStyle44"/>
        </w:rPr>
        <w:t>《诗经》说“靡不有初，鲜克有终”，事物的极盛同时伴随着 中衰的转机。葵丘之会后，齐桓公虽然继续高举“尊王攘夷”的 旗帜，也有过让戎人与周王媾和，派军戍守成周，救徐抗楚等建 树，但总的看，他在争霸上的进取精神是有所衰退了。在他晚年, 又贪恋女色，生活奢侈，宠幸佞臣</w:t>
      </w:r>
      <w:r>
        <w:rPr>
          <w:rStyle w:val="CharStyle44"/>
          <w:vertAlign w:val="subscript"/>
        </w:rPr>
        <w:t>：</w:t>
      </w:r>
      <w:r>
        <w:rPr>
          <w:rStyle w:val="CharStyle44"/>
        </w:rPr>
        <w:t>结果导致个人生活的悲剧，并 葬送了自己亲手创立的霸业，给^史留下了沉痛的教训。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110" w:lineRule="exact"/>
        <w:ind w:left="20" w:right="0" w:firstLine="0"/>
      </w:pPr>
      <w:bookmarkStart w:id="68" w:name="bookmark68"/>
      <w:r>
        <w:rPr>
          <w:lang w:val="zh-CN" w:eastAsia="zh-CN" w:bidi="zh-CN"/>
          <w:w w:val="100"/>
          <w:color w:val="000000"/>
          <w:position w:val="0"/>
        </w:rPr>
        <w:t>第六节齐桓公争霸战争的特色及地位</w:t>
      </w:r>
      <w:bookmarkEnd w:id="68"/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0" w:line="1110" w:lineRule="exact"/>
        <w:ind w:left="20" w:right="0" w:firstLine="0"/>
      </w:pPr>
      <w:bookmarkStart w:id="69" w:name="bookmark69"/>
      <w:r>
        <w:rPr>
          <w:rStyle w:val="CharStyle253"/>
        </w:rPr>
        <w:t>一、</w:t>
      </w:r>
      <w:r>
        <w:rPr>
          <w:lang w:val="zh-CN" w:eastAsia="zh-CN" w:bidi="zh-CN"/>
          <w:w w:val="100"/>
          <w:color w:val="000000"/>
          <w:position w:val="0"/>
        </w:rPr>
        <w:t>齐桓公争霸战争的基本特色</w:t>
      </w:r>
      <w:bookmarkEnd w:id="69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齐桓公所从事的争霸战争，具有显著的时代特色，这主要表 现为：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820" w:line="300" w:lineRule="exact"/>
        <w:ind w:left="0" w:right="0" w:firstLine="760"/>
      </w:pPr>
      <w:r>
        <w:rPr>
          <w:rStyle w:val="CharStyle44"/>
        </w:rPr>
        <w:t>第一，提出鲜明的政治口号：“尊王攘夷”，为开展争霸战争</w:t>
      </w:r>
    </w:p>
    <w:p>
      <w:pPr>
        <w:pStyle w:val="Style204"/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①《孟子•告子下》。 创造有利的政治条件，从而起到了团结诸侯，扩大政治影响，实 现具体战略目的的作用。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齐桓公是在“尊王攘夷”这面大旗下进行争霸战争的，这在 当时是一个极其明智的战略抉择。周室东迁后，周天子的地位已 今非昔比，实力也急剧衰落，但是传统毕竟是一种巨大的惯性力 量，所谓“共主悉臣之义，犹在人心”①。其在名义上仍是天下的 共主和宗法上的大宗，具有一定的号召力。所以提出“尊王”的 口号，可以收到挟天子以令诸侯的效果，便于争取与国，也便于 压服敌对的诸侯。齐桓公非常清楚其中的利害关系，于是就把 “尊王”作为自己从事军事行动的政治依据。至于“攘夷”，也是 当时政治、军事背景的产物。因为戎狄势力的南下侵扰，严重威 胁着中原列国的安宁，造成了中原地区人力物力的巨大损失。而 楚寅势力的咄咄进逼，亦动摇着华夏文化的地位，给中原诸侯国 带来极大的压力。中原列国都渴望有一个强大的诸侯国，出面领 导中原国家抵御戎狄与“蛮楚”的进攻。齐桓公提出“攘夷”即 可满足中原诸侯的这一需要，煽动起同仇敌忾的民族情绪，因而 博得了广大华夏族的认同和拥护。由此可见，“尊王攘夷”这面旗 帜是齐桓公实现争霸军事目的的政治保障，在它的指引下，齐桓 公的争霸战争自始至终占据着主导地位，展开顺利，成就卓著。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第二，运用军事威慑手段，达到有限的战争目的。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50" w:line="488" w:lineRule="exact"/>
        <w:ind w:left="0" w:right="0" w:firstLine="760"/>
      </w:pPr>
      <w:r>
        <w:rPr>
          <w:rStyle w:val="CharStyle44"/>
        </w:rPr>
        <w:t>齐桓公在从事军事活动过程中，很少与对方的主力进行决战 性的战斗，而基本上是以军事行动的威慑作用，达到有限的战争 目的。而且多数战争是通过会盟使诸侯国出兵组成联军进行的。尽 管有时只是几个较弱的小国参加联军，但以联军名义出现，这在 政治上、军事上都能给对手造成巨大的威胁。这是齐桓公在争霸 战略运用上的一个显著特点。这一战略的运用，加以利用“尊 王”作政治号召，大大减少了齐军作战上的损失，常常可以达到 不战而屈人之兵的目的。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60"/>
      </w:pPr>
      <w:r>
        <w:rPr>
          <w:rStyle w:val="CharStyle101"/>
        </w:rPr>
        <w:t>①</w:t>
      </w:r>
      <w:r>
        <w:rPr>
          <w:lang w:val="zh-CN" w:eastAsia="zh-CN" w:bidi="zh-CN"/>
          <w:spacing w:val="0"/>
          <w:color w:val="000000"/>
          <w:position w:val="0"/>
        </w:rPr>
        <w:t>《左传纪事本末•王朝交鲁》。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510" w:lineRule="exact"/>
        <w:ind w:left="0" w:right="0" w:firstLine="740"/>
      </w:pPr>
      <w:r>
        <w:rPr>
          <w:rStyle w:val="CharStyle44"/>
        </w:rPr>
        <w:t>第三，善于把握展开军事行动的时机，以最小的代价贏得最 大的政治、军事利益。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齐桓公在对战争时机问题的把握上，也有高人之处。他常常 是在齐军作好充分的战争准备，确有把握的情况下才采取行动的。 如迁邢、存卫，并不是在邢、卫一遭到戎狄的攻击便立刻出兵援 救，而是在自己做好充分准备之后才实施增援。实际上，当齐兵 抵达邢、卫时，邢、卫已被戎狄攻破，齐军并未与戎狄军队正面 交锋，而主要是掩护、收容邢、卫的逃散军民，然后予以安置抚 恤。这样，齐军并不遭到损失，但却收到了抗击戎狄，拯救危难 的美誉。凡是大的军事行动，齐桓公总是要先会诸侯，组织联军， 然后才出师，这就为军事行动争取了充分的准备时间。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第四，实施避实击虚的作战指导，主动灵活地打击敌人，夺 取战场的主动权。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齐军的作战行动，常常采取避实击虚的战法。一般情况下它 不强行攻击，还尽力避免与强敌作正面交锋。如齐桓公三十年齐 联合七国攻伐楚国时，就是在兵临楚境后，订立召陵之盟，不战 而归。又如齐桓公四十三年出兵救徐时，不去直接攻击楚军，而 去攻打厉国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楚的附庸小国）。攻厉虽未奏捷，但却达到了解除徐 国之围的目的</w:t>
      </w:r>
      <w:r>
        <w:rPr>
          <w:rStyle w:val="CharStyle143"/>
        </w:rPr>
        <w:t>6</w:t>
      </w:r>
      <w:r>
        <w:rPr>
          <w:rStyle w:val="CharStyle44"/>
        </w:rPr>
        <w:t>从古文献记载齐桓公进行的二十几次作战来看，只 有为数很少的几场作战，算是进行了主力交锋，其余都没有进行 主力交战。孔子说：“晋文公谲而不正，齐桓公正而不谲”。这实 际上就是对齐桓、晋文两人争霸战略不同特点的概括。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  <w:sectPr>
          <w:footerReference w:type="even" r:id="rId220"/>
          <w:footerReference w:type="default" r:id="rId221"/>
          <w:footerReference w:type="first" r:id="rId222"/>
          <w:titlePg/>
          <w:pgSz w:w="11900" w:h="16840"/>
          <w:pgMar w:top="1023" w:left="1345" w:right="1419" w:bottom="1165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>当然，齐桓公在争霸战略运用上也有不足之处，如他对楚国 采取专守、围阻的策略，而没有设法增强力量，与楚军进行决战， 予敌以歼灭性的打击，使得楚军得以保存实力。待齐国霸业中衰 后，楚国当即加快兼并小国的步伐，卷土重来，给</w:t>
      </w:r>
      <w:r>
        <w:rPr>
          <w:rStyle w:val="CharStyle54"/>
        </w:rPr>
        <w:t>M</w:t>
      </w:r>
      <w:r>
        <w:rPr>
          <w:rStyle w:val="CharStyle44"/>
        </w:rPr>
        <w:t>诸侯造成 越来越大的成胁，这不能不说是齐桓公战略上的失策。可见一味 依靠盟会，试图以不战而屈人之兵的途径来完全实现争霸战略目 的，是多少有其局限性的。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58"/>
        <w:ind w:left="40" w:right="0" w:firstLine="0"/>
      </w:pPr>
      <w:bookmarkStart w:id="70" w:name="bookmark70"/>
      <w:r>
        <w:rPr>
          <w:lang w:val="zh-CN" w:eastAsia="zh-CN" w:bidi="zh-CN"/>
          <w:w w:val="100"/>
          <w:color w:val="000000"/>
          <w:position w:val="0"/>
        </w:rPr>
        <w:t>二、齐桓公争霸战争的历史地位</w:t>
      </w:r>
      <w:bookmarkEnd w:id="70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4" w:line="473" w:lineRule="exact"/>
        <w:ind w:left="0" w:right="0" w:firstLine="700"/>
      </w:pPr>
      <w:r>
        <w:rPr>
          <w:rStyle w:val="CharStyle44"/>
        </w:rPr>
        <w:t>《论语•宪问》说：“管仲相桓公，霸诸侯，一匡天下，民到 于今受其赐。微管仲，吾其被发左衽矣。”孔子这番话虽然说得有 些绝对化，但多少反映了齐桓公争霸战争在华夏文化发展过程中 所具有的特殊作用。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具体地说，齐桓公争霸战争的历史地位集中体现为下列几个 方面：首先，顺应了当时王室衰微、大国崛起的历史趋势。周王 室东迁洛邑后，政治权威已日益衰微，这样就导致出现了政治权 力的真空，使得中原诸侯失去政治上的凝聚力，几成一盘散沙。以 至诸侯间彼此争战无已，加剧了社会局势的动荡。而齐桓公的称 霸，正好填补了这一政治权力的真空，形成了新的权威中心，这 对于团结诸侯，稳定中原政治、军事大局是非常有利的，具有积 极的意义。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其次，齐桓公的争霸战争，起到了抗击戎狄的侵扰、抑制楚 国势力北上的积极作用，迎合了当时中原民众的共同心理。当时 戎狄少数部族文化发展程度远较中原为低，它们的进犯侵扰，使 中原民众深受兵燹的灾祸，直接威胁着先进华夏文明的生存与发 展；至于楚国，虽然文明程度也不低，但它奉行武力征服中原的 方针，客观上同样造成战事频繁、灾难深重，不利于华夏文明的 正常发展。齐桓公的图霸，使得中原诸侯列国团结一致，共同御 敌，这既有利于齐国本身的发展和强盛，也起到了桿卫中原先进 文化免遭戎狄等落后民族的破坏的作用，因此是值得充分加以肯 定的。与此同时，齐桓公的图霸，在客观上亦加快了中原民族与 周边少数部族之间融合、同化的进程，为多民族华夏大家庭的形 成和发展作出了重要的贡献。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700"/>
        <w:sectPr>
          <w:footerReference w:type="even" r:id="rId223"/>
          <w:footerReference w:type="default" r:id="rId224"/>
          <w:footerReference w:type="first" r:id="rId225"/>
          <w:pgSz w:w="11900" w:h="16840"/>
          <w:pgMar w:top="1806" w:left="1678" w:right="1109" w:bottom="464" w:header="0" w:footer="3" w:gutter="0"/>
          <w:rtlGutter w:val="0"/>
          <w:cols w:space="720"/>
          <w:pgNumType w:start="196"/>
          <w:noEndnote/>
          <w:docGrid w:linePitch="360"/>
        </w:sectPr>
      </w:pPr>
      <w:r>
        <w:rPr>
          <w:rStyle w:val="CharStyle44"/>
        </w:rPr>
        <w:t xml:space="preserve">其三，齐桓公的争霸战争，较好地调和了中原诸侯国之间的 矛盾，减少了中原诸侯国之间的战争，并推动了中原各国之间的 经济、文化交流。齐桓公以诸侯霸主的身份，多次主持中原诸侯 </w:t>
      </w:r>
      <w:r>
        <w:rPr>
          <w:rStyle w:val="CharStyle75"/>
        </w:rPr>
        <w:t xml:space="preserve">~ </w:t>
      </w:r>
      <w:r>
        <w:rPr>
          <w:rStyle w:val="CharStyle254"/>
        </w:rPr>
        <w:t>188</w:t>
      </w:r>
      <w:r>
        <w:rPr>
          <w:rStyle w:val="CharStyle75"/>
        </w:rPr>
        <w:t xml:space="preserve"> </w:t>
      </w:r>
      <w:r>
        <w:rPr>
          <w:rStyle w:val="CharStyle75"/>
          <w:lang w:val="en-US" w:eastAsia="en-US" w:bidi="en-US"/>
        </w:rPr>
        <w:t>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的会盟，运用外交的手段，以缓解诸侯间的矛盾冲突，这样就有 效地起到了减少战争次数的作用，减轻了因战争而强加在民众头 上的负担，使中原地区进入相对和平发展阶段，这有利于社会经 济的恢复和发展，其意义是不可低估的。同时频繁的会盟举措，也 有助于各国的交往，扩大了各国间的经济、文化联系，从而成为 他日走向统了的不可或缺的重要环节。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8062" w:line="488" w:lineRule="exact"/>
        <w:ind w:left="0" w:right="0" w:firstLine="800"/>
      </w:pPr>
      <w:r>
        <w:rPr>
          <w:rStyle w:val="CharStyle44"/>
        </w:rPr>
        <w:t>正因为^桓公的图霸事业具有重要的历史地位，所以他身后 一直受到人们的怀念，他的做法也经常为后人所效仿。公元前641 年，鲁、蔡、陈、楚、郑、齐等国在齐，其宗旨就是“修好 于诸侯，以无忘齐桓之德”①；公元前538年，楚灵王召集+三国 在申（今河南南阳北）会盟，在选择会盟礼仪上，楚灵王也明确 表示“吾用齐桓”②；这充分显示了齐桓公首霸的深远影响。</w:t>
      </w:r>
    </w:p>
    <w:p>
      <w:pPr>
        <w:pStyle w:val="Style108"/>
        <w:numPr>
          <w:ilvl w:val="0"/>
          <w:numId w:val="163"/>
        </w:numPr>
        <w:tabs>
          <w:tab w:leader="none" w:pos="12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60" w:lineRule="exact"/>
        <w:ind w:left="0" w:right="0" w:firstLine="800"/>
      </w:pPr>
      <w:r>
        <w:rPr>
          <w:rStyle w:val="CharStyle139"/>
        </w:rPr>
        <w:t>《左传•僖公十九年》。</w:t>
      </w:r>
    </w:p>
    <w:p>
      <w:pPr>
        <w:pStyle w:val="Style108"/>
        <w:numPr>
          <w:ilvl w:val="0"/>
          <w:numId w:val="163"/>
        </w:numPr>
        <w:tabs>
          <w:tab w:leader="none" w:pos="12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800"/>
      </w:pPr>
      <w:r>
        <w:rPr>
          <w:rStyle w:val="CharStyle139"/>
        </w:rPr>
        <w:t>《左传•昭公四年》。</w:t>
      </w:r>
    </w:p>
    <w:p>
      <w:pPr>
        <w:pStyle w:val="Style76"/>
        <w:widowControl w:val="0"/>
        <w:keepNext/>
        <w:keepLines/>
        <w:shd w:val="clear" w:color="auto" w:fill="auto"/>
        <w:bidi w:val="0"/>
        <w:jc w:val="left"/>
        <w:spacing w:before="0" w:after="0" w:line="1095" w:lineRule="exact"/>
        <w:ind w:left="720" w:right="0" w:firstLine="0"/>
      </w:pPr>
      <w:bookmarkStart w:id="71" w:name="bookmark71"/>
      <w:r>
        <w:rPr>
          <w:rStyle w:val="CharStyle120"/>
        </w:rPr>
        <w:t>第七章城濮之战与晋文公取威定霸</w:t>
      </w:r>
      <w:bookmarkEnd w:id="71"/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095" w:lineRule="exact"/>
        <w:ind w:left="80" w:right="0" w:firstLine="0"/>
      </w:pPr>
      <w:bookmarkStart w:id="72" w:name="bookmark72"/>
      <w:r>
        <w:rPr>
          <w:lang w:val="zh-CN" w:eastAsia="zh-CN" w:bidi="zh-CN"/>
          <w:w w:val="100"/>
          <w:color w:val="000000"/>
          <w:position w:val="0"/>
        </w:rPr>
        <w:t>第一节宋襄公图霸追求的破灭</w:t>
      </w:r>
      <w:bookmarkEnd w:id="72"/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0" w:line="1095" w:lineRule="exact"/>
        <w:ind w:left="80" w:right="0" w:firstLine="0"/>
      </w:pPr>
      <w:bookmarkStart w:id="73" w:name="bookmark73"/>
      <w:r>
        <w:rPr>
          <w:rStyle w:val="CharStyle255"/>
        </w:rPr>
        <w:t>一、</w:t>
      </w:r>
      <w:r>
        <w:rPr>
          <w:lang w:val="zh-CN" w:eastAsia="zh-CN" w:bidi="zh-CN"/>
          <w:w w:val="100"/>
          <w:color w:val="000000"/>
          <w:position w:val="0"/>
        </w:rPr>
        <w:t>楚国势力的北上与宋襄公谋图霸业</w:t>
      </w:r>
      <w:bookmarkEnd w:id="73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召陵之盟以后，楚国北上的势力稍稍受到抑制。楚成王审时 度势，遂适时调整战略，将兼并扩张的重点转移到江淮地区，借 此以扩大疆域，增强实力，并为日后的北上争霸创造条件。为此， 他于公元前655年，派遣令尹斗谷于菟领兵攻打弦国（今河南光 山西北），弦军战败，其君逃亡黄国，楚取得了向东开拓淮河流域 的重大胜利。接着楚成王又把兵锋指向黄国（今河南潢川西北 黄国原为楚国的附庸，此时见齐桓公称霸中原，遂叛楚亲齐，拒 不向楚纳贡。楚在灭弦之后，即以黄叛楚为借口，于公元命649年、 公元前648年两次发兵攻打黄国，灭亡了黄国。此后，楚成王按 照其既定的战略方针，继续向东方的江淮地区拓展势力，又于公 元前646年发兵一举攻灭了英（今安徽金寨东南）、六（今安徽六 安东北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这两个淮南小国。另外，楚国还在公元前645年发兵进 攻徐国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今江苏泗洪南），在娄林（今安徽泗县东北）一带给徐军 以重创。通过这些军事行动，楚国的势力有了更大的发展，它重 新向北推进，只是一个时间问题了。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公元前643年，雄才大略的齐桓公去世了，齐国内部发生了 群公子争夺君位的火并，称霸中原多年的齐国经此次动乱，国力 转衰，其霸业大厦从此倾覆。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齐桓公的去世，为楚国的北上争霸提供了难得的机遇。当时 中原诸侯陷入群龙无首的境地，西方的秦国和西北方的晋国虽然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160" w:right="0" w:firstLine="0"/>
      </w:pPr>
      <w:r>
        <w:rPr>
          <w:rStyle w:val="CharStyle44"/>
        </w:rPr>
        <w:t>实力较为强大，但由于正致力于在黄河上游地区拓展势力，尚无 暇全力顾及中原事务。早已親覦中原霸权的楚国于是乘机向中原 地区迅速渗透势力。它先以政治、外交手段胁迫位居中原腹心、战 略地位十分重要的郑国亲依自己，继而又派遣使者前赴齐国参加 中原诸侯国的会盟活动，企图借此对中原战略新格局的构筑施加 自己的影响。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160" w:right="0" w:firstLine="600"/>
      </w:pPr>
      <w:r>
        <w:rPr>
          <w:rStyle w:val="CharStyle44"/>
        </w:rPr>
        <w:t>楚国长期以来被中原诸侯视为蛮夷之邦，它的北上争霸，自 然引起自居华夏中心的中魚诸侯国的忐忑不安。这时，宋襄公就 站出来充当领导人，想效法齐桓公，髙举“攘夷”的旗帜，联合 其他诸侯共同对付楚国的北进，并进而伺机恢复殷商的故业。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160" w:right="0" w:firstLine="600"/>
      </w:pPr>
      <w:r>
        <w:rPr>
          <w:rStyle w:val="CharStyle44"/>
        </w:rPr>
        <w:t>宋襄公要实施他的争霸战略，不是毫无道理的，这一是因为 宋国为殷商的后裔封国，爵号为公，于周为宾，地位很高。二是 宋襄公曾接受齐桓公立昭为太子的嘱托，齐桓公去世后，宋襄公 统率宋、曹、卫、邾等多国联军两次进入齐国，平定了齐国内乱， 帮助齐太子昭回国继位，是为齐孝公，在诸侯中贏得了很大的声 誉。三是当时晋、秦等大国都不出面领导诸侯，南抗强楚，而曹、 卫等小国实力更不如宋，而抗击楚国这副担于又必须有人来承担， 那么宋襄公亦是相对合适的人选。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160" w:right="0" w:firstLine="600"/>
      </w:pPr>
      <w:r>
        <w:rPr>
          <w:rStyle w:val="CharStyle44"/>
        </w:rPr>
        <w:t>可是宋襄公要称霸，也有其弱点。第一，宋囯四面都是平原， 作战时难守易攻'兵要地理环境相当不利。第二，宋至多是个中 型国家，经济、军</w:t>
      </w:r>
      <w:r>
        <w:rPr>
          <w:rStyle w:val="CharStyle54"/>
        </w:rPr>
        <w:t>i</w:t>
      </w:r>
      <w:r>
        <w:rPr>
          <w:rStyle w:val="CharStyle44"/>
        </w:rPr>
        <w:t>实力都相当有限，与欣欣向荣的楚国相比，这 一劣势尤为明显，而实力乃是争霸的根本条件，宋既然缺乏这一 条件，自然一开始便凶多吉少了。第三&lt;宋襄公在争霸活动中又 屡犯政治、外交、军事上高错误，如举行盟会时，命邾人拘捕 赴会稍迟的部君，杀之以祭祀社神；又如轻率起@攻打不肯听命 于己的曹国。这些举措都大大损坏了宋襄公本人&amp;形象，使得中 原列国对宋国离心离德。由此可见，宋襄公霸业的图谋一开始就 建立在松散不牢固的基础之上。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160" w:right="0" w:firstLine="760"/>
        <w:sectPr>
          <w:footerReference w:type="even" r:id="rId226"/>
          <w:footerReference w:type="default" r:id="rId227"/>
          <w:footerReference w:type="first" r:id="rId228"/>
          <w:titlePg/>
          <w:pgSz w:w="11900" w:h="16840"/>
          <w:pgMar w:top="1019" w:left="1300" w:right="1495" w:bottom="1184" w:header="0" w:footer="3" w:gutter="0"/>
          <w:rtlGutter w:val="0"/>
          <w:cols w:space="720"/>
          <w:pgNumType w:start="189"/>
          <w:noEndnote/>
          <w:docGrid w:linePitch="360"/>
        </w:sectPr>
      </w:pPr>
      <w:r>
        <w:rPr>
          <w:rStyle w:val="CharStyle44"/>
        </w:rPr>
        <w:t>宋襄公一心想圆自己的霸主梦，但自知国力有限，又拿不出 其他高招，只能简单模仿齐桓公的做法，祭起“仁义”这个法宝，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28"/>
        <w:ind w:left="0" w:right="0" w:firstLine="0"/>
      </w:pPr>
      <w:r>
        <w:rPr>
          <w:rStyle w:val="CharStyle44"/>
        </w:rPr>
        <w:t>打出“礼信”这杆大旗，召集诸侯举行盟会，借以抬高自己的声 望</w:t>
      </w:r>
      <w:r>
        <w:rPr>
          <w:rStyle w:val="CharStyle256"/>
        </w:rPr>
        <w:t>◊</w:t>
      </w:r>
      <w:r>
        <w:rPr>
          <w:rStyle w:val="CharStyle44"/>
        </w:rPr>
        <w:t>他先是于公元前641年召集曹、卫、邾等国举行会盟；后又 在公元前639年召集楚成王、齐孝公在宋邑鹿上（今安徽阜南 南）会盟，企图让齐、楚两个大国承认其霸主的身份。齐国方面 因宋襄公当年有平定齐乱之功而予以容让，但楚国方面的情况却 不同了，它对宋襄公不自量力之举甚为恼火。它当年在齐桓公面 前是力不从心、无可奈何，但此时对付宋襄公却是游刃有佘、稳 操胜券，于是决心教训宋襄公，并借此给中原其他诸侯国一个下 马威。双方矛盾的激化，终于导致了泓水之战的爆发。</w:t>
      </w:r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532" w:line="420" w:lineRule="exact"/>
        <w:ind w:left="20" w:right="0" w:firstLine="0"/>
      </w:pPr>
      <w:r>
        <w:rPr>
          <w:rStyle w:val="CharStyle185"/>
        </w:rPr>
        <w:t>二、泓水之战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 xml:space="preserve">公元前639年秋，宋襄公召集楚、陈、蔡、郑、许、曹等国 国君在宋盂邑（今河南睢县西北）举行盟会，希望在这次盟会上 最终确立其诸侯盟主的地位。楚成王早已处心积虑要算计宋襄公， 便乘赴会之机，率军北上，以期一举制敌。而宋襄公对楚国的战 略动向毫无觉察，出发前又拒绝公子目夷提出的多带战车、以防 不测的合理建议，轻车简从前往盂邑，结果在盟会上当场为楚军 </w:t>
      </w:r>
      <w:r>
        <w:rPr>
          <w:rStyle w:val="CharStyle157"/>
        </w:rPr>
        <w:t>所拘捕。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楚军押着宋襄公乘势攻打宋国，幸赖公子目夷等人事先已作 准备，遂率领宋国军民进行顽强抵抗，才抑制住了楚军猛烈攻势。 同年冬天，楚成王接受鲁僖公的调停，在有楚、鲁、陈、蔡、郑、 许、曹等国诸侯参加的亳地（今河南商丘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会盟上，将饱受屈辱 的宋襄公当场释放回国。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宋襄公遭此奇耻大辱，恼羞成怒，他不思量如何富国强兵，而 是一味痛恨楚成王不守信用，出尔反尔；愤慨其他诸侯国见风使 舵，背宋亲楚，急切企冀报仇雪恨。他自知军力非楚国之匹，暂 时不敢主动去惹犯它；而是把打击的矛头指向带头臣服于楚的郑 国，决定兴师讨伐它，以显示一下自己的威风，挽回自己曾为楚 囚俘而失去的面子。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460" w:right="0" w:firstLine="0"/>
        <w:sectPr>
          <w:footerReference w:type="even" r:id="rId229"/>
          <w:footerReference w:type="default" r:id="rId230"/>
          <w:footerReference w:type="first" r:id="rId231"/>
          <w:pgSz w:w="11900" w:h="16840"/>
          <w:pgMar w:top="1319" w:left="1604" w:right="1192" w:bottom="441" w:header="0" w:footer="3" w:gutter="0"/>
          <w:rtlGutter w:val="0"/>
          <w:cols w:space="720"/>
          <w:pgNumType w:start="200"/>
          <w:noEndnote/>
          <w:docGrid w:linePitch="360"/>
        </w:sectPr>
      </w:pPr>
      <w:r>
        <w:rPr>
          <w:rStyle w:val="CharStyle207"/>
          <w:lang w:val="en-US" w:eastAsia="en-US" w:bidi="en-US"/>
        </w:rPr>
        <w:t>—</w:t>
      </w:r>
      <w:r>
        <w:rPr>
          <w:rStyle w:val="CharStyle207"/>
        </w:rPr>
        <w:t xml:space="preserve">192 </w:t>
      </w:r>
      <w:r>
        <w:rPr>
          <w:rStyle w:val="CharStyle207"/>
          <w:lang w:val="en-US" w:eastAsia="en-US" w:bidi="en-US"/>
        </w:rPr>
        <w:t>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公子目夷等人认为攻打郑国会引起楚国出面干预，使宋国走 向失</w:t>
      </w:r>
      <w:r>
        <w:rPr>
          <w:rStyle w:val="CharStyle54"/>
        </w:rPr>
        <w:t>f</w:t>
      </w:r>
      <w:r>
        <w:rPr>
          <w:rStyle w:val="CharStyle44"/>
        </w:rPr>
        <w:t>的深渊/新以劝阻宋襄公冷静头脑，不要伐郑。可刚愎自 用的宋襄公根本听不进这些金玉良言，反而振振有齒为这一行动 作辩护：如果上天不嫌弃我，殷商故•业是可以得到复兴的。遂一 意孤行，联合卫、许、滕三国之君领兵攻伐郑国。郑文公闻讯宋 师大举来犯，立即求救于楚国。楚成王東然迅速起兵伐宋救郑。宋 襄公得到这个消息，才知道事态的严重性，不得不急忙从郑国撤 军。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周襄王十四年（前638年）十月底，宋军主力返抵宋国本土。 这时楚军犹在陈国境内向宋国挺进途中。宋襄公为阻击楚军于边 境地区，屯兵于泓水（涡河的支流，经今河南商丘、柘城间东南 流）以北，以等待楚军的到来。十一月初一，楚军开进到泓水南 岸，并开始涉水渡河，这时宋军已布列好阵势，可以随时出击。宋 #司马公孙固鉴于楚宋两军众寡悬殊，但宋军已占有先机之利的 情况，建议宋襄公把握战机，乘楚军渡河一半时予以打击，但是 却为宋襄公所断然拒绝，从而使楚军得以全部顺利渡过泓水。楚 军渡河后即开始布列阵势，这时公孙固又奉劝宋襄公乘楚军列阵 未毕、行列未定之际发动攻击，但宋襄公仍然不予接受。一直等 到楚军布阵完毕，一切准备就绪之后，宋襄公这才击鼓向楚军进 攻。可是，这时一切都已经晚了，弱小的宋军哪里是强大楚师的 对手，一阵厮杀后，宋军受到重创，.宋襄公本人的大腿也受了重 伤，其精锐的禁卫军（门官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悉为楚军所歼灭。只是在公子目夷 等人的拚死掩护下，宋襄公才得以突出重围，狼狈不堪地逃回都 城。泓水之战就这样以楚胜宋败画上了句号。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50" w:line="488" w:lineRule="exact"/>
        <w:ind w:left="0" w:right="0" w:firstLine="760"/>
      </w:pPr>
      <w:r>
        <w:rPr>
          <w:rStyle w:val="CharStyle44"/>
        </w:rPr>
        <w:t>泓水之战后，宋国的众案大臣都埋怨宋襄公实在糊涂。可是 宋襄公本人却并不服气，还在郎振振有词为自己的错误指挥进 行辩解。说什么</w:t>
      </w:r>
      <w:r>
        <w:rPr>
          <w:rStyle w:val="CharStyle44"/>
          <w:vertAlign w:val="subscript"/>
        </w:rPr>
        <w:t>：</w:t>
      </w:r>
      <w:r>
        <w:rPr>
          <w:rStyle w:val="CharStyle44"/>
        </w:rPr>
        <w:t>“君子不重伤，不禽二毛，古之为军也，不以阻 隘也，寡人虽亡国之佘，不鼓不成列”①。总之一切要讲究“仁义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60"/>
      </w:pPr>
      <w:r>
        <w:rPr>
          <w:rStyle w:val="CharStyle101"/>
        </w:rPr>
        <w:t>①</w:t>
      </w:r>
      <w:r>
        <w:rPr>
          <w:lang w:val="zh-CN" w:eastAsia="zh-CN" w:bidi="zh-CN"/>
          <w:spacing w:val="0"/>
          <w:color w:val="000000"/>
          <w:position w:val="0"/>
        </w:rPr>
        <w:t xml:space="preserve">《左传•僖公二十二年》。 </w:t>
      </w:r>
      <w:r>
        <w:rPr>
          <w:rStyle w:val="CharStyle44"/>
        </w:rPr>
        <w:t>礼信”，可见其执迷不悟已到了极点，因而遭到公子目夷等人的严 厉批评。第二年夏天，宋襄公因腿伤过重，带着满脑子“仁义礼 信”的陈旧用兵教条死去了，他的争当霸主的夙愿，也有如昙花 一现似的，就此烟消云散了。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楚、宋泓水之战的规模虽不很大，但是在中国古代战争发展 史上却有一定的意义</w:t>
      </w:r>
      <w:r>
        <w:rPr>
          <w:rStyle w:val="CharStyle44"/>
          <w:vertAlign w:val="subscript"/>
        </w:rPr>
        <w:t>&amp;</w:t>
      </w:r>
      <w:r>
        <w:rPr>
          <w:rStyle w:val="CharStyle44"/>
        </w:rPr>
        <w:t>在政治上，它使得宋国从此一蹶不振，楚 国势力进一步向中原扩展，春秋争霸战争进入了新的阶段。在军 事上，它标志着西周以来以“成列而鼓”为主要特色的“礼义之 兵”行将寿终正寝，新型的以“诡诈奇谋”为主导的作战方式正 在崛起。所谓的“礼义之兵”，就是作战方式上“重偏战而贱诈 战”，“结日定地，各居一面，鸣鼓而战，不相诈”。它是陈旧的密 集大方阵作战的必然产物。但是在这时，由于武器装备的日趋精 良，车阵战法的不断发展，它已经开始不适应战争实践的需要而 逐渐走向没落。宋襄公无视这一情况的变化，拘泥于“不鼓不成 列”、“不以阻隘”等旧兵法教条，招致悲惨的失败，实在是不可 避免的。这正如《淮南子•氾论训》所说的那样：“古之伐国，不 杀黄口，不获二毛，于古为义，于今为笑。古之所以为荣者，今 之所以为辱也。”总而言之，在泓水之战中，尽管就兵力对比来看， 宋军处于相对的劣势，但如果宋军能凭恃占有泓水之险这一先机 之利，采用“半渡而击”、灵活机动的战法，先发制人，仍是有可 能以少击众，打败楚军的。遗憾的是，宋襄公奉行“蠢猪式的仁 义”，既不注重实力的建设，又缺乏必要的指挥才能，最终覆军杀 身，为天下笑。诚可哀哉！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泓水之战之后，狄人又侵犯周室，楚人势力愈益坐大。第二 次“尊王攘夷”的事业，就历史地落到了姬姓大国晋国的国君文 公身上。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095" w:lineRule="exact"/>
        <w:ind w:left="0" w:right="0" w:firstLine="0"/>
      </w:pPr>
      <w:bookmarkStart w:id="74" w:name="bookmark74"/>
      <w:r>
        <w:rPr>
          <w:rStyle w:val="CharStyle105"/>
        </w:rPr>
        <w:t>第二节晋文公图霸前的晋国</w:t>
      </w:r>
      <w:bookmarkEnd w:id="74"/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0" w:line="1095" w:lineRule="exact"/>
        <w:ind w:left="0" w:right="0" w:firstLine="0"/>
      </w:pPr>
      <w:bookmarkStart w:id="75" w:name="bookmark75"/>
      <w:r>
        <w:rPr>
          <w:lang w:val="zh-CN" w:eastAsia="zh-CN" w:bidi="zh-CN"/>
          <w:w w:val="100"/>
          <w:color w:val="000000"/>
          <w:position w:val="0"/>
        </w:rPr>
        <w:t>一、晋国的统一</w:t>
      </w:r>
      <w:bookmarkEnd w:id="75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晋文公在城濮之战中一举击败强盛一时的楚国，确立了晋国 在中原的霸主地位，这固然是他主观努力的结果，但同时也是春 秋以来晋国长期发展壮大的产物。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晋国是叔虞的封国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初号唐，叔虞子燮改称晋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在两周之际 它曾强盛过一段时间，当时晋文侯护送平王东迁，诛杀与平王分 庭抗礼的“携王”，为“勤王”立下了汗马功劳，深受周王室的器 重，但文侯死后，晋国即陷入了分裂内战的局面。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晋国分裂内战的根源在于宗法制下“大宗”、“小宗”实力地 位的变化而引起的权势之争，其直接动因则是曲沃桓叔的分封及 其势力的迅速崛起。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春秋初年，晋国的都城在翼（今山西翼城东南)。晋文侯之子 昭侯在位时，将文侯之弟成师封在曲沃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今山西闻喜东），号为桓 叔。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桓叔受封后，即以曲沃为基地，招贤纳士，扩充势力，“好德， 晋国之众皆附焉”①。对翼城的晋侯构成巨大的威胁，双方之间的 矛盾日趋激化，曾多次兵戎相见，互有胜负。但总的趋势是曲沃 方面渐渐占据上风，其取晋侯而代之的日子并不遥远了。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96" w:line="495" w:lineRule="exact"/>
        <w:ind w:left="0" w:right="0" w:firstLine="720"/>
      </w:pPr>
      <w:r>
        <w:rPr>
          <w:rStyle w:val="CharStyle44"/>
        </w:rPr>
        <w:t>晋哀侯二年（前716年），曲沃桓叔之孙继位，是为曲沃武公。 他上台伊始，更加强了对翼地晋侯的军事进攻。但是按周代宗法 制度传统，翼地的晋侯乃是“大宗”，作为“小宗”的曲沃桓公、 庄伯、武公对晋侯的进攻，属于犯上作乱行为，故周王室一直支 持翼侯，使其长时间苟延残喘。武公虽然在军事上不断取得胜利，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20"/>
        <w:sectPr>
          <w:footerReference w:type="even" r:id="rId232"/>
          <w:footerReference w:type="default" r:id="rId233"/>
          <w:footerReference w:type="first" r:id="rId234"/>
          <w:titlePg/>
          <w:pgSz w:w="11900" w:h="16840"/>
          <w:pgMar w:top="968" w:left="1334" w:right="1454" w:bottom="1264" w:header="0" w:footer="3" w:gutter="0"/>
          <w:rtlGutter w:val="0"/>
          <w:cols w:space="720"/>
          <w:pgNumType w:start="193"/>
          <w:noEndnote/>
          <w:docGrid w:linePitch="360"/>
        </w:sectPr>
      </w:pPr>
      <w:r>
        <w:rPr>
          <w:rStyle w:val="CharStyle101"/>
        </w:rPr>
        <w:t>①</w:t>
      </w:r>
      <w:r>
        <w:rPr>
          <w:lang w:val="zh-CN" w:eastAsia="zh-CN" w:bidi="zh-CN"/>
          <w:spacing w:val="0"/>
          <w:color w:val="000000"/>
          <w:position w:val="0"/>
        </w:rPr>
        <w:t>《史记•晋世家》。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rStyle w:val="CharStyle44"/>
        </w:rPr>
        <w:t>于公元前709年、公元前705年先后杀死晋哀侯及其继位者小子 侯，但终不能彻底倾覆翼地晋侯之残余势力，反而惹来王室之讨 伐，如公元前705年，周桓王派虢仲率军征讨曲沃武公，公元前 703年，虢仲召集芮、梁、荀、贾四国的国君率军讨伐曲沃，给曲 沃武公最后统一晋国设置了障碍。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这一情况到了公元前681年周僖（釐）王继位之后有了改变， 曲沃与周室的关系有所改善。曲沃武公于是就趁这一有利的形势， 加紧对翼城的攻势，终于在公元前679年攻灭晋缗侯，取得了决 定性的胜利，“曲沃武公伐晋侯缗，灭之”①。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曲沃武公在灭翼之后，为了臝得周王室的承认和全面支持，便 以晋室所有的宝器向周僖王行贿，“尽以其宝器赂献于周釐王”，周 僖王见曲沃代晋的大局已定，便将曲沃武公正式列为诸侯，是为 晋武公，占有全部的晋国国土，“釐王命曲沃武公为晋君，列为诸 侯，于是尽并晋地而有之”②。并于次年允许晋武公拥有一个军的 武装力量。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40" w:line="495" w:lineRule="exact"/>
        <w:ind w:left="0" w:right="0" w:firstLine="740"/>
      </w:pPr>
      <w:r>
        <w:rPr>
          <w:rStyle w:val="CharStyle44"/>
        </w:rPr>
        <w:t>经过长达6</w:t>
      </w:r>
      <w:r>
        <w:rPr>
          <w:rStyle w:val="CharStyle257"/>
        </w:rPr>
        <w:t>〗</w:t>
      </w:r>
      <w:r>
        <w:rPr>
          <w:rStyle w:val="CharStyle44"/>
        </w:rPr>
        <w:t>年的争战，晋国终于走向统一，结束了纷争不已 的局面，摧毁了腐朽落后的势力，从而为晋国日后的兴盛和称霸 开辟了前进的道路。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20"/>
        <w:ind w:left="40" w:right="0" w:firstLine="0"/>
      </w:pPr>
      <w:bookmarkStart w:id="76" w:name="bookmark76"/>
      <w:r>
        <w:rPr>
          <w:lang w:val="zh-CN" w:eastAsia="zh-CN" w:bidi="zh-CN"/>
          <w:w w:val="100"/>
          <w:color w:val="000000"/>
          <w:position w:val="0"/>
        </w:rPr>
        <w:t>二、晋献公的文治与武功</w:t>
      </w:r>
      <w:bookmarkEnd w:id="76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晋武公在位二年即去世，其子于公元前676年即位，是为晋 献公。他的文治武功为晋国迅速崛起，跻身于大国行列奠定了坚 实的基础，但他的失误却使得他未能最终完成晋国称霸中原、号 令诸侯的宏伟大业。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598" w:line="495" w:lineRule="exact"/>
        <w:ind w:left="0" w:right="0" w:firstLine="740"/>
      </w:pPr>
      <w:r>
        <w:rPr>
          <w:rStyle w:val="CharStyle44"/>
        </w:rPr>
        <w:t>从现存史料记载的情况看，晋献公绝非是一位庸主，而是一 位很有才干的国君。他有比较明确的战略发展方针，这就是在政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left"/>
        <w:spacing w:before="0" w:after="0" w:line="473" w:lineRule="exact"/>
        <w:ind w:left="460" w:right="5340" w:firstLine="280"/>
        <w:sectPr>
          <w:footerReference w:type="even" r:id="rId235"/>
          <w:footerReference w:type="default" r:id="rId236"/>
          <w:footerReference w:type="first" r:id="rId237"/>
          <w:pgSz w:w="11900" w:h="16840"/>
          <w:pgMar w:top="1281" w:left="1589" w:right="1214" w:bottom="486" w:header="0" w:footer="3" w:gutter="0"/>
          <w:rtlGutter w:val="0"/>
          <w:cols w:space="720"/>
          <w:pgNumType w:start="204"/>
          <w:noEndnote/>
          <w:docGrid w:linePitch="360"/>
        </w:sectPr>
      </w:pPr>
      <w:r>
        <w:rPr>
          <w:lang w:val="zh-CN" w:eastAsia="zh-CN" w:bidi="zh-CN"/>
          <w:w w:val="100"/>
          <w:color w:val="000000"/>
          <w:position w:val="0"/>
        </w:rPr>
        <w:t xml:space="preserve">①②《史记•晋世家》。 </w:t>
      </w:r>
      <w:r>
        <w:rPr>
          <w:rStyle w:val="CharStyle258"/>
          <w:lang w:val="en-US" w:eastAsia="en-US" w:bidi="en-US"/>
        </w:rPr>
        <w:t>—</w:t>
      </w:r>
      <w:r>
        <w:rPr>
          <w:rStyle w:val="CharStyle258"/>
        </w:rPr>
        <w:t xml:space="preserve">196 </w:t>
      </w:r>
      <w:r>
        <w:rPr>
          <w:rStyle w:val="CharStyle258"/>
          <w:lang w:val="en-US" w:eastAsia="en-US" w:bidi="en-US"/>
        </w:rPr>
        <w:t>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治上对内削弱同姓公族的势力，加强中央集权，对外显示“尊 王”的态度，获取优厚的政治资本；在军事上一方面积极扩充武 备，增强军力，另方面伺机兼并小国，打击戎狄势力，扩展领土， 进而争霸。在这一高明的战略方针指导下，晋国走上了迅速强盛 的道路。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44"/>
        </w:rPr>
        <w:t>晋献公即位不久，就和虢公一道去成周朝觐周惠王，接受周 王的赏赐。为了密切与王室的关系，晋献公又和虢公、郑伯一起 为刚刚当上“天子”的周惠王操办婚事，派周卿士原庄公到陈国 迎接陈妫到成周和惠王完婚。公元前655年，晋灭虞国之后，晋 献公“归其职贡于王”①，即把虞囯的贡纳和赋税献给周惠王。这 些做法，与其父武公在位时发兵攻打周室，杀死周的夷邑大夫夷 诡诸，逼走周执政大臣周公忌父的行径不啻有霄壤之别。晋献公 通过这种姿态</w:t>
      </w:r>
      <w:r>
        <w:rPr>
          <w:rStyle w:val="CharStyle104"/>
        </w:rPr>
        <w:t>，贏</w:t>
      </w:r>
      <w:r>
        <w:rPr>
          <w:rStyle w:val="CharStyle44"/>
        </w:rPr>
        <w:t>得“尊王”的美誉，大大提高了自己的声望。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44"/>
        </w:rPr>
        <w:t>在“尊王”的同时，晋献公致力于巩固和加强中央集权。诛 杀“公族”，就是这方面最重要的措施。所谓“公族”，即是由历 代国君的庶子所繁衍而形成的宗族。他们人数不少，在国内政治 舞台上具有举足轻重的地位，经常对君权构成严重的威胁。晋献 公的前辈就是公族的一支，其以“小宗”身份兼并“大宗”，最终 攫取晋国政权的历史，晋献公耳熟目详，有切身的感受。他当然 不愿同样的历史轮回到自己的身上，故一直致力于翦灭公族以加 强君权的斗争。为此他采纳大夫士芜的计谋，在诸公族之间制造 矛盾，挑动他们自相残杀。在公族势力遭到一定削弱后，晋献公 于公元前669年在聚（今山西绛县东南）筑城，让群公子居住。同 年冬天，晋献公率军出其不意围攻聚邑，尽杀群公子，使大权集 中于国君之手，结束了内患，安定了统治。当然这一举措也有明 显的后遗症，即使得春秋后期晋国公室衰微，异姓贵族势力乘机 操纵国政，把持军权。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94" w:line="488" w:lineRule="exact"/>
        <w:ind w:left="0" w:right="0" w:firstLine="780"/>
      </w:pPr>
      <w:r>
        <w:rPr>
          <w:rStyle w:val="CharStyle44"/>
        </w:rPr>
        <w:t>在解餘了“公族”对君权威胁这一后顾之忧后，晋献公开始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>①《左传•僖公五年》。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60" w:firstLine="0"/>
      </w:pPr>
      <w:r>
        <w:rPr>
          <w:rStyle w:val="CharStyle44"/>
        </w:rPr>
        <w:t>积极从事对外的军事扩张。要对外开拓发展，首先必须拥有强大 的军事实力，为此晋献公打破先前周室规定的晋拥有一军的限额， 于公元前661年将一军增扩为两军，他本人亲领上军，而由太子 申生率领下军。在此基础上，他动用军队主动向外出击，于同年 先后灭掉耿（今山西河津东南)、霍（今山西霍县西南）、魏（今 山西芮城东北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等小国。次年，晋献公又派遣太子申生率军讨伐 东山皋落氏（今山西垣曲东南，系赤狄氏一支），大胜而归，“败 狄于稷桑而反”①。与此同时，晋献公还先后出兵攻灭了骡戎诸小 国。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60" w:firstLine="760"/>
      </w:pPr>
      <w:r>
        <w:rPr>
          <w:rStyle w:val="CharStyle44"/>
        </w:rPr>
        <w:t>在初战告捷的有利形势下，晋献公又把进攻的矛头指向实力 稍强的虢、虞两国。他听从大夫荀息的建议，用向虞国假道攻伐 虢国、一石两鸟之计，于公元前658年、公元前655年两度出兵 攻打其南部近邻中最强盛的虢国，终于依靠武力加以吞并。并于 凯旋回师途中，对虞国发动突然袭击，轻而易举地灭了虞国。取 得了对外兼并扩张的重大胜利。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60" w:firstLine="760"/>
      </w:pPr>
      <w:r>
        <w:rPr>
          <w:rStyle w:val="CharStyle44"/>
        </w:rPr>
        <w:t>通过多年的经营，晋献公已使晋国蔚然成为一大国。即据有 河汾间之沃壤，及今山西、陕西、河南之间三角地带之重要地域。 幅员辽阔，地势险要，攻守可恃，战略主动。军事实力强大，经 济日臻繁荣，君权高度集中，国势日益兴盛。已具备了东进中原、 争夺霸权的基本实力。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116" w:line="488" w:lineRule="exact"/>
        <w:ind w:left="0" w:right="160" w:firstLine="760"/>
      </w:pPr>
      <w:r>
        <w:rPr>
          <w:rStyle w:val="CharStyle44"/>
        </w:rPr>
        <w:t>本来，晋国在晋献公统治时期就可以建树起名垂青史的霸业。 然而由于晋献公未能妥善处理好君位继承问题，导致统治集团内 部茅盾激化，动乱不已，以至使这一宏图的实现，在时间上向后 推延了数十年。</w:t>
      </w:r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0"/>
        <w:ind w:left="60" w:right="0" w:firstLine="0"/>
      </w:pPr>
      <w:r>
        <w:rPr>
          <w:lang w:val="zh-CN" w:eastAsia="zh-CN" w:bidi="zh-CN"/>
          <w:w w:val="100"/>
          <w:color w:val="000000"/>
          <w:position w:val="0"/>
        </w:rPr>
        <w:t>三、晋国内乳与重耳出奔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1043" w:lineRule="exact"/>
        <w:ind w:left="0" w:right="0" w:firstLine="760"/>
      </w:pPr>
      <w:r>
        <w:rPr>
          <w:rStyle w:val="CharStyle44"/>
        </w:rPr>
        <w:t>晋献公有勇有谋，在政治、军事上多有建树，然而他毕竟还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 xml:space="preserve">①《国语•晋语一》。 </w:t>
      </w:r>
      <w:r>
        <w:rPr>
          <w:rStyle w:val="CharStyle44"/>
        </w:rPr>
        <w:t>不具备充当霸主的素质，尤其是在晚年，他生活上奢侈挥霍，沉 湎于酒色，直接酿成晋国内部的多年动乱，使得晋国与中原霸主 的宝座失之交臂。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这一结果的出现，还需要从彌姬之乱说起。公元前672年，晋 国攻伐骗戎，为了解救危难，彌戎的国君将两名美女献给晋献公。 其中年龄稍大的叫做隳姬。她容貌出众，聪颖乖觉，又深富心计， 善观时变，故很快博得晋献公的欢心，大受恩宠。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在这之前，晋献公曾先后娶纳贾君、齐姜、北狄狐家两姐妹 等女子为妻妾。其中齐姜被立为夫人，生有一男一女，男孩即后 来的太子申生，女儿即日后的秦穆公夫人，史称穆姬。北狄狐家 姐妹中，姐姐生了公子重耳，妹妹生了公子夷吾。本来按周礼 “立嫡不立庶”的原则，只有夫人齐姜所生的申生才是理所当然的 君位继承者。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可是彌姬的出现改变了这一切。她嫁给晋献公后，生有公子 奚齐，随其陪嫁的妹妹则生了公子卓子。为了使自己儿子奚齐日 后能继承君位，长期保有她自己的权势，她利用晉献公对她的宠 信，想方设法翦除包括太子申生在内的诸位公子。她的阴谋一步 步获得了成功，先是让晋献公废齐姜而改立自己为夫人，接着她 又用权谋使晋献公派遣太子申生、重耳、夷吾等人外出镇守曲沃、 蒲、二屈等地，远离晋国政治中枢；随后又设计陷害太子申生，迫 使他在宗庙自缢身亡，并逼迫重耳与夷吾分别逃奔狄国与梁国，终 于让自己的儿子奚齐当上了太子，完成了废嫡立庶，把持晋国政 权的基本步骤：“尽逐群公子，乃立奚齐焉。始为令，国无公族 焉”①。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10" w:line="488" w:lineRule="exact"/>
        <w:ind w:left="0" w:right="0" w:firstLine="760"/>
      </w:pPr>
      <w:r>
        <w:rPr>
          <w:rStyle w:val="CharStyle44"/>
        </w:rPr>
        <w:t>按说这一事件不过是一场晋国统治集团内部血腥的宫闱斗 争，但由于它引起严重的政局动乱，干扰了晋国争霸诸侯的战略 方针，因此其在春秋战略格局的演变中具有一定的影响，不能不 予以关注。</w:t>
      </w:r>
    </w:p>
    <w:p>
      <w:pPr>
        <w:pStyle w:val="Style204"/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 &lt;国语•晋语二》。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由于彌姬废嫡立庶“尽逐群公子”的做法违背了传统的道德 观念，而她在这一过程中又屡售奸计，损害了相当多的贵族的利 益，因此，其所作所为大失人心，引起人们的普遍反对，等到公 元前651年晋献公一死</w:t>
      </w:r>
      <w:r>
        <w:rPr>
          <w:rStyle w:val="CharStyle259"/>
        </w:rPr>
        <w:t>，一</w:t>
      </w:r>
      <w:r>
        <w:rPr>
          <w:rStyle w:val="CharStyle44"/>
        </w:rPr>
        <w:t>场政治动乱就马上爆发了。当时大臣 荀息受献公的遗命，立奚齐为国君。大夫里克、邳郑等人便纠集 申生、重耳、夷吾的同党将奚齐杀死在服丧的处所；荀息遂立爾 姬妹妹之子一卓子为君，里克又在朝廷上将卓子杀死，并诛杀 顾命大臣荀息。接着里克便将屠刀指向骝姬本人，“乃戮丽姬，鞭 而杀之”①。这样一来，晋国便处于混乱无君的状态，形势相当危 急。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彌姬势力既被铲除，能继承晋_国君之位的合适人选就只剩 下出逃在外的重耳与夷齐两人。这时秦、齐等大国都想乘机干预 晋国的内政。其中由于申生之妹为秦穆公夫人，故秦国在这方面 捷足先登。当然秦国并不希望出现一个强大的晋国以威胁自己的 霸业，所以考虑再三，决定支持年少德薄，不为晋人所重的夷吾， 于公元前651年，发兵会合齐囯隰朋所率领的军队，以护送夷吾 返晋即位，是为晋惠公。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晋惠公的才能不及其父，而残暴荒淫实则过之，他上台后杀 死了曾为自己登位出过力的重臣里克和邳郑等人，弄得人人自危， 众叛亲离。对外又与秦国搞僵了关系，^成了两国兵戎相见，公 元前645年韩（今山西芮城境内）地一战，晋军大败，惠公本人 也当了战俘，后在穆姬和晋国大臣们的全力营救下，才得以重返 晋国。当然晋惠公在位时也不是一无是处，他曾“作爰田”、“作 州兵”，在一定程度上发展了晋国的经济，增强了晋国的军力。公 元前637年晋惠公去世，其在秦国为人质的太子圉从秦逃归继位， 是为晋怀公。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50" w:line="488" w:lineRule="exact"/>
        <w:ind w:left="0" w:right="0" w:firstLine="760"/>
      </w:pPr>
      <w:r>
        <w:rPr>
          <w:rStyle w:val="CharStyle44"/>
        </w:rPr>
        <w:t>晋惠公的昏庸和残暴再一次断送了晋国建树霸业的重要机 遇。“多难兴邦”，晋国在渴望英明之主弘扬国威，历史在呼唤晋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60"/>
        <w:sectPr>
          <w:footerReference w:type="even" r:id="rId238"/>
          <w:footerReference w:type="default" r:id="rId239"/>
          <w:pgSz w:w="11900" w:h="16840"/>
          <w:pgMar w:top="1045" w:left="1341" w:right="1393" w:bottom="1150" w:header="0" w:footer="3" w:gutter="0"/>
          <w:rtlGutter w:val="0"/>
          <w:cols w:space="720"/>
          <w:pgNumType w:start="197"/>
          <w:noEndnote/>
          <w:docGrid w:linePitch="360"/>
        </w:sectPr>
      </w:pPr>
      <w:r>
        <w:rPr>
          <w:rStyle w:val="CharStyle101"/>
        </w:rPr>
        <w:t>①</w:t>
      </w:r>
      <w:r>
        <w:rPr>
          <w:lang w:val="zh-CN" w:eastAsia="zh-CN" w:bidi="zh-CN"/>
          <w:spacing w:val="0"/>
          <w:color w:val="000000"/>
          <w:position w:val="0"/>
        </w:rPr>
        <w:t>《列女传•孽嬖》。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rStyle w:val="CharStyle44"/>
        </w:rPr>
        <w:t>国的伟人出来创建霸业，这一重任就落到了重耳的身上。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如前所述，晋公子重耳在彌姬之乱时逃离晋国，四处流亡。他 先是跑到自己母亲的国家狄国。由于他出奔之前在晋国国内贵族 中已有一定的声望，故出奔时有一批忠于他的大臣，如狐毛、狐 偃、赵衰、先轸、贾佗、魏举、介子推等随他同行。他在狄国一 住就是12年。后来因躲避晋惠公派人前来行刺而被迫离开。又先 后抵达卫国、齐国、曹国、宋国、郑国、楚国等。最后来到秦穆 公统治下的秦国。此时晋国的国君是晋怀公，他暴虐不道，使得 晋国更加动荡不宁，晋国的贵族都盼望重耳回国执政。在这样的 形势下，重耳踏上了重归晋国的$途。在这过程中，秦穆公提供 了很大的帮助，派遣军叭加以护送，并击败了晋怀公派来阻挠重 耳返国的军队。公元前636年重耳终于结束了长达19年的流亡生 活，回到了晋国国都绛城，并在大臣们的支持下翦灭了晋怀公及 其残余势力，登上了国君的宝座，是为历史上赫赫有名的晋文公。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70" w:line="488" w:lineRule="exact"/>
        <w:ind w:left="0" w:right="0" w:firstLine="740"/>
      </w:pPr>
      <w:r>
        <w:rPr>
          <w:rStyle w:val="CharStyle44"/>
        </w:rPr>
        <w:t>晋文公这19年在外流亡生活，对他日后造就称霸大业的影响 殊为重大。这主寒表瑰在以下几个方面：第一，完成了从一个纨 绔子弟到杰出政治家的转变，在困境中磨炼了意志，增强了政治 才干。所谓“贫贱忧戚，庸玉女于成也”①，这在晋文公重耳的身 上得到了有力的证明。第二，了解了当时主要诸侯国政治、军事、 外交、经济的基本情况，初步掌握了列国的战略动态，为自己登 位后制定图霸战略方针提供了可贵的第一手材料。第三，团结和 任用了一大批既忠诚又有才干的贤能之士。狐毛、狐偃、赵衰、先 轸等人都是当时晋国第一流的贵族大臣，他们始终追随晋文公，在 流亡过程中彼此荣辱与共，同甘共苦，从而形成了晋文公最为亲 信依赖的贵族集团。晋文公即位后他们又纷纷出任文武要职，在 经国治军上发挥了巨大的作用，为晋文公的图霸事业提供了人才 保障。第四，在一定程度上影响着晋文公争霸战略方针的制定和 实施。晋文公先后到过多个诸侯国。它们中间有的对他礼遇有加，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504" w:line="300" w:lineRule="exact"/>
        <w:ind w:left="0" w:right="0" w:firstLine="740"/>
      </w:pPr>
      <w:r>
        <w:rPr>
          <w:rStyle w:val="CharStyle101"/>
        </w:rPr>
        <w:t>①</w:t>
      </w:r>
      <w:r>
        <w:rPr>
          <w:lang w:val="zh-CN" w:eastAsia="zh-CN" w:bidi="zh-CN"/>
          <w:spacing w:val="0"/>
          <w:color w:val="000000"/>
          <w:position w:val="0"/>
        </w:rPr>
        <w:t xml:space="preserve">《张横渠集》卷一，《西铭》。 </w:t>
      </w:r>
      <w:r>
        <w:rPr>
          <w:rStyle w:val="CharStyle44"/>
        </w:rPr>
        <w:t>恩惠优渥，如齐国、宋国、秦国等；有的则对他不理不睬，甚至 戏弄侮辱，如卫国、曹国和郑国。这种个人上的恩怨纠缠，难免 要对晋文公登位后制定图霸战略时产生影响。日后晋文公城濮之 战前夕之所以扶宋，抑郑，伐卫，攻曹，亲近齐、秦，这固然是 受对楚争战战略大局的基本制约，但同时也不可否认有当年个人 遭遇的因素在起着作用。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552"/>
        <w:ind w:left="20" w:right="0" w:firstLine="0"/>
      </w:pPr>
      <w:bookmarkStart w:id="77" w:name="bookmark77"/>
      <w:r>
        <w:rPr>
          <w:rStyle w:val="CharStyle140"/>
        </w:rPr>
        <w:t>第三节晋文公的图霸战争准备</w:t>
      </w:r>
      <w:bookmarkEnd w:id="77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800"/>
      </w:pPr>
      <w:r>
        <w:rPr>
          <w:rStyle w:val="CharStyle44"/>
        </w:rPr>
        <w:t>晋文公图霸中原的最大对手是楚国，他要争霸诸侯，号令中 原，就必须击退楚国的北进，通过战争这个手段，实现“取威定 霸”的目的，从这个意义上说，晋楚之间战略决战的爆发，仅仅 是一个时间上的问题。但是齐桓公去世，宋襄公图霸失败之后，楚 国势力已更为膨胀，并深入北方。汉水流域的诸多姮姓小届早为 楚国所翦灭，陈、蔡两国早已成为楚之附庸，唯其马首是瞻，郑、 许、曹、卫、鲁等国，亦基本上依附到楚国的战旗之下。在这种 情势下，晋文公虽拥有了晋献公等人打下的偌大基业，但要以此 为资本贸然与楚开战，一决胜负，也的确存在着相当的难度。</w:t>
      </w:r>
    </w:p>
    <w:p>
      <w:pPr>
        <w:pStyle w:val="Style2"/>
        <w:tabs>
          <w:tab w:leader="none" w:pos="660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800"/>
      </w:pPr>
      <w:r>
        <w:rPr>
          <w:rStyle w:val="CharStyle44"/>
        </w:rPr>
        <w:t>对楚决战既不可避免，但同时又困难重重，这就决定了晋文 公即位后要全力以赴从事争霸战争的准备。</w:t>
        <w:tab/>
      </w:r>
      <w:r>
        <w:rPr>
          <w:rStyle w:val="CharStyle44"/>
          <w:lang w:val="en-US" w:eastAsia="en-US" w:bidi="en-US"/>
        </w:rPr>
        <w:t>•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800"/>
      </w:pPr>
      <w:r>
        <w:rPr>
          <w:rStyle w:val="CharStyle44"/>
        </w:rPr>
        <w:t>第一，修明政治，任贤使能，稳定局势，巩固统治。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800"/>
      </w:pPr>
      <w:r>
        <w:rPr>
          <w:rStyle w:val="CharStyle44"/>
        </w:rPr>
        <w:t>晋文公即位后，得到晋国大多数臣民的拥戴和支持。然而仍 有极少数惠公、怀公的佘党不甘心失败，企图制造混乱，乱中夺 权。晋文公对此毫不姑息，断然予以镇压。在即位的同年，他在 得到秦穆公密切配合的情况下，一举挫败权贵吕甥、郤芮等人的 叛乱，稳定了政局。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800"/>
      </w:pPr>
      <w:r>
        <w:rPr>
          <w:rStyle w:val="CharStyle44"/>
        </w:rPr>
        <w:t>在坚决镇压叛乱的同时，晋文公对当年曾伤害过自己但此时 愿意归附的人宽大容忍，不予追究。他宽恕寺人披追杀自己之罪， 不追究头须盗窃财物之过错，就是这方面的具体例证。这样做的 结果，使晋国上下人心安宁，众人归附。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对于多年来一直跟随他共度患难的功臣，晋文公予以优厚的 奖赏，大的封邑，小的尊爵，以示不忘旧恩的姿态，这一做法与 当年晋惠公滥杀功臣恰好形成鲜明的对照。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在稳定政局、和谐国内关系的基础上，晋文公进一步改良政 治，任贤使能。如建立卿制，由卿处理日常军政事务，举大夫之 贤能者担任此职，以杜绝公室作乱的萌芽。又如陚百官以职权而 责以事功，拔擢贤才，重用狐偃、赵衰、先轸等有才能的功臣。再 如整饬纲纪，树立信守，以定上下之节，及行止进退之礼，猎于 囿陆时，功臣颠颉后至，即施以鞭刑，以示信赏必罚。另外，晋 文公还能做到虚怀若谷，从谏如流，他提倡“以志吾过，且旌善 人”①，就是明证。通过上述努力，晋文公有效地巩固了内部的团 结，造就了“昭旧族，爱亲戚，明贤良，尊贵宠，赏功劳，事耆 老，礼宾旅，友故旧”②的和谐局面，这就为其实施图霸战略方针 创造了良好的政治环境。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第二，崇俭省用，“通商宽农”，发展经济，为争霸中原提供 雄厚的物质基础。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54" w:line="488" w:lineRule="exact"/>
        <w:ind w:left="0" w:right="0" w:firstLine="760"/>
      </w:pPr>
      <w:r>
        <w:rPr>
          <w:rStyle w:val="CharStyle44"/>
        </w:rPr>
        <w:t>晋文公相当重视农田开发与水利兴修，当他从周王室那里取 得太行山以南阳樊、温、原、攒茅四邑沃壤后，即以赵衰为原大 夫，狐溱为温大夫，以胥臣为司空，主持平治水土之事，裂地分 民，迅速开发南阳，使得晋国农业发达，物产丰富。在个人生活 上，晋文公能做到节制欲望，崇尚俭朴，节约开支，自己衣不重 帛，食不兼肉以为模范。在对待民众方面，他亦能注窣减轻剥削， 轻徭薄賦，賑济困穷，广施恩惠，以缓和社会矛盾，调动民众的 生产积极性。同时重视发展手工业、商业，努力富国利民。 《国语•晋语四》曾对晋文公的经济措施作过扼要的描述：“弃责 薄敛，施舍分寡，救乏振滞，匡困资无，轻关易道，通商宽农，懋 穑劝分，省用足财，利器明德，以厚民性。”这应该说是符合当时</w:t>
      </w:r>
    </w:p>
    <w:p>
      <w:pPr>
        <w:pStyle w:val="Style23"/>
        <w:numPr>
          <w:ilvl w:val="0"/>
          <w:numId w:val="165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《左传•倌公二十四年》。</w:t>
      </w:r>
    </w:p>
    <w:p>
      <w:pPr>
        <w:pStyle w:val="Style23"/>
        <w:numPr>
          <w:ilvl w:val="0"/>
          <w:numId w:val="165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 xml:space="preserve">《国语•晋语四》。 </w:t>
      </w:r>
      <w:r>
        <w:rPr>
          <w:rStyle w:val="CharStyle44"/>
        </w:rPr>
        <w:t>的实际情况的。这些经济政策的实施，收到了显著的效果，使得 晋国“政平民阜，财用不匮”①，拥有了赖以从事争霸战争的雄厚 人力、财力与物力。另外，晋文公还注意调整社会关系，明确社 会各阶层应尽的职责和取益：“公食贡，大夫食邑，士食田，庶人 食力，工商食官，皂隶食职，官宰食加”②。借此以稳定社会经济 秩序，调动社会各个阶层的积极性。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第三，大力扩充军队，拔擢任用各级将帅，加强军事训练，为 从事争霸战争，确立霸主地位作好军事上的准备。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军队是国家机器的柱石，也是对外兼并称霸的最重要筹码。齐 桓公凭借雄厚的军事实力成就一代霸业，宋襄公因军力单薄加以 指挥无能而未能圆自己的霸主之梦，就是明显的事例。晋文公对 此自有清醒的认识。为此他登基后一直注意军队的建设，在城濮 之战前夕更加快了扩军备战的步伐。他在晋献公作二军的基础上， 将全国兵力扩充为上、中、下三军，大大增加了军队的数量，并 任命郤縠、狐毛、栾枝、郤溱、狐偃、先轸等人分别担任三军的 将佐，他们都是富有才能，善于将兵的干材，其中有些人系曾随 从文公流亡的心腹股肱，他们出任军中要职，保证了晋军内部高 度团结，斗志旺盛。在扩军的基础上，晋文公加强军队的军事训 练，“蒐于被庐”③，举行大规模的实战演习，并作执秩以正其官， 明确其指挥节制与各级之职掌。通过这些努力，晋文公拥有了一 支足以与楚军相抗衡的强大军队。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第四，高举“尊王”的旗帜，发兵“勤王”，平定周室内部动 乱，在诸侯中树立自己的威信，贏得图霸大业的主动权。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580" w:line="488" w:lineRule="exact"/>
        <w:ind w:left="0" w:right="0" w:firstLine="720"/>
      </w:pPr>
      <w:r>
        <w:rPr>
          <w:rStyle w:val="CharStyle44"/>
        </w:rPr>
        <w:t>诸侯要想成为霸主，必须打出“尊王”的旗号，争取政治上 的主动，这自齐桓公起，几乎</w:t>
      </w:r>
      <w:r>
        <w:rPr>
          <w:rStyle w:val="CharStyle54"/>
        </w:rPr>
        <w:t>B</w:t>
      </w:r>
      <w:r>
        <w:rPr>
          <w:rStyle w:val="CharStyle44"/>
        </w:rPr>
        <w:t>成为一种通例。晋文公是一位富 有政治远见的明主，自然深谙其中的道理，故即位后即注意寻求 这样的机会。幸运的是，他登基后的第二年，这样的机遇就出现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20" w:right="5120" w:firstLine="0"/>
        <w:sectPr>
          <w:footerReference w:type="even" r:id="rId240"/>
          <w:footerReference w:type="default" r:id="rId241"/>
          <w:footerReference w:type="first" r:id="rId242"/>
          <w:titlePg/>
          <w:pgSz w:w="11900" w:h="16840"/>
          <w:pgMar w:top="1045" w:left="1341" w:right="1393" w:bottom="1150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 xml:space="preserve">①②《国语•晋语四》。 </w:t>
      </w:r>
      <w:r>
        <w:rPr>
          <w:rStyle w:val="CharStyle101"/>
        </w:rPr>
        <w:t>③</w:t>
      </w:r>
      <w:r>
        <w:rPr>
          <w:lang w:val="zh-CN" w:eastAsia="zh-CN" w:bidi="zh-CN"/>
          <w:spacing w:val="0"/>
          <w:color w:val="000000"/>
          <w:position w:val="0"/>
        </w:rPr>
        <w:t>《左传</w:t>
      </w:r>
      <w:r>
        <w:rPr>
          <w:rStyle w:val="CharStyle101"/>
        </w:rPr>
        <w:t>•僖</w:t>
      </w:r>
      <w:r>
        <w:rPr>
          <w:lang w:val="zh-CN" w:eastAsia="zh-CN" w:bidi="zh-CN"/>
          <w:spacing w:val="0"/>
          <w:color w:val="000000"/>
          <w:position w:val="0"/>
        </w:rPr>
        <w:t>公二十七年》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了。公元前636年，周王室发生内乱，因没有当上周王而一直心 怀不满的太叔带（即王子带）联合狄人的军队进攻成周，大败周 军，俘获周室卿士和大夫周公忌父、原伯、毛伯、富辰等人，并 乘胜攻占京城洛邑。周襄王仓皇出逃到郑国，在那里他要求诸侯 国派遣军队勤王。晋大夫狐偃认为，“求诸侯，莫如勤王。诸侯信 之，且大义也。继文之业，而信宣于诸侯，今为可矣”①。极力主 张晋响应周襄公的呼吁，迅速出兵勤王。晋文公采纳了这一建议， 于公元前635年出动部队去支援周襄王。战略方针制定后，晋文 公遂积极采取行动。他先是辞退了前来勤王的秦军，由晋独揽勤 王之功。其次是以财物贿赂“草中之戎”和丽土之狄，让其出兵 以配合策应晋军的行动。然后晋文公指挥晋军兵分两路，以“左 师”从郑国迎回周襄王；以“右师”攻击狄人和围攻王子带所屯 驻的温邑（今河南温县西南)。在晋文公对周襄王的全力支持下， 狄人终于被击退，王子带也为周襄王所擒杀，周室的内乱得以平 息。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800"/>
      </w:pPr>
      <w:r>
        <w:rPr>
          <w:rStyle w:val="CharStyle44"/>
        </w:rPr>
        <w:t>晋文公的“勤王”有再造王室之功，周襄王对此自然是感激 不尽，为此他设盛宴来慰劳晋文公，给予晋文公以巨大的荣誉，同 时还把周王畿内的阳樊、温、原、州、陉、缔、檨、钮矛等八邑 赏赐给晋文公。这八座城邑处于黄河以北，太行山以南，战略地 位相当重要，晋人名之为南阳之地。晋文公得到它们以后，等于 拥有了南进争霸的重要基地。由此可见，晋文公这次出兵勤王，可 以说是名利双收了。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800"/>
      </w:pPr>
      <w:r>
        <w:rPr>
          <w:rStyle w:val="CharStyle44"/>
        </w:rPr>
        <w:t>总之，晋文公在继位后短短几年时间里，经过各方面的努力， 使得晋国政治稳定，经济发展，军力增强，并拥有了“尊王”的 重要政治资本。就在这样的背景下，他把同楚国进行战略决战提 到了议事日程。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660"/>
        <w:ind w:left="20" w:right="0" w:firstLine="0"/>
      </w:pPr>
      <w:bookmarkStart w:id="78" w:name="bookmark78"/>
      <w:r>
        <w:rPr>
          <w:rStyle w:val="CharStyle140"/>
        </w:rPr>
        <w:t>第四节城濮之战</w:t>
      </w:r>
      <w:bookmarkEnd w:id="78"/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26"/>
        <w:ind w:left="20" w:right="0" w:firstLine="0"/>
      </w:pPr>
      <w:bookmarkStart w:id="79" w:name="bookmark79"/>
      <w:r>
        <w:rPr>
          <w:rStyle w:val="CharStyle152"/>
        </w:rPr>
        <w:t>一、楚军北上与晋军的对策</w:t>
      </w:r>
      <w:bookmarkEnd w:id="79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楚国自泓水之战中击败宋国后，对中原已拥有实际上的控制 权。郑、许、陈、蔡诸国固然早已屈服附楚，曹、卫、宋、鲁等 国也在楚国的军事、外交攻势下，纷纷投靠到楚国的一边。但楚 成王知道，单凭中小诸侯国的归附仍不足以使自己登上霸主的宝 座，必须最终削弱和击败晋、齐、秦三个大国，才能使自己的图 霸战略画上圆满的句号。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为此，他积极实施先弱后强、各个击破，进而完全称霸中原 的战略方针。首先是整军经武，扩充兵力，训练部队，为大举北 上作好准备。楚成王先后派遣子文和子玉在睽和芜两个地方训练 军叭，集结了大量的兵力，伺机北上。其次是乘齐、鲁交恶之际， 发兵北上，在鲁军的协助下，攻占齐国的穀邑（今山东东阿），立 公子雍以窥视齐国，并留申公叔侯戍守，企图用武力胁迫齐国屈 服。其三，在控制和稳定黄河以南广大地域的基础上，限制晋、秦 势力的发展，并积极增强实力，寻求战机，在条件成熟后再西向 击破对手，完成最后的战略目标。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然而宋国的背叛打乱了楚国的战略步骤，使得它提前兵进中 原，和晋国进行战略决战。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泓水之战后被迫屈服于楚的宋国，见到晋文公即位后晋国实 力日增，威望日高，于是就于公元前634年主动与晋通好，叛楚 附晋。宋在中原的战略地位之重要性仅次于郑国，楚成王要称霸 中原，自然不能允许宋国投入晋的怀抱，遂决定实施武力打击，当 即派遣部分戍守榖地的部队攻打宋国的缗邑（今山东金乡东北）， 其意图一是迫使宋重新附己，二是借此来扼制晋国势力的东进和 南下。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宋国与楚积怨甚深，此时已有强晋作后盾，自然不甘心轻易 屈服。楚成王见宋成公负隅顽抗，遂决心扩大攻势，于公元前632 年冬季率领楚、郑、许、陈、蔡多国联军进攻宋国腹心地区，将 宋都商丘团团围困。宋成公于危急中派大司马公孙固到晋国求救。 晋文公召集大臣商讨对策。大夫先轸认为这正是“报施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报答宋 襄公当年的礼遇）救患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解救宋国被围之患难），取威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威震诸 侯）定霸（奠定霸业</w:t>
      </w:r>
      <w:r>
        <w:rPr>
          <w:rStyle w:val="CharStyle44"/>
          <w:lang w:val="en-US" w:eastAsia="en-US" w:bidi="en-US"/>
        </w:rPr>
        <w:t>)”</w:t>
      </w:r>
      <w:r>
        <w:rPr>
          <w:rStyle w:val="CharStyle44"/>
        </w:rPr>
        <w:t>之极好良机，力主晋文公出兵。这里， “报施救患”是名号，而“取威定霸”则是目的。即以救宋为名， 行出兵中原、确立霸权之实。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40" w:line="495" w:lineRule="exact"/>
        <w:ind w:left="0" w:right="0" w:firstLine="740"/>
      </w:pPr>
      <w:r>
        <w:rPr>
          <w:rStyle w:val="CharStyle44"/>
        </w:rPr>
        <w:t>但是，当时晋、宋之间隔着曹、卫两国，它们都是楚的同盟 国，晋劳师远征，有侧背受敌的危险；况且楚军实力强大，气势 正盛，和它正面交锋也无必胜的把握。正当晋文公为此踌躇犹豫 之际，大夫狐偃进而向晋文公提出了攻其所必救，调动楚军北上， 从而改变主客态势的建议：“楚始得曹，而新昏（婚）于卫，若伐 曹、卫，楚必救之，则齐、宋免矣”①。即先攻打曹、卫两国，迫 使楚军北上，以解救宋围。这样就坚定了晋文公出兵的决心。战 略方针确定后，晋国君臣随即进行了充分的战前准备。</w:t>
      </w:r>
    </w:p>
    <w:p>
      <w:pPr>
        <w:pStyle w:val="Style51"/>
        <w:widowControl w:val="0"/>
        <w:keepNext/>
        <w:keepLines/>
        <w:shd w:val="clear" w:color="auto" w:fill="auto"/>
        <w:bidi w:val="0"/>
        <w:jc w:val="right"/>
        <w:spacing w:before="0" w:after="514"/>
        <w:ind w:left="0" w:right="720" w:firstLine="0"/>
      </w:pPr>
      <w:bookmarkStart w:id="80" w:name="bookmark80"/>
      <w:r>
        <w:rPr>
          <w:rStyle w:val="CharStyle152"/>
        </w:rPr>
        <w:t>二、晋军夺取战略主动的军事、外交行动</w:t>
      </w:r>
      <w:bookmarkEnd w:id="80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40"/>
        <w:sectPr>
          <w:footerReference w:type="even" r:id="rId243"/>
          <w:footerReference w:type="default" r:id="rId244"/>
          <w:footerReference w:type="first" r:id="rId245"/>
          <w:titlePg/>
          <w:pgSz w:w="11900" w:h="16840"/>
          <w:pgMar w:top="1045" w:left="1341" w:right="1393" w:bottom="1150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>公元前632年年初，晋文公统率晋军主力逼近晋卫边境。他 以曹共公当年对己无礼为借口征讨曹国，向卫国借道，为卫成公 所拒绝。晋文公遂统兵绕道南河（即南津，今河南淇县南、延津 县北）渡过黄河，接着乘机袭占了卫国的五鹿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今河南濮阳南）， 同时进占敛盂（今河南襥阳东南），使晋军处于卫都楚丘东面约30 公里处，东距齐之榖邑约120公里，南距曹都定陶约80公里。晋 军据此，西逼卫都，东威楚兵戍守之穀，南胁曹国，处于有利的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战略地位。晋文公遂在此地展开外交活动，与齐昭公在敛盂举行 会盟，结好于齐国。卫成公见晋齐联合，声势浩大，想请求与晋 和好结盟，但为晋文公所拒绝。卫成公不得已向楚告急，遭国人 反对，被驱逐出卫都。晋军于是轻松地占领了整个卫国。卫国被 晋攻灭，在诸侯中引起很大震动，鲁国本来是楚的同盟国，曾派 兵援卫，这时也转而和晋、楚保持等距离。晋文公便利用这一有 利形势，统军南下攻曹。同年三月，攻克了曹国都城陶丘（今山 东定陶)，俘虏了曹国国君曹共公。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492" w:line="488" w:lineRule="exact"/>
        <w:ind w:left="0" w:right="0" w:firstLine="700"/>
      </w:pPr>
      <w:r>
        <w:rPr>
          <w:rStyle w:val="CharStyle44"/>
        </w:rPr>
        <w:t>晋军攻打曹、卫两国，原来的意图是想引诱楚军北上，解救 宋围，伺机机动歼敌。然而楚军却不为所动，反而加紧了对宋都 商丘的围攻。于是宋成公又派门尹般向晋告急求援。这就使得晋 文公感到迸退两难：“宋人告急，舍之则绝。告楚不许，我欲战矣， 齐、秦未可，若之何”①。即如不出兵驰援，既对不起当年过宋时 宋襄公的礼遇，又势必失去宋这个同盟国，损害自己称霸中原的 计划；但若出兵驰援，则原定诱使楚军于曹、卫之地决战的战略 意图便将落空，且在齐、秦无意同楚交战的情况下，己方兵力有 限，在远离本土条件下与楚军交锋亦恣难以取胜，另外这样做也 违背了过去与楚王的誓约。为此，晋文公再度召集大臣进行商议， 新任元帅先轸仔细分析了形势，建议让宋国表面上同晋国疏远，然 后由宋国出面，送厚礼给齐、秦两国，由他们进行调停，请求楚 军撤兵。同时晋国把曹、卫的</w:t>
      </w:r>
      <w:r>
        <w:rPr>
          <w:rStyle w:val="CharStyle44"/>
          <w:lang w:val="en-US" w:eastAsia="en-US" w:bidi="en-US"/>
        </w:rPr>
        <w:t>一</w:t>
      </w:r>
      <w:r>
        <w:rPr>
          <w:rStyle w:val="CharStyle44"/>
        </w:rPr>
        <w:t>部分土地赠送给宋国，以坚定宋 国抗击楚军的决心。先轸进而指出，楚国同曹、卫本来是结盟的， 如今看到曹、卫的土地为宋所占，必定会拒绝齐、秦的调解。而 齐、秦既然接受了宋国的厚礼，这时便会抱怨楚国不听劝解，从 而同晋国站在一起，出兵与楚作战。晋文公对此计颇为赞赏，马 上一一施行。楚成王果然拒绝了齐、秦的调停；而齐、秦见楚国 不给自己面子，也大为恼怒，便出兵助晋。齐、秦都是当时的大 国，他们放弃中立立场，不但使得晋楚双方的力量对比发生了重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73" w:lineRule="exact"/>
        <w:ind w:left="400" w:right="5020" w:firstLine="300"/>
        <w:sectPr>
          <w:footerReference w:type="even" r:id="rId246"/>
          <w:footerReference w:type="default" r:id="rId247"/>
          <w:footerReference w:type="first" r:id="rId248"/>
          <w:pgSz w:w="11900" w:h="16840"/>
          <w:pgMar w:top="1251" w:left="1566" w:right="1289" w:bottom="486" w:header="0" w:footer="3" w:gutter="0"/>
          <w:rtlGutter w:val="0"/>
          <w:cols w:space="720"/>
          <w:pgNumType w:start="216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 xml:space="preserve">①《左传•僖公二十八年》。 </w:t>
      </w:r>
      <w:r>
        <w:rPr>
          <w:rStyle w:val="CharStyle260"/>
          <w:lang w:val="en-US" w:eastAsia="en-US" w:bidi="en-US"/>
        </w:rPr>
        <w:t>—</w:t>
      </w:r>
      <w:r>
        <w:rPr>
          <w:rStyle w:val="CharStyle260"/>
        </w:rPr>
        <w:t>208</w:t>
      </w:r>
      <w:r>
        <w:rPr>
          <w:rStyle w:val="CharStyle201"/>
        </w:rPr>
        <w:t xml:space="preserve"> </w:t>
      </w:r>
      <w:r>
        <w:rPr>
          <w:rStyle w:val="CharStyle201"/>
          <w:lang w:val="en-US" w:eastAsia="en-US" w:bidi="en-US"/>
        </w:rPr>
        <w:t>—</w:t>
      </w:r>
    </w:p>
    <w:p>
      <w:pPr>
        <w:widowControl w:val="0"/>
        <w:spacing w:line="234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footerReference w:type="even" r:id="rId249"/>
          <w:footerReference w:type="default" r:id="rId250"/>
          <w:footerReference w:type="first" r:id="rId251"/>
          <w:titlePg/>
          <w:pgSz w:w="11900" w:h="16840"/>
          <w:pgMar w:top="1013" w:left="0" w:right="0" w:bottom="1190" w:header="0" w:footer="3" w:gutter="0"/>
          <w:rtlGutter w:val="0"/>
          <w:cols w:space="720"/>
          <w:pgNumType w:start="209"/>
          <w:noEndnote/>
          <w:docGrid w:linePitch="360"/>
        </w:sectPr>
      </w:pP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大变化，而且战略态势也有了巨大的改观，即楚国处于战线漫长、 后方空虚、三面受敌的不利境地。由此可见，晋文公在战前伐谋二 伐交斗争中取得了关键性的胜利，而楚成王则因轻率拒绝调停，促、 成晋、齐、秦三国联合而使楚陷入被动。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楚成王看到晋、齐、秦三大国结成联盟，形势明显不利于己。 就主动把所直属的楚军撤退到楚国的申地（今河南南阳），并命令 戍守榖邑的大夫申叔迅速撤离齐国，要求令尹子玉将楚军主力撤 出宋国，避免与晋军发生直接冲突。他告诫于玉说，晋文公非等 闲人物，不可小觑，凡事要量力而行，适可而止，知难而退。但 是子玉却骄傲自负，根本听不进楚成王的劝告，仍坚决要求楚成 王允许他与晋军决战，以消除有关他指挥无能的流言，“非敢必有 功也，愿以间执谗慝之口”①；并请求楚成王增调兵力。楚成王对 子玉坚持与晋决战的态度很为不满，但又优柔寡断，企图侥幸取 胜。所以他既没有坚决制止子玉的做法，又没有给子玉增拨充足 的决战兵力，“少与之师”，只派了西广、东宫和若敖之六卒等少 量兵力前往增援。这种优柔寡断、举祺不定的做法，无疑对日后 城濮之战的结果产生了极为不利的影响。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子玉得到楚成王增派的这部分援兵后，更加坚定了自己同晋 军作战的决心。为了寻找决战的借口，他派遣使者宛春出使晋军 大营，故意向晋军提出了一个苛刻的“休战”条件：晋军撤出曹、 卫，让曹、卫复国；楚军则相应解除对宋都的围困，撤离宋国。子 玉这一提议实不怀好意，给晋国出了一个很大的难题。晋国如果 答应了，就会使曹、卫、宋三国感恩于楚，是“楚一言而定三 国”；晋国如果不答应，则宋围不解，曹、卫不复，则三国必怨晋 而亲楚，“楚有三施，我有三怨”，等于是“一言而亡”三国，不 仅三国怨己，连其他诸侯也会指责晋无礼，积怨太多，又如何破 楚定霸？这意味着要让晋国放弃争霸中原，号令诸侯的努力。但 晋文公终究未被难倒，他棋高一着，采纳了先轸更为高明的对策: 一方面将计就计，以曹、卫同楚国绝交为前提条件，私下答应让 曹、卫复国；另外扣留了楚国的使者宛春，以激怒子玉前来寻战。 子玉眼见使者被扣，曹、卫背信弃义叛己附晋，果然恼羞成怒，倚 仗楚、陈、蔡联军兵力的优势，气势汹汹地向晋军扑来，寻求战 略决战。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20" w:line="495" w:lineRule="exact"/>
        <w:ind w:left="0" w:right="0" w:firstLine="740"/>
      </w:pPr>
      <w:r>
        <w:rPr>
          <w:rStyle w:val="CharStyle44"/>
        </w:rPr>
        <w:t>晋文公见楚军向曹都陶丘逼近，为了避开楚军的锋芒，选择 有利的决战时机，诱敌深入，后发制人，遂下令部队主动“退避 三舍”，向北撤退到预定的战场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城襥（今河南淮县临濮集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一 带。当晋军后撤时，军吏认为以晋国之君而躲避楚国之臣，殊为 耻辱，且楚军疲惫，无须后撤。晋文公表示“昔在楚，约退三舍， 可倍（背）乎!”①意思是说这是信守当年对楚成王作出的诺言。其 实晋军的“退避三舍”是晋文公把握主动、谋图胜敌的一着重要 妙棋，它在政治上争得了主动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“君退臣犯，曲在彼矣”，贏得 了舆论上的同情。在军事上造就了优势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便于同齐、秦等盟国 军队会合，集中兵力；有利于激发晋军将士力战破敌的情绪；先 据战地，以逸待劳等等，从而为晋军后发制人，夺取决战胜利奠 定了坚实的基础。对晋军的主动后撤，楚军中不少人感到事有蹊 跷，主张持重待机，停止追击。然而刚愎自用的子玉却认为这正 是聚歼晋军，夺回曹、卫的大好时机，遂挥兵跟踪追至城襥。至 此晋军已完全掌握了作战的主动权，而楚军则彻底陷入了战略上 的被动，其失败几乎是无可避免的了。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196"/>
        <w:ind w:left="40" w:right="0" w:firstLine="0"/>
      </w:pPr>
      <w:bookmarkStart w:id="81" w:name="bookmark81"/>
      <w:r>
        <w:rPr>
          <w:rStyle w:val="CharStyle261"/>
        </w:rPr>
        <w:t>三、城濮决战</w:t>
      </w:r>
      <w:bookmarkEnd w:id="81"/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center"/>
        <w:spacing w:before="0" w:after="510" w:line="300" w:lineRule="exact"/>
        <w:ind w:left="40" w:right="0" w:firstLine="0"/>
      </w:pPr>
      <w:r>
        <w:rPr>
          <w:rStyle w:val="CharStyle262"/>
        </w:rPr>
        <w:t>(参见附图</w:t>
      </w:r>
      <w:r>
        <w:rPr>
          <w:rStyle w:val="CharStyle162"/>
          <w:lang w:val="en-US" w:eastAsia="en-US" w:bidi="en-US"/>
        </w:rPr>
        <w:t>3)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801" w:line="488" w:lineRule="exact"/>
        <w:ind w:left="0" w:right="0" w:firstLine="740"/>
      </w:pPr>
      <w:r>
        <w:rPr>
          <w:rStyle w:val="CharStyle44"/>
        </w:rPr>
        <w:t>晋军退至城濮后驻扎了下来，齐、秦、宋的军队也陆续抵达 附近地区，以策应晋军的行动。当时，晋军的兵力为700乘左右，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312" w:lineRule="exact"/>
        <w:ind w:left="0" w:right="0" w:firstLine="740"/>
      </w:pPr>
      <w:r>
        <w:rPr>
          <w:rStyle w:val="CharStyle262"/>
        </w:rPr>
        <w:t>①《史记•晋世家</w:t>
      </w:r>
      <w:r>
        <w:rPr>
          <w:rStyle w:val="CharStyle110"/>
        </w:rPr>
        <w:t xml:space="preserve">h </w:t>
      </w:r>
      <w:r>
        <w:rPr>
          <w:rStyle w:val="CharStyle44"/>
        </w:rPr>
        <w:t>而楚联军的兵力则达1500乘上下，在兵力上，晋军处于明显的劣 势。①为此晋文公仍有一些顾虑，既担心晋军无必胜的把握，又顾 虑与楚决战有负楚成王过去的恩惠。狐偃、栾枝及时进言打消了 晋文公的这些犹豫，“战也！战而捷，必得诸侯；若其不捷，表里 山河，必无害也”②，意思是说打贏了，即可称霸中原；万一战败， 晋国恃山河之险，也不惧敌人来犯。并指出“汉阳诸姬，楚实尽 之，恩小惠而忘大耻”③，是不适当的。晋文公于是最终下定了开 战的决心。为此他积极部署兵力，并派士兵砍伐树木，“以益其 兵”。准备就绪后，晋文公检阅了部队，认为士气高昂，战备充分， 可以同楚军一战，“少长有礼，其可用也”。楚联军方面，决战的 准备也在积极进行之中。子玉将楚军和陈、蔡两国军队分成中、左、 右三军。中军为主力，由他本人直接指挥；右翼军由陈、蔡军队 组成，战斗力薄弱，由楚将子上统率</w:t>
      </w:r>
      <w:r>
        <w:rPr>
          <w:rStyle w:val="CharStyle54"/>
        </w:rPr>
        <w:t>r</w:t>
      </w:r>
      <w:r>
        <w:rPr>
          <w:rStyle w:val="CharStyle44"/>
        </w:rPr>
        <w:t>左翼军也是楚军，由子西 指挥。子玉自恃兵力强大，狂妄宣称“今日必无晋”，派人给晋军 送去一份措辞十分骄横无礼的战书，要求约日会战。晋军对此早 已胸有成竹</w:t>
      </w:r>
      <w:r>
        <w:rPr>
          <w:rStyle w:val="CharStyle263"/>
        </w:rPr>
        <w:t>，慨</w:t>
      </w:r>
      <w:r>
        <w:rPr>
          <w:rStyle w:val="CharStyle44"/>
        </w:rPr>
        <w:t>然应战，这样，一场继齐桓公称霸之后对春秋历 史进程有决定性意义的大战就一触即发了。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26" w:line="495" w:lineRule="exact"/>
        <w:ind w:left="0" w:right="0" w:firstLine="740"/>
      </w:pPr>
      <w:r>
        <w:rPr>
          <w:rStyle w:val="CharStyle44"/>
        </w:rPr>
        <w:t>公元前632年4月4日，城襥地区战云弥漫，晋楚两军在这 里展开了一场战车大会战。在决战中，晋军针对楚中军较强、左 右两翼薄弱的部署态势，以及楚军统帅子玉骄傲轻敌、不谙虚实 的弱点，采取了先击其翼侧，再攻其中军的作战方针，有的放矢 发动进攻。晋下军佐将胥臣把驾车的马匹蒙上虎皮，出其不意地 首先向楚军中战斗力最弱的右军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陈、蔡军猛攻。陈、蔡军遭 到这一突然而奇异的打击，顿时惊慌失措</w:t>
      </w:r>
      <w:r>
        <w:rPr>
          <w:rStyle w:val="CharStyle264"/>
        </w:rPr>
        <w:t>，一</w:t>
      </w:r>
      <w:r>
        <w:rPr>
          <w:rStyle w:val="CharStyle44"/>
        </w:rPr>
        <w:t>触即溃，楚右翼军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①按：《春秋经》与《左传》记载参加城淮之战的国家有矛盾牴牾处。 据“经”，晋方有晋、齐、秦、宋四国，而楚只一国。据“传”，则晋方只晋 一国，而楚方则有楚、陈、蔡三国。笔者认为，齐、秦诸国虽出兵声援晋国， 但未曾直接参加决战。故从 &lt;左传》所载，晋军兵力处于劣势。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②③《左传•僖公二十八年》。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50" w:line="300" w:lineRule="exact"/>
        <w:ind w:left="0" w:right="0" w:firstLine="0"/>
      </w:pPr>
      <w:r>
        <w:rPr>
          <w:rStyle w:val="CharStyle44"/>
        </w:rPr>
        <w:t>就这样迅速就歼了。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接着晋军又采用“示形动敌”，诱敌出击，尔后分割聚歼的战 法对付楚的左军。晋军上军主将狐毛，故意在车上竖起两面大旗， 引车后撤，假装出退却的姿态。同时晋下军主将栾枝也在阵后用 战车拖曳树枝，飞扬起地面的尘土，假装后面的晋军也在撤退，以 引诱楚军出击。子玉不知是计，下令左翼军追击。晋中军主将先 轸、佐将郤溱见楚军中了圈套，盲目出击，便立刻指挥最精锐的 中军横击楚左军。晋上军将狐毛、佐将狐偃也乘机回军夹攻。楚 左翼军遭此打击，退路被切断，完全陷入了重围，很快也被消灭 了。子玉此时见其左、右两军均已失败，大势尽去，不得不下令 中军迅速脱离战场，才得以保全中军，免遭全军覆没。楚军战败 后，向西南撤退到楚地连谷，在楚成王的严词斥责下，子玉旋即 被迫自杀。城濮之战就此以晋军获得决定性胜利而宣告结束。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20"/>
      </w:pPr>
      <w:r>
        <w:rPr>
          <w:rStyle w:val="CharStyle44"/>
        </w:rPr>
        <w:t>城濮之战后，晋军移军向西，进入郑国境内，迫郑叛楚附晋。 鲁僖公二十八年（前632年）五月初十，晋文公在践土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 郑州西北）举行献俘之礼，向周天子进献所俘获的楚国驷马披甲 的兵车100乘和步兵1000人。两日后，周天子厚赏晋文公，并正 式策命晋文公为“侯伯”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诸侯之长。是年五月十六日、五月 二十六日，晋文公两次召集鲁、齐、宋、蔡、郑、莒等国诸侯在 践土会盟，规定盟约要云：“皆奖王室，无相害也！有渝此盟，明 神殛之，俾队其师，无克祚国，及而玄孙，无有老幼”①。到了这 一年的冬天，晋文公又召集齐、鲁、宋、蔡、陈、郑、莒、邾、秦 等国诸侯在温（今河南温县南）会盟，连周天子也应晋文公之召 而赴会，与诸侯相见，“周襄王会诸侯于河阳” @。至此，中原大小 诸侯除极个别外（如许国）均已聚集在晋文公的旗帜之下，晋国 终于实现了 “取威定霸”的政治、军事目标。</w:t>
      </w:r>
    </w:p>
    <w:p>
      <w:pPr>
        <w:pStyle w:val="Style23"/>
        <w:numPr>
          <w:ilvl w:val="0"/>
          <w:numId w:val="167"/>
        </w:numPr>
        <w:tabs>
          <w:tab w:leader="none" w:pos="121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《左传•僖公二十八年》。</w:t>
      </w:r>
    </w:p>
    <w:p>
      <w:pPr>
        <w:pStyle w:val="Style23"/>
        <w:numPr>
          <w:ilvl w:val="0"/>
          <w:numId w:val="167"/>
        </w:numPr>
        <w:tabs>
          <w:tab w:leader="none" w:pos="121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《竹书纪年•晋纪》。《春秋经》为</w:t>
      </w:r>
      <w:r>
        <w:rPr>
          <w:rStyle w:val="CharStyle101"/>
        </w:rPr>
        <w:t>尊者讳</w:t>
      </w:r>
      <w:r>
        <w:rPr>
          <w:lang w:val="zh-CN" w:eastAsia="zh-CN" w:bidi="zh-CN"/>
          <w:spacing w:val="0"/>
          <w:color w:val="000000"/>
          <w:position w:val="0"/>
        </w:rPr>
        <w:t>，书此事为“天子狩于河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0"/>
      </w:pPr>
      <w:r>
        <w:rPr>
          <w:lang w:val="zh-CN" w:eastAsia="zh-CN" w:bidi="zh-CN"/>
          <w:spacing w:val="0"/>
          <w:color w:val="000000"/>
          <w:position w:val="0"/>
        </w:rPr>
        <w:t>阳”。</w:t>
      </w:r>
    </w:p>
    <w:p>
      <w:pPr>
        <w:pStyle w:val="Style117"/>
        <w:widowControl w:val="0"/>
        <w:keepNext/>
        <w:keepLines/>
        <w:shd w:val="clear" w:color="auto" w:fill="auto"/>
        <w:bidi w:val="0"/>
        <w:spacing w:before="0" w:after="532"/>
        <w:ind w:left="0" w:right="0" w:firstLine="0"/>
      </w:pPr>
      <w:bookmarkStart w:id="82" w:name="bookmark82"/>
      <w:r>
        <w:rPr>
          <w:rStyle w:val="CharStyle265"/>
        </w:rPr>
        <w:t>第五节城濮之战简评</w:t>
      </w:r>
      <w:bookmarkEnd w:id="82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城濮之战是我国春秋时期晋、楚两国为争夺中原霸权而进行 的第一次战略决战。它对当时中原局势的演变具有重大而深远的 影响。这就是使屈服于楚国的鲁、曹、卫、陈、蔡、郑诸国脱离 楚国，重新回到中原集团，结束了齐桓公死后十余年间中原“诸 侯无伯”的混乱状态，确立了以晋为伯的相对和平稳定局面，同 时也决定了楚国最终不能独霸中原的命运。自此之后，在晋国的 领导下，中原诸侯与楚囯抗衡达100年左右，春秋历史进入了晋、 楚长期争霸中原、互有攻守、相持不下的阶段。从这一点上说，城 濮之战的意义远远超出了一次重大战役的本身。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在城濮之战中，楚军在实力上占有相对的优势，但是由于晋 军善于“伐谋”、“伐交”，并在战役指导上采取了正确的扬长避短、 后发制人的方针，从而最终击败了不可一世的楚军，“取威定霸”， 雄踞中原。由此可见，双方在这场决战中的胜败，不在于军力的 数量，而在于战争主观指导的正确和错误。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楚国在泓水之战获胜后，已威震中原，俨然如同霸主。故宜 乘势展开政治攻势，采取善邻政策，以调解中原诸侯之间矛盾为 己任，争取各诸侯国向心于楚；而以军事威胁作为辅助手段，不 宜轻易出兵攻伐。若此，则以楚国当时的军力与国势是有可能独 霸中原的。但楚国不#于运用政治策略，处理好政治与军事两种 手段的巧妙结合；只一味仰仗军事力量和征服手段，企图单纯以 武力压服他国，这就导致了在政治上陷自己于孤立的地位。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  <w:sectPr>
          <w:type w:val="continuous"/>
          <w:pgSz w:w="11900" w:h="16840"/>
          <w:pgMar w:top="1013" w:left="1372" w:right="1408" w:bottom="1190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 xml:space="preserve">楚国既应鲁国的请求出兵伐齐救鲁，就应该以齐为主要打击 目标，集中力量对齐，然后西向击破晋、秦，先弱后强，各个击 破，而不应半途改变主要攻击方向，去对付宋国。因为在宋背楚 向晋的情势下，攻宋势必引起晋的干预、，楚会提前与强晋交锋，陷 于被动。但楚国君臣不能审时度势，贸然分兵伐宋、伐齐，这样 就犯了两线作战的错误。另外，楚军在泓水之战胜利后骄傲自满， 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不重视争取与国和利用同盟军，既得不到鲁国等同盟军的配合策 应，又轻率拒绝齐、秦的调停，为丛驱雀，陷于外交上的孤立，在 战略指导上犯下无可挽回的错误。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当晋出师救宋之势已成，楚本当相应及早放弃围宋作战，集 中优势兵力以对付晋军。如在晋军渡河侵卫时，楚军若以优势兵 力救卫，也许能挫败晋军的锋芒；或在晋师攻曹时，若以大兵迫 晋军于曹都城下决战，亦有可能胜晋。画为当时齐、秦两国尚未 打破中立，晋军远道征战，势单力孤，楚若能和鲁对晋实施夹击， 则晋军处境将十分不利。无奈楚留恋于围宋，顿兵挫锐于坚城之 下，坐失时机，终陷被动。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在晋已攻占曹、卫，并取得齐、秦出兵相助之际，楚战略上 处于被动之形势业已明朗楚成王决心退却是正确的，但楚军前 敌统帅子玉却囿于个人名利地位，不顾大局，不听训令，刚愎自 用，骄躁轻敌，遂加速了战局的恶化。而楚成王既已决心退却，却 又抱侥幸取胜心理，未坚决制止子玉的错误，也不增派更多的军 队。这种内部的分歧以及由此引起的指挥混乱，对于一支军队陷 于失败的命运是决定性的因素之一。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楚军的作战指导也笨拙呆板，缺乏机动灵活性。它为对手 “退避三舍”的策略所迷惑，大举追击，既劳师疲众，又失道亏理， 实为被动的做法。在战场上，楚军主将也只是固守一般战法，列' 阵对战，对战场上出现的异常情况不能及时判明真相，识破对方 企图，灵活采取对策，而为对方的诡道战术所诱骗，陷入混乱、被 动。当左、右军遭到攻击，情况危急之时，主力中军却按兵不动， 未作及时策应，致使左、右军被晋军逐个歼灭。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总之楚军方面君臣不睦，将骄兵惰，君主昏庸无能，主帅狂 妄轻战，既不知妥善争取与国，又不能随机多谋善断，加上作战 部署上的失宜，军情判断上的错误，临战指挥上的笨拙，终于导 致了战争的失败，将自己在争霸中原中的优势地位拱手让人，给 后人留下了极其深刻的教训。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4"/>
        </w:rPr>
        <w:t>晋军的胜利，首先胜于政治，即在政治清明的前提下，善于 运用政治谋略。晋文公即位后，稳定内部，改良吏治，选拔和任 用了一批智能之士，又采取了正确的对外政策，尤其是抓住周襄 王处于危难中的良机，出兵勤王，一下子把“尊王”的旗号掌握 到手中，拥有了团结中原诸侯的重要的政治资本。同时把握机遇， 应宋的请求出兵抗楚救宋，从而举起了 “攘夷”这面大旗。这样， 晋文公便造就了自己继承齐桓公“尊王攘夷”事业的诸侯之伯的 形象，这对争取中原诸侯向晋靠扰是关键的步骤。另外，晋国的 取胜，也有其深厚的经济和军事原因。晋国在统一后几十年中，经 济有了较大的发展，军队逐渐得到扩充，尤其是在实行“作爰 田”、“作州兵”两项改革后，国力发展加快。晋文公又在数年之 内“轻关易道，通商宽农”，“省用足财”，教民“知义”、“知信”、 “知礼”，成为“可用”之民，从而能在城濮之战前夕“作三军”， 建立起一支强大的军队。另外，晋国从西周建国后，一直和戎、狄 相邻，晋国的军队习惯了戎、狄的生活方式，而且在长期和戎狄 部族的作战过程中，锻炼了晋军的作战能力，培养了士兵强焊善 战的风气，使晋军成为一支具有高度战斗力的部队。其内部和睦 团结，指挥统一而又机动灵活，纪律严明，作战英勇，临战又谨 慎对敌，不骄不躁，这些条件都是楚军所不及的。晋文公出兵抗 楚救宋，就是建立在这样的政治、经济和军事条件的基础之上的。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820"/>
      </w:pPr>
      <w:r>
        <w:rPr>
          <w:rStyle w:val="CharStyle44"/>
        </w:rPr>
        <w:t>城濮之战初期，晋军兵力劣于对手，又渡过黄河在外线作战， 处于相对不利的地位。但是晋文公能够善察战机，虚心采纳先轸、 狐偃等人的正确建议，选择邻近晋国的曹、卫这两个楚之与国为 突破口，采取$胜弱敌，调动楚军北上，解救宋围的作战方针，从 而取得了以后战的前进基地。随后又根据楚军没有北上、解围 目的未曾达到这一新的形势，审时度势，及时运用高明的谋略争 取齐、秦两个大国与自己结成统一战线，并激怒敌人，诱使其失 去理智而蛮干，从而使晋军夺取了军事上的主动权，为贏得决战 的胜利奠定了牢固的基础。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820"/>
        <w:sectPr>
          <w:footerReference w:type="even" r:id="rId252"/>
          <w:footerReference w:type="default" r:id="rId253"/>
          <w:footerReference w:type="first" r:id="rId254"/>
          <w:titlePg/>
          <w:pgSz w:w="11900" w:h="16840"/>
          <w:pgMar w:top="1013" w:left="1372" w:right="1408" w:bottom="1190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>当城襥决战之时，晋军敢于贯彻诱敌深入、后发制人、伺机 聚歼的作战方针，主动“退避三舍”，避开楚军的锋芒，以争取政 治、外交和军事上的主动，诱敌冒险深入，伺机决战。同时贏得 齐、秦、宋各国军队在战略上的遥相呼应，给敌以精神上的压力， 并集中兵力，鼓励士气。一切就绪后，又能针对敌人的作战部署， 利用敌人内部不团结的错误和兵力部署上的过失，乘隙蹈虚，灵 活机智地选择主攻方向，集中优势兵力先攻打敌人的薄弱环节，并 迅速加以击溃，带动全局，扩大战果，予敌各个击破，从而获得 了这场关系到晋、楚命运及中原形势的战略决战的辉煌胜利。</w:t>
      </w:r>
    </w:p>
    <w:p>
      <w:pPr>
        <w:pStyle w:val="Style76"/>
        <w:widowControl w:val="0"/>
        <w:keepNext/>
        <w:keepLines/>
        <w:shd w:val="clear" w:color="auto" w:fill="auto"/>
        <w:bidi w:val="0"/>
        <w:jc w:val="left"/>
        <w:spacing w:before="0" w:after="178"/>
        <w:ind w:left="0" w:right="0" w:firstLine="0"/>
      </w:pPr>
      <w:bookmarkStart w:id="83" w:name="bookmark83"/>
      <w:r>
        <w:rPr>
          <w:rStyle w:val="CharStyle120"/>
        </w:rPr>
        <w:t>第八章晋楚对中原霸权的长期角逐（上）</w:t>
      </w:r>
      <w:bookmarkEnd w:id="83"/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088" w:lineRule="exact"/>
        <w:ind w:left="0" w:right="20" w:firstLine="0"/>
      </w:pPr>
      <w:bookmarkStart w:id="84" w:name="bookmark84"/>
      <w:r>
        <w:rPr>
          <w:lang w:val="zh-CN" w:eastAsia="zh-CN" w:bidi="zh-CN"/>
          <w:w w:val="100"/>
          <w:color w:val="000000"/>
          <w:position w:val="0"/>
        </w:rPr>
        <w:t>第一节崤之战与秦、晋关系的破裂</w:t>
      </w:r>
      <w:bookmarkEnd w:id="84"/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0" w:line="1088" w:lineRule="exact"/>
        <w:ind w:left="0" w:right="20" w:firstLine="0"/>
      </w:pPr>
      <w:bookmarkStart w:id="85" w:name="bookmark85"/>
      <w:r>
        <w:rPr>
          <w:rStyle w:val="CharStyle152"/>
        </w:rPr>
        <w:t>一、城濮之战前后秦、晋关系的变化</w:t>
      </w:r>
      <w:bookmarkEnd w:id="85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251"/>
        </w:rPr>
        <w:t>秦国在春秋时期与晋、楚、齐合称为四</w:t>
      </w:r>
      <w:r>
        <w:rPr>
          <w:rStyle w:val="CharStyle252"/>
        </w:rPr>
        <w:t>k</w:t>
      </w:r>
      <w:r>
        <w:rPr>
          <w:rStyle w:val="CharStyle251"/>
        </w:rPr>
        <w:t>国。经过多年的经 营，到春秋前期，秦国的势力已扩展到渭水流域的大部分地区。在 齐桓公、晋文公相继称霸中原的时候，秦国也出现了一位雄才大 略的国君</w:t>
      </w:r>
      <w:r>
        <w:rPr>
          <w:rStyle w:val="CharStyle251"/>
          <w:lang w:val="en-US" w:eastAsia="en-US" w:bidi="en-US"/>
        </w:rPr>
        <w:t>——</w:t>
      </w:r>
      <w:r>
        <w:rPr>
          <w:rStyle w:val="CharStyle251"/>
        </w:rPr>
        <w:t>秦穆公，他在位长达</w:t>
      </w:r>
      <w:r>
        <w:rPr>
          <w:rStyle w:val="CharStyle266"/>
        </w:rPr>
        <w:t>39</w:t>
      </w:r>
      <w:r>
        <w:rPr>
          <w:rStyle w:val="CharStyle251"/>
        </w:rPr>
        <w:t>年，招揽贤才，任用贤臣百 里奚、蹇叔</w:t>
      </w:r>
      <w:r>
        <w:rPr>
          <w:rStyle w:val="CharStyle267"/>
        </w:rPr>
        <w:t>、由余</w:t>
      </w:r>
      <w:r>
        <w:rPr>
          <w:rStyle w:val="CharStyle251"/>
        </w:rPr>
        <w:t>、邳豹等人，积极发展实力，雄心勃勃地想走 出狭窄的关中地区，东进中原，称霸诸侯。</w:t>
      </w:r>
    </w:p>
    <w:p>
      <w:pPr>
        <w:pStyle w:val="Style250"/>
        <w:tabs>
          <w:tab w:leader="none" w:pos="70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251"/>
        </w:rPr>
        <w:t>但是，历史为秦穆公争霸事业所提供的活动空间是比较有限 的。秦国的东面是新兴的晋国，还有作为天下共主的周王室；它 的东南面是势力强大的楚国。秦想东出称霸，决非易事。不过秦 穆公不甘心就此寂寞无为，偏居西隅，他相信事在人为，决心尽 最大的努力使自己的愿望变为现实。</w:t>
        <w:tab/>
      </w:r>
      <w:r>
        <w:rPr>
          <w:rStyle w:val="CharStyle251"/>
          <w:vertAlign w:val="subscript"/>
        </w:rPr>
        <w:t>5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251"/>
        </w:rPr>
        <w:t>秦穆公的东进战略步骤大致是这样的：先设法与晋国搞好关 系，对晋国的政治施加影响，逐渐控制普齒，在此基础上再徐图 霸业，号令天下。应该说，这一战略方针目标明确，步骤具体，具 有可行性。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  <w:sectPr>
          <w:pgSz w:w="11900" w:h="16840"/>
          <w:pgMar w:top="2489" w:left="1251" w:right="1701" w:bottom="1206" w:header="0" w:footer="3" w:gutter="0"/>
          <w:rtlGutter w:val="0"/>
          <w:cols w:space="720"/>
          <w:noEndnote/>
          <w:docGrid w:linePitch="360"/>
        </w:sectPr>
      </w:pPr>
      <w:r>
        <w:rPr>
          <w:rStyle w:val="CharStyle251"/>
        </w:rPr>
        <w:t>在这一战略的指导下，秦穆公展开</w:t>
      </w:r>
      <w:r>
        <w:rPr>
          <w:rStyle w:val="CharStyle252"/>
        </w:rPr>
        <w:t>T</w:t>
      </w:r>
      <w:r>
        <w:rPr>
          <w:rStyle w:val="CharStyle251"/>
        </w:rPr>
        <w:t>具体的行动。这表现为: 1、积极干预晋国内部事务，对晋国国君的废立施加自己的影响。 晋国蘭姬之乱发生后，秦穆公认为干预晋国内政的时机已到，就 多次在晋君继位一事上提供帮助，施加影响，晋惠公、晋怀公、晋 文公的先后登位，在某种程度上都与秦穆公政治、军事上的支持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有关^</w:t>
      </w:r>
      <w:r>
        <w:rPr>
          <w:rStyle w:val="CharStyle251"/>
          <w:vertAlign w:val="superscript"/>
        </w:rPr>
        <w:t>2</w:t>
      </w:r>
      <w:r>
        <w:rPr>
          <w:rStyle w:val="CharStyle251"/>
        </w:rPr>
        <w:t>、与晋国携手合作，共同“尊王”，联合对付主要敌人楚 国。如公元前635年，在晋国军队的协助配合下，秦穆公攻占楚 国的商密（今河南淅川西南</w:t>
      </w:r>
      <w:r>
        <w:rPr>
          <w:rStyle w:val="CharStyle251"/>
          <w:lang w:val="en-US" w:eastAsia="en-US" w:bidi="en-US"/>
        </w:rPr>
        <w:t>）；</w:t>
      </w:r>
      <w:r>
        <w:rPr>
          <w:rStyle w:val="CharStyle251"/>
        </w:rPr>
        <w:t>又如在城濮之战中，秦穆公派遣小 子慜、白乙丙率军策应声援晋军的行动，为晋军作战的胜利提供 了一定的帮助；再如在城濮之战后，秦先后参加由晋国主持召集 的温地会盟和翟泉（今河南洛阳境内）会盟。正式成为晋文公霸 业的伙伴。并于公元前630年与晋国一起出兵征伐郑国。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由此可见，当时秦、晋两国往来频繁，关系密切，互通婚姻， 实为同盟，“秦晋之好”遂成为盟国间相互信任，相互支持，共襄 大业的代名词。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然而，秦穆公的这些举措，并未给自己战略目标的实现带来 实际好处。他三助晋君的努力，结果只是加速了晋文公成为诸侯 霸主的进程；他多次参与盟会和相关的军事行动，也往往是名惠 实不至，只是为晋国的霸业添砖加瓦而已。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在国与国的关系上，“既无永久的敌人，也无永久的朋友，有 的只是永久不变的利益”，秦、晋争当中原霸主这一无法调和的尖 锐矛盾，加上两国所处的特殊兵要地理环境，决定了它们之间的 战略结盟不可能长时间维持，其关系必定会随着时间的推移而趋 于恶化。即：秦国要染指中原，争夺霸权，势必要越过黄河，锐 意东进；而晋国要独霸中原，号令诸侯，也势必要扼阻秦的东进， 将其活动范围限制在西方一隅。两强相遇，双方都以维护各自的 国家利益为自己行动的最高准则，发生激烈的冲突不可避免。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  <w:sectPr>
          <w:footerReference w:type="even" r:id="rId255"/>
          <w:footerReference w:type="default" r:id="rId256"/>
          <w:footerReference w:type="first" r:id="rId257"/>
          <w:pgSz w:w="11900" w:h="16840"/>
          <w:pgMar w:top="1289" w:left="1686" w:right="1154" w:bottom="441" w:header="0" w:footer="3" w:gutter="0"/>
          <w:rtlGutter w:val="0"/>
          <w:cols w:space="720"/>
          <w:pgNumType w:start="226"/>
          <w:noEndnote/>
          <w:docGrid w:linePitch="360"/>
        </w:sectPr>
      </w:pPr>
      <w:r>
        <w:rPr>
          <w:rStyle w:val="CharStyle251"/>
        </w:rPr>
        <w:t>其实早在两国关系友好和谐占主导时，就有过兵戎相见的插 曲。公元前645年秦穆公为惩罚晋惠公忘恩负义行为，曾出兵伐 晋，在韩原大破晋军。城濮之战结束不久，两国关系即出现裂痕。 公元前630年秦、晋联合出兵攻打郑国。晋军屯函陵（今河南新 郑县北），围郑都（今河南新郑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 xml:space="preserve">之东与北；秦军屯驻氾南（今河 南中牟南），围郑都之西。可就在郑都指日可下的关键时刻，郑文 公派烛之武前来游说秦穆公。其说辞要云：“越国以鄙远，君知其 难也，焉用亡郑以倍邻？邻之厚，君之薄也。若舍郑以为东道主， </w:t>
      </w:r>
      <w:r>
        <w:rPr>
          <w:rStyle w:val="CharStyle268"/>
          <w:lang w:val="en-US" w:eastAsia="en-US" w:bidi="en-US"/>
        </w:rPr>
        <w:t>—</w:t>
      </w:r>
      <w:r>
        <w:rPr>
          <w:rStyle w:val="CharStyle268"/>
        </w:rPr>
        <w:t xml:space="preserve">218 </w:t>
      </w:r>
      <w:r>
        <w:rPr>
          <w:rStyle w:val="CharStyle268"/>
          <w:lang w:val="en-US" w:eastAsia="en-US" w:bidi="en-US"/>
        </w:rPr>
        <w:t>—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rStyle w:val="CharStyle251"/>
        </w:rPr>
        <w:t>行李之往来，共其困乏，君亦无所害。且君尝为晋君赐矣，许君 焦、瑕，朝济而夕设版焉，君之所知也。夫晋何厌之有？既东封 郑，又欲肆其西封，若不阙秦，将焉取之。阙秦以利晋，惟君图 之。”①这一番一针见血的分析，使秦穆公如梦初醒，他不愿再为 晋火中取栗，遂私下与郑国结盟，并使杞子、逢孙、杨孙三大夫 留郑，协助郑国戍守，自己则抛下晋国率兵返国。晋文公对秦穆 公这种做法自然非常不满，但从战略全局着眼，他不愿晋秦关系 就此破裂，于是对此加以容忍，也与郑言和而撤兵返回晋国。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00" w:line="495" w:lineRule="exact"/>
        <w:ind w:left="0" w:right="0" w:firstLine="760"/>
      </w:pPr>
      <w:r>
        <w:rPr>
          <w:rStyle w:val="CharStyle251"/>
        </w:rPr>
        <w:t>公元前628年，晋文公去世，晋襄公即位。秦穆公认为自己 东进争霸的时机业已成熟，便跃跃欲试，想一显身手。这时一个 偶然事件促使他最终下了这个决心，拉开了秦、晋崤之战的序幕。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0"/>
        <w:ind w:left="0" w:right="20" w:firstLine="0"/>
      </w:pPr>
      <w:bookmarkStart w:id="86" w:name="bookmark86"/>
      <w:r>
        <w:rPr>
          <w:rStyle w:val="CharStyle152"/>
        </w:rPr>
        <w:t>二、秦、晋啫之战</w:t>
      </w:r>
      <w:bookmarkEnd w:id="86"/>
    </w:p>
    <w:p>
      <w:pPr>
        <w:pStyle w:val="Style41"/>
        <w:widowControl w:val="0"/>
        <w:keepNext w:val="0"/>
        <w:keepLines w:val="0"/>
        <w:shd w:val="clear" w:color="auto" w:fill="auto"/>
        <w:bidi w:val="0"/>
        <w:jc w:val="center"/>
        <w:spacing w:before="0" w:after="532" w:line="360" w:lineRule="exact"/>
        <w:ind w:left="0" w:right="20" w:firstLine="0"/>
      </w:pPr>
      <w:r>
        <w:rPr>
          <w:rStyle w:val="CharStyle269"/>
        </w:rPr>
        <w:t>(参见附图</w:t>
      </w:r>
      <w:r>
        <w:rPr>
          <w:rStyle w:val="CharStyle270"/>
        </w:rPr>
        <w:t>4)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251"/>
        </w:rPr>
        <w:t>鲁僖公三十二年（前628年），郑国国君郑文公去世。这年冬 天，两年前被秦穆公留在郑国协助郑人戍守的杞子，派人给秦穆 公送来一份密报。杞子在密报中宣称，自己已掌握了郑都北门的 控制权，故请求穆公派兵偷袭郑国，以一举破郑定霸。郑国地处 中原腹心，无论是谁要称霸中原，都必须控制郑国，而东进建立 霸业乃是秦穆公梦寐以求的愿望，此刻见有机可乘，便着手调遣 军队，准备东进袭郑。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  <w:sectPr>
          <w:footerReference w:type="even" r:id="rId258"/>
          <w:footerReference w:type="default" r:id="rId259"/>
          <w:pgSz w:w="11900" w:h="16840"/>
          <w:pgMar w:top="946" w:left="1280" w:right="1567" w:bottom="946" w:header="0" w:footer="3" w:gutter="0"/>
          <w:rtlGutter w:val="0"/>
          <w:cols w:space="720"/>
          <w:pgNumType w:start="219"/>
          <w:noEndnote/>
          <w:docGrid w:linePitch="360"/>
        </w:sectPr>
      </w:pPr>
      <w:r>
        <w:rPr>
          <w:rStyle w:val="CharStyle251"/>
        </w:rPr>
        <w:t>但是秦国偷袭郑国，征途有近800公里之遥，还必须经过已 属晋国所有的崤山（今河南三门峡以南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地区。这一地区地形险 阻，道路狭窄，秦军通过此地，如不预先向晋国借道，便构成对 晋国的入侵，必遭晋反对；如预先借道，晋未必同意，而且也难 以对郑保密，失去了军事行动的隐蔽性。因此，秦军这一远袭行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动，实为冒险之举，况且由于秦、郑相隔遥远，即使袭郑饶幸成 功，也难以保有胜利成果，得不偿失。秦国重臣蹇叔等人清醒意 识到这些后果，所以一再进言，加以谏阻，指出：劳师袭远，兵 家大忌。秦军越千里以袭人，郑必知之，秦军劳而力竭，欲攻敌 人之有备，实无成功之希望。但是秦穆公为争当中原霸主的野心 所驱使，根本听不进蹇叔等人的正确意见，一意孤行，坚持遣师 袭郑。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同年冬天，秦穆公集结兵车300乘，委任百里奚之子孟明视为 主将，蹇叔之子西乞术、白乙丙为副将，统率秦军前去偷袭郑国。蹇 叔等人见儿子领兵出征，深知凶多吉少，送别时特意提酲孟明视等 三将说/晋人御师必于崤”，预测到晋人的反应以及其重兵阻击的 地点。可是孟明视等人年轻气盛，对此并没有引起重视。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秦军蜂拥向东开进，越过崤山，经洛邑，于第二年春天进抵 滑国（在今河南偃师以东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地界。这时，一个意想不到的情况出 现了，郑国商人弦高正在那里经商，他发现秦军大举来袭，急中 生智，假冒郑国使臣前去拜见秦军统帅孟明视等人，并拿出12头 牛犒劳秦军，假称是郑国国君专门派他前来迎接劳军的。同时弦 高又暗地里派人回国报告秦军偷袭的消息。郑国统治者得报后，当 即动员军民作好预防偷袭的军事准备，并将秦国的内应杞子等驱 逐出国境。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秦军统帅部就弦高犒师一事紧急商议对策。主帅孟明视认为， 郑国使臣远道前来犒师，这表明郑国已侦知秦军偷袭的计划，并 已有所准备，在这种情况下去攻打，决无成功的希望，“攻之不克， 围之不继”①。不如趁机灭了滑国，多带财物宝货回师，以向秦穆 公复命。西乞术、白乙丙也赞同这一看法。意见统一后，秦军遂 放弃了袭郑的计划，一举灭亡了滑国，将俘获的滑国子女玉帛及 其他财物宝器等，满载于兵车，然后撤军回秦。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506" w:line="488" w:lineRule="exact"/>
        <w:ind w:left="0" w:right="0" w:firstLine="720"/>
      </w:pPr>
      <w:r>
        <w:rPr>
          <w:rStyle w:val="CharStyle251"/>
        </w:rPr>
        <w:t>秦军东出袭郑的消息也很快传到了晋国，并掀起轩然大波。卿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440" w:right="5020" w:firstLine="280"/>
        <w:sectPr>
          <w:footerReference w:type="even" r:id="rId260"/>
          <w:footerReference w:type="default" r:id="rId261"/>
          <w:pgSz w:w="11900" w:h="16840"/>
          <w:pgMar w:top="1292" w:left="1541" w:right="1268" w:bottom="461" w:header="0" w:footer="3" w:gutter="0"/>
          <w:rtlGutter w:val="0"/>
          <w:cols w:space="720"/>
          <w:pgNumType w:start="228"/>
          <w:noEndnote/>
          <w:docGrid w:linePitch="360"/>
        </w:sectPr>
      </w:pPr>
      <w:r>
        <w:rPr>
          <w:rStyle w:val="CharStyle139"/>
        </w:rPr>
        <w:t xml:space="preserve">①《左传•僖公三十三年》。 </w:t>
      </w:r>
      <w:r>
        <w:rPr>
          <w:rStyle w:val="CharStyle271"/>
          <w:lang w:val="en-US" w:eastAsia="en-US" w:bidi="en-US"/>
        </w:rPr>
        <w:t>—</w:t>
      </w:r>
      <w:r>
        <w:rPr>
          <w:rStyle w:val="CharStyle271"/>
        </w:rPr>
        <w:t>220</w:t>
      </w:r>
      <w:r>
        <w:rPr>
          <w:rStyle w:val="CharStyle272"/>
        </w:rPr>
        <w:t xml:space="preserve"> </w:t>
      </w:r>
      <w:r>
        <w:rPr>
          <w:rStyle w:val="CharStyle272"/>
          <w:lang w:val="en-US" w:eastAsia="en-US" w:bidi="en-US"/>
        </w:rPr>
        <w:t>—</w:t>
      </w:r>
    </w:p>
    <w:p>
      <w:pPr>
        <w:widowControl w:val="0"/>
        <w:spacing w:before="8" w:after="8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footerReference w:type="even" r:id="rId262"/>
          <w:footerReference w:type="default" r:id="rId263"/>
          <w:footerReference w:type="first" r:id="rId264"/>
          <w:titlePg/>
          <w:pgSz w:w="11900" w:h="16840"/>
          <w:pgMar w:top="876" w:left="0" w:right="0" w:bottom="1333" w:header="0" w:footer="3" w:gutter="0"/>
          <w:rtlGutter w:val="0"/>
          <w:cols w:space="720"/>
          <w:pgNumType w:start="221"/>
          <w:noEndnote/>
          <w:docGrid w:linePitch="360"/>
        </w:sectPr>
      </w:pP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大夫先轸第一个站出来要求幵战，惩罚秦师：“秦违蹇叔，而以贪 勤民，天奉我也。奉不可失，敌不可纵，纵敌患生，违天不祥，必 伐秦师。”①另一位大臣栾枝却主张放过秦军，认为晋文公曾受过 秦穆公的恩惠，今袭攻其军，将没有面目对刚刚去世的晋文公。他 的这一观点遭到先轸坚决的驳斥。先轸指出“秦不哀吾丧，而伐 吾同姓（滑与晋同姓</w:t>
      </w:r>
      <w:r>
        <w:rPr>
          <w:rStyle w:val="CharStyle251"/>
          <w:lang w:val="en-US" w:eastAsia="en-US" w:bidi="en-US"/>
        </w:rPr>
        <w:t>)”</w:t>
      </w:r>
      <w:r>
        <w:rPr>
          <w:rStyle w:val="CharStyle251"/>
        </w:rPr>
        <w:t>②是无礼的行为，强调“一日纵敌，数世之 患也”③，为后世子孙谋，一定要打击秦军，这才是报效先君文公 的正确做法。晋襄公和其他大臣都赞同先轸的意见，于是便决定 出兵截击秦军。为了确保截击行动的成功，晋还联络善于山地作 战的姜戎（处于晋国南境的姜氏戎族部落）出兵相助。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251"/>
        </w:rPr>
        <w:t>作战方针确定后，晋襄公本人墨绖督军，委任先轸为主将，统 率晋军南渡黄河，“先处战地”，控制了崤山北麓之东西大道上的 险要地段（约在今三门峡市以南一带），布成一个大伏击圈，以等 待秦军的到来。其中晋车兵多占原上，姜戎步兵多伏沟谷，以逸 待劳，以整击散。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14" w:line="488" w:lineRule="exact"/>
        <w:ind w:left="0" w:right="0" w:firstLine="780"/>
      </w:pPr>
      <w:r>
        <w:rPr>
          <w:rStyle w:val="CharStyle251"/>
        </w:rPr>
        <w:t>秦军于回师途中，对晋出兵行动一无所知，又缺乏必要的瞀 惕，终于一步步走向失败的深渊。四月初，秦军抵达崤山地界，只 见峰回路转，道路崎岖，林木森森。秦军此时已是人困马乏，举 步维艰。但是也只好强打精神，逶迤而进了。秦帅孟明视等人发 现无异常情况，戒备更为松懈。就在这时，鼓声大作，晋军从左 右前后英勇杀出，痛击秦军。秦军突遭伏击，陷于狭隘路上，兵 车无法列阵和回旋，在仓促应战中被晋军一举全歼，孟明视等三 将均为晋军所擒，秦师“匹马只轮未返”</w:t>
      </w:r>
      <w:r>
        <w:rPr>
          <w:rStyle w:val="CharStyle274"/>
        </w:rPr>
        <w:t>，一</w:t>
      </w:r>
      <w:r>
        <w:rPr>
          <w:rStyle w:val="CharStyle251"/>
        </w:rPr>
        <w:t>败涂地。崤山之役遂 以晋军大获全胜，凯旋奏捷而吿结束。</w:t>
      </w:r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628" w:line="420" w:lineRule="exact"/>
        <w:ind w:left="0" w:right="40" w:firstLine="0"/>
      </w:pPr>
      <w:r>
        <w:rPr>
          <w:rStyle w:val="CharStyle154"/>
        </w:rPr>
        <w:t>三、崤之战简评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251"/>
        </w:rPr>
        <w:t>秦、晋崤之战，是春秋时期一次彻底的大歼灭战，是役晋国 大获全胜，对于扼制秦国东出争霸中原，保持自己的霸主地位，具 有重要的战略意义。同时，它也是中国古代利用山地复杂地形伏 击车兵部队而取胜的著名战例，对于春秋时期军队装备和兵种的 发展变化，具有深远的影响。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秦军遭到惨败，原因是多方面的。这首先是它袭郑决策的失 误。此举既属于政治上的无理：攻击已为盟国的郑国，师出无名， 不讲信义；通过晋地而不事先通告，违背国与国之间关系的准则。 又系军事上的冒险：恃人无备侥幸求胜，劳师袭远一厢情愿。所 以怎么会不打败仗。其次，是秦军统帅指挥有误。当弦高假犒军 时，不知核察其真伪，轻易上当受骗；在判断袭击不能成功后，又 轻率作出灭亡小国滑国这一得不偿失的决策；在回师过程中，对 晋军的战略动向缺乏必要的警愒，没有加强必要的侦察、瞀戒，更 未曾派出先遣部队抢占和控制险要隘</w:t>
      </w:r>
      <w:r>
        <w:rPr>
          <w:rStyle w:val="CharStyle252"/>
        </w:rPr>
        <w:t>a</w:t>
      </w:r>
      <w:r>
        <w:rPr>
          <w:rStyle w:val="CharStyle251"/>
        </w:rPr>
        <w:t>，以保证不被伏击；当突 遭伏击时，又不能灵活机动进行抗击，而是被动挨打，任人宰割。 可见，从战略决策到作战指导，秦军屡犯错误，终于陷入全军覆 没的悲惨境地，使秦穆公东出争霸中原的战略受到严重的挫折。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就晋方而言，其作战指导无疑是十分成功的。它在秦军东出 袭郑时，能及时了解秦之决策及秦军行动，足见其解决了 “知敌 情实”、有备而战这一重要环节；抓住秦决策错误，果断出兵截击 秦军，足见其军事指挥的坚定和灵敏；选择有利于邀击的地形，联 合长于山地作战的姜戎步兵配合协同自己的行动，成功地用伏击 战方法给对手以出其不意的致命打击，足见其作战指导的灵活、高 明。它战胜强敌，实非偶然。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720"/>
        <w:sectPr>
          <w:type w:val="continuous"/>
          <w:pgSz w:w="11900" w:h="16840"/>
          <w:pgMar w:top="876" w:left="1323" w:right="1457" w:bottom="1333" w:header="0" w:footer="3" w:gutter="0"/>
          <w:rtlGutter w:val="0"/>
          <w:cols w:space="720"/>
          <w:noEndnote/>
          <w:docGrid w:linePitch="360"/>
        </w:sectPr>
      </w:pPr>
      <w:r>
        <w:rPr>
          <w:rStyle w:val="CharStyle251"/>
        </w:rPr>
        <w:t>但是，就晋国争霸战略全局来看，崤之战的发生及其后果，则 是有得有失，且是失大于得。它虽挫败了秦东进争霸的企图，使 秦国的军事实力遭到严重的损失，然而却破坏了秦、晋两国之间 的传统友谊，致使秦国转而同楚国结盟，长期同晋国为敌。如此， 则晋国失掉了秦这一主要盟国，而陷于侧背受敌的不利态势，战 略上日趋被动，无法集中全部力量与主要的敌人</w:t>
      </w:r>
      <w:r>
        <w:rPr>
          <w:rStyle w:val="CharStyle251"/>
          <w:lang w:val="en-US" w:eastAsia="en-US" w:bidi="en-US"/>
        </w:rPr>
        <w:t>——</w:t>
      </w:r>
      <w:r>
        <w:rPr>
          <w:rStyle w:val="CharStyle251"/>
        </w:rPr>
        <w:t xml:space="preserve">楚国进行决 战。相反，楚国则得以乘机拓展疆域，增强实力，甚至发展到 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720"/>
      </w:pPr>
      <w:r>
        <w:rPr>
          <w:rStyle w:val="CharStyle251"/>
        </w:rPr>
        <w:t>“问鼎中原”的地步，春秋战略格局为之发生了巨大的改观。从这 个意义上说，与秦国一样，晋国也是崤之战的输家，而最大的赢 家当是楚国。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40"/>
        <w:ind w:left="0" w:right="40" w:firstLine="0"/>
      </w:pPr>
      <w:bookmarkStart w:id="87" w:name="bookmark87"/>
      <w:r>
        <w:rPr>
          <w:rStyle w:val="CharStyle152"/>
        </w:rPr>
        <w:t>四、蜻之战后秦、晋两国的长期争战</w:t>
      </w:r>
      <w:bookmarkEnd w:id="87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251"/>
        </w:rPr>
        <w:t>崤之战标志着秦、晋两国关系的彻底决裂，从此开始了秦、晋 之间的长期对峙和争战。这是春秋战争发展史上的一个重要转折 点。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251"/>
        </w:rPr>
        <w:t>晋军凯旋晋都后，即以崤之战之俘馘吿捷于晋文公之殡宫。当 时晋襄公之母文贏，即怀贏，是秦穆公的女儿，她出面请求襄公 将孟明视等秦^军将领释放回囯，得襄公应允。先轸阻拦不及，直 斥襄公。襄公醒悟，派阳处父追赶，但已于事无补。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251"/>
        </w:rPr>
        <w:t>秦穆公意识到皤地战败乃系自己决策错误所致，痛切表示， “孤违蹇叔，以辱二三子，孤之罪也”①。因此当有人劝秦穆公以战 败之罪惩处孟明视等人时，他不但没有同意，而且说“吾不以一 眚掩大德”②，反而继续起用孟明视等人充任秦军主将，予以高度 的信任，委托他们努力训练军队，加强武备，同时积极改善与楚 国的关系，将楚国战俘斗克释放回国，以争取楚国支持自己对晋 国的作战。立志战胜晋国，报仇雪恨。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251"/>
        </w:rPr>
        <w:t>时隔二年后，秦国即主动发起了对晋国的进攻。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251"/>
        </w:rPr>
        <w:t>彭衙之战。周襄王二十八年（前625年），秦穆公命令孟明视 统兵攻打晋国，以雪崤山战败之耻.晋襄公率军迎战。两军相遇 于秦西部的彭衙（今陕西白水东北）。双方列阵后，晋将狼暉率部 下首先冲入敌阵，晋军主力随之发起攻击，大破秦军。同年冬天， 为进一步遏阻秦国势力东进，以巩固晋之霸主地位，晋襄公命大 夫先且居率军联合宋、陈、郑军再度攻秦，相继攻克秦邑汪（今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251"/>
        </w:rPr>
        <w:t>陕西澄城西）及彭衙后撤兵。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100" w:line="488" w:lineRule="exact"/>
        <w:ind w:left="0" w:right="0" w:firstLine="740"/>
      </w:pPr>
      <w:r>
        <w:rPr>
          <w:rStyle w:val="CharStyle251"/>
        </w:rPr>
        <w:t xml:space="preserve">王官之战。周襄王二十九年（前624年），秦穆公再次命孟明 视率军攻晋。秦军东渡黄河后，孟明视为激发将士斗志，下令焚 毁舟船，以示与晋军决一死战。斗志旺盛的秦军攻占了晋邑王官 </w:t>
      </w:r>
      <w:r>
        <w:rPr>
          <w:rStyle w:val="CharStyle251"/>
          <w:lang w:val="en-US" w:eastAsia="en-US" w:bidi="en-US"/>
        </w:rPr>
        <w:t>(</w:t>
      </w:r>
      <w:r>
        <w:rPr>
          <w:rStyle w:val="CharStyle251"/>
        </w:rPr>
        <w:t>今山西闻喜南），继而挥师北上进抵晋旧都翼郊。守翼晋军鉴于 秦军来势凶猛，遂采取坚壁守卫之策，拒不出战。秦军于是南下 进抵崤山，收埋三年前阵亡于此的官兵遗骨，并举行祭祀仪式。尔 后秦军班师回国。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晋攻秦新城之战。周襄王三十年（前623年），晋襄公统率大 军攻伐秦国，围困邱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今陕西澄城南)、新城（今陕西澄城东北）， “以报王官之役”①。后因久攻不克，晋师返回。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20" w:line="488" w:lineRule="exact"/>
        <w:ind w:left="0" w:right="0" w:firstLine="740"/>
      </w:pPr>
      <w:r>
        <w:rPr>
          <w:rStyle w:val="CharStyle251"/>
        </w:rPr>
        <w:t>秦穆公在位晚年多次发兵攻击晋国，其直接导火索当然是为 了报崤山之败的大仇，但根本战略意图则在于打开东进通道，兵 临中原，取代晋国的霸主地位。虽说其中曾取得过王官之役的胜 利，但是就整体形势而言，秦对晋仍处于相对的劣势。因为晋襄 公虽能力不及其父晋文公，但“守成”霸业仍绰绰有余。公元前 628年，晋楚两国聘使往还，双方关系有所缓和。公元前627年， 晋襄公率师击败狄师的进犯，俘获白狄君主。公元前626年，晋 将先且居与胥臣领兵攻伐卫国，攻取戚邑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今河南濮阳北），迫使 卫国臣服于晋。《左传•文公四年》载此年夏天“曹伯如晋会政”。 杜预注“会政”云：“会受贡赋之政也。《传》言襄公能继文之业， 而诸侯服从。”这些情况均表明，晋在当时仍是首屈一指的中原霸 主，秦穆公要想制服晋国而东进，是不可能达到目的的。在这种 背景下，秦穆公暂时调整了战略方针，于是采纳由余的计策，转 而经营西方，去攻打西边戎族的小国，“伐戎王，益国十二，开地 千里，遂霸西戎”®。周天子对秦穆公的做法表示赞赏，特派召公 前往秦国，賜给秦穆公金鼓等物，以褒奖其业绩。</w:t>
      </w:r>
    </w:p>
    <w:p>
      <w:pPr>
        <w:pStyle w:val="Style108"/>
        <w:numPr>
          <w:ilvl w:val="0"/>
          <w:numId w:val="169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740" w:right="5560" w:firstLine="0"/>
      </w:pPr>
      <w:r>
        <w:rPr>
          <w:rStyle w:val="CharStyle139"/>
        </w:rPr>
        <w:t>《左传•文公四年》。 @《史记•秦本纪》。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251"/>
        </w:rPr>
        <w:t>但秦国统治者并不以“霸西戎”的成就为满足，其最髙的战 略目标仍是要战胜晋国，东进称霸诸侯</w:t>
      </w:r>
      <w:r>
        <w:rPr>
          <w:rStyle w:val="CharStyle275"/>
        </w:rPr>
        <w:t>a</w:t>
      </w:r>
      <w:r>
        <w:rPr>
          <w:rStyle w:val="CharStyle251"/>
        </w:rPr>
        <w:t>所以公元前621年秦穆 公、晋襄公先后去世后，其继承者又长期展开争战，为控制桃林 要塞（今陕西潼关东南）以及其他战略据点而殊死拚搏。其中主 要的作战行动有下列几次：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公元前620年，晋卿士赵盾统率晋军在令狐（今山西临猗 南）大破秦师，并乘胜追击进至刳首（今山西临猗西南）。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 xml:space="preserve">公元前617年春，晋军攻打秦国，夺取秦国东北部边邑少梁 </w:t>
      </w:r>
      <w:r>
        <w:rPr>
          <w:rStyle w:val="CharStyle251"/>
          <w:lang w:val="en-US" w:eastAsia="en-US" w:bidi="en-US"/>
        </w:rPr>
        <w:t>(</w:t>
      </w:r>
      <w:r>
        <w:rPr>
          <w:rStyle w:val="CharStyle251"/>
        </w:rPr>
        <w:t xml:space="preserve">今陕西韩城南)。同年夏天，秦康公亲率大军反攻晋国，攻取晋 </w:t>
      </w:r>
      <w:r>
        <w:rPr>
          <w:rStyle w:val="CharStyle276"/>
        </w:rPr>
        <w:t>国西</w:t>
      </w:r>
      <w:r>
        <w:rPr>
          <w:rStyle w:val="CharStyle251"/>
        </w:rPr>
        <w:t>南部边邑北征（今陕西澄城西南</w:t>
      </w:r>
      <w:r>
        <w:rPr>
          <w:rStyle w:val="CharStyle276"/>
        </w:rPr>
        <w:t>）。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公元前615年，秦康公为雪令狐战败之耻，亲率大军渡河伐 晋，夺占晋西南部边邑羁马（今山西永济西南)。晋灵公委派赵盾 统兵抵御秦军的进攻。两军相遇于河曲（今山西芮城西风陵渡黄 河转弯处</w:t>
      </w:r>
      <w:r>
        <w:rPr>
          <w:rStyle w:val="CharStyle251"/>
          <w:lang w:val="en-US" w:eastAsia="en-US" w:bidi="en-US"/>
        </w:rPr>
        <w:t>），</w:t>
      </w:r>
      <w:r>
        <w:rPr>
          <w:rStyle w:val="CharStyle251"/>
        </w:rPr>
        <w:t>稍事交锋，即各自撤退。不久秦又侵伐晋国，一度攻 占晋邑瑕（今河南灵宝西北）。次年，“晋侯使詹嘉处瑕，以守桃 林之塞”①。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22" w:line="488" w:lineRule="exact"/>
        <w:ind w:left="0" w:right="0" w:firstLine="740"/>
      </w:pPr>
      <w:r>
        <w:rPr>
          <w:rStyle w:val="CharStyle251"/>
        </w:rPr>
        <w:t xml:space="preserve">虽然秦国的这些军事进攻并未收到多少实际效果，然而这对 于晋国来说，却是非常沉重的压力。因为就晋国而言，楚国才是 它称霸中原的主要障碍，才是自己实施战略打击的主要对象。而 秦国的进攻，却使得它不得不陷于两线作战的被动地位，让楚国 坐收渔人之利。这在战略上是非常不利的。为此它曾设法想和秦 国缓和关系，停止攻伐。但是它的厚望却遭到秦国方面的坚决拒 绝：公元前608年，“晋欲求成于秦。赵穿曰：‘我侵崇，秦急崇， 必救之。吾以求成焉。’”冬，赵穿侵崇（今河南崇县东北），但秦 国不为所动，“弗与成” </w:t>
      </w:r>
      <w:r>
        <w:rPr>
          <w:rStyle w:val="CharStyle251"/>
          <w:lang w:val="en-US" w:eastAsia="en-US" w:bidi="en-US"/>
        </w:rPr>
        <w:t>©</w:t>
      </w:r>
      <w:r>
        <w:rPr>
          <w:rStyle w:val="CharStyle251"/>
        </w:rPr>
        <w:t>。晋国无法可施，只好继续被迫与秦国展 开对攻，劳师耗财，付出沉重的代价。这种情况一直到公元前578 年晋师在麻隧（今陕西泾阳西南）一战大败秦师，使其元气大伤</w:t>
      </w:r>
    </w:p>
    <w:p>
      <w:pPr>
        <w:pStyle w:val="Style108"/>
        <w:numPr>
          <w:ilvl w:val="0"/>
          <w:numId w:val="171"/>
        </w:numPr>
        <w:tabs>
          <w:tab w:leader="none" w:pos="120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260" w:lineRule="exact"/>
        <w:ind w:left="0" w:right="0" w:firstLine="740"/>
      </w:pPr>
      <w:r>
        <w:rPr>
          <w:rStyle w:val="CharStyle139"/>
        </w:rPr>
        <w:t>《左传•文公十三年》。</w:t>
      </w:r>
    </w:p>
    <w:p>
      <w:pPr>
        <w:pStyle w:val="Style108"/>
        <w:numPr>
          <w:ilvl w:val="0"/>
          <w:numId w:val="171"/>
        </w:numPr>
        <w:tabs>
          <w:tab w:leader="none" w:pos="120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  <w:sectPr>
          <w:footerReference w:type="even" r:id="rId265"/>
          <w:footerReference w:type="default" r:id="rId266"/>
          <w:footerReference w:type="first" r:id="rId267"/>
          <w:titlePg/>
          <w:pgSz w:w="11900" w:h="16840"/>
          <w:pgMar w:top="876" w:left="1323" w:right="1457" w:bottom="1333" w:header="0" w:footer="3" w:gutter="0"/>
          <w:rtlGutter w:val="0"/>
          <w:cols w:space="720"/>
          <w:noEndnote/>
          <w:docGrid w:linePitch="360"/>
        </w:sectPr>
      </w:pPr>
      <w:r>
        <w:rPr>
          <w:rStyle w:val="CharStyle139"/>
        </w:rPr>
        <w:t>《左传•宣公元年》。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left"/>
        <w:spacing w:before="0" w:after="160"/>
        <w:ind w:left="0" w:right="0" w:firstLine="0"/>
      </w:pPr>
      <w:r>
        <w:rPr>
          <w:rStyle w:val="CharStyle251"/>
        </w:rPr>
        <w:t>后才有所改观。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110" w:lineRule="exact"/>
        <w:ind w:left="0" w:right="20" w:firstLine="0"/>
      </w:pPr>
      <w:bookmarkStart w:id="88" w:name="bookmark88"/>
      <w:r>
        <w:rPr>
          <w:rStyle w:val="CharStyle105"/>
        </w:rPr>
        <w:t>第二节郝之战与楚庄王争霸</w:t>
      </w:r>
      <w:bookmarkEnd w:id="88"/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0" w:line="1110" w:lineRule="exact"/>
        <w:ind w:left="0" w:right="20" w:firstLine="0"/>
      </w:pPr>
      <w:r>
        <w:rPr>
          <w:lang w:val="zh-CN" w:eastAsia="zh-CN" w:bidi="zh-CN"/>
          <w:w w:val="100"/>
          <w:color w:val="000000"/>
          <w:position w:val="0"/>
        </w:rPr>
        <w:t>一、晋国战略优势地位的逐渐丧失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251"/>
        </w:rPr>
        <w:t>城濮之战的胜利，造就了晋国显赫的霸主地位。但是形势的 发展，势必要渐渐打破原来战略格局的平衡，从而形成新的战略 格局，这是历史发展的通则。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251"/>
        </w:rPr>
        <w:t>晋国的战略优势地位逐渐丧失的端倪，显露于晋襄公统治时 期。由于崤之战引起秦、晋战略同盟的破裂，两国长期陷于争战 的泥潭之中，结果使楚国的势力又有所复苏，重新构成对晋国的 主要战略威胁。加上北方狄族的侵扰，晋国实际上处于南有楚、西 有秦、北有狄族，三面受敌的不利地位。不过晋国毕竟实力强大， 晋襄公也算是一位合格的“守成”之主，所以虽然战略环境并不 有利于己，却仍能以霸主的身份和强大的军队，控制住中原的局 面，支撑住霸业的大厦。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251"/>
        </w:rPr>
        <w:t>真正影响到晋国优势战略地位长期保持的主要因素，是晋国 内部君权的削弱，异姓贵族的内讧，政治局面的混乱和腐败。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251"/>
        </w:rPr>
        <w:t>晋国自献公诛杀群公子以来，公族势力衰微，而异姓贵族势 力则日趋强大。他们以才干和军功接受晋君的赏赐，担任军政要 职，在政治、经济上均有雄厚的基础，掌握着很大的统治权力，影 响着重要国策的制定与实施。继晋襄公而立的晋灵公、晋成公都 是庸碌无为的君主，故君权受到很大的侵蚀，不能很好起到团结 内部、共御外患的应有作用。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  <w:sectPr>
          <w:footerReference w:type="even" r:id="rId268"/>
          <w:footerReference w:type="default" r:id="rId269"/>
          <w:footerReference w:type="first" r:id="rId270"/>
          <w:pgSz w:w="11900" w:h="16840"/>
          <w:pgMar w:top="1294" w:left="1540" w:right="1232" w:bottom="452" w:header="0" w:footer="3" w:gutter="0"/>
          <w:rtlGutter w:val="0"/>
          <w:cols w:space="720"/>
          <w:pgNumType w:start="234"/>
          <w:noEndnote/>
          <w:docGrid w:linePitch="360"/>
        </w:sectPr>
      </w:pPr>
      <w:r>
        <w:rPr>
          <w:rStyle w:val="CharStyle251"/>
        </w:rPr>
        <w:t xml:space="preserve">势力强大的异姓贵族，为了主导晋国政治权力的分配，也不 可避免要发生矛盾与冲突。这一斗争肇始于晋襄公在位晚年。公 元前621年，晋襄公在“夷”地举行大蒐礼，检阅军队，训练士 卒，恢复三军旧制。当时晋襄公先任命狐偃之子狐射姑、赵衰之 , </w:t>
      </w:r>
      <w:r>
        <w:rPr>
          <w:rStyle w:val="CharStyle277"/>
          <w:lang w:val="en-US" w:eastAsia="en-US" w:bidi="en-US"/>
        </w:rPr>
        <w:t>—</w:t>
      </w:r>
      <w:r>
        <w:rPr>
          <w:rStyle w:val="CharStyle277"/>
        </w:rPr>
        <w:t xml:space="preserve">226 </w:t>
      </w:r>
      <w:r>
        <w:rPr>
          <w:rStyle w:val="CharStyle277"/>
          <w:lang w:val="en-US" w:eastAsia="en-US" w:bidi="en-US"/>
        </w:rPr>
        <w:t>—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子赵盾分别为中军帅、佐，但此举遭到原为赵衰属下，时任太傅 要职的阳处父的不满和反对。此人位高权重，在晋国政坛上很有 影响力，他的反对终于导致晋襄公改变决定，在同年举行的董地 (今山西万荣境内）蒐礼上，赵盾当上了中军帅，并执掌国政。而 狐射姑则降为中军佐。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800"/>
      </w:pPr>
      <w:r>
        <w:rPr>
          <w:rStyle w:val="CharStyle251"/>
        </w:rPr>
        <w:t>从史书记载来看，赵盾是很有才干的，他对晋国的政治、经 济进行了整顿。《左传》记载，赵盾“于是乎始为国政，制事典， 正法罪，辟狱刑，董逋逃，由质要，治旧垮，本秩礼，续常职，出 滞淹”①。这些措施对于晋国社会发展，维系其中原霸主地位具有 一定的积极意义。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800"/>
      </w:pPr>
      <w:r>
        <w:rPr>
          <w:rStyle w:val="CharStyle251"/>
        </w:rPr>
        <w:t>然而，在晋国“郤、先、狐、赵、栾、胥”等大族中，赵氏 实不为最显赫者，长期以来，赵氏的地位在郤、先、狐诸氏之下@。 如今赵氏在政治上暴发，把持了晋国的军政大权，这自然要引起 其政敌的不满，酿成政局的动荡，其中尤其以被剥夺了中军帅之 职的狐氏集团的对抗情绪最为激烈。经过残酷的斗争，狐射姑的 势力被彻底击败，狐射姑本人也被迫流亡狄国。赵盾的地位于是 更加得到巩固。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28" w:line="488" w:lineRule="exact"/>
        <w:ind w:left="0" w:right="0" w:firstLine="800"/>
      </w:pPr>
      <w:r>
        <w:rPr>
          <w:rStyle w:val="CharStyle251"/>
        </w:rPr>
        <w:t>晋灵公在位期间，赵盾的势力日益壮大，其在政治上亦更为 专横，如扈之盟，赵盾专盟齐</w:t>
      </w:r>
      <w:r>
        <w:rPr>
          <w:rStyle w:val="CharStyle278"/>
        </w:rPr>
        <w:t>、宋</w:t>
      </w:r>
      <w:r>
        <w:rPr>
          <w:rStyle w:val="CharStyle251"/>
        </w:rPr>
        <w:t>、卫、郑</w:t>
      </w:r>
      <w:r>
        <w:rPr>
          <w:rStyle w:val="CharStyle278"/>
        </w:rPr>
        <w:t>、许、曹六</w:t>
      </w:r>
      <w:r>
        <w:rPr>
          <w:rStyle w:val="CharStyle251"/>
        </w:rPr>
        <w:t>国之君，开 春秋大夫主盟之先河；又如晋、秦河曲之战，赵穿违犯军律而未 受到惩处，都表明赵盾权势炙手可热。晋灵公对此十分不满，君 臣关系日趋紧张，终于导致一场血腥的宫廷政变，晋灵公死于赵 盾族弟赵穿之手，赵盾本人也难逃共谋弑君的干系。到了晋成公 即位，在晋国建立公族制度，“乃宦卿之适而为之田，以为公族”③， 赵氏成为公族大夫。这标志着异姓大夫代为公族，晋公室趋于衰 弱，已是不可逆转的大势。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800"/>
      </w:pPr>
      <w:r>
        <w:rPr>
          <w:rStyle w:val="CharStyle139"/>
        </w:rPr>
        <w:t>①《左传■文公六年》。</w:t>
      </w:r>
    </w:p>
    <w:p>
      <w:pPr>
        <w:pStyle w:val="Style108"/>
        <w:numPr>
          <w:ilvl w:val="0"/>
          <w:numId w:val="171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800" w:right="0" w:firstLine="0"/>
        <w:sectPr>
          <w:footerReference w:type="even" r:id="rId271"/>
          <w:footerReference w:type="default" r:id="rId272"/>
          <w:pgSz w:w="11900" w:h="16840"/>
          <w:pgMar w:top="951" w:left="1042" w:right="1754" w:bottom="951" w:header="0" w:footer="3" w:gutter="0"/>
          <w:rtlGutter w:val="0"/>
          <w:cols w:space="720"/>
          <w:pgNumType w:start="227"/>
          <w:noEndnote/>
          <w:docGrid w:linePitch="360"/>
        </w:sectPr>
      </w:pPr>
      <w:r>
        <w:rPr>
          <w:rStyle w:val="CharStyle139"/>
        </w:rPr>
        <w:t>参见童书业《春秋左传研究》“晋赵盾专政”条。 ③《左传•宣公二年》。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251"/>
        </w:rPr>
        <w:t>晋国内部政局的演变，对于晋争霸大业的影响是巨大的，君 臣关系紧张，异姓大夫之间的内讧，使得社会政治动荡，军心士 气涣散，不能集中力量对付强楚的挑战，所谓“晋侯侈，赵宣子 为政，骤谏而不入，故不竞于楚”①《其关于灵公与赵盾关系是是 非非的说法是否属实，尚可存疑，但指出因此而晋“不竞于楚”则 是事实。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986" w:line="488" w:lineRule="exact"/>
        <w:ind w:left="0" w:right="0" w:firstLine="680"/>
      </w:pPr>
      <w:r>
        <w:rPr>
          <w:rStyle w:val="CharStyle251"/>
        </w:rPr>
        <w:t xml:space="preserve">与外部多面受敌、战略环境日益恶化和内部纷争动乱不已的 形势相同步，晋国在晋灵公、晋成公统治期间，对中原诸侯控制 力亦有所减弱，战略优势地位开始动摇。公元前618年，楚国向 北扩张，举兵伐郑，郑屈服于楚，随后楚又先后降服陈、蔡两国， 并于次年攻伐宋国，迫使宋国背晋降楚。这一局势后来虽得到扭 转，但它的发生，本身已预示着楚国势力已卷土重来，要与晋国 一争高低，角逐中原霸权了。到了公元前613年后，晋国的颓势 更见明显。晋与宋、卫、蔡、郑、许、曹等七国会盟于扈（今河 南原阳），本意是要解决帮助鲁国讨伐齐国事宜，但却由于受齐国 的贿赂而不了了之。这样一来，晋国作为霸主信誉全然扫地，中 原诸侯对其离心倾向日益强烈，郑穆公就愤然表示“晋不足与 也”®，转而与楚结盟。随后楚、郑于公元前608年合兵攻打晋之 盟国宋、陈。赵盾率兵伐郑救宋、陈；楚国则派遣司马芜贾领兵 救郑。两军相遇于北林（今河南新郑附近），楚师击败晋军，俘虏 晋大夫解扬，晋军被迫撤退。同年冬，晋又联合宋国南下伐郑，结 果仍无功而返。北林之战的爆发以及结局，在某种程度上意味着 晋国已渐渐失去了对中原诸侯国的实际控制力，其霸主形象在不 </w:t>
      </w:r>
      <w:r>
        <w:rPr>
          <w:rStyle w:val="CharStyle266"/>
        </w:rPr>
        <w:t>少诸侯国</w:t>
      </w:r>
      <w:r>
        <w:rPr>
          <w:rStyle w:val="CharStyle251"/>
        </w:rPr>
        <w:t>的心目中不复存在了，其力量已经劣于楚国而不能与其 抗衡。总之，晋在城襥之战后所建立起来的战略优势地位正在逐 渐丧失。在这样的背景下，雄才大略的楚庄王跃跃欲试，准备挺 进中原，确立楚国的霸主地位。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440" w:right="5040" w:firstLine="240"/>
      </w:pPr>
      <w:r>
        <w:rPr>
          <w:rStyle w:val="CharStyle279"/>
        </w:rPr>
        <w:t>①②《左传•宣公元年</w:t>
      </w:r>
      <w:r>
        <w:rPr>
          <w:rStyle w:val="CharStyle110"/>
          <w:lang w:val="zh-CN" w:eastAsia="zh-CN" w:bidi="zh-CN"/>
        </w:rPr>
        <w:t xml:space="preserve">I </w:t>
      </w:r>
      <w:r>
        <w:rPr>
          <w:rStyle w:val="CharStyle280"/>
          <w:lang w:val="en-US" w:eastAsia="en-US" w:bidi="en-US"/>
        </w:rPr>
        <w:t>—</w:t>
      </w:r>
      <w:r>
        <w:rPr>
          <w:rStyle w:val="CharStyle280"/>
        </w:rPr>
        <w:t xml:space="preserve">228 </w:t>
      </w:r>
      <w:r>
        <w:rPr>
          <w:rStyle w:val="CharStyle280"/>
          <w:lang w:val="en-US" w:eastAsia="en-US" w:bidi="en-US"/>
        </w:rPr>
        <w:t>—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20"/>
        <w:ind w:left="0" w:right="20" w:firstLine="0"/>
      </w:pPr>
      <w:bookmarkStart w:id="89" w:name="bookmark89"/>
      <w:r>
        <w:rPr>
          <w:lang w:val="zh-CN" w:eastAsia="zh-CN" w:bidi="zh-CN"/>
          <w:w w:val="100"/>
          <w:color w:val="000000"/>
          <w:position w:val="0"/>
        </w:rPr>
        <w:t>二、楚国势力复苏与楚庄王的图霸方略</w:t>
      </w:r>
      <w:bookmarkEnd w:id="89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251"/>
        </w:rPr>
        <w:t>楚国北进战略在城濮之战中遭到严重的挫折，但楚毕竟地广 民众，能较快地恢复元气，并未由此而放弃对中原霸权的争夺，晋、 楚争霸从此进入了战略相持阶段。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251"/>
        </w:rPr>
        <w:t>公元前628年，晋、楚两国曾互通使节，有过一段极为短暂 的和好时期，但两国争当中原霸主这一根本利害冲突，决定了这 种和好注定是短命的。故到了次年，便发生了晋、楚争夺蔡国的 战事。先是晋、郑、陈三国军队攻许，接着是楚出兵征服陈、蔡， 然后伐郑。晋自然不会坐视不管，乃派大夫阳处父率军攻蔡，楚 亦派令尹子上领兵救蔡。两军对峙于泜水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即媸水，今沙河）两 岸，但最后未进行决战，而是各率军撤退。是役晋并未占到什么 便宜，蔡在此后数年中依然臣服于楚，直到15年之后，晋将郤缺 统兵入蔡，才逼使蔡订了城下之盟，归附晋国。这一情况表明，楚 国此时整体实力虽不足以与晋全面抗衡，但依然是晋称霸的最大 威胁。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251"/>
        </w:rPr>
        <w:t>崤之战后，秦、晋关系全面恶化，秦穆公与秦康公均一意联 楚而对付晋国，对晋国侧后构成严重的军事威胁，使晋难以集中 力量应付楚的挑战。这时楚国的君主是楚穆王①，他利用这一有利 的时机，制定积极进取的战略方针，为复苏楚国势力，进而争霸 中原而不懈努力。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800" w:line="495" w:lineRule="exact"/>
        <w:ind w:left="0" w:right="0" w:firstLine="720"/>
      </w:pPr>
      <w:r>
        <w:rPr>
          <w:rStyle w:val="CharStyle251"/>
        </w:rPr>
        <w:t>楚穆王重振楚国雄风的战略大致包括两方面的内容:第一</w:t>
      </w:r>
      <w:r>
        <w:rPr>
          <w:rStyle w:val="CharStyle276"/>
        </w:rPr>
        <w:t xml:space="preserve">，控 </w:t>
      </w:r>
      <w:r>
        <w:rPr>
          <w:rStyle w:val="CharStyle251"/>
        </w:rPr>
        <w:t>制汉淮流域，经营中原南部，兼并弱小无助之国，扩张自己的势 力范围，为进而与晋角逐中原领导权创造必要的条件。公元前623 年，楚军东出攻灭江国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今河南正阳南</w:t>
      </w:r>
      <w:r>
        <w:rPr>
          <w:rStyle w:val="CharStyle251"/>
          <w:lang w:val="en-US" w:eastAsia="en-US" w:bidi="en-US"/>
        </w:rPr>
        <w:t>）；</w:t>
      </w:r>
      <w:r>
        <w:rPr>
          <w:rStyle w:val="CharStyle251"/>
        </w:rPr>
        <w:t>次年楚又先后灭亡了六 国（今安徽六安东北）和蓼国</w:t>
      </w:r>
      <w:r>
        <w:rPr>
          <w:rStyle w:val="CharStyle276"/>
        </w:rPr>
        <w:t>（今</w:t>
      </w:r>
      <w:r>
        <w:rPr>
          <w:rStyle w:val="CharStyle251"/>
        </w:rPr>
        <w:t>河南固始东北</w:t>
      </w:r>
      <w:r>
        <w:rPr>
          <w:rStyle w:val="CharStyle276"/>
        </w:rPr>
        <w:t>）。</w:t>
      </w:r>
      <w:r>
        <w:rPr>
          <w:rStyle w:val="CharStyle251"/>
        </w:rPr>
        <w:t>稍后又用武力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right"/>
        <w:spacing w:before="0" w:after="188"/>
        <w:ind w:left="0" w:right="340" w:firstLine="0"/>
      </w:pPr>
      <w:r>
        <w:rPr>
          <w:rStyle w:val="CharStyle281"/>
        </w:rPr>
        <w:t>①公元前626年，楚太子商臣弑其父楚成王而自立，是为楚穆王。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right"/>
        <w:spacing w:before="0" w:after="0"/>
        <w:ind w:left="0" w:right="340" w:firstLine="0"/>
      </w:pPr>
      <w:r>
        <w:rPr>
          <w:rStyle w:val="CharStyle277"/>
          <w:lang w:val="en-US" w:eastAsia="en-US" w:bidi="en-US"/>
        </w:rPr>
        <w:t>—</w:t>
      </w:r>
      <w:r>
        <w:rPr>
          <w:rStyle w:val="CharStyle277"/>
        </w:rPr>
        <w:t xml:space="preserve">229 </w:t>
      </w:r>
      <w:r>
        <w:rPr>
          <w:rStyle w:val="CharStyle277"/>
          <w:lang w:val="en-US" w:eastAsia="en-US" w:bidi="en-US"/>
        </w:rPr>
        <w:t>—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征服今安徽巢湖西南一带的“群舒”小国，迫使其复从于楚。晋 国因受秦国及狄人的多方牵制，对楚这些翦灭中原南部小国的行 动根本无法加以制止，楚国北侵势力又复抬头了。至此楚穆王重 振楚国雄风的战略第一步顺利完成了。第二，在避免同晋国过早 进行正面交锋的前提下，积极争夺中间地带的郑、陈、蔡、宋等 中小国家，运用军事打击和外交压力两手并用的手段，使其脱离 晋国的控制，倒向自己的一边。楚穆王根据“晋君少，不在诸侯， 北方可图也”①这一客观形势，于公元前618年率军攻伐郑国，屯 驻在郑国境内的狼渊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今河南许昌西），郑降服于楚。楚穆王进而 征伐陈国，陈国也很快归降，陈的邻国蔡亦迫于形势而随同附楚。 次年，楚穆王与陈、蔡、郑之君在厥貉（今河南项城西南）会盟， 联合进兵伐宋，宋孤立无援，只好背晋降楚。至此，楚国势力基 本复苏，重入中原与晋国争夺霸主地位。可见，楚穆王是楚庄王 称霸的过渡人物，他的军事战略运用及其成功，为楚国摆脱城濮 之战战败阴影，重新走向中原，角逐霸权奠定了基础。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251"/>
        </w:rPr>
        <w:t>公元前614年，楚穆王去世，翌年，其子继位，即楚庄王。他 是赫赫有名的春秋五霸之一，他的霸业为楚国历史乃至整个春秋 时代写下了辉煌的一章。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251"/>
        </w:rPr>
        <w:t>楚庄王刚继位时，晋国利用楚国君位更替、政局尚不稳定的 机会，重振其在中原地区的霸权。公元前613年，晋出面召集鲁、 宋、郑、卫、许、曹诸国之君在新城（今河南商丘西南）举行盟 会。次年，晋以蔡国没有应召赴新城之会为由，派遣卿士郤缺率 晋上、下两军南下攻蔡。晋军击败蔡北部守军，继而对蔡都城发 起猛攻。蔡庄公被迫向晋乞和，依附于晋。陈、蔡、郑等国本已 屈事楚国，如今又转而从晋，这对楚国的北进是一个很大的打击。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486" w:line="488" w:lineRule="exact"/>
        <w:ind w:left="0" w:right="0" w:firstLine="780"/>
      </w:pPr>
      <w:r>
        <w:rPr>
          <w:rStyle w:val="CharStyle251"/>
        </w:rPr>
        <w:t>但是楚庄王决非是庸碌无为的君主，经过三年时间的静观时 变，等待时机之后，他开始将扩张势力，称霸中原，提到了议事 日程上来。为此他制定了系统的战略方针，整顿内政、发展武备、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480" w:right="5600" w:firstLine="300"/>
        <w:sectPr>
          <w:footerReference w:type="even" r:id="rId273"/>
          <w:footerReference w:type="default" r:id="rId274"/>
          <w:pgSz w:w="11900" w:h="16840"/>
          <w:pgMar w:top="1275" w:left="1469" w:right="1319" w:bottom="478" w:header="0" w:footer="3" w:gutter="0"/>
          <w:rtlGutter w:val="0"/>
          <w:cols w:space="720"/>
          <w:pgNumType w:start="236"/>
          <w:noEndnote/>
          <w:docGrid w:linePitch="360"/>
        </w:sectPr>
      </w:pPr>
      <w:r>
        <w:rPr>
          <w:rStyle w:val="CharStyle281"/>
        </w:rPr>
        <w:t xml:space="preserve">①《左传•文公九年》。 </w:t>
      </w:r>
      <w:r>
        <w:rPr>
          <w:rStyle w:val="CharStyle282"/>
          <w:lang w:val="en-US" w:eastAsia="en-US" w:bidi="en-US"/>
        </w:rPr>
        <w:t>——</w:t>
      </w:r>
      <w:r>
        <w:rPr>
          <w:rStyle w:val="CharStyle282"/>
        </w:rPr>
        <w:t>230</w:t>
      </w:r>
      <w:r>
        <w:rPr>
          <w:rStyle w:val="CharStyle282"/>
          <w:lang w:val="en-US" w:eastAsia="en-US" w:bidi="en-US"/>
        </w:rPr>
        <w:t>——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left"/>
        <w:spacing w:before="0" w:after="98"/>
        <w:ind w:left="0" w:right="0" w:firstLine="0"/>
      </w:pPr>
      <w:r>
        <w:rPr>
          <w:rStyle w:val="CharStyle251"/>
        </w:rPr>
        <w:t>军事出击多管齐下，揭开了与晋全面抗衡、角逐霸主斗争的帷幕。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第一，平定内部叛乱，稳定政治大局，举贤任能，发展经济， 扩充武备，为北上争霸奠定坚实的基础。楚庄王即位之初，国内 旧贵族势力相当强大，君权受到一定的限制。楚庄王对此十分重 视，同贵族分裂叛乱势力进行了坚决的斗争。他先是平定了公子 燮和公子仪的叛乱，并在即位九年后一举剿灭兴兵叛乱的若敖氏。 这些贵族叛乱势力被彻底铲除，使楚国的政局趋于稳定，君主中 央集权得到了有力的巩固。与此同时，楚庄王积极改革内政，举 贤任能，他起用著名政治家孙叔敖为令尹（相当于宰相)，在孙叔 敖的辅佐下，楚国开垦荒地，规划土地，兴修水利，整理河道，使 农业生产得到更大的发展。在经济繁荣的基础上，楚庄王积极扩 充武备，训练军队，拥有了一支强大的军事力量。楚国富国强兵 这一事实，连敌对的晋国人士也看得非常清楚。如士会就曾指出： “民不罢劳，君无怨翥，政有经矣。荆尸而举，商农工贾不败其业， 而卒乘辑睦，事不奸矣。菟敖（即孙叔敖）为宰，择楚国之令典。 军行，右辕，左追蓐，前茅虑无，中权，后劲，百官象物而动，军 政不戒而备，能用典矣。其君之举也，内姓选于亲，外姓选于旧。 举不失德，赏不失劳，老有加惠，旅有施舍，君子小人，物有服 章，贵有常尊，贱有等威，礼不逆矣。德立，刑行，政成，事时， 典从，礼顺，若之何敌之”①。这表明经过数年的励精图治，楚庄 王已具备了足够的北上争霸实力。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  <w:sectPr>
          <w:footerReference w:type="even" r:id="rId275"/>
          <w:footerReference w:type="default" r:id="rId276"/>
          <w:pgSz w:w="11900" w:h="16840"/>
          <w:pgMar w:top="1019" w:left="1349" w:right="1506" w:bottom="1019" w:header="0" w:footer="3" w:gutter="0"/>
          <w:rtlGutter w:val="0"/>
          <w:cols w:space="720"/>
          <w:pgNumType w:start="231"/>
          <w:noEndnote/>
          <w:docGrid w:linePitch="360"/>
        </w:sectPr>
      </w:pPr>
      <w:r>
        <w:rPr>
          <w:rStyle w:val="CharStyle251"/>
        </w:rPr>
        <w:t>第二，攻灭庸、舒寥等小国，消除侧翼的威胁，巩固楚国在 江汉流域地区的统治地位，为其争霸中原创造必要的条件。公元 前611年，楚国发生严重饥荒。戎人乘机进攻楚的西南地区</w:t>
      </w:r>
      <w:r>
        <w:rPr>
          <w:rStyle w:val="CharStyle283"/>
        </w:rPr>
        <w:t xml:space="preserve">，一 </w:t>
      </w:r>
      <w:r>
        <w:rPr>
          <w:rStyle w:val="CharStyle251"/>
        </w:rPr>
        <w:t>直打到阜山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今湖北房县南)、大林（今湖北荆门西北），又转而 进攻楚东南地区的訾枝（今湖北钟祥境内）。庸国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今湖北竹山西 南）国君统率邻近蛮族各部叛楚。麇国（今湖北郧县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国君则集 结百襥部落的力量于选邑（今湖北枝江县境），伺机攻楚。面对严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重外患，楚庄王采纳司马劳贾建议，放弃迁都计划，决心先机制 敌，先击溃百襥势力，使其臣服于楚，尔后集中力量打击庸国。在 秦、巴等国军队的配合协同下，楚庄王将楚军分为两队夹击庸人， 一举战胜实力较为雄厚的庸军，在同年八月灭亡了庸国。是役楚 庄王不仅使楚国转危为安，使楚国声势大振；而且消除了来自侧 后的军事威胁，得以全力与晋争夺中原地区的控制权。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第三，连续北进中原，用武力与晋国争夺中原地区，以求贏 得对郑、宋、陈、蔡等国的控制，并观兵周疆，显示楚国的声威。 在春秋时期要成为一代霸主，树立霸权，其重要标志是，通过盟 会等手段，迫使中原腹心地区的国家，如郑、宋、许、陈、蔡、曹、 卫等国依附臣服于自己，承认自己的霸权，听从自己的驱使。楚 庄王要想取代晋国的霸主地位，在这方面的作法也不例外。楚庄 王刚即位时，此前一度衰落的晋国势力又有所增强，对此楚庄王 当然不能容忍。于是等待内部稳定，国力增强后，即多次出兵中 原，攻伐陈、郑等中小国家，以求它们背晋从楚，树立楚国的霸 权。为了使自己的这一目的能顺利实现，楚庄王还加强了外交攻 势，以孤立晋国，争取郑、宋诸国屈服。具体的做法就是西联秦 国，东盟吴、越，北交鲁、曹。楚庄王这一北进进攻战略在很大 程度上是奏效的，它使得郑、陈、蔡诸国多次叛晋附己，晋国对 中原的控制力大大削弱，楚国在战略上日益处于优势主动地位。公 元前606年，楚庄王借出兵征伐陆浑之戎为名，公然陈兵于洛邑 境内，向周天子使臣询问九鼎之轻重。九鼎是国家权力的象征，楚 庄王这样做，无疑暴露了他席卷天下的用心，也显示了楚国势力 已全面崛起的事实。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  <w:sectPr>
          <w:footerReference w:type="even" r:id="rId277"/>
          <w:footerReference w:type="default" r:id="rId278"/>
          <w:pgSz w:w="11900" w:h="16840"/>
          <w:pgMar w:top="1374" w:left="1415" w:right="1365" w:bottom="371" w:header="0" w:footer="3" w:gutter="0"/>
          <w:rtlGutter w:val="0"/>
          <w:cols w:space="720"/>
          <w:pgNumType w:start="240"/>
          <w:noEndnote/>
          <w:docGrid w:linePitch="360"/>
        </w:sectPr>
      </w:pPr>
      <w:r>
        <w:rPr>
          <w:rStyle w:val="CharStyle251"/>
        </w:rPr>
        <w:t xml:space="preserve">在楚庄王的北进战略中，制服陈国、控制郑国是两个主要目 标，因为制服了陈国，楚国北上的孔道才能通畅无阻；控制了郑 国，等于占据了中原腹心，进而可以封锁黄河，阻止晋国势力南 下。所以，楚庄王的大多数军事行动，都是围绕着与晋国争夺郑、 陈两国而展开的。其中尤以争夺郑国为首要任务。为此，从公元 前606年至公元前598年的短短八年中，楚七次攻伐郑国，在对 </w:t>
      </w:r>
      <w:r>
        <w:rPr>
          <w:rStyle w:val="CharStyle277"/>
          <w:lang w:val="en-US" w:eastAsia="en-US" w:bidi="en-US"/>
        </w:rPr>
        <w:t>—</w:t>
      </w:r>
      <w:r>
        <w:rPr>
          <w:rStyle w:val="CharStyle277"/>
        </w:rPr>
        <w:t xml:space="preserve">232 </w:t>
      </w:r>
      <w:r>
        <w:rPr>
          <w:rStyle w:val="CharStyle277"/>
          <w:lang w:val="en-US" w:eastAsia="en-US" w:bidi="en-US"/>
        </w:rPr>
        <w:t>—</w:t>
      </w:r>
    </w:p>
    <w:p>
      <w:pPr>
        <w:widowControl w:val="0"/>
        <w:spacing w:before="2" w:after="2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footerReference w:type="even" r:id="rId279"/>
          <w:footerReference w:type="default" r:id="rId280"/>
          <w:footerReference w:type="first" r:id="rId281"/>
          <w:titlePg/>
          <w:pgSz w:w="11900" w:h="16840"/>
          <w:pgMar w:top="556" w:left="0" w:right="0" w:bottom="1212" w:header="0" w:footer="3" w:gutter="0"/>
          <w:rtlGutter w:val="0"/>
          <w:cols w:space="720"/>
          <w:pgNumType w:start="233"/>
          <w:noEndnote/>
          <w:docGrid w:linePitch="360"/>
        </w:sectPr>
      </w:pP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left"/>
        <w:spacing w:before="0" w:after="78"/>
        <w:ind w:left="0" w:right="0" w:firstLine="0"/>
      </w:pPr>
      <w:r>
        <w:rPr>
          <w:rStyle w:val="CharStyle251"/>
        </w:rPr>
        <w:t>晋斗争中逐渐占了上风。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60"/>
      </w:pPr>
      <w:r>
        <w:rPr>
          <w:rStyle w:val="CharStyle251"/>
        </w:rPr>
        <w:t>但是，楚在此时对晋并不占据很大的优势，这决定了双方对 中原的争夺是长期的、激烈的。而处于大国夹缝之中的郑、陈、蔡 等国，为了求得生存，也只能采取“居大国之间，而从于强令”， “铤而走险，急何能择”①的态度，楚强则服楚，晋强则服晋，绝 不遵守信用：“晋、楚不务德而兵争，与其来者可也。晋、楚无信， 我焉得有信? ”②这种长期拉锯战局面的存在是楚庄王所不愿看到 的，晋、楚双方只有通过直接军事交锋才能打破这种局面。这是 晋、楚郝之战爆发的深厚根源。</w:t>
      </w:r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526" w:line="420" w:lineRule="exact"/>
        <w:ind w:left="0" w:right="20" w:firstLine="0"/>
      </w:pPr>
      <w:r>
        <w:rPr>
          <w:rStyle w:val="CharStyle154"/>
        </w:rPr>
        <w:t>三、晋、楚郤之战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楚庄王的北进战略获得了一定的成功.•楚国势力已全面崛起， 并对晋占有一定的优势。但他心里清楚，要真正号令中原诸侯，光 征服陈、蔡等国是远远不够的，而必须从军事上战胜晋国才能实 现自己的夙愿。于是他积极飼机寻求与晋开战的时机。与此同时， 晋国也不能容忍楚国势力重新弥漫于中原的局面，要为保持自己 的霸主地位而奋斗。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1094" w:line="488" w:lineRule="exact"/>
        <w:ind w:left="0" w:right="0" w:firstLine="760"/>
      </w:pPr>
      <w:r>
        <w:rPr>
          <w:rStyle w:val="CharStyle251"/>
        </w:rPr>
        <w:t>如前所述，当时郑、宋等国夹在晋、楚势力之间，对哪一方 也不敢轻易开罪，只好两面讨好，以求自保。尤其是郑国，位于 中原腹心四战之地，处境更是微妙。对晋、楚双方都是旋服旋叛。 公元前598年郑再次归服于楚，同年夏郑与楚、陈两国国君在陈 邑（今河南西华西北）盟会。但不久它又权衡利害，主动向晋国 请和。楚庄王深知郑在争霸全局中的重要性，决定对郑用兵，以 彻底征服郑国，完全控制这一战略要地，并进而封锁黄河，阻晋 南下。于是楚庄王以郑通晋叛楚为罪名，在周定王十年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公元前</w:t>
      </w:r>
    </w:p>
    <w:p>
      <w:pPr>
        <w:pStyle w:val="Style23"/>
        <w:numPr>
          <w:ilvl w:val="0"/>
          <w:numId w:val="173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80"/>
        <w:ind w:left="760" w:right="0" w:firstLine="0"/>
      </w:pPr>
      <w:r>
        <w:rPr>
          <w:lang w:val="zh-CN" w:eastAsia="zh-CN" w:bidi="zh-CN"/>
          <w:spacing w:val="0"/>
          <w:color w:val="000000"/>
          <w:position w:val="0"/>
        </w:rPr>
        <w:t>《左传</w:t>
      </w:r>
      <w:r>
        <w:rPr>
          <w:lang w:val="en-US" w:eastAsia="en-US" w:bidi="en-US"/>
          <w:spacing w:val="0"/>
          <w:color w:val="000000"/>
          <w:position w:val="0"/>
        </w:rPr>
        <w:t>*</w:t>
      </w:r>
      <w:r>
        <w:rPr>
          <w:lang w:val="zh-CN" w:eastAsia="zh-CN" w:bidi="zh-CN"/>
          <w:spacing w:val="0"/>
          <w:color w:val="000000"/>
          <w:position w:val="0"/>
        </w:rPr>
        <w:t>文公十七年》。</w:t>
      </w:r>
    </w:p>
    <w:p>
      <w:pPr>
        <w:pStyle w:val="Style23"/>
        <w:numPr>
          <w:ilvl w:val="0"/>
          <w:numId w:val="173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760" w:right="0" w:firstLine="0"/>
      </w:pPr>
      <w:r>
        <w:rPr>
          <w:lang w:val="zh-CN" w:eastAsia="zh-CN" w:bidi="zh-CN"/>
          <w:spacing w:val="0"/>
          <w:color w:val="000000"/>
          <w:position w:val="0"/>
        </w:rPr>
        <w:t>《左传</w:t>
      </w:r>
      <w:r>
        <w:rPr>
          <w:lang w:val="en-US" w:eastAsia="en-US" w:bidi="en-US"/>
          <w:spacing w:val="0"/>
          <w:color w:val="000000"/>
          <w:position w:val="0"/>
        </w:rPr>
        <w:t>*</w:t>
      </w:r>
      <w:r>
        <w:rPr>
          <w:lang w:val="zh-CN" w:eastAsia="zh-CN" w:bidi="zh-CN"/>
          <w:spacing w:val="0"/>
          <w:color w:val="000000"/>
          <w:position w:val="0"/>
        </w:rPr>
        <w:t>宣公十</w:t>
      </w:r>
      <w:r>
        <w:rPr>
          <w:lang w:val="en-US" w:eastAsia="en-US" w:bidi="en-US"/>
          <w:spacing w:val="0"/>
          <w:color w:val="000000"/>
          <w:position w:val="0"/>
        </w:rPr>
        <w:t>一</w:t>
      </w:r>
      <w:r>
        <w:rPr>
          <w:lang w:val="zh-CN" w:eastAsia="zh-CN" w:bidi="zh-CN"/>
          <w:spacing w:val="0"/>
          <w:color w:val="000000"/>
          <w:position w:val="0"/>
        </w:rPr>
        <w:t>年》。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rStyle w:val="CharStyle251"/>
        </w:rPr>
        <w:t>597年）春亲率大军攻伐郑国，就此拉开了晋、楚郝之战的序幕。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60" w:firstLine="760"/>
      </w:pPr>
      <w:r>
        <w:rPr>
          <w:rStyle w:val="CharStyle251"/>
        </w:rPr>
        <w:t>是年六月，郑国都城在被围数个月后，因得不到晋军的及时 援助，虽经坚强抵抗，但终于为楚所攻陷。郑襄公肉袒牵羊向楚 庄王谢罪请和。庄王左右大臣建议乘机灭郑而并吞其地。庄王则 认为楚若灭郑，其政治影响对楚不利，遂从争霸战争的全局出发， 答应了这一媾和请求，下令退兵30里，派使臣与郑盟，郑国以襄 公弟子良入楚为质。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60" w:firstLine="760"/>
      </w:pPr>
      <w:r>
        <w:rPr>
          <w:rStyle w:val="CharStyle251"/>
        </w:rPr>
        <w:t>郑国是晋进入中原的通道，晋国自然不能允许楚国控制这里。 所以当楚围郑二个月后，晋景公就委任荀林父为中军元帅，率军 救郑。然而晋军发兵已延误战机，进军又不迅速，所以当郑与楚 媾和的消息传来时,晋军才抵达今河南省黄河北岸的温县地区，陷 入了战略上的被动。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60" w:firstLine="760"/>
      </w:pPr>
      <w:r>
        <w:rPr>
          <w:rStyle w:val="CharStyle251"/>
        </w:rPr>
        <w:t>在决定下一步军事行动方案之时，晋军内部发生了尖锐的分 歧和激烈的争执。荀林父认为郑既已降楚，晋军再去救郑就失去 了意义，所以主张暂时不渡黄河，勒兵观衅，待楚军南撤后再进 兵，逼郑附己。上军主帅士会赞同荀林父的意见，强调兵只可观 衅而动，楚军当时正处于有理、有利、有节的优势地位，现在同 它作战对晋不利，主张另待时机，再树霸权。他们的意见无疑是 正确的，但是却遭到中军副将先縠的坚决反对。他认为晋之所以 称霸中原，是因为军队勇武，臣下尽力</w:t>
      </w:r>
      <w:r>
        <w:rPr>
          <w:rStyle w:val="CharStyle251"/>
          <w:lang w:val="en-US" w:eastAsia="en-US" w:bidi="en-US"/>
        </w:rPr>
        <w:t>。</w:t>
      </w:r>
      <w:r>
        <w:rPr>
          <w:rStyle w:val="CharStyle251"/>
        </w:rPr>
        <w:t>如今失掉郑国，称不得 “力”；面临敌人而不战，称不得“武”，若是在我们这些人手上失 掉霸主地位，还不如去死。并强调“成师以出，闻敌强而退，非 夫也”①。在这种好战心理的驱使下，先毅遂不顾荀林父的军令，擅 自率其部属渡河南进。他这种行为严重干扰了晋军统帅中枢的有 效指挥。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60" w:firstLine="760"/>
      </w:pPr>
      <w:r>
        <w:rPr>
          <w:rStyle w:val="CharStyle251"/>
        </w:rPr>
        <w:t>先毅擅自渡河的事件发生后，晋下军大夫荀首即认为这么做 必败无疑。这时司马韩厥就向荀林父建议道：先穀以偏师攻敌，势 必招致危险，您身为元帅，对此是负有罪责的。还不如命令全军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渡河前进，这样，即使是打了败仗，责任也是由大家共同承担。荀 林父犹豫不决，最后被迫下令全军南渡黄河。晋军渡河后进至郤 地（今河南衡雍西南），背黄河列阵。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楚军闻知晋军渡河，内部也出现了战与不战的分歧。令尹孙 叔敖主张见好就收，及时撤兵，不与晋军作正面冲突；而宠臣伍 参则认为晋军内部将帅不和，士气低落，可战而胜之，“晋之从政 者新，未能行令。其佐先縠刚愎不仁，未肯用命。其三帅者，专 行不获，听而无上，众谁适从？此行也，晋师必败。”①故建议楚 庄王同晋开战。楚庄王采纳了伍参的意见，打消南撤念头，转而 率兵向北推进，抵达管地（今河南郑州市一带）。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就在大战一触即发的前夕，郑襄公派遣使臣皇戌前往晋营，以 “楚师骤胜而骄，其师老矣，而不设备”为由，劝说荀林父进攻楚 军，并允诺郑军将协同晋军作战。对郑国的这一劝战建议，晋军 将帅中又发生了一场辩论。先毅力主答应郑使的要求，赞成立即 出战，认为“败楚，服郑，于此在矣”②。下军副将栾书则不同意 先毅的意见，认为楚军实际情况并非“骄”、“老”和“不备”，郑 国来劝战，纯粹是出于对自身利益的考虑，希望晋、楚速战速决， 以战争结局来决定郑国的去从。中军元帅荀林父一时犹豫于两派 的意见之间，迟迟未能作出决断，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  <w:sectPr>
          <w:type w:val="continuous"/>
          <w:pgSz w:w="11900" w:h="16840"/>
          <w:pgMar w:top="556" w:left="1235" w:right="1305" w:bottom="1212" w:header="0" w:footer="3" w:gutter="0"/>
          <w:rtlGutter w:val="0"/>
          <w:cols w:space="720"/>
          <w:noEndnote/>
          <w:docGrid w:linePitch="360"/>
        </w:sectPr>
      </w:pPr>
      <w:r>
        <w:rPr>
          <w:rStyle w:val="CharStyle251"/>
        </w:rPr>
        <w:t>正在晋军进退不决之时，楚庄王遣使求见晋军主帅，表示楚 国这次出师北上，目的只是为了教训一下郑国，而并无开罪晋国 的意思。晋上军主将士会代表荀林父答复说，晋、郑共同受命辅 佐周王室，如今郑怀有二心，晋特奉王命质问郑国，而与楚国无 涉。回答得比较客气。先縠对此大为不满，认为荀林父谄媚楚国， 便派中军大夫赵括用挑衅性的语言答复楚师，晋国出兵是为了把 楚军从郑国驱逐出去，为此，不惜同楚军交锋：“寡君使群臣迁大 国之迹于郑，曰：无辟（避）敌！群臣无所逃命。”③这样一来，晋 军内部的混乱分歧，便直接暴露在楚使跟前，楚庄王从而掌握了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left"/>
        <w:spacing w:before="0" w:after="38"/>
        <w:ind w:left="0" w:right="0" w:firstLine="0"/>
      </w:pPr>
      <w:r>
        <w:rPr>
          <w:rStyle w:val="CharStyle251"/>
        </w:rPr>
        <w:t>晋军的意向和虚实。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为了进一步麻痹晋军，确保作战的胜利，楚庄王再次派人以 卑屈的言辞向晋军求和。荀林父原先并无决战的决心，见楚军求 和，即予以答应，并放松了戒备。这时，楚军就乘机派遣乐伯、许 伯、摄叔等人乘战车向晋军挑战，既打击了晋军的士气，又进一 步摸清了晋军的虚实。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楚军挑战后，晋军中两个对荀林父心怀不满的将佐魏锜和赵 旃，也要求前去向楚军挑战，未被允许，改为出使请和。赵、魏 两人进至楚营后，擅自向楚军挑战，结果恰好为楚军所利用，楚 大军遂倾巢而出，“遂疾进师，车驰卒奔”①，猛烈打击晋军各部， 给前来挑战的晋军魏锜、赵旃、荀蓿部以沉重的打击，并乘胜进 逼晋军大营。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这时，荀林父还在营中等待楚军派使者前来议和。楚军突然 如潮而至，使得其手足无措，计无所出，竟然在惊恐中发出全军 渡河北撤的命令，并大呼先渡河者有赏。这样一来，晋军更是陷 于一片混乱，大败溃逃，拥挤于黄河河岸附近，争相渡河逃命。船 少人多，渡河没有指挥。先上船的怕楚军追及，急于开船；未上 船的跳入河中，手攀船舷，以至船只不能开动。结果引起一阵自 相砍杀，造成船上断臂断指积成一堆，使晋军蒙受重大的损失。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所幸的是，楚军并无压迫晋军于河岸聚歼的计划，晋军大部 才得以渡河逃脱战场。另外，晋上军在士会指挥下，预作准备，设 伏挫败楚公子婴齐率领的楚右军的进攻，有秩不紊地向黄河北岸 撤退;又晋下军大夫荀首为营救其子荀蓿而奇袭楚先头部队成功， 射死楚将连尹襄老，活捉公子谷臣。所有这些，都起到了掩护晋 军渡河的作用，减少了晋军的伤亡。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经过一天的激烈战斗，楚军取得了是役的胜利，郝之战就此 画上了句号。接着，楚庄王进兵衡雍，在那里以胜利者的身份修 筑楚先君宫殿，举行祭河仪式和祝捷大会，然后撤军凯旋南还。公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160" w:right="160" w:firstLine="0"/>
      </w:pPr>
      <w:r>
        <w:rPr>
          <w:rStyle w:val="CharStyle251"/>
        </w:rPr>
        <w:t>元前595年，楚庄王乘郝之战胜利之威，再接再厉，兴兵伐宋，进 围宋都。宋向盟国晋国告急求援，但晋畏惧楚的实力，且为赤狄 与秦的侵扰所牵制，除了口头承诺出兵援助外，并未采取实际行 动。楚军围宋达9个月之久，宋人虽殊死抵抗，但终于力不能支， 于次年夏五月被迫降楚。与此同时楚国还先后与齐、鲁聘使通好。 至此，楚国北进中原之势力达于鼎盛，楚庄王终于登上了霸主的 地位。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52"/>
        <w:ind w:left="40" w:right="0" w:firstLine="0"/>
      </w:pPr>
      <w:bookmarkStart w:id="90" w:name="bookmark90"/>
      <w:r>
        <w:rPr>
          <w:rStyle w:val="CharStyle152"/>
        </w:rPr>
        <w:t>四、#之战简评</w:t>
      </w:r>
      <w:bookmarkEnd w:id="90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160" w:right="160" w:firstLine="660"/>
      </w:pPr>
      <w:r>
        <w:rPr>
          <w:rStyle w:val="CharStyle251"/>
        </w:rPr>
        <w:t>郝之战，是春秋中期的一次著名会战，是当时两个最强大的 诸侯国</w:t>
      </w:r>
      <w:r>
        <w:rPr>
          <w:rStyle w:val="CharStyle251"/>
          <w:lang w:val="en-US" w:eastAsia="en-US" w:bidi="en-US"/>
        </w:rPr>
        <w:t>——</w:t>
      </w:r>
      <w:r>
        <w:rPr>
          <w:rStyle w:val="CharStyle251"/>
        </w:rPr>
        <w:t>晋、楚争霸中原的第二次重大较量。在作战中，楚军 利用晋军内部分歧、指挥无力等弱点，适时出击，战胜对手，从 而一洗城襥之战失败的耻辱，在中原争霸斗争中暂时占了上风。至 于楚庄王本人，也由于此役的胜利，而无可争辩地挤入史所称道 的“春秋五霸”之列。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160" w:right="160" w:firstLine="660"/>
      </w:pPr>
      <w:r>
        <w:rPr>
          <w:rStyle w:val="CharStyle251"/>
        </w:rPr>
        <w:t>郤之战的胜负与城濮之战不同，但胜负的原因，两场大战 有某种类似处，即胜负不是由于双方军力强弱的悬殊，而是在# 双方战争指导者主观指挥上的正确或谬误。晋军道受失败，一是 由于援郑之师出动时机过迟，尚未渡河而郑都已破，楚军已从围 郑中解脱出来，可以集中兵力，主动地对晋军作战。即所谓主客 地位不同，晋军一开始即处于被动。二是内部将帅不和，意见分 歧，主帅荀林父缺乏威信且遇事犹豫不决，不能集中统一指挥，为 部属强迫被动应战。三是晋方轻信楚军的求和请求，在和谈尚未 取得成功之时，即放松戒备，丧失警惕，给敌人以可乘之机。四 是当个别部将的擅自挑战引起战斗全面爆发后，晋军统帅惊慌失 措，轻率下令渡河退却，自陷危险。五是军队在敌人威胁下渡河， 既未能组织战斗击退敌人，又未能妥善实施防御掩护退却，导致 一片混乱，损失颇重。由此而丧失作战的主动权，陷于失败。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160" w:right="0" w:firstLine="660"/>
        <w:sectPr>
          <w:footerReference w:type="even" r:id="rId282"/>
          <w:footerReference w:type="default" r:id="rId283"/>
          <w:footerReference w:type="first" r:id="rId284"/>
          <w:titlePg/>
          <w:pgSz w:w="11900" w:h="16840"/>
          <w:pgMar w:top="556" w:left="1235" w:right="1305" w:bottom="1212" w:header="0" w:footer="3" w:gutter="0"/>
          <w:rtlGutter w:val="0"/>
          <w:cols w:space="720"/>
          <w:noEndnote/>
          <w:docGrid w:linePitch="360"/>
        </w:sectPr>
      </w:pPr>
      <w:r>
        <w:rPr>
          <w:rStyle w:val="CharStyle251"/>
        </w:rPr>
        <w:t>楚军的胜利，则在于战略指导和作战指挥的高明一筹。楚军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rStyle w:val="CharStyle251"/>
        </w:rPr>
        <w:t>在围郑之前，即已在蔡地建立了战略前进基地，有了在中原持久 作战的准备，故围郑之战持续数个月后，仍能保持军队较</w:t>
      </w:r>
      <w:r>
        <w:rPr>
          <w:rStyle w:val="CharStyle278"/>
        </w:rPr>
        <w:t xml:space="preserve">旺盛的 </w:t>
      </w:r>
      <w:r>
        <w:rPr>
          <w:rStyle w:val="CharStyle251"/>
        </w:rPr>
        <w:t>战斗力</w:t>
      </w:r>
      <w:r>
        <w:rPr>
          <w:rStyle w:val="CharStyle284"/>
        </w:rPr>
        <w:t>0</w:t>
      </w:r>
      <w:r>
        <w:rPr>
          <w:rStyle w:val="CharStyle251"/>
        </w:rPr>
        <w:t>楚军在晋军渡河前即已完成集中和战备，形成了以有备 临无备的优势。楚庄王亲自统率楚军，指挥集中统一，不像晋军 那样各自为政。他善于利用晋军内部战和不定、意见分歧的弱点， 在战前一再遣使侦察晋军的虚实，并佯作求和以争取政治上的主 动和松懈晋军的防卫。在作战中，又抓住晋军擅自挑战者的轻妄 行动，由小战变为大战，迅速展开奇袭突击攻势，一举击败了晋 军。至于有的论者以为楚军没有实施猛烈的追击，以致未能取得 更大的战果。这其实是不谙春秋前中期作战遵循“逐奔不远，纵 绥不及”军礼原则而产生的误解。在当时军礼原则的规范下，楚 军只能是“不穷不能”，而无法脱离具体历史条件去聚歼晋军。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00" w:line="495" w:lineRule="exact"/>
        <w:ind w:left="0" w:right="0" w:firstLine="760"/>
      </w:pPr>
      <w:r>
        <w:rPr>
          <w:rStyle w:val="CharStyle251"/>
        </w:rPr>
        <w:t>郯之战的影响和意义都不及城濮之战。是役楚虽胜晋，但并 未予晋军以歼灭性打击；晋军虽败，但并未真正大伤元气。这就 为尔后的晋继续与楚争战保存了相当的余力。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640"/>
        <w:ind w:left="60" w:right="0" w:firstLine="0"/>
      </w:pPr>
      <w:bookmarkStart w:id="91" w:name="bookmark91"/>
      <w:r>
        <w:rPr>
          <w:rStyle w:val="CharStyle140"/>
        </w:rPr>
        <w:t>第三节晋、齐鞍之战</w:t>
      </w:r>
      <w:bookmarkEnd w:id="91"/>
    </w:p>
    <w:p>
      <w:pPr>
        <w:pStyle w:val="Style82"/>
        <w:widowControl w:val="0"/>
        <w:keepNext w:val="0"/>
        <w:keepLines w:val="0"/>
        <w:shd w:val="clear" w:color="auto" w:fill="auto"/>
        <w:bidi w:val="0"/>
        <w:jc w:val="both"/>
        <w:spacing w:before="0" w:after="580" w:line="420" w:lineRule="exact"/>
        <w:ind w:left="0" w:right="0" w:firstLine="760"/>
      </w:pPr>
      <w:r>
        <w:rPr>
          <w:rStyle w:val="CharStyle154"/>
        </w:rPr>
        <w:t>一、郤之战后晋国的处境与景公图谋复兴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251"/>
        </w:rPr>
        <w:t>晋国在灵公、成公统治期间，因内外各种原因，实力有所削 弱，仅有中原诸侯霸主的虚名，并无其实。晋景公即位之初，晋 军适有挪之战之败绩，势力更是江河氐下，处于楚庄王辉煌霸业 的威胁之下。此时楚国西联秦国，东北结好于齐、鲁，东南与吴、 越结盟，又翦灭诸多小国，扩地至淮泗地区，进而北上控制陈、蔡， 联结曹、卫，制脤郑、宋，替代晋国在中原的霸主地位。而晋国 则陷于楚、秦与白狄、赤狄多面包围之中，战略形势殊为不利。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rStyle w:val="CharStyle251"/>
        </w:rPr>
        <w:t>但是晋景公却是一位相当有作为的君主，他决不甘心晋文公 造就的霸业在自己手中彻底丧失，面对内外交困的恶劣形势，他 发愤图强，致力于重振晋国的雄风。在他的正确领导下，晋国积 极谋求复兴，取得了显著的成绩，为重新称霸中原创造了良好的 条件。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晋景公图谋复兴的战略总方针是，巩固内部，发展经济，扩 充军备，然后争取与国，对敌各个击破，扭转不利的战略形势，进 而伺机制服主要对手楚国。这一方针不但贯彻于晋景公在位期间， 而且还延续到晋厉公、晋悼公时代，成为晋国夺回和巩固中原霸 权的基本国策。在齐、晋鞍之战以前，这一战略原则具体体现在 以下这些方面：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第一，化解内部矛盾，君臣戮力同心。晋国在同楚国争夺中 原霸杈的斗争中之所以趋于下风，重要原因之一，是晋灵公以来 内部卿大夫之间互相倾轧，纷争不已；君臣之间关系紧张，时有 冲突。这严重影响了晋国的争霸大业，这在郝之战中有突出的反 映。这一痛苦的教训，使晋国君臣认到戮力同心，保持团结的 重要性。于是就痛省.前非，精诚合作。景公本人开明通达，信任 诸卿；士会、郤克、栾书、韩厥等人忠心辅佐，全力以赴，造就 了良好清明的政治局面。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第二，暂时回避与楚国作正面冲突，积蓄力量，伺机而动。鉴 于楚国此时已实际控制中原大局，势力鼎盛的现实，晋国君臣采 取避其锋芒，等待时机的策略，不过早地和强劲对手作正面抗衡， 以免影响复兴霸权大业的顺利进行。公元前595年楚国大举征伐 晋最坚定的盟国宋国，将宋国都城团团围困。次年春，危急中的 宋国派乐婴齐向晋告急。晋国认为“虽鞭之长，不及马腹，天方 授楚，未可与争”①，故未派兵援救，对楚的北进势力暂时予以容 忍。公元前589年，楚纠集包括秦、齐、鲁、郑、宋等重要国家 在内的14个诸侯国在蜀（今山东泰安西）会盟，是为春秋时期参 加会盟国家数目最多的一次，其目的当然在于显耀楚的霸主地位， 向晋国示威。晋国对此虽然极感愤懑，但仍未作公开对抗，“是行 也，晋辟（避）楚，畏其众也”①。晋国这一避楚锋芒、静观时变 的策略应该说是正确的。因为它虽然带来暂时、局部的损失（如 失掉盟国宋国，自己威信受损等等），但却为安定内部、扩充实力、 再次争霸贏得了时间，准备了条件。同时，晋也并不完全放弃对 中原局势施加影响力的努力，以牵制楚国的行动。如郝之战不久， 它就对郑国采取了几次教训性的军事行动。公元前595年，晋景 公伐郑，“告于诸候，蒐焉而还”，目的是“示之以整，使谋而 来”®。在容忍退让的同时，仍适当对楚国保持一定的压力，使其 有所顾虑和收敛。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第三，出兵攻灭赤狄部落，拓展疆土，增强实力，为日后从 楚国手中夺回中原霸权积累资本。晋国北方散居着诸多戎狄族部 族。其中西北面主要是白狄，东北部则有赤狄。它们时常进骚 扰晋国，成为其肘腋之患。郝之战后晋国在对楚国采取守势的同 时，集中力量对狄人进行军事打击。根据争霸中原的战略需要，晋 国把打击的矛头主要指向东北方向的赤狄。公元前594年，晋景 公派遣荀林父率兵攻灭潞氏之狄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位今山西长治、潞城一带</w:t>
      </w:r>
      <w:r>
        <w:rPr>
          <w:rStyle w:val="CharStyle251"/>
          <w:lang w:val="en-US" w:eastAsia="en-US" w:bidi="en-US"/>
        </w:rPr>
        <w:t>），</w:t>
      </w:r>
      <w:r>
        <w:rPr>
          <w:rStyle w:val="CharStyle251"/>
        </w:rPr>
        <w:t>杀 潞王及酆舒。次年，晋景公又命士会率军攻灭赤甲氏（位今河北 邢台东南）及留吁、铎辰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在今山西屯留、黎城一带）等赤狄部 族，尽占其地，将疆域向东拓展至太行山以东黄河北岸地区，使 晋国成为中原北部西起河西洛水、桃林崤函，跨越黄河，东至邢 (今河北邢台）、邺（今河南安阳以北），南括南阳要地之强国。这 不仅解除了来自东北方赤狄的后顾之忧，也大大增强了国力。使 原先多面受敌的不利战略环境有所改观。故有的论者认为晋伐赤 狄，奄有其地，实际上是奠定晋国尔后霸业的基础。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834" w:line="488" w:lineRule="exact"/>
        <w:ind w:left="0" w:right="0" w:firstLine="760"/>
      </w:pPr>
      <w:r>
        <w:rPr>
          <w:rStyle w:val="CharStyle251"/>
        </w:rPr>
        <w:t>第四，积极争取与国，打破孤立状态，以求转变不利的战略 态势，尽早摆脱被动。郝之战以后，中原地区大多数中小诸侯国 均承认楚国的霸权，接受楚国的控制。晋的处境相当孤立。晋自</w:t>
      </w:r>
    </w:p>
    <w:p>
      <w:pPr>
        <w:pStyle w:val="Style23"/>
        <w:numPr>
          <w:ilvl w:val="0"/>
          <w:numId w:val="175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200"/>
        <w:ind w:left="760" w:right="0" w:firstLine="0"/>
      </w:pPr>
      <w:r>
        <w:rPr>
          <w:lang w:val="zh-CN" w:eastAsia="zh-CN" w:bidi="zh-CN"/>
          <w:spacing w:val="0"/>
          <w:color w:val="000000"/>
          <w:position w:val="0"/>
        </w:rPr>
        <w:t>《左传•成公二年》。</w:t>
      </w:r>
    </w:p>
    <w:p>
      <w:pPr>
        <w:pStyle w:val="Style23"/>
        <w:numPr>
          <w:ilvl w:val="0"/>
          <w:numId w:val="175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760" w:right="0" w:firstLine="0"/>
        <w:sectPr>
          <w:footerReference w:type="even" r:id="rId285"/>
          <w:footerReference w:type="default" r:id="rId286"/>
          <w:footerReference w:type="first" r:id="rId287"/>
          <w:titlePg/>
          <w:pgSz w:w="11900" w:h="16840"/>
          <w:pgMar w:top="556" w:left="1235" w:right="1305" w:bottom="1212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《左传•宣公十四年》。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576" w:line="480" w:lineRule="exact"/>
        <w:ind w:left="0" w:right="0" w:firstLine="0"/>
      </w:pPr>
      <w:r>
        <w:rPr>
          <w:rStyle w:val="CharStyle251"/>
        </w:rPr>
        <w:t>崤之战以来，饱受秦、楚结盟前后夹击自己之痛，深知争取与国， 联合对楚的重要性，故对此予以高度的重视，在具体行动过程中， 晋把重点放在对齐国的争取上。这是因为齐国素为东方大国，具 有较强的实力和较高的威望，若能与其结为同盟，则一能对楚国 产生很大的震慑力，二能感召中原的其他诸侯，使之重新对晋国 产生向心力。故从战略全局考虑，齐国应该争取。另外，齐国此 时虽亦为楚国所争取的对象，曾与楚国通使聘问，关系比较密切， 但它并没有依附楚国，尚处于中立状态，地位比较超脱.，只要行 动及时，方法恰宜，晋仍是可以把齐争取到自己这一边的。故从 实际情况分析，齐国能够争取。当然齐作为过去的霸主，自身又 拥有相当的实力，是不会轻易屈己事人的，所以这就决定晋争取 齐为与国的过程不可能一帆风顺，而必定要费上一番周折。晋国 只有在交替运用军事打击和外交斡旋手段的基础上，才能达到自 己的目的。这就是所谓以斗争求得联合。晋、齐鞍之战正是在这 样的背景下爆发的。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0" w:line="510" w:lineRule="exact"/>
        <w:ind w:left="0" w:right="0" w:firstLine="0"/>
      </w:pPr>
      <w:bookmarkStart w:id="92" w:name="bookmark92"/>
      <w:r>
        <w:rPr>
          <w:rStyle w:val="CharStyle285"/>
        </w:rPr>
        <w:t>二、鞍之战</w:t>
      </w:r>
      <w:bookmarkEnd w:id="92"/>
    </w:p>
    <w:p>
      <w:pPr>
        <w:pStyle w:val="Style41"/>
        <w:widowControl w:val="0"/>
        <w:keepNext w:val="0"/>
        <w:keepLines w:val="0"/>
        <w:shd w:val="clear" w:color="auto" w:fill="auto"/>
        <w:bidi w:val="0"/>
        <w:jc w:val="center"/>
        <w:spacing w:before="0" w:after="524" w:line="510" w:lineRule="exact"/>
        <w:ind w:left="0" w:right="0" w:firstLine="0"/>
      </w:pPr>
      <w:r>
        <w:rPr>
          <w:rStyle w:val="CharStyle269"/>
        </w:rPr>
        <w:t>(参见附图</w:t>
      </w:r>
      <w:r>
        <w:rPr>
          <w:rStyle w:val="CharStyle270"/>
        </w:rPr>
        <w:t>5)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820"/>
      </w:pPr>
      <w:r>
        <w:rPr>
          <w:rStyle w:val="CharStyle251"/>
        </w:rPr>
        <w:t>争取和齐国结盟，是晋景公复兴晋国霸权战略中的重要一环， 然而，这一策略在实施过程中，曾经历了一些曲折。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820"/>
      </w:pPr>
      <w:r>
        <w:rPr>
          <w:rStyle w:val="CharStyle251"/>
        </w:rPr>
        <w:t>公元前592年，晋景公派遣中军副将郤克出使齐国，互通友 好，并邀请齐顷公前去参加即将举行的断道（今河南济源西南）诸 侯盟会。按理说，这本来是促使晋、齐联合，缔结同盟的良好机 遇，但是，却为一个意料之外的风波所葬送了。这就是当齐顷公 接见郤克之时，为使其母萧同叔子开心，特地将她安排在帷幕后 面观看这一外交活动场面。郤克腿瘸是个跛子，其随从人员中还 有秃头、独眼、驼背者。萧同叔子看到这批奇形怪状的使节进殿, 忍俊不禁，和侍者一起在椎幕背后失声大笑。郤克闻之勃然大怒， 认为这是对自己和晋国的极大侮辱，发誓报复，“所不此报，无能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right"/>
        <w:spacing w:before="0" w:after="0" w:line="480" w:lineRule="exact"/>
        <w:ind w:left="0" w:right="340" w:firstLine="0"/>
        <w:sectPr>
          <w:footerReference w:type="even" r:id="rId288"/>
          <w:footerReference w:type="default" r:id="rId289"/>
          <w:footerReference w:type="first" r:id="rId290"/>
          <w:pgSz w:w="11900" w:h="16840"/>
          <w:pgMar w:top="556" w:left="1235" w:right="1305" w:bottom="1212" w:header="0" w:footer="3" w:gutter="0"/>
          <w:rtlGutter w:val="0"/>
          <w:cols w:space="720"/>
          <w:pgNumType w:start="249"/>
          <w:noEndnote/>
          <w:docGrid w:linePitch="360"/>
        </w:sectPr>
      </w:pPr>
      <w:r>
        <w:rPr>
          <w:rStyle w:val="CharStyle251"/>
          <w:lang w:val="en-US" w:eastAsia="en-US" w:bidi="en-US"/>
        </w:rPr>
        <w:t>——</w:t>
      </w:r>
      <w:r>
        <w:rPr>
          <w:rStyle w:val="CharStyle251"/>
        </w:rPr>
        <w:t>241</w:t>
      </w:r>
      <w:r>
        <w:rPr>
          <w:rStyle w:val="CharStyle251"/>
          <w:lang w:val="en-US" w:eastAsia="en-US" w:bidi="en-US"/>
        </w:rPr>
        <w:t>——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涉河”。故不待使命完成，就立即返回晋国，请求晋景公发兵伐齐。 晋景公和中军帅士会从争取齐国的大局考虑，没$答应郤克的要 求。郤克又请求率领自己的“私属”武装伐齐，未获允许。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但齐国嘲弄晋国使臣的无礼行径，毕竟为两国关系投下了严 重的阴影，当事人郤克更是心怀忿懑，必欲报之而后快。鉴于既 要争取联合齐国，又要打击齐的骄横之双重目的，晋国对齐采取 了又拉又打的策略。晋中军帅士会老谋深算，头脑清醒，他深知 齐、晋之间的冲突不可避免，“夫郤子之怒甚矣，不逞于齐，必发 诸晋国。不得政，何以逞怒？余将致政焉，以成其怒，无以内易 外也。”①此时便主动告老致仕，让郤克出任中军帅执掌国政。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公元前591年春，晋景公在郤克的怂恿下，以前一年齐顷公 未亲赴断道之会为理由，联合卫国军队攻伐齐国，兵锋抵达阳谷 (今山东阳谷附近），齐顷公在晋国军事压力下，亲赴缯地（在今 山东阳谷境内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与晋景公会盟，又遣公子强到晋国作人质。晋景 公见齐国有</w:t>
      </w:r>
      <w:r>
        <w:rPr>
          <w:rStyle w:val="CharStyle278"/>
        </w:rPr>
        <w:t>屈脤的</w:t>
      </w:r>
      <w:r>
        <w:rPr>
          <w:rStyle w:val="CharStyle251"/>
        </w:rPr>
        <w:t>表示，也不愿过分逼迫对手，免得其迅速倒向 楚国，故暂时放过齐国，班师回晋。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两年之后，齐顷公认为缯之盟对其扩张战略多有不利，限制 了齐国对鲁、卫等邻国的军事行动，适值楚国亦于此时遣使与齐 通好，遂背缯之盟转而结楚。同时发兵攻伐鲁国，进占其北部要 地龙邑（今山东泰安西南)。卫国是鲁的同盟国，见齐师伐鲁，便 出兵援救鲁国。齐顷公见状即转移兵力，进击卫军，在新筑（今 河北魏县南）将其击败。鲁、卫两国知自己无力同强齐抗衡，便 各派使臣前往晋国，请求晋国出兵击齐。晋景公鉴于齐背缯之盟 而联楚，自己联齐战略暂时无法实现，且鲁、卫两国主动投靠，政 治上比较主动，楚因庄王刚死，正忙于内部事务，无暇对外，伐 齐时机业已成熟，遂决定出兵会同鲁、卫军队一道征伐齐国，希 望通过战争的途径来实现联齐的目的。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70" w:line="488" w:lineRule="exact"/>
        <w:ind w:left="0" w:right="0" w:firstLine="740"/>
      </w:pPr>
      <w:r>
        <w:rPr>
          <w:rStyle w:val="CharStyle251"/>
        </w:rPr>
        <w:t>晋国共出动800乘兵车，由执政郤克统领中军，士燮率上军，</w:t>
      </w:r>
    </w:p>
    <w:p>
      <w:pPr>
        <w:pStyle w:val="Style204"/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①《国语•晋语五》。 </w:t>
      </w:r>
      <w:r>
        <w:rPr>
          <w:rStyle w:val="CharStyle251"/>
        </w:rPr>
        <w:t>栾书将下军，韩厥为司马，浩浩荡荡开向卫国境内，在卫地新筑 附近与鲁国上卿季孙行父率领的鲁军、孙良夫率领的卫军相会合， 然后组成联军向齐军进击①。齐军闻报晋联军来攻，顿感形势严 重，就向东撤退。晋联军紧追不舍，跟踪而至，经过莘邑（今山 东莘县），推进至靡穽山下。是年六月，双方军队在鞍地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今山东 济南市东北）对峙，准备进行会战。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251"/>
        </w:rPr>
        <w:t>会战前夕，齐顷公首先派人向晋军下战书：“子以君师，辱于 敝邑，不腆敝陚，诘朝请见”②，郤克代表联军应战，双方约定在 战场上一决高下。齐左军统帅高固先发制人，首先乘战车突入晋 军，缴获一辆晋军兵车，然后驰回齐垒，将战利品展示在齐军面 前，得意洋洋表示，“欲勇者，贾余余勇”。并报告齐顷公说：晋 军虽众，能战者少，不足惧。高固的行动和对晋军实力的判断，助 长了齐顷公的轻敌思想，给齐军带来灾难性的后果。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251"/>
        </w:rPr>
        <w:t>齐顷公对敌我双方情况茫昧无知，骄妄轻敌，会战伊始，竟 扬言“余姑翦灭此而朝食”®，不待战马披甲就冲向敌阵交战，双 方军队进行了激烈的拚杀。在战斗中，晋军统帅郤克背部为矢所 伤，血流及屦，但仍击鼓不绝以督军冲杀</w:t>
      </w:r>
      <w:r>
        <w:rPr>
          <w:rStyle w:val="CharStyle251"/>
          <w:lang w:val="en-US" w:eastAsia="en-US" w:bidi="en-US"/>
          <w:vertAlign w:val="subscript"/>
        </w:rPr>
        <w:t>w</w:t>
      </w:r>
      <w:r>
        <w:rPr>
          <w:rStyle w:val="CharStyle251"/>
        </w:rPr>
        <w:t>御戎解张</w:t>
      </w:r>
      <w:r>
        <w:rPr>
          <w:rStyle w:val="CharStyle286"/>
        </w:rPr>
        <w:t>、车</w:t>
      </w:r>
      <w:r>
        <w:rPr>
          <w:rStyle w:val="CharStyle251"/>
        </w:rPr>
        <w:t>右郑丘 缓也在身负重伤的情况下忠于职守，奋勇作战。并互相勉励：“师 之耳目，在吾旗鼓，进退从之”、“若子何其以病，败君之大事也！ 擐甲执兵，固即死也，病未及死，吾子勉之”④。在晋军将帅身先 士卒、英勇无畏实际行动感召下，晋军上下士气大振，无不一以 当十、殊死杀敌，终于摧毁了齐军有组织的抵抗，大获全胜。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60" w:line="480" w:lineRule="exact"/>
        <w:ind w:left="0" w:right="0" w:firstLine="780"/>
      </w:pPr>
      <w:r>
        <w:rPr>
          <w:rStyle w:val="CharStyle251"/>
        </w:rPr>
        <w:t>尔后，晋军司马韩厥替代受重伤的中军帅郤克，统率晋军对 败溃中的齐军发起追击。齐顷公仓皇退却到华不注山下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今济南 市东北约15里处)，为晋军所追及，陷入重围。齐顷公车右逢丑 父见情势危急，便和齐顷公换穿服装，交换坐位，等到晋军韩厥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05" w:lineRule="exact"/>
        <w:ind w:left="0" w:right="0" w:firstLine="780"/>
        <w:sectPr>
          <w:footerReference w:type="even" r:id="rId291"/>
          <w:footerReference w:type="default" r:id="rId292"/>
          <w:footerReference w:type="first" r:id="rId293"/>
          <w:titlePg/>
          <w:pgSz w:w="11900" w:h="16840"/>
          <w:pgMar w:top="556" w:left="1235" w:right="1305" w:bottom="1212" w:header="0" w:footer="3" w:gutter="0"/>
          <w:rtlGutter w:val="0"/>
          <w:cols w:space="720"/>
          <w:pgNumType w:start="242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①按《春秋经》，则参与鞍之战的晋联军由晋、鲁、卫、曹四国军队组 成。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20" w:right="0" w:firstLine="0"/>
      </w:pPr>
      <w:r>
        <w:rPr>
          <w:rStyle w:val="CharStyle251"/>
        </w:rPr>
        <w:t>追至时，伪遣齐顷公下车取水，齐顷公乘机逃逸，免却了为晋军 所俘虜的命运。而逢丑父本人则为韩厥所擒。至此，鞍之战以齐 军惨败而吿终结。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980"/>
      </w:pPr>
      <w:r>
        <w:rPr>
          <w:rStyle w:val="CharStyle251"/>
        </w:rPr>
        <w:t>晋联军取得鞍地会战胜利后，继续向齐国腹地推进，一直攻 •到丘舆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今山东淄博南）、马陉（今山东益都西南）等地，对齐都 临淄（今山东淄博市）构成合击之势。齐军新败，伤亡严重，士 气低落，无力再战。齐顷公被迫派上卿国佐前往晋军统帅部，以 献上玉磬和从纪国得来的宝器甎，以及答应归还所侵占的鲁、卫 两国的土地为条件，请求和晋国媾和。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20" w:right="0" w:firstLine="660"/>
      </w:pPr>
      <w:r>
        <w:rPr>
          <w:rStyle w:val="CharStyle251"/>
        </w:rPr>
        <w:t>郤克对齐国的求和条件不屑一顾，另行提出了两项媾和前提： 一是让齐顷公的母亲萧同叔子到晋国为人质；二是把齐国的垄亩 一律由南北走向改为东西走向。这是十分苛刻的条件，因为由国 君之母充当人质，这是对一个国家的极大侮辱，而垄亩东西走向， 将利于晋国战车长驱直入，威胁齐国安全。齐国对此自然不能答 应。其使臣国佐明确表示：“反先王脚不义，何以为盟主？其晋实 有阙。四王之王也，树德而济同欲焉；五伯之霸也，勤而抚之，以 役王命……吾子惠徼齐国之福，不泯其社稷，使继旧好，唯是先 君之敝器、土地不敢爱，子又不许，请收合余烬，背城借一。敝 邑之幸，亦云从也；况其不幸，敢不唯命是听”①</w:t>
      </w:r>
      <w:r>
        <w:rPr>
          <w:rStyle w:val="CharStyle287"/>
        </w:rPr>
        <w:t>。经</w:t>
      </w:r>
      <w:r>
        <w:rPr>
          <w:rStyle w:val="CharStyle251"/>
        </w:rPr>
        <w:t>过鲁、卫两 国从中斡旋，晋国从对楚争霸战略大局考虑出发，放弃了让萧同 叔子为质和齐国田亩“尽东其亩"的要求，以齐侯向晋进朝和齐 退回所侵占的鲁、卫之地为议和条件，于同年七月在爰娄（今山 东淄博市西）与齐国正式媾和。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40" w:line="488" w:lineRule="exact"/>
        <w:ind w:left="320" w:right="0" w:firstLine="660"/>
      </w:pPr>
      <w:r>
        <w:rPr>
          <w:rStyle w:val="CharStyle251"/>
        </w:rPr>
        <w:t>公元前588年，齐顷公亲赴晋国朝见，正式承认晋在诸侯国 的盟主地位。晋景公也厚礼相待，以安抚齐顷公。在这次会见中, 齐顷公还“欲上尊晋景公为王，景公让不敢”②，双方关系从此进 入新的纪元。公元前583年，晋景公又以霸主的身份让鲁国将鞍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980" w:right="5560" w:firstLine="0"/>
      </w:pPr>
      <w:r>
        <w:rPr>
          <w:rStyle w:val="CharStyle139"/>
        </w:rPr>
        <w:t>①《左传•成公二年》。 @《史记•晋世家》。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60" w:line="495" w:lineRule="exact"/>
        <w:ind w:left="140" w:right="0" w:firstLine="0"/>
      </w:pPr>
      <w:r>
        <w:rPr>
          <w:rStyle w:val="CharStyle251"/>
        </w:rPr>
        <w:t>之战后所收复的汶阳之田重新划归给齐国，齐、晋同盟关系因此 而愈为巩固。至此，晋景公终于实现了联齐的战略目的。</w:t>
      </w:r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552" w:line="420" w:lineRule="exact"/>
        <w:ind w:left="0" w:right="80" w:firstLine="0"/>
      </w:pPr>
      <w:r>
        <w:rPr>
          <w:rStyle w:val="CharStyle154"/>
        </w:rPr>
        <w:t>三、鞍之战简评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140" w:right="0" w:firstLine="580"/>
      </w:pPr>
      <w:r>
        <w:rPr>
          <w:rStyle w:val="CharStyle251"/>
        </w:rPr>
        <w:t>齐、晋鞍之战是春秋中叶具有相当战役规模和深远战略意义 的一次作战。在这场战事中，晋军运用正确的战略战术，一举击 败自命不凡的齐军，贏得了重大的胜利。同时此战也达到了晋国 制服齐国，使其与自己结成同盟的战略目的。这对于晋国改变同 楚角逐中原霸权时的不利态势，重建</w:t>
      </w:r>
      <w:r>
        <w:rPr>
          <w:rStyle w:val="CharStyle278"/>
        </w:rPr>
        <w:t>自己中</w:t>
      </w:r>
      <w:r>
        <w:rPr>
          <w:rStyle w:val="CharStyle251"/>
        </w:rPr>
        <w:t>原霸主地位，具有重 要的意义。从这个角度上讲，鞍之战称得上是影响春秋历史进程 的关键性战事之一。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140" w:right="0" w:firstLine="580"/>
      </w:pPr>
      <w:r>
        <w:rPr>
          <w:rStyle w:val="CharStyle251"/>
        </w:rPr>
        <w:t>晋军能够夺取鞍之战的胜利，原因是多方面的。首先，是它 战略方针正确。晋要打破郤之战后国际地位的孤立，战略态势的 被动，必须争取强有力的同盟以扩大声势，贏得主动，而齐国正 是最合适的选择对象。可是齐素为大国，不会轻易甘心充当晋、齐 同盟中的小伙伴的角色，晋要争取齐国，必须军事打击和外交斡 旋双管齐下，才能成功，因此，必要的军事行动是不可或缺的，以 打促和是唯一正确的选择。其次，是它策略运用的恰宜</w:t>
      </w:r>
      <w:r>
        <w:rPr>
          <w:rStyle w:val="CharStyle284"/>
        </w:rPr>
        <w:t>0</w:t>
      </w:r>
      <w:r>
        <w:rPr>
          <w:rStyle w:val="CharStyle251"/>
        </w:rPr>
        <w:t>晋国服 齐是分别主次轻重缓急，有步骤循序渐进的。晋景公先是以聘问 会盟的和平手段结好齐国，在齐嘲弄晋使节外交风波发生后，也 善自克制，谨慎从事，未马上付诸战争</w:t>
      </w:r>
      <w:r>
        <w:rPr>
          <w:rStyle w:val="CharStyle284"/>
        </w:rPr>
        <w:t>0</w:t>
      </w:r>
      <w:r>
        <w:rPr>
          <w:rStyle w:val="CharStyle251"/>
        </w:rPr>
        <w:t>公元前591年，第一次 伐齐，亦系浅尝辄止，缯地结盟后即罢兵班师</w:t>
      </w:r>
      <w:r>
        <w:rPr>
          <w:rStyle w:val="CharStyle288"/>
        </w:rPr>
        <w:t>。一</w:t>
      </w:r>
      <w:r>
        <w:rPr>
          <w:rStyle w:val="CharStyle251"/>
        </w:rPr>
        <w:t>直到齐背盟结 楚，攻打鲁、卫，晋和平手段全部用尽后，才大举征伐，这样，晋 在政治上就完全取得了主动，能够获得诸侯国的理解和同情。而 以助鲁、卫抗齐侵扰的名义出兵，又做到了师出有名。其三，是 它战场指挥的高明。晋、齐两国都是大国，实力相差无几，晋军 能够在鞍之战中迅速击破齐军，使齐顷公屈服，在于善于利用齐 顷公骄妄自大的弱点，集中兵力果断与敌决战；在于郤克、韩厥 等主将身先士卒，指挥若定，使晋军上下斗志旺盛，英勇顽强；在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  <w:sectPr>
          <w:footerReference w:type="even" r:id="rId294"/>
          <w:footerReference w:type="default" r:id="rId295"/>
          <w:footerReference w:type="first" r:id="rId296"/>
          <w:pgSz w:w="11900" w:h="16840"/>
          <w:pgMar w:top="556" w:left="1235" w:right="1305" w:bottom="1212" w:header="0" w:footer="3" w:gutter="0"/>
          <w:rtlGutter w:val="0"/>
          <w:cols w:space="720"/>
          <w:noEndnote/>
          <w:docGrid w:linePitch="360"/>
        </w:sectPr>
      </w:pPr>
      <w:r>
        <w:rPr>
          <w:rStyle w:val="CharStyle251"/>
        </w:rPr>
        <w:t>于其取得鞍之战胜利后，乘胜追击，扩大战果，对齐都构成重大 军事威胁，使得齐军没有任何喘息反扑的机会，被迫归服。其四， 是它战争善后问题的妥善处理。晋军对齐的军事行动，始终服从 于其对楚争霸战略大局的需要。其打击齐国，目的在于以战压齐， 以打促盟。因此当这一目标基本达到后，即适可而止，留有余地， 同意齐国的议和请求。既不过多挫伤齐的威望，又不增加两国的 裂痕。从而保有了战争的成果，避免了重蹈秦、晋崤之战消极影 响的覆辙，达到联齐以对付主要敌人楚国的战略目的。晋囯能够 体面、恰当地处理战争善后问题，这充分反映出晋国政治、外交、 军事的成熟和进步。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36" w:after="36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pgSz w:w="11900" w:h="16840"/>
          <w:pgMar w:top="894" w:left="0" w:right="0" w:bottom="1308" w:header="0" w:footer="3" w:gutter="0"/>
          <w:rtlGutter w:val="0"/>
          <w:cols w:space="720"/>
          <w:noEndnote/>
          <w:docGrid w:linePitch="360"/>
        </w:sectPr>
      </w:pPr>
    </w:p>
    <w:p>
      <w:pPr>
        <w:pStyle w:val="Style76"/>
        <w:widowControl w:val="0"/>
        <w:keepNext/>
        <w:keepLines/>
        <w:shd w:val="clear" w:color="auto" w:fill="auto"/>
        <w:bidi w:val="0"/>
        <w:jc w:val="left"/>
        <w:spacing w:before="0" w:after="0" w:line="1095" w:lineRule="exact"/>
        <w:ind w:left="0" w:right="0" w:firstLine="0"/>
      </w:pPr>
      <w:bookmarkStart w:id="93" w:name="bookmark93"/>
      <w:r>
        <w:rPr>
          <w:rStyle w:val="CharStyle289"/>
        </w:rPr>
        <w:t>第九章晋楚对中原霸权的长期角逐（下）</w:t>
      </w:r>
      <w:bookmarkEnd w:id="93"/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80" w:line="1095" w:lineRule="exact"/>
        <w:ind w:left="0" w:right="20" w:firstLine="0"/>
      </w:pPr>
      <w:bookmarkStart w:id="94" w:name="bookmark94"/>
      <w:r>
        <w:rPr>
          <w:rStyle w:val="CharStyle105"/>
        </w:rPr>
        <w:t>第一节秦、晋麻隧之战</w:t>
      </w:r>
      <w:bookmarkEnd w:id="94"/>
    </w:p>
    <w:p>
      <w:pPr>
        <w:pStyle w:val="Style90"/>
        <w:widowControl w:val="0"/>
        <w:keepNext/>
        <w:keepLines/>
        <w:shd w:val="clear" w:color="auto" w:fill="auto"/>
        <w:bidi w:val="0"/>
        <w:spacing w:before="0" w:after="0" w:line="1095" w:lineRule="exact"/>
        <w:ind w:left="0" w:right="20" w:firstLine="0"/>
      </w:pPr>
      <w:bookmarkStart w:id="95" w:name="bookmark95"/>
      <w:r>
        <w:rPr>
          <w:rStyle w:val="CharStyle290"/>
        </w:rPr>
        <w:t>一、</w:t>
      </w:r>
      <w:r>
        <w:rPr>
          <w:rStyle w:val="CharStyle291"/>
        </w:rPr>
        <w:t>鞍之战后晋国战略环境的继续改善</w:t>
      </w:r>
      <w:bookmarkEnd w:id="95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251"/>
        </w:rPr>
        <w:t>鞍之战后齐、晋双方的体面议和，使晋国实现了联合齐国的 既定战略目标，贏得了重大的战略利益。这是晋国自郝之战败于 楚国，丧失中原霸主地位以来，在政治、军事、外交上的最大一 次收获，成为其摆脱战略被动的了个转折点</w:t>
      </w:r>
      <w:r>
        <w:rPr>
          <w:rStyle w:val="CharStyle251"/>
          <w:vertAlign w:val="subscript"/>
        </w:rPr>
        <w:t>6</w:t>
      </w:r>
      <w:r>
        <w:rPr>
          <w:rStyle w:val="CharStyle251"/>
        </w:rPr>
        <w:t>晋景公就利用这一 有利的契机，在内政、外交各个领域加强努力，促使晋国的战略 环境继续得到改善，从而为日后</w:t>
      </w:r>
      <w:r>
        <w:rPr>
          <w:rStyle w:val="CharStyle278"/>
        </w:rPr>
        <w:t>同楚国</w:t>
      </w:r>
      <w:r>
        <w:rPr>
          <w:rStyle w:val="CharStyle251"/>
        </w:rPr>
        <w:t>再次进行较量，夺回中原 霸权提供了有力的保证。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251"/>
        </w:rPr>
        <w:t>晋景公在鞍之战后振兴晋国霸权的努力大致表现在以</w:t>
      </w:r>
      <w:r>
        <w:rPr>
          <w:rStyle w:val="CharStyle278"/>
        </w:rPr>
        <w:t xml:space="preserve">下几个 </w:t>
      </w:r>
      <w:r>
        <w:rPr>
          <w:rStyle w:val="CharStyle251"/>
        </w:rPr>
        <w:t>方面：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  <w:sectPr>
          <w:type w:val="continuous"/>
          <w:pgSz w:w="11900" w:h="16840"/>
          <w:pgMar w:top="894" w:left="1360" w:right="1428" w:bottom="1308" w:header="0" w:footer="3" w:gutter="0"/>
          <w:rtlGutter w:val="0"/>
          <w:cols w:space="720"/>
          <w:noEndnote/>
          <w:docGrid w:linePitch="360"/>
        </w:sectPr>
      </w:pPr>
      <w:r>
        <w:rPr>
          <w:rStyle w:val="CharStyle251"/>
        </w:rPr>
        <w:t>第一，继续扩充军力，为从事争霸战争提供雄厚的军事基础。 军队是对外兼并扩张的主要力量，也是角逐霸权、号令诸侯的强 大后盾。晋景公对军队的重大作用有清醒的认识，所以高度重视 扩充军队，加强武备。鞍之战后次年，即公元前588年，晋景公 “作六军”，使晋国军队编制发展到最大规模。《左传•成公三年》 载：“晋作六军。韩厥、赵括、巩朔、韩穿、荀骓、赵旗皆为卿。” 他们连同原先的郤克、士燮、栾书等六卿，使晋国掌军之卿达到 12人之多。所以《左氏会笺》曰：“此时之晋，地为从来帝王未有 之地，军为从来帝王未有之军，故卿制亦为从来帝王未有之卿 制”。不论是军的数额规模，还是将帅的人数，都进入了极盛之阶 段，使晋拥有了同楚全面抗衡的军事实力。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251"/>
        </w:rPr>
        <w:t>第二，翦灭赵氏势力，加强君权，为从事争霸战争创造必要 的内部稳定条件。赵氏集团自晋惠公末年以来一直是左右晋国政 局的重要势力，其虽在晋国争霸事业中发挥过一定的作用，但同 时也曾酿成过晋国的内乱，给晋国称霸带来不利的影响。公元前 587年，中军帅郤克去世，晋景公果断地提拔栾书任中军主将执掌 国政，其主要目的就在于限制、削弱和打击赵、郤两族的势力。在 诸卿中，栾书生活俭约，处事谨慎，是值得信任的一位人物。公 元前583年，赵庄姬在晋景公面前进谗言，谓赵同、赵括将谋反 作乱，长期以来对赵氏势力心怀不满的栾氏、郤氏乘机为庄姬的 话作证。晋景公当机立断，发兵诛杀赵同、赵括及赵氏族人，赵 庄姬之子赵武幸免于难。经过这场诛杀，赵氏势力中衰，晋国大 权转入栾氏手中。由于栾氏执政能比较谨慎从事，所以景公的君 权因赵氏之衰而有所加强。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251"/>
        </w:rPr>
        <w:t>第三，远交近攻，联合吴国，使其在侧后掣肘牵制楚国，陷 楚国于两线作战的被动地位。当齐、晋爆发鞍之战时，楚大臣申 公巫臣因为迎娶夏姬之故，投奔晋国。晋景公任命他为邢（今河 北邢台西南）大夫。楚人为此尽诛巫臣的族人，巫臣愤恨大怒，决 心报仇雪恨，遂于公元前584年向晋景公进献联吴制楚的方略，并 主动请求亲自出使吴国以完成这一任务。晋国数代君主饱尝秦楚 联合击晋之苦，故晋景公深知此计的价值所在，于是欣然同意，派 遣巫臣父子随带部分兵车及步卒通使吴国，教吴人射箭、驭马、车 战、步战之法，以进攻楚国，“以两之一卒适吴，舍偏两之一焉。 与其射御，教吴乘车，教之战阵，教之叛楚。寘其子狐庸焉，使 为行人于吴”①。晋国扶植吴国骚扰楚国的做法很奏效，它使得吴 国日渐兴起，在楚国的东南不断进犯，使楚国陷于两面作战而疲 于奔命，终成楚国之心腹大患，“吴始伐楚，伐巢，伐徐……子重、 子反于是乎一岁七奔命。蛮夷属于楚者，吴尽取之”②。由此可见, 联吴制楚战略的实施，使得晋国的战略环境有了更大的改善，在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争霸斗争中日趋主动</w:t>
      </w:r>
      <w:r>
        <w:rPr>
          <w:rStyle w:val="CharStyle292"/>
        </w:rPr>
        <w:t>，同</w:t>
      </w:r>
      <w:r>
        <w:rPr>
          <w:lang w:val="zh-CN" w:eastAsia="zh-CN" w:bidi="zh-CN"/>
          <w:w w:val="100"/>
          <w:spacing w:val="0"/>
          <w:color w:val="000000"/>
          <w:position w:val="0"/>
        </w:rPr>
        <w:t>时使得楚国走</w:t>
      </w:r>
      <w:r>
        <w:rPr>
          <w:rStyle w:val="CharStyle292"/>
        </w:rPr>
        <w:t>向衰落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，并开启吴楚争霸 的序幕，这对春秋争霸战略格局的演变起到了关键性的作用。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第四，在增大对中原局势施加影响的同时，改善与楚+国的关 系，缓和紧张局势，为日后最终击破楚军准备条件。鞍之€后，晋 国的战略环境有所改善，于是就将兵锋指向中原，以争取中小诸 侯归服于己。其中比较重要的军事行动有：公元前587年，晋以 救许为名，出兵伐郑，攻取郑国的汜（今河南汜水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和祭（今河 南郑县东北）两邑</w:t>
      </w:r>
      <w:r>
        <w:rPr>
          <w:rStyle w:val="CharStyle293"/>
        </w:rPr>
        <w:t>a</w:t>
      </w:r>
      <w:r>
        <w:rPr>
          <w:lang w:val="zh-CN" w:eastAsia="zh-CN" w:bidi="zh-CN"/>
          <w:w w:val="100"/>
          <w:spacing w:val="0"/>
          <w:color w:val="000000"/>
          <w:position w:val="0"/>
        </w:rPr>
        <w:t>次年，郑国向晋请和，晋景公遂与鲁、齐、宋、 卫、郑、曹、邾、杞等八国国君会盟于虫牢（今河南封丘北)。公 元前585年，楚以郑叛己亲晋，乘郑悼公之丧发兵伐郑。晋派遣 中军帅栾书率六军救郑，楚军退避。晋军于是南下攻伐楚之附属 国蔡国。楚发兵救蔡，御晋军于桑隧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今河南确山东），后双方不 战而退兵。公元前584年，楚军再次伐郑，晋联合齐、鲁、宋、卫、 曹、莒、邾、杞诸国之军救郑。同年8月，晋景公与诸侯盟于马 陵（今河南长葛境内）。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公元前584年晋联吴制楚之策实施后，形势对晋更为有利，晋 景公遂进一步加强了对中原争夺和经营。周简王四年（前582 年）春，晋景公召集鲁、齐、宋、卫、郑、曹、郝、杞等国诸侯 会盟于蒲（今河北长垣西南），以重申两年前的马陵之盟。同年， 晋景公以郑国反复无常，乘郑成公来晋朝会时，将</w:t>
      </w:r>
      <w:r>
        <w:rPr>
          <w:rStyle w:val="CharStyle294"/>
        </w:rPr>
        <w:t>真拍押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，同时 命栾书率军伐郑。迫使郑成公与晋结盟，依附晋国。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1214"/>
        <w:ind w:left="0" w:right="0" w:firstLine="900"/>
      </w:pPr>
      <w:r>
        <w:rPr>
          <w:rStyle w:val="CharStyle63"/>
        </w:rPr>
        <w:t>t</w:t>
      </w:r>
      <w:r>
        <w:rPr>
          <w:lang w:val="zh-CN" w:eastAsia="zh-CN" w:bidi="zh-CN"/>
          <w:w w:val="100"/>
          <w:spacing w:val="0"/>
          <w:color w:val="000000"/>
          <w:position w:val="0"/>
        </w:rPr>
        <w:t>述情况表明，晋国在联齐联吴奏效后，已开始将注意力投 故到中原地区，以全力慑服中原诸侯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&amp;</w:t>
      </w:r>
      <w:r>
        <w:rPr>
          <w:lang w:val="zh-CN" w:eastAsia="zh-CN" w:bidi="zh-CN"/>
          <w:w w:val="100"/>
          <w:spacing w:val="0"/>
          <w:color w:val="000000"/>
          <w:position w:val="0"/>
        </w:rPr>
        <w:t>此时晋楚双方的战略地位 业已发生变化，故楚共王也表示，“晋未可与争”①。不过晋景公不 愿在</w:t>
      </w:r>
      <w:r>
        <w:rPr>
          <w:rStyle w:val="CharStyle294"/>
        </w:rPr>
        <w:t>没有充</w:t>
      </w:r>
      <w:r>
        <w:rPr>
          <w:lang w:val="zh-CN" w:eastAsia="zh-CN" w:bidi="zh-CN"/>
          <w:w w:val="100"/>
          <w:spacing w:val="0"/>
          <w:color w:val="000000"/>
          <w:position w:val="0"/>
        </w:rPr>
        <w:t>分把握的情况下同楚国摊牌，所以便利用楚国受吴国 攻扰，疲于奔命之际，主动改善与楚国的关系。公元前582年，晋 景公释放在押的楚国战俘钟仪，厚</w:t>
      </w:r>
      <w:r>
        <w:rPr>
          <w:rStyle w:val="CharStyle294"/>
        </w:rPr>
        <w:t>赠财礼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，使之向楚通好，“重为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440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①《左传•成公三年</w:t>
      </w:r>
      <w:r>
        <w:rPr>
          <w:rStyle w:val="CharStyle92"/>
          <w:lang w:val="zh-CN" w:eastAsia="zh-CN" w:bidi="zh-CN"/>
        </w:rPr>
        <w:t>：</w:t>
      </w:r>
      <w:r>
        <w:rPr>
          <w:rStyle w:val="CharStyle92"/>
        </w:rPr>
        <w:t xml:space="preserve">L </w:t>
      </w:r>
      <w:r>
        <w:rPr>
          <w:rStyle w:val="CharStyle58"/>
        </w:rPr>
        <w:t>之礼，使归求成”①。楚国此时正为吴国的进犯所制，为消除后顾 之忧，楚共王也派公子辰赴晋报聘，“请修好结成”②。次年春，晋 景公又派遣大夫籴筏至楚报聘。双方互相聘问的结果，使两国的 紧张对抗关系有所缓和。晋景公这种既积极经营中原，又注意不 同楚国过早碰撞的策略收到了很好的效果，它使晋国的优势战略 地位日益得到巩固。现在只需再进而压服秦国，消除侧翼威胁，便 可以与楚一决高低了。这样就直接导致了秦、晋麻隧之战的发生。</w:t>
      </w:r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540" w:line="420" w:lineRule="exact"/>
        <w:ind w:left="40" w:right="0" w:firstLine="0"/>
      </w:pPr>
      <w:r>
        <w:rPr>
          <w:rStyle w:val="CharStyle154"/>
        </w:rPr>
        <w:t>二、秦、晋麻隧之战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公元前581年，为晋国复兴作出重大贡献的晋景公去世，其 子州蒲继位，是为晋厉公。晋厉公即位初年，继续执行其父景公 制定的区别主次缓急，各个击破敌人，重树晋国霸权的战略方针， 把进攻的矛头首先指向秦国。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当然对晋厉公来说，不战而屈人之兵同样是最上乘的战略选 择。所以一开始他想通过和平的手段争取秦国的归附。为此他于 公元前580年约请秦桓公在令狐（今山西临猗南）相会。然而秦、 晋长期为敌，两国之间的利益冲突无法调和，故秦桓公对盟会丝 毫不守信用，一回国就背盟，继续和晋国为敌，为了使自己的军 事行动有较大的成功系数，秦桓公约楚国与狄族共同伐晋。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  <w:sectPr>
          <w:footerReference w:type="even" r:id="rId297"/>
          <w:footerReference w:type="default" r:id="rId298"/>
          <w:footerReference w:type="first" r:id="rId299"/>
          <w:titlePg/>
          <w:pgSz w:w="11900" w:h="16840"/>
          <w:pgMar w:top="894" w:left="1360" w:right="1428" w:bottom="130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然而此时的楚国正受制于吴，根本不想和晋国正面为敌，所 以楚共王不但坚决拒绝了秦国的建议，而且还把这一情况转告了 晋国。晋厉公眼见和平争取秦国的初衷落空，遂决心用武力征脤 秦国，以消除自己侧后的最大威胁。为了使楚国在秦、晋冲突中 置身局外，保持中立，他加紧了拆散秦楚联盟的步骤，积极谋求 进一步改善同楚国的关系。公元前579年，在宋国华元的调解下， 晋、楚两国各派代表在宋都西门外会盟，约定“凡晋、楚无相加 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戎，好恶同之，同恤灾危，备救凶患。若有害楚，则晋伐之。在 晋，楚亦如之。交贽往来，道路无壅，谋其不协，而讨不庭。有 渝此盟，明神殛之，俾队（坠）其师，无克胙国。”①至此，晋、楚 正式和好。尽管这仅仅是表面的和暂时的，但它毕竟达到了拆散 秦、楚联盟的目的，使晋国暂时消除了来自东南方向的威胁，可 以集中力量专意对付秦国。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秦国对晋国的战略动态茫昧无知，对自己不利的战略处境毫 无觉察，居然率先挑起了晋、秦之间的战事。公元前579年秋，秦 桓公约狄人攻打晋国，晋军奋起反击，大破狄人于交刚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详址失 考）。秦国的这一挑衅行为非但没有给晋国带来实际损失，反而为 晋军伐秦提供了</w:t>
      </w:r>
      <w:r>
        <w:rPr>
          <w:rStyle w:val="CharStyle294"/>
        </w:rPr>
        <w:t>借口。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公元前578年，晋国决定与秦开战，一决胜负。战前，晋厉 公派遣大夫吕相赴秦，宣布与秦国绝交。在与秦绝交的讨伐宣言 中，晋国方面历数双方关系变迁情况，表明历代晋国国君为维护 秦晋之好所做的不懈努力，以及历代秦国国君供背信弃义。晋在 开战之前发表这份绝交书，其真实意图如有的论者所言，一是在 于诓骗楚国，使其误以为晋伐秦之举不过是清算两国的旧恨宿怨， 从而巧妙掩盖晋伐秦为对楚战略之一环的真相。二連在于博取诸 侯同情，认为晋欲谋和而秦无诚意，晋用兵乃是迫不得已，从而 贏得诸侯对晋伐秦军事行动的支持。从麻隧之战的战局演变及结 果来看，应该说，晋的这番舆论攻势取得了极大的成功。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在为伐秦做好充分的舆论准备后，晋厉公亲自率领晋国四军， 并联合鲁、齐、宋、卫、郑、曹、邾、滕等八国部队征伐秦国。晋 国这次作战的意图非常明确，即集结起绝对优势兵力，在尽可能 短的时间里，彻底击破秦军，使之不复再为晋西方之患，而后再 转而全力对付楚国。换言之，晋军的作战指导乃是集中兵力，尽 敌为上，速战速决，一举而克。这样做对于晋国来说是完全必要 的，因为如此既可以避免战事旷日持久而为楚国所乘，又能够给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left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秦国以歼灭性的打击，使之无法在短时期内再成为晋国之患。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14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作战方针确定后，晋联军即展开行动，以迅雷不及掩耳之势 直趋麻隧（今陕西径阳西北），进逼秦军而阵，并随即发动突击攻 势。秦军在兵力上居于劣势，又背泾水而阵，进退失据，形势非 常被动。在晋军猛烈的攻击下，秦军遭到惨败，其在泾河以东的 部队悉被歼灭，秦将成差及不更女父等人被俘。晋联军也在作战 中付出很大代价，协助晋军作战的曹宣公阵亡。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14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秦桓公收拾残部，退却到今咸阳一带。晋联军乘胜追击，渡 过泾水进抵侯丽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今陕西泾阳西）。至此，晋国痛击秦师的作战目 的业已达到，遂胜利班师，麻隧之战终于以晋联军大胜秦国而画 上了句号。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120" w:line="495" w:lineRule="exact"/>
        <w:ind w:left="0" w:right="14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麻隧之战使秦国遭到一次极为沉重的失败，其精锐主力几乎 悉数就歼，实力严重受损，数世不振，在较长一段时间内无法再 对晋国构成大的军事威胁。晋国从此可以集中力量与楚国争夺中 原霸权，于是遂有三年之后的晋、楚鄢陵之战一幕。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095" w:lineRule="exact"/>
        <w:ind w:left="40" w:right="0" w:firstLine="0"/>
      </w:pPr>
      <w:bookmarkStart w:id="96" w:name="bookmark96"/>
      <w:r>
        <w:rPr>
          <w:rStyle w:val="CharStyle105"/>
        </w:rPr>
        <w:t>第二节晋、楚鄢陵之战</w:t>
      </w:r>
      <w:bookmarkEnd w:id="96"/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0" w:line="1095" w:lineRule="exact"/>
        <w:ind w:left="40" w:right="0" w:firstLine="0"/>
      </w:pPr>
      <w:bookmarkStart w:id="97" w:name="bookmark97"/>
      <w:r>
        <w:rPr>
          <w:rStyle w:val="CharStyle152"/>
        </w:rPr>
        <w:t>一、鄢陵之战的起因与作战经过</w:t>
      </w:r>
      <w:bookmarkEnd w:id="97"/>
    </w:p>
    <w:p>
      <w:pPr>
        <w:pStyle w:val="Style41"/>
        <w:widowControl w:val="0"/>
        <w:keepNext w:val="0"/>
        <w:keepLines w:val="0"/>
        <w:shd w:val="clear" w:color="auto" w:fill="auto"/>
        <w:bidi w:val="0"/>
        <w:jc w:val="center"/>
        <w:spacing w:before="0" w:after="570" w:line="300" w:lineRule="exact"/>
        <w:ind w:left="40" w:right="0" w:firstLine="0"/>
      </w:pPr>
      <w:r>
        <w:rPr>
          <w:lang w:val="zh-CN" w:eastAsia="zh-CN" w:bidi="zh-CN"/>
          <w:w w:val="100"/>
          <w:color w:val="000000"/>
          <w:position w:val="0"/>
        </w:rPr>
        <w:t>(参见附图</w:t>
      </w:r>
      <w:r>
        <w:rPr>
          <w:lang w:val="en-US" w:eastAsia="en-US" w:bidi="en-US"/>
          <w:w w:val="100"/>
          <w:color w:val="000000"/>
          <w:position w:val="0"/>
        </w:rPr>
        <w:t>6)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14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晋厉公在晋国历史上是一位“功烈多，服者众”①的杰出君主。 鄢陵之战正是其牢固确立晋国中原霸权的一个标志。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782"/>
        <w:ind w:left="0" w:right="14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公元前578年，晋国在取得对秦麻隧之战胜利后，已使自己 处于争霸的最有利的战略地位和历史时期。这时，长期以来威胁 晋国西部、牵制晋国力量的秦国已被打败，实力大损，无力东顾; 齐、晋同盟正处于相对巩固阶段；公元前576年戚地（今河南濮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</w:pPr>
      <w:r>
        <w:rPr>
          <w:rStyle w:val="CharStyle139"/>
        </w:rPr>
        <w:t xml:space="preserve">①《国语•晋语六》。 </w:t>
      </w:r>
      <w:r>
        <w:rPr>
          <w:rStyle w:val="CharStyle58"/>
        </w:rPr>
        <w:t>阳北）会盟后，鲁、卫、郑、曹、宋、邾等大多数中原中小诸侯 国皆臣服于晋；南方的吴国日趋兴盛，它和晋国携手，与楚为敌， 对楚的侧后构成严重的威胁。所谓“今三强服矣，敌楚而已”①，晋 国只需待有利时机出现，即可与楚一战，以进一步巩固自己在中 原地区的霸权。鄢陵之战就是这一历史背景下的必然产物。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围绕着对郑国的争夺，晋打击楚国，再振霸业的时机终于来 临了。</w:t>
      </w:r>
    </w:p>
    <w:p>
      <w:pPr>
        <w:pStyle w:val="Style57"/>
        <w:tabs>
          <w:tab w:leader="none" w:pos="67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公元前577年夏秋之交，郑成公派公子喜率兵伐许，被许军 击败，郑成公又亲自帅师征伐，攻入许都外城，许被迫割地求和。 许为楚国的附庸，郑国的行动自然要引起楚的干涉。于是楚共王 采纳主战派子反“敌利则进，何盟之有”@的意见，遂于次年发兵 攻打郑国，直抵暴隧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今河南原阳西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接着又侵入卫国，进占首 止。后来楚虽从郑国撤走军队，但郑国又开始采取骑墙态度，到 了次年，郑在接受了楚割让的汝阴之田后，叛晋附楚，使公子驷 与楚共王盟于武城（今河南南阳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rStyle w:val="CharStyle295"/>
        </w:rPr>
        <w:t>。</w:t>
        <w:tab/>
      </w:r>
      <w:r>
        <w:rPr>
          <w:rStyle w:val="CharStyle296"/>
        </w:rPr>
        <w:t>势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郑国利用晋楚对峙的机会，倚仗有楚国作后盾，进而在公元 前575年兴师攻伐宋国。郑国的所作所为，直接违犯了一年前诸 侯在钟离（今安徽凤阳附近）之会上的盟约，且为楚国势力的北 上提供了便利条件，作为诸侯盟主的晋国，自然不能坐视不管，肓 定要有所表示。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608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然而当时晋内部争权夺利斗争正愈演愈烈，所以其对是否立 即出兵伐郑存在着很大的意见分歧。范文子认为，晋国之患在内 不在外，“我伪逃楚，可以纾忧……我若群臣辑睦以事君，多矣”③。 指出不如保留楚国这个外患以稳定晋国内部：“唯圣人能外内无 患，自非圣人，外宁必有内忧。盍释楚以为外惧乎?”④所以主张避 免和楚军正面交锋。但是中军帅栾书反对范文子的看法，斩钉截 铁地表示：“不可以当吾世而失诸侯，必伐郑”⑤。晋厉公赞同栾书</w:t>
      </w:r>
    </w:p>
    <w:p>
      <w:pPr>
        <w:pStyle w:val="Style23"/>
        <w:tabs>
          <w:tab w:leader="none" w:pos="4680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780" w:right="4160" w:firstLine="0"/>
        <w:sectPr>
          <w:footerReference w:type="even" r:id="rId300"/>
          <w:footerReference w:type="default" r:id="rId301"/>
          <w:footerReference w:type="first" r:id="rId302"/>
          <w:titlePg/>
          <w:pgSz w:w="11900" w:h="16840"/>
          <w:pgMar w:top="894" w:left="1360" w:right="1428" w:bottom="130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①③④⑤《左传•成公十六年》。 @《左传■成公十五年》。</w:t>
        <w:tab/>
      </w:r>
      <w:r>
        <w:rPr>
          <w:lang w:val="en-US" w:eastAsia="en-US" w:bidi="en-US"/>
          <w:spacing w:val="0"/>
          <w:color w:val="000000"/>
          <w:position w:val="0"/>
        </w:rPr>
        <w:t>'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的意见，遂下决心讨伐郑国，以栾书为统帅，并联合齐、鲁、宋、 卫等国一道出兵杀向郑国，时在周简王十一年（前575年）四月。 五月，晋军自南河（今河南汲县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渡过黄河，然后向鄢陵（今河 南鄢陵西南）方向开进，至鄢陵城北20里处驻营，以待齐、鲁、 宋、卫诸军前来会师。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郑成公闻报晋国大举来犯，急遣使者向楚国告急。楚共王召 集群臣商议对策，令尹子重不赞成出兵救郑，但司马子反则认为 郑国危急中向楚求救，如不出兵相救，就会使得其他诸侯国不再 信任楚国，对楚争霸中原不利，力主出兵驰援。楚共王采纳子反 的意见，乃亲自统率楚军，以司马子反为中军帅，迅速北上援救 郑国。楚军由申邑（今河南南阳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出方城（今河南方城)、过叶 (今河南叶县），渡过汜水、颍水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均在今河南襄城附近），在与郑 军会合后，即迅速开赴鄢陵。同年六月下旬，楚、晋双方主力在 鄢陵相遭遇《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当时晋国的盟军齐、鲁、卫、宋军尚在开赴鄢陵的途中，针 对这一情况，楚军统帅部作出决策：乘齐、鲁等国军队未到达战 场之前，先集中优势兵力击破晋军，掌握军事上的主动权。为此， 楚军于古代用兵所忌的晦日六月二十九日，趁晋军不备，利用晨 雾作为掩护，突然迫近晋军营垒布列，以期同晋军速战速决。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526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晋军此时未见盟军援兵抵达，兵力上略处劣势，加之营垒前 方有泥沼，楚军逼近而阵，己方兵车无法出营列阵，处于不利的 地位。鉴于这种形势，晋军主帅栾书主张固守待援，伺机破敌, “楚军轻窕，固垒而待之，三日必退，退而击之，必获胜焉”①。针 对楚军“压晋军而陈，军吏患之”②的情况，年轻的士匄建议晋军 “塞井夷灶，陈于军中，而疏行苜”③，以作战术上的部署。然而新 军佐郤至则反对“固垒而待之”的做法。他认为楚军有诸多弱点， 具体地说：1、楚军中军帅子反和左军帅子重关系不好，“二卿相 恶”；2、楚王的亲兵老旧不精良，“王卒以旧”；3、郑军列阵不整，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460" w:right="4500" w:firstLine="280"/>
        <w:sectPr>
          <w:footerReference w:type="even" r:id="rId303"/>
          <w:footerReference w:type="default" r:id="rId304"/>
          <w:footerReference w:type="first" r:id="rId305"/>
          <w:pgSz w:w="11900" w:h="16840"/>
          <w:pgMar w:top="1252" w:left="1518" w:right="1284" w:bottom="501" w:header="0" w:footer="3" w:gutter="0"/>
          <w:rtlGutter w:val="0"/>
          <w:cols w:space="720"/>
          <w:pgNumType w:start="262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 xml:space="preserve">①②③ 《左传•成公十六年》。 </w:t>
      </w:r>
      <w:r>
        <w:rPr>
          <w:rStyle w:val="CharStyle297"/>
          <w:lang w:val="en-US" w:eastAsia="en-US" w:bidi="en-US"/>
        </w:rPr>
        <w:t>—</w:t>
      </w:r>
      <w:r>
        <w:rPr>
          <w:rStyle w:val="CharStyle297"/>
        </w:rPr>
        <w:t xml:space="preserve">254 </w:t>
      </w:r>
      <w:r>
        <w:rPr>
          <w:rStyle w:val="CharStyle297"/>
          <w:lang w:val="en-US" w:eastAsia="en-US" w:bidi="en-US"/>
        </w:rPr>
        <w:t>—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“郑阵而不整”；4、随楚出征的蛮军不懂得阵法，“蛮军而不陈”； 5、楚军布阵于无月光之夜，实不吉利，“陈不违晦”；6、楚军布 阵后，阵中士卒喧哗不静，秩序混乱，“在陈而嚣，合而加嚣”。指 出如此杂乱无章的军队一旦投入战斗，必然是互相观望，没有斗 志</w:t>
      </w:r>
      <w:r>
        <w:rPr>
          <w:rStyle w:val="CharStyle292"/>
        </w:rPr>
        <w:t>。我军</w:t>
      </w:r>
      <w:r>
        <w:rPr>
          <w:lang w:val="zh-CN" w:eastAsia="zh-CN" w:bidi="zh-CN"/>
          <w:w w:val="100"/>
          <w:spacing w:val="0"/>
          <w:color w:val="000000"/>
          <w:position w:val="0"/>
        </w:rPr>
        <w:t>若乘此机会发动进攻，一定能够把楚军击败</w:t>
      </w:r>
      <w:r>
        <w:rPr>
          <w:rStyle w:val="CharStyle292"/>
        </w:rPr>
        <w:t>。因</w:t>
      </w:r>
      <w:r>
        <w:rPr>
          <w:lang w:val="zh-CN" w:eastAsia="zh-CN" w:bidi="zh-CN"/>
          <w:w w:val="100"/>
          <w:spacing w:val="0"/>
          <w:color w:val="000000"/>
          <w:position w:val="0"/>
        </w:rPr>
        <w:t>此主张 利用楚军的弱点，先发制人，主动进攻楚军。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晋厉公和栾书认为郤至所言完全在理，于是改变先前固守待 援、后发制人的作战计划，决心趋利避害，立即与楚军展开决战。 随即在营垒中填平井灶，扩大列阵的空间，调动上、中、下军及 新军布列攻战阵势。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双方在决战前夕都进行了战场侦察活动。楚军方面，楚共王 在晋国叛臣伯州犁（伯宗之子）陪同下，簦上巢车，观察晋军在 阵营内的动静。伯州犁向楚共王逐一解释晋军活动的性质和目的， 介绍晋军的临战准备情况，如“召军吏”、“合谋”、“虔卜于先 君”、“将发命”、“将塞井夷灶而为行”、“听誓”、“战祷”等等。然 而，楚军并未能由此而判明晋军的作战意图，并做出相应的准备。 晋军方面，晋厉公也在楚旧臣苗贲皇的陪伴下，登高台观察楚军 的阵势。苗贲皇熟悉楚军内情，这时便向晋厉公提出建议：“楚之 良，在其中军王族而已，请分良以击其左右，而三军萃于王卒，必 大败之”①。意谓楚军的精锐是在中军的王族部队，晋军据此应该 先以精锐部队分击楚的左右军，得手后，再合军集中攻击楚中军， 这样一定能大败楚军。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晋厉公和栾书欣然采纳这一建议，及时改变原有阵势，即由 中军将、佐各率精锐一部加强左右两翼。确定了首先击破楚军中 较为薄弱的左、右军，尔后围歼其中军的作战方案。部署既定，晋 军遂在营内开辟通道，迅速出营，绕营前泥沼两侧向楚军发起进 攻。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  <w:sectPr>
          <w:footerReference w:type="even" r:id="rId306"/>
          <w:footerReference w:type="default" r:id="rId307"/>
          <w:pgSz w:w="11900" w:h="16840"/>
          <w:pgMar w:top="1024" w:left="1217" w:right="1637" w:bottom="1024" w:header="0" w:footer="3" w:gutter="0"/>
          <w:rtlGutter w:val="0"/>
          <w:cols w:space="720"/>
          <w:pgNumType w:start="255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楚共王望见晋厉公所在的晋中军兵力薄弱，且厉公所乘兵车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陷于泥淖之中，即率中军攻打，企图先击败晋中军，结果遭到晋 军的顽强抗击，晋将魏锜（即吕铸）用箭射伤楚共王的眼睹，迫 使楚中军后退，未及支援两翼，幸亏楚军善射者养由基及时发箭 射杀魏锜，楚共王才得以脱险。楚共王中箭负伤的消息很快传遍 楚军，造成人心浮动。晋军乘势猛攻楚左、右军，楚军以及协助 其作战的蛮军、郑军抵挡不住，被逼到不便通行的地形上，陷入 被动，阵势大乱，纷纷</w:t>
      </w:r>
      <w:r>
        <w:rPr>
          <w:rStyle w:val="CharStyle294"/>
        </w:rPr>
        <w:t>向颍水</w:t>
      </w:r>
      <w:r>
        <w:rPr>
          <w:lang w:val="zh-CN" w:eastAsia="zh-CN" w:bidi="zh-CN"/>
          <w:w w:val="100"/>
          <w:spacing w:val="0"/>
          <w:color w:val="000000"/>
          <w:position w:val="0"/>
        </w:rPr>
        <w:t>南岸方向败退。双方从中午一直打 到夜幕降临，楚军损失很大，公子茂也成了晋军的俘虏。楚共王 只得鸣金收兵，而晋军见天色已黑，也暂时中止了战斗。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当天夜里，楚中军帅子反命令军吏检査救护伤兵，补充兵卒 战车，修理甲胄兵器，整顿部队，准备明天再战。晋军探得楚军 准备再战的消息后，觉得再战并无必胜的把握，于是苗贲皇借巡 视晋军之际，故意宣布：“蒐乘、补卒、秣马、利兵、修陈、固列、 蓐食、申祷</w:t>
      </w:r>
      <w:r>
        <w:rPr>
          <w:rStyle w:val="CharStyle294"/>
        </w:rPr>
        <w:t>，明</w:t>
      </w:r>
      <w:r>
        <w:rPr>
          <w:lang w:val="zh-CN" w:eastAsia="zh-CN" w:bidi="zh-CN"/>
          <w:w w:val="100"/>
          <w:spacing w:val="0"/>
          <w:color w:val="000000"/>
          <w:position w:val="0"/>
        </w:rPr>
        <w:t>日复战。”①然后故意让楚俘逃走</w:t>
      </w:r>
      <w:r>
        <w:rPr>
          <w:rStyle w:val="CharStyle294"/>
        </w:rPr>
        <w:t>，回</w:t>
      </w:r>
      <w:r>
        <w:rPr>
          <w:lang w:val="zh-CN" w:eastAsia="zh-CN" w:bidi="zh-CN"/>
          <w:w w:val="100"/>
          <w:spacing w:val="0"/>
          <w:color w:val="000000"/>
          <w:position w:val="0"/>
        </w:rPr>
        <w:t>到楚军中传 播晋军备战的消息。楚共王闻知后，心里不安，急忙召见子反商 量对策。但这时子反却因多饮了几盅酒，大醉卧帐，不能应召。楚 共王见元帅如此，不禁心灰意懒，认为这是“天败楚也夫”，自料 再战也占不到什么便宜，于是率军宵遁。撤退到瑕地时，楚中军 帅子反引咎自杀身死。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660" w:line="495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次曰，晋军胜利进占楚军营地，食用楚军留下的粮食，在那 里休整三天后凯旋回师。鄢陵之战，至此以晋军的胜利而结束了。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34"/>
        <w:ind w:left="40" w:right="0" w:firstLine="0"/>
      </w:pPr>
      <w:bookmarkStart w:id="98" w:name="bookmark98"/>
      <w:r>
        <w:rPr>
          <w:rStyle w:val="CharStyle152"/>
        </w:rPr>
        <w:t>二、鄢陵之战简评</w:t>
      </w:r>
      <w:bookmarkEnd w:id="98"/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618" w:line="503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鄢陵之战，是晋、楚争霸中第三次，也是最后一次的两国军 队主力会战，此后虽仍有湛阪之战等战事，但其规模与影响均不 能与城濮、郝、鄢陵诸战相比，故鄢陵之役在历史上具有重要的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480" w:right="5280" w:firstLine="280"/>
        <w:sectPr>
          <w:footerReference w:type="even" r:id="rId308"/>
          <w:footerReference w:type="default" r:id="rId309"/>
          <w:pgSz w:w="11900" w:h="16840"/>
          <w:pgMar w:top="1349" w:left="1559" w:right="1259" w:bottom="396" w:header="0" w:footer="3" w:gutter="0"/>
          <w:rtlGutter w:val="0"/>
          <w:cols w:space="720"/>
          <w:pgNumType w:start="264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 xml:space="preserve">①《左传•成公十六年》。 </w:t>
      </w:r>
      <w:r>
        <w:rPr>
          <w:rStyle w:val="CharStyle298"/>
          <w:lang w:val="en-US" w:eastAsia="en-US" w:bidi="en-US"/>
        </w:rPr>
        <w:t>—</w:t>
      </w:r>
      <w:r>
        <w:rPr>
          <w:rStyle w:val="CharStyle298"/>
        </w:rPr>
        <w:t xml:space="preserve">256 </w:t>
      </w:r>
      <w:r>
        <w:rPr>
          <w:rStyle w:val="CharStyle298"/>
          <w:lang w:val="en-US" w:eastAsia="en-US" w:bidi="en-US"/>
        </w:rPr>
        <w:t>——</w:t>
      </w:r>
    </w:p>
    <w:p>
      <w:pPr>
        <w:widowControl w:val="0"/>
        <w:spacing w:before="30" w:after="30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footerReference w:type="even" r:id="rId310"/>
          <w:footerReference w:type="default" r:id="rId311"/>
          <w:footerReference w:type="first" r:id="rId312"/>
          <w:titlePg/>
          <w:pgSz w:w="11900" w:h="16840"/>
          <w:pgMar w:top="918" w:left="0" w:right="0" w:bottom="1247" w:header="0" w:footer="3" w:gutter="0"/>
          <w:rtlGutter w:val="0"/>
          <w:cols w:space="720"/>
          <w:pgNumType w:start="257"/>
          <w:noEndnote/>
          <w:docGrid w:linePitch="360"/>
        </w:sectPr>
      </w:pP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意义，它标志着楚国对中原的争夺从此走向颓势；晋国方面虽然 借此得以重振霸业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即所谓的晋悼公复霸），但其对中原诸侯的控 制力也逐渐减弱了。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在鄢陵之战中，晋方谋定而动，先计后战，善察战机，巧妙 指挥，击败同自己争霸中原的老对手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——</w:t>
      </w:r>
      <w:r>
        <w:rPr>
          <w:lang w:val="zh-CN" w:eastAsia="zh-CN" w:bidi="zh-CN"/>
          <w:w w:val="100"/>
          <w:spacing w:val="0"/>
          <w:color w:val="000000"/>
          <w:position w:val="0"/>
        </w:rPr>
        <w:t>楚国，进一步巩固了自 己在中原地区的优势地位，使其军事势力发展到鼎盛。这场战争 后，晋、楚两国都因各自的内外条件变化，而逐渐失去以武力争 霸中原的强大势头，中原战场开始相对沉寂下来。从这层意义上 说，鄢陵之战也可以称作为当时晋楚争霸的最后一幕。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楚军遭到这场会战失败的原因归结起来有以下几点:第一，战 略上一开始即陷入被动地位。当时除郑国外，中原较重要的诸侯 国如齐、鲁、宋、卫诸国均已集结在晋国的旗帜之下，形</w:t>
      </w:r>
      <w:r>
        <w:rPr>
          <w:rStyle w:val="CharStyle294"/>
        </w:rPr>
        <w:t xml:space="preserve">势明显 </w:t>
      </w:r>
      <w:r>
        <w:rPr>
          <w:lang w:val="zh-CN" w:eastAsia="zh-CN" w:bidi="zh-CN"/>
          <w:w w:val="100"/>
          <w:spacing w:val="0"/>
          <w:color w:val="000000"/>
          <w:position w:val="0"/>
        </w:rPr>
        <w:t>对楚不利。而楚国又缺乏对晋国根本战略意图的了解，为晋虚假 的和好姿态所迷惑。与晋举行西门之盟，自我毁坏秦、楚联盟，使 得晋从容战胜秦国，并进而专力对付楚国。加上吴国在侧后进行 掣肘，楚国实际上已处于多面受敌的状态。在这种恶劣的战略环 境下与晋决战，其胜算本来就是微乎其微。第二，在具体军事决 策方面，楚军也有严重失误之处。它仓猝兴师，行军太急，“其行 速，过险而不整”①，结果造成军队疲劳，队列不整，士气难振，斗 志削弱，它一味强调赶在齐、鲁、宋等国军队到达前与晋军会战， 过于急躁，使晋国得在预先选定的战场上，以逸待劳，而自己却 是以劳对逸，且失去选择战场的主动权，一开始便处于会战的不 利地位。第三，楚军的战场指挥亦存在着重大的欠缺，加速了其 会战的失败。楚共王虽然能够注意“相敌”，观察到晋军具体活动 情况，但却未能判明晋军的真实作战意图，并采取相应的对策。在 会战中，楚军除中军一度进击（但很快后退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外，基本上是消极 防御，当晋军实施灵活打击时，又缺乏权宜机变的能力，以致被 动挨打，任人宰割。对于军中善战之士，如养由基等，楚共王不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14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仅不善加使用，而且还打击他们的积极性，限制他们的行动，致 使他们的作用得不到发挥。楚军主帅子反骄傲自大，不守军纪，醉 酒误事，致使楚共王丧失再战的信心。这些因素结合在一起，终 于导致了楚军遭到重大失败的结果。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60" w:line="495" w:lineRule="exact"/>
        <w:ind w:left="0" w:right="14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晋军的胜利并非偶然。在战略上，晋坚定不移地把同楚决战， 赢得中原霸权作为其长期奋斗的目标。一切行动都围绕这个中心 而进行。为此它联齐联吴，拆散秦楚联盟，使楚国陷于不利的战 略地位。在此基础上再寻求同楚进行决战，从而牢牢把握了战争 的主动权。同时，晋军在此战中还表现出较高的作战指导能力：它 出动军队比较及时，先敌预定战场，“先据战地以待敌”，以逸待 劳，以整击乱，贏得一定的主动。会战之前，能够认真“相敌”， 料敌察机，制定较适宜的作战方案。在会战过程中，既能根据楚 军的阵势和地形特点，灵活机动实施指挥；又能当机立断，先发 制人。并及时调整部署，加强两翼，对敌实行先弱后强、各个击 破的方针。从而一举击败楚、郑联军，达到称糖中原的战略目的。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095" w:lineRule="exact"/>
        <w:ind w:left="0" w:right="0" w:firstLine="0"/>
      </w:pPr>
      <w:bookmarkStart w:id="99" w:name="bookmark99"/>
      <w:r>
        <w:rPr>
          <w:rStyle w:val="CharStyle105"/>
        </w:rPr>
        <w:t>第三节晋悼公复霸与三驾之役</w:t>
      </w:r>
      <w:bookmarkEnd w:id="99"/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0" w:line="1095" w:lineRule="exact"/>
        <w:ind w:left="0" w:right="0" w:firstLine="0"/>
      </w:pPr>
      <w:bookmarkStart w:id="100" w:name="bookmark100"/>
      <w:r>
        <w:rPr>
          <w:rStyle w:val="CharStyle253"/>
        </w:rPr>
        <w:t>一、</w:t>
      </w:r>
      <w:r>
        <w:rPr>
          <w:lang w:val="zh-CN" w:eastAsia="zh-CN" w:bidi="zh-CN"/>
          <w:w w:val="100"/>
          <w:color w:val="000000"/>
          <w:position w:val="0"/>
        </w:rPr>
        <w:t>晋国内釓与悼公继立</w:t>
      </w:r>
      <w:bookmarkEnd w:id="100"/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14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鄢陵之战后，晋在争霸中原斗争中又一次对楚形成明显的优 势，晋厉公再接再厉，加紧了对继续依附于楚的郑国的打击。公 元前575年，晋厉公召集鲁、齐、卫、宋、邾等国在沙随（今河 南宁陵北）举行会盟，又和周王室卿士尹武公一起率诸侯军伐郑。 次年，晋厉公率诸侯军再次伐郑，周室派卿士尹武公、单襄公参 加，以表示王室的支持。伐郑之后，晋厉公在柯陵（今河南临颍 北）召集诸侯会盟。同年冬天，晋厉公又一次统率诸侯军伐郑。晋 厉公这些伐郑军事行动，体现了中原霸主的显著特色。第一，每 次伐郑，都是召集诸侯组成联军进行的。第二，行动得到名义上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的天下共主——周天子的明确而坚定的支持。第三，楚国虽为郑 的盟国，但慑于诸侯联军之威，不敢轻举妄动，与晋国作全面的 对抗。这表明鄢陵之战后，晋国的霸业又一次发展到了极盛。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然而物极必反，盛极而衰，晋厉公的功业达到辉煌顶点之时， 也正是晋国衰运萌芽之始。本来，根据当时晋国所处的有利战略 形势，晋国照理可以在较长时间内威服控制诸侯，维持并壮大霸 业，但是一场无法避免的内部动乱却最终葬送了这个机遇。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长期以来，晋国统治集团内部存在着尖锐的矛盾，并曾多次 激化为血腥的冲突。其卿衩太重，各拥军队，内部不团结，政出 多门，乃是无法治愈的痼疾，严重影响了晋称霸中原大业的顺利 进行。在外患严重的情况下，这些弊端有时还能暂时被掩盖起来， 但一旦外患消除，原先所潜伏的国内政治矛盾便会迅速激化，导 致残酷的内讧。这一点也为晋国一些有识之士所认识。如范文子 见晋军鄢陵凯旋而归，不但没有感到高兴，反而忧心忡忡，认为 内乱就要爆发，甚至希望自己快点死去，以免于难。说：“君骄侈 而克敌，是天益其疾也。难将作矣！爱我者唯祝我，使我速死，无 及于难，范氏之福也”3^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  <w:sectPr>
          <w:type w:val="continuous"/>
          <w:pgSz w:w="11900" w:h="16840"/>
          <w:pgMar w:top="918" w:left="1338" w:right="1404" w:bottom="124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形势的发展果真证实了范文子的预感。晋厉公取得鄢陵之战 大捷后，即开始将注意力转到解决国内问题，致力于削弱诸卿的 权力，以巩固公室：“晋厉公侈，多外嬖。反自鄢陵，欲尽去群大 夫，而立其左右”②。其主要措施一是任用胥童、夷阳五、长鱼矫 等宠臣为心腹，委以重任，削夺诸卿手中的权力。二是利用栾、郤 等大族之间的矛盾，伺机各个击破。鲁成公十七年（前574年）十 二月，晋厉公认为时机成熟，决定对强卿实施打击。嬖臣胥童建 议先除掉郤氏，“必先三郤。族大，多怨。去太族，不倡；敌多怨, 有庸”③，为晋厉公所采纳，于是发兵攻打郤氏，诛杀“三那”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——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郤毕、郤锜和郤至。胥童等人接着又“以甲劫栾书、中行偃于 朝”④，希望趁灭郤氏之势，进而翦除栾、中行等大族。可晋厉公 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这时却犹豫了起来，不忍心扩大诛杀范围，遂命放掉他们。同时 使胥童担任卿职，以控制朝政。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晋厉公打击强卿势力，加强中央集权，触犯了强卿大宗的既 得利益，故两者的矛盾是不可调和的。他放过栾、中行二氏，实 为养虎贻患，殊为不当，遂酿成了更大的内乱。栾书、中行偃不 甘心自己的权力被剥夺，纠集力量进行反扑，先是杀死胥童，除 去了晋厉公的股肱，接着于次年又弑杀了晋厉公本人。这场残酷 血腥的内部动乱，严重损害了晋国在鄢陵之战后所取得的战略优 势地位，使其错过了独霸中原的极好机会，也使得楚国在中原的 势力又有所抬头。公元前573年，楚联合郑国共同兴兵攻打宋国， 夺取幽丘（今河南考城境内）、彭城（今江苏徐州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等要邑，就是 这一态势的具体表现。这样，便使得晋、楚对中原霸权的争夺依 然处于胶着的状态。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742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栾书、中行偃等弑杀晋厉公以后，即派遣荀蒂、士鲂等人前 赴洛邑，迎接居住于王畿的晋襄公曾孙公子周返国继承君位。公 子周时年14岁，但聪慧果敢，有胆有识，他知道自己以公室支庶 孽子的身份承继大统，处境势必险恶，根本无法驾驭那些骄横跋 扈的强宗大族，稍有不慎，便会和晋厉公一样，有生命之虞。为 此，他一开始就注意调整各种关系，树立自己的权威。在返晋途 经清原（今山西稷山东南）时，他对前来迎接的晋国卿大夫们说： “今大夫不忘文、襄之意而惠立桓叔之后，赖宗庙大夫之灵，得奉 晋祀，岂敢不战战乎？大夫其亦佐寡人”①，对群大夫立自己为君 一事表示感谢。接着话锋一转，申明自己为君是“天意”所归， “神灵”所佑，要求诸大夫届时听从自己的命令：“孤始愿不及此, 虽及此，岂非天乎？抑人之求君，使出命也。立而不从，将安用 君？二三子用我今日，否亦今日。共而从君，神之所福也”②。这 一番软硬兼施、刚柔并济的话给了那些平素骄横惯了的卿大夫一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140" w:line="260" w:lineRule="exact"/>
        <w:ind w:left="0" w:right="0" w:firstLine="760"/>
      </w:pPr>
      <w:r>
        <w:rPr>
          <w:rStyle w:val="CharStyle139"/>
        </w:rPr>
        <w:t>①《史记•晋世家》。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60"/>
      </w:pPr>
      <w:r>
        <w:rPr>
          <w:rStyle w:val="CharStyle139"/>
        </w:rPr>
        <w:t>@《左传•成公十八年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14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个很大震动，不得不异口同声地表示：“群臣之愿也，敢不唯命是 听”①。君臣双方遂缔结盟誓。不日，公子周在卿大夫的簇拥下进 入晋都绛城，朝于武宫（晋武公之庙），正式继位为君，是为晋悼 公。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140" w:right="0" w:firstLine="6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从清原盟誓一事中可以看到晋悼公年纪虽幼，但干练睿智，洵 非等闲人物，由他来完成晋国的复霸大业，实是最合适的人选。</w:t>
      </w:r>
    </w:p>
    <w:p>
      <w:pPr>
        <w:pStyle w:val="Style300"/>
        <w:widowControl w:val="0"/>
        <w:keepNext w:val="0"/>
        <w:keepLines w:val="0"/>
        <w:shd w:val="clear" w:color="auto" w:fill="auto"/>
        <w:bidi w:val="0"/>
        <w:jc w:val="left"/>
        <w:spacing w:before="0" w:after="125"/>
        <w:ind w:left="1800" w:right="0" w:firstLine="0"/>
      </w:pPr>
      <w:r>
        <w:rPr>
          <w:w w:val="100"/>
          <w:spacing w:val="0"/>
          <w:color w:val="000000"/>
          <w:position w:val="0"/>
        </w:rPr>
        <w:t>*4</w:t>
      </w:r>
    </w:p>
    <w:p>
      <w:pPr>
        <w:pStyle w:val="Style302"/>
        <w:widowControl w:val="0"/>
        <w:keepNext w:val="0"/>
        <w:keepLines w:val="0"/>
        <w:shd w:val="clear" w:color="auto" w:fill="auto"/>
        <w:bidi w:val="0"/>
        <w:jc w:val="left"/>
        <w:spacing w:before="0" w:after="296"/>
        <w:ind w:left="604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4</w:t>
      </w:r>
    </w:p>
    <w:p>
      <w:pPr>
        <w:pStyle w:val="Style51"/>
        <w:widowControl w:val="0"/>
        <w:keepNext/>
        <w:keepLines/>
        <w:shd w:val="clear" w:color="auto" w:fill="auto"/>
        <w:bidi w:val="0"/>
        <w:jc w:val="left"/>
        <w:spacing w:before="0" w:after="500"/>
        <w:ind w:left="760" w:right="0" w:firstLine="0"/>
      </w:pPr>
      <w:bookmarkStart w:id="101" w:name="bookmark101"/>
      <w:r>
        <w:rPr>
          <w:lang w:val="zh-CN" w:eastAsia="zh-CN" w:bidi="zh-CN"/>
          <w:w w:val="100"/>
          <w:color w:val="000000"/>
          <w:position w:val="0"/>
        </w:rPr>
        <w:t>二、晋掉公复霸的政治、外交、军事措施</w:t>
      </w:r>
      <w:bookmarkEnd w:id="101"/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140" w:right="0" w:firstLine="6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晋悼公是在晋国内强宗大族桀骜不驯，晋、楚争霸仍处于战 略相持不下的背景下即位的。这就决定了晋悼公的复霸努力必然 是全方位的，即包括整顿内政，发展实力，联合与国，打击楚国 等各个方面。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140" w:right="0" w:firstLine="620"/>
      </w:pPr>
      <w:r>
        <w:rPr>
          <w:rStyle w:val="CharStyle116"/>
          <w:b/>
          <w:bCs/>
        </w:rPr>
        <w:t>(一）限制、平衡、利用卿族势力，改巷内政，稳定政局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140" w:right="0" w:firstLine="6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晋悼公即位伊始，立刻除掉了夷阳五、长鱼矫等扰乱晋国政 局的七名嬖臣，这一方面是借此显示自己作为国君的权威；另一 方面也因夷阳五等系晋厉公提拔重用的近臣，如今一一除却，正 好用来表明悼公自己依靠和支持卿族的态度和稳定政局的愿望。 故赢得栾、中行等大族的拥戴。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140" w:right="0" w:firstLine="6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当然，晋悼公也深以晋公室萎靡不振，卿权太重，以致影响 晋争霸战略全局的局势为忧虑。因此，他在可能的条件下对卿权 加以限制。其主要的手段有二：一是适当削弱卿族手上的军政大 权，改革军队内部统御体制，不让诸卿平时直接统率军队，另立 军尉治军，具体负责军队的训练、教育诸事宜。此即所谓“卿无 共御，立军尉以摄之”。二是利用诸卿之间的矛盾，巧妙加以平衡 和操纵。和晋厉公大刀阔斧压制强卿大宗的做法明显不同，晋悼 公一般不和卿族针锋相对，他即位后不纠弹栾书、中行偃弑杀晋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厉公事件，就是明证。在更多的情况下，他尽量使卿族间的势力 维持平衡状态，使其互相牵制，以免卿族威胁君权。为此，他精 心地调整了文武卿相的人选，特别重视恢复某些沉沦的卿族的地 位，形成和权势炙手的卿族的抗衡力量。他任命魏氏的魏相和魏 颉、赵氏的赵武、范氏的士鲂等人为卿，魏绛为中军司马，士渥 浊为太傅，韩无忌为公族大夫①。这就分散了栾氏、中行氏手中的 权力。晋悼公在位期间，晋国政局比较稳定，做到“四军无阙，八 卿和睦”②，当与这种使卿族势力“平衡”的策略很有关系。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在稳定政局的基础上，晋悼公改良政治，发展经济，缓和国 内矛盾，争取民心归附，为重振晋的大国地位进行了坚持不懈的 努力。其具体措施《国语》、《左传》等史书多有记载，其要有： “施舍，已责，逮鳏寡，振废滞，匡乏困，救灾患，禁淫慝，薄陚 敛，宥罪戾，节器用，时用民”®; “定百事，立百官，育门子，选 贤良，兴旧族，出滞赏，毕故刑，赦</w:t>
      </w:r>
      <w:r>
        <w:rPr>
          <w:rStyle w:val="CharStyle63"/>
        </w:rPr>
        <w:t>a</w:t>
      </w:r>
      <w:r>
        <w:rPr>
          <w:lang w:val="zh-CN" w:eastAsia="zh-CN" w:bidi="zh-CN"/>
          <w:w w:val="100"/>
          <w:spacing w:val="0"/>
          <w:color w:val="000000"/>
          <w:position w:val="0"/>
        </w:rPr>
        <w:t>系，宥間罪，荐积德，逮 鳏寡，振废淹，</w:t>
      </w:r>
      <w:r>
        <w:rPr>
          <w:rStyle w:val="CharStyle294"/>
        </w:rPr>
        <w:t>养老幼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，恤孤疾”®。这些措施在实行数年后，收 到了明显的效果。史载晋国“举不失职，官不易方，爵不逾德，师 不陵疋，旅不倡师，民无镑言，所以复霸也”⑤，就是充分的证明。 从这个意义上说，一些史家称晋悼公为晋文公之后春秋最有作为 的君主，是有一定的道理的。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116"/>
          <w:b/>
          <w:bCs/>
        </w:rPr>
        <w:t>(二）加强对宋、郑等国的争夺和控制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510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在政局稳定、国力充实的基础上，晋悼公开始加强对外争夺 霸权活动的力度，并以此作为其复霸事业的中心。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634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晋悼公对外争霸的主要方向，仍同其前任一样，是展开对郑、 宋等中原腹心国家的争夺和控制。其中就宋国来说，主要是加强 对它的控制；而就郑国来说，重点是加强对它的争夺。晋悼公的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80" w:right="4560" w:firstLine="0"/>
      </w:pPr>
      <w:r>
        <w:rPr>
          <w:rStyle w:val="CharStyle139"/>
        </w:rPr>
        <w:t>①参见《左传•成公十八年》。 @《左传</w:t>
      </w:r>
      <w:r>
        <w:rPr>
          <w:rStyle w:val="CharStyle304"/>
        </w:rPr>
        <w:t>•襄</w:t>
      </w:r>
      <w:r>
        <w:rPr>
          <w:rStyle w:val="CharStyle139"/>
        </w:rPr>
        <w:t>公八年》。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80" w:right="4560" w:firstLine="0"/>
      </w:pPr>
      <w:r>
        <w:rPr>
          <w:rStyle w:val="CharStyle139"/>
        </w:rPr>
        <w:t>③⑤《左传•成公十八年》。 ④《国语•晋语七》。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绝大部分战略措施和军事行动，都是围绕着这一基本目标而制定 和施行的。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晋悼公继位的那一年,，楚国乘晋忙于整顿内政，无暇外顾之 际，联合郑国攻伐宋国，攻占了宋国的要邑彭城（今江苏徐州 市），并把宋国亡臣鱼石等安置在那里，派</w:t>
      </w:r>
      <w:r>
        <w:rPr>
          <w:rStyle w:val="CharStyle305"/>
        </w:rPr>
        <w:t>300</w:t>
      </w:r>
      <w:r>
        <w:rPr>
          <w:lang w:val="zh-CN" w:eastAsia="zh-CN" w:bidi="zh-CN"/>
          <w:w w:val="100"/>
          <w:spacing w:val="0"/>
          <w:color w:val="000000"/>
          <w:position w:val="0"/>
        </w:rPr>
        <w:t>乘战车的兵力替他 们守卫。以此在晋国战略防线上打入了一个楔子，以直接威胁宋 国，并进而牵制晋国的行动。宋是晋联络齐、鲁、吴、郑、曹、卫 等国的通道，其得失与</w:t>
      </w:r>
      <w:r>
        <w:rPr>
          <w:rStyle w:val="CharStyle63"/>
        </w:rPr>
        <w:t>f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对晋国霸业影响至为重大，因此，晋 对宋的局势十分关心。公元前</w:t>
      </w:r>
      <w:r>
        <w:rPr>
          <w:rStyle w:val="CharStyle305"/>
        </w:rPr>
        <w:t>573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年秋夭，宋派兵进围彭城。同 年冬天，楚派军救彭城并攻宋。宋执政大臣华元赴晋告急。晋中 军主将韩厥认为“成簕安强，自宋始矣”①。晋悼公遂亲征救宋，迫 使楚军撤退。次年春天，晋悼公统率鲁、卫、晋诸国联军围攻彭 城，守军降，晋俘获了鱼石等宋叛臣。经过这次军事行动，晋国 达到了保护和控制宋国的战略目的，为进图郑国铺平了道路。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鄢陵之战后，楚国仍拥有相当的实力，由于郑国仍死心塌地 附从于楚国，楚国因而仍能控制许、陈、蔡、江、六诸国。所以 晋悼公要复霸，将楚国势力驱逐出中原，在不和楚国作战略决战 条件下，只能把争夺郑国列为主要战略目标。出于这样的考虑，晋 悼公即位伊始，就展开了与楚国争夺郑国归属的长期斗争。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周简王十四年（前</w:t>
      </w:r>
      <w:r>
        <w:rPr>
          <w:rStyle w:val="CharStyle305"/>
        </w:rPr>
        <w:t>572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年）五月，晋乘平定宋乱之威，派遣 中军主将韩厥率齐'、鲁、晋、曹、邾诸国军队进攻郑国，入其郛， 击败郑国的徒兵，并乘胜进攻楚国的焦夷（今安徽亳县），进达于 陈（今河南睢阳）。当时集结于陈、六之间的楚军畏晋之强，不战 而退。晋联军亦撤兵回国。待晋罢兵撤走后，楚又联合郑国分别 进攻宋国的一些要地，欲借此扰袭战之战法以使晋国疲惫不堪。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  <w:sectPr>
          <w:footerReference w:type="even" r:id="rId313"/>
          <w:footerReference w:type="default" r:id="rId314"/>
          <w:footerReference w:type="first" r:id="rId315"/>
          <w:pgSz w:w="11900" w:h="16840"/>
          <w:pgMar w:top="918" w:left="1338" w:right="1404" w:bottom="124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周灵王元年（前</w:t>
      </w:r>
      <w:r>
        <w:rPr>
          <w:rStyle w:val="CharStyle305"/>
        </w:rPr>
        <w:t>571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年）六月，坚决与晋作对的郑成公去世， 晋悼公乘机会同宋、卫二国之师攻伐郑国。当时郑国内部分为亲 楚、亲晋两派，但当权的是亲楚派公子驷，他仍坚持附楚，抗拒 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晋、宋、卫联军。晋悼公遂召集宋、鲁、卫、曹、齐诸国大夫会 盟于戚，以谋服郑之策。鲁国大夫孟献子建议筑虎牢城以制服郑 国，为晋悼公所采纳。同年冬天，晋会同齐、鲁、宋、卫、曹、邾、 滕、薛诸国占领虎牢。楚国此时适有公子申与子重、子辛争权内 乱事件发生，无力援救郑国。在这样的情况下郑国被迫背楚从晋。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晋悼公筑虎牢城以制郑这一着，是非常髙明的战略措施。虎 牢在温县之南，地势险峻，战略地位十分重要，晋军控制它后，可 以以逸待劳，对郑国侧背构成严重的威胁，一旦攻郑，即可朝发 而夕至，在这种条件下，郑国不能不对晋表示屈服。晋国方面则 可以进一步图谋陈、蔡，使中原形势发生有利于己的变化。所以 当公元前570年晋悼公与齐、鲁、卫、郑、宋、莒、郑诸国会于 鸡泽（今河北永年西南）时，楚的长期盟国陈国也主动前来参加。 这表明晋国争霸中原的战略形势正朝着有利的方向发展，晋保宋 图郑的战略目标已初步实现，晋悼公复霸的第一步已學迈出。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116"/>
          <w:b/>
          <w:bCs/>
        </w:rPr>
        <w:t>(三）采取“和戎”策略，解除后麻之忧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晋国的北部散杂居住着许多戎狄部族，他们力量虽不是很强 大，但却经常骚扰晋国边地，给晋国的侧背造成一定的威胁。晋 为了摆脱多面受敌的处境，集中力量与楚争霸，长期以来对北方 戎狄部族实施军事打击和政治招抚相结合的政策，并收到了较大 的成效。这一基本国策也为晋悼公所继承执行，魏绛“和戎”之 策的提出和成功，就是这方面的重大进展。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周灵王三年（前569年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北方戎族的无终（在今山西太原一 带）等国见晋国日益强盛，白狄、赤狄等部几乎全为晋所翦灭，遂 派遣使臣孟乐携带虎豹皮等礼品来到晋国，希望通过晋大夫魏绛 表示愿意率诸戎对晋纳贡求和。对诸戎的诚意，晋悼公开始时表 示怀疑“戎狄无亲而贪，不如伐之”①。魏绛则认为这样简单处理 的做法不妥，指出：“诸侯新服，陈新来和，将观于我。我德，则 睦；否，则携贰。劳师于戎，而楚伐陈，必弗能救，是弃陈也。诸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62" w:line="488" w:lineRule="exact"/>
        <w:ind w:left="0" w:right="0" w:firstLine="0"/>
      </w:pPr>
      <w:r>
        <w:rPr>
          <w:rStyle w:val="CharStyle251"/>
        </w:rPr>
        <w:t>华必叛。戎，禽兽也。获戎失华，无乃不可乎?”①魏绛从对楚争 霸的战略全局出发，主张北和诸戎。他进而具体分析了采取安抚 办法跟戎族交好关系的益处：“和戎有五利焉：戎狄荐居，贵货易 土，土可贾焉，一也。边鄙不耸，民狎其野，穑人成功，二也。戎 狄事晋，四邻振动，诸侯威怀，三也。以德绥戎，师徒不勤，甲 兵不顿，四也。鉴于后羿，而用德度，远至迩安，五也”②。由此 可见，“和戎”的举措，既可促成戎狄事晋，解除晋国的后顾之忧， 使晋免于腹背受敌；同时又可使诸侯畏威怀德，巩固联盟关系，以 对付主要敌人楚国，是具有积极战略意义的。晋悼公从善如流，遂 采纳了魏绛的和戎建议，委派魏绛作为晋的全权代表和无终等戎 族国家缔结盟约，“盟诸戎，修民事，田以时”③。这一战略的实现， 扩大了晋国的疆域，稳固了后方，使晋国得以腾出全部力量南进 与楚国争夺中原霸权。这乃是晋悼公复霸事业上的一个重大进展。</w:t>
      </w:r>
    </w:p>
    <w:p>
      <w:pPr>
        <w:pStyle w:val="Style306"/>
        <w:widowControl w:val="0"/>
        <w:keepNext w:val="0"/>
        <w:keepLines w:val="0"/>
        <w:shd w:val="clear" w:color="auto" w:fill="auto"/>
        <w:bidi w:val="0"/>
        <w:spacing w:before="0" w:after="558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三、三驾之役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820"/>
      </w:pPr>
      <w:r>
        <w:rPr>
          <w:rStyle w:val="CharStyle251"/>
        </w:rPr>
        <w:t>晋悼公通过整顿内政</w:t>
      </w:r>
      <w:r>
        <w:rPr>
          <w:rStyle w:val="CharStyle251"/>
          <w:lang w:val="en-US" w:eastAsia="en-US" w:bidi="en-US"/>
        </w:rPr>
        <w:t>，</w:t>
      </w:r>
      <w:r>
        <w:rPr>
          <w:rStyle w:val="CharStyle251"/>
          <w:lang w:val="en-US" w:eastAsia="en-US" w:bidi="en-US"/>
          <w:vertAlign w:val="subscript"/>
        </w:rPr>
        <w:t>e</w:t>
      </w:r>
      <w:r>
        <w:rPr>
          <w:rStyle w:val="CharStyle251"/>
        </w:rPr>
        <w:t>从事对外军事行动以及北和诸戎等军 政、外交措施，使晋国的</w:t>
      </w:r>
      <w:r>
        <w:rPr>
          <w:rStyle w:val="CharStyle252"/>
        </w:rPr>
        <w:t>i</w:t>
      </w:r>
      <w:r>
        <w:rPr>
          <w:rStyle w:val="CharStyle251"/>
        </w:rPr>
        <w:t>力有了进一步的发展，奠定了复霸的 坚实基础。在这种背景下，他开始倾主要力量同楚争夺中原霸权， 其主要标志就是发动“三驾之役”，疲楚弱楚，争取到郑国的长期 归附。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1134" w:line="488" w:lineRule="exact"/>
        <w:ind w:left="0" w:right="0" w:firstLine="820"/>
      </w:pPr>
      <w:r>
        <w:rPr>
          <w:rStyle w:val="CharStyle251"/>
        </w:rPr>
        <w:t>公元前570年鸡泽之会后，郑国虽然一时臣脤于晋，但不久 又背晋附楚。此后，在一段时间里，郑国依然对晋、楚采取依违 态度，游移于两大国之间，时服时叛。这中间固然有郑国国内统 治集团分裂为亲晋、亲楚两大派的原因：“子驷、子国、子耳欲从</w:t>
      </w:r>
    </w:p>
    <w:p>
      <w:pPr>
        <w:pStyle w:val="Style23"/>
        <w:numPr>
          <w:ilvl w:val="0"/>
          <w:numId w:val="177"/>
        </w:numPr>
        <w:tabs>
          <w:tab w:leader="none" w:pos="1218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72"/>
        <w:ind w:left="0" w:right="0" w:firstLine="820"/>
      </w:pPr>
      <w:r>
        <w:rPr>
          <w:lang w:val="zh-CN" w:eastAsia="zh-CN" w:bidi="zh-CN"/>
          <w:spacing w:val="0"/>
          <w:color w:val="000000"/>
          <w:position w:val="0"/>
        </w:rPr>
        <w:t>/左传•襄公四年》</w:t>
      </w:r>
      <w:r>
        <w:rPr>
          <w:lang w:val="zh-CN" w:eastAsia="zh-CN" w:bidi="zh-CN"/>
          <w:vertAlign w:val="subscript"/>
          <w:spacing w:val="0"/>
          <w:color w:val="000000"/>
          <w:position w:val="0"/>
        </w:rPr>
        <w:t>6</w:t>
      </w:r>
    </w:p>
    <w:p>
      <w:pPr>
        <w:pStyle w:val="Style23"/>
        <w:numPr>
          <w:ilvl w:val="0"/>
          <w:numId w:val="177"/>
        </w:numPr>
        <w:tabs>
          <w:tab w:leader="none" w:pos="976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05" w:lineRule="exact"/>
        <w:ind w:left="0" w:right="0" w:firstLine="820"/>
        <w:sectPr>
          <w:footerReference w:type="even" r:id="rId316"/>
          <w:footerReference w:type="default" r:id="rId317"/>
          <w:footerReference w:type="first" r:id="rId318"/>
          <w:titlePg/>
          <w:pgSz w:w="11900" w:h="16840"/>
          <w:pgMar w:top="918" w:left="1338" w:right="1404" w:bottom="124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‘《左传.襄公四年》。按，《国语•晋语七》对魏绛“和戎”一事 也有类似记载，但不若《左传》详尽。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楚，子孔、子峤、子展欲待晋”①。但关键原因则在于郑地处中原 腹心，夹于晋、楚两大国之间，首当其冲，成为大国争霸的主要 控制目标，而郑国本身又无实力抗击大国的进攻，只好晋强附晋， 楚强附楚，根本不讲什么盟誓信守。正如子驷所说：“民急矣，姑 从楚，以纾吾民；晋师至，吾又从之。敬共币帛，以待来者，小 国之道也。牺牲玉帛，待于二竟，以待强者而庇民焉”②。于是在 公元前</w:t>
      </w:r>
      <w:r>
        <w:rPr>
          <w:rStyle w:val="CharStyle308"/>
        </w:rPr>
        <w:t>565</w:t>
      </w:r>
      <w:r>
        <w:rPr>
          <w:rStyle w:val="CharStyle251"/>
        </w:rPr>
        <w:t>年到前</w:t>
      </w:r>
      <w:r>
        <w:rPr>
          <w:rStyle w:val="CharStyle308"/>
        </w:rPr>
        <w:t>564</w:t>
      </w:r>
      <w:r>
        <w:rPr>
          <w:rStyle w:val="CharStyle251"/>
        </w:rPr>
        <w:t>年短短二年中，竟然三次变换宗主国，一 会儿附晋，不一会儿又附楚，在两大国中间玩弄起危险的周旋游 戏。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楚国此时实力已不如晋国，但又深知放弃郑国对己北上争霸 的严重危害，所以决定在不与晋进行战略决战的前提下，继续与 晋争夺郑国，为此它采取了敌进我退、敌退我进的</w:t>
      </w:r>
      <w:r>
        <w:rPr>
          <w:rStyle w:val="CharStyle309"/>
        </w:rPr>
        <w:t>办法，</w:t>
      </w:r>
      <w:r>
        <w:rPr>
          <w:rStyle w:val="CharStyle251"/>
        </w:rPr>
        <w:t>与晋国 巧妙展开周旋。晋悼公对楚国的战略意图有所察觉，他知道连年 用兵，敌我俱疲决非明智的选择，所以他决定巩固根本，对楚国 采用新的战略，把晋方的优势扩大为胜势。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00" w:line="488" w:lineRule="exact"/>
        <w:ind w:left="0" w:right="0" w:firstLine="740"/>
      </w:pPr>
      <w:r>
        <w:rPr>
          <w:rStyle w:val="CharStyle251"/>
        </w:rPr>
        <w:t>从这一战略指导出发，他采取了三方面具体的措施。第一，在 国内赈济贫困，调动各方面的参战积极性。厉行节约，充分发掘 战争潜力，“谋所以息民。魏绛请施舍，输积聚以贷。自公以下， 苟有积者，尽出之。国无滞积，亦无困人，公无禁利，亦无贪民。 祈以币更，宾以特牲，器用不作，车服从给”③。第二&lt;多次举行 诸侯盟会，制造声势，对楚国施加强大的政治、外交、军事压力， 从公元前570年到公元前562年的八年间，晋悼公曾九次大会诸 侯，把除楚、郑以外的大小诸侯几乎全拉到自己的一边。其中有 些盟会还直接促成了对楚的军事进攻。如公元前563年，晋与齐、 宋、鲁、吴诸国在袓（今江苏沛县东）会盟，加强与吴国的联系， 使其向楚进攻。第三，也是最为重要的一点，是“三分四军”以 疲楚。即把晋国的上、中、下军、新军（三行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及诸侯的军队分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40" w:right="5060" w:firstLine="0"/>
      </w:pPr>
      <w:r>
        <w:rPr>
          <w:rStyle w:val="CharStyle310"/>
        </w:rPr>
        <w:t>①②《左传</w:t>
      </w:r>
      <w:r>
        <w:rPr>
          <w:rStyle w:val="CharStyle282"/>
        </w:rPr>
        <w:t>•襄</w:t>
      </w:r>
      <w:r>
        <w:rPr>
          <w:lang w:val="zh-CN" w:eastAsia="zh-CN" w:bidi="zh-CN"/>
          <w:spacing w:val="0"/>
          <w:color w:val="000000"/>
          <w:position w:val="0"/>
        </w:rPr>
        <w:t>公八年》。 ③《左传•襄公九年》。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rStyle w:val="CharStyle251"/>
        </w:rPr>
        <w:t>组成三个战役集团，轮流作战，以疲惫楚军，夺取战争的主动权。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一切就绪之后，晋悼公遂自公元前563年起，正式实施中军 元帅荀蓿所提出的三分四军、轮番击楚的“三驾之役”。</w:t>
      </w:r>
    </w:p>
    <w:p>
      <w:pPr>
        <w:pStyle w:val="Style26"/>
        <w:tabs>
          <w:tab w:leader="none" w:pos="15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116"/>
          <w:b/>
          <w:bCs/>
        </w:rPr>
        <w:t>(一）</w:t>
        <w:tab/>
        <w:t>一驾之役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周灵王九年（前563年）九月，晋悼公会集鲁、宋、曹、卫、 莒、邾、滕、薛、杞、小邾等多国之师攻伐郑国</w:t>
      </w:r>
      <w:r>
        <w:rPr>
          <w:rStyle w:val="CharStyle311"/>
        </w:rPr>
        <w:t>。是时</w:t>
      </w:r>
      <w:r>
        <w:rPr>
          <w:rStyle w:val="CharStyle251"/>
        </w:rPr>
        <w:t>，适逢郑 国发生内乱，晋悼公为秦示宽大，不趁乱进攻，而令诸侯之师增 筑虎牢而戍守。晋军则由士鲂率兵筑梧（今河南荥阳），魏绛帅兵 筑制（今河南汜水县的氾水关）戍守，以直接威胁郑国。郑国于 是又背楚附晋。楚</w:t>
      </w:r>
      <w:r>
        <w:rPr>
          <w:rStyle w:val="CharStyle311"/>
        </w:rPr>
        <w:t>令尹闻</w:t>
      </w:r>
      <w:r>
        <w:rPr>
          <w:rStyle w:val="CharStyle251"/>
        </w:rPr>
        <w:t>报晋联军入郑，即率兵北上，援救郑国。 十一月，晋中军主帅荀蓿拟退军纵楚而后击之，因受军将栾黡的 掣肘，而率晋军与诸侯军南下①，与楚军夹颍水对峙。郑国见楚援 军到，又与楚订盟。晋军将领对郑的行为大为愤慨，栾黡更主张 移师攻郑，但为荀萤所制止。他认为“三分四军”的目的就是为 了疲楚，“吾三分四军，与诸侯之锐，以逆来者，于我未病，楚不 能矣。犹#于战”②。现在疲敌目的既已达到，“不如还也”。于是 乃率兵北返。楚国见晋国退兵，也班师归南。是为晋悼公的一驾 之役。晋军在是役中进退自如，基本上掌握着主动权；而楚军则 是被动应付，劳而无功。</w:t>
      </w:r>
    </w:p>
    <w:p>
      <w:pPr>
        <w:pStyle w:val="Style26"/>
        <w:tabs>
          <w:tab w:leader="none" w:pos="15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116"/>
          <w:b/>
          <w:bCs/>
        </w:rPr>
        <w:t>(二）</w:t>
        <w:tab/>
        <w:t>二驾之役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80" w:line="488" w:lineRule="exact"/>
        <w:ind w:left="0" w:right="0" w:firstLine="760"/>
      </w:pPr>
      <w:r>
        <w:rPr>
          <w:rStyle w:val="CharStyle251"/>
        </w:rPr>
        <w:t>周灵王十年（前562年</w:t>
      </w:r>
      <w:r>
        <w:rPr>
          <w:rStyle w:val="CharStyle251"/>
          <w:lang w:val="en-US" w:eastAsia="en-US" w:bidi="en-US"/>
        </w:rPr>
        <w:t>），</w:t>
      </w:r>
      <w:r>
        <w:rPr>
          <w:rStyle w:val="CharStyle251"/>
        </w:rPr>
        <w:t>郑、宋发生武装冲突。宋是晋的坚 定盟国，故晋对此必然作出反应，遂于同年四月，派遣荀蓿统率 晋新军及齐、宋、卫三国的军队进攻郑国联军进军至向（今河 南洧川西南）、旧许（今河南许昌</w:t>
      </w:r>
      <w:r>
        <w:rPr>
          <w:rStyle w:val="CharStyle251"/>
          <w:lang w:val="en-US" w:eastAsia="en-US" w:bidi="en-US"/>
        </w:rPr>
        <w:t>），</w:t>
      </w:r>
      <w:r>
        <w:rPr>
          <w:rStyle w:val="CharStyle251"/>
        </w:rPr>
        <w:t>欲引诱楚军出动，使其疲敝。 楚军不出，联军于是又还军围郑。郑因得不到楚国的援助而向晋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①据《左传•襄公十年》载，荀蓿闻楚师援郑，则计划实行战略退却 以疲楚师，“今我逃楚，楚必骄，骄则可战矣。”但栾黡反对，并言“逃楚，晋 之耻也。合诸侯以益耻，不如死，我将独进”。荀蓿不得已而率晋军南下。 @《左传•棄公九年》。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rStyle w:val="CharStyle251"/>
        </w:rPr>
        <w:t>屈服。七月，双方定盟于亳，晋军随即撤离。是为晋悼公的二驾 之役。</w:t>
      </w:r>
    </w:p>
    <w:p>
      <w:pPr>
        <w:pStyle w:val="Style20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312"/>
        </w:rPr>
        <w:t>(三）三</w:t>
      </w:r>
      <w:r>
        <w:rPr>
          <w:rStyle w:val="CharStyle313"/>
        </w:rPr>
        <w:t>驾之役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96" w:line="495" w:lineRule="exact"/>
        <w:ind w:left="0" w:right="0" w:firstLine="740"/>
      </w:pPr>
      <w:r>
        <w:rPr>
          <w:rStyle w:val="CharStyle251"/>
        </w:rPr>
        <w:t>楚国见晋国实力强盛，诸侯依附，自忖无力单独与晋抗衡，于 是向秦国求助。于这年秋天会合秦师攻打郑国</w:t>
      </w:r>
      <w:r>
        <w:rPr>
          <w:rStyle w:val="CharStyle251"/>
          <w:lang w:val="en-US" w:eastAsia="en-US" w:bidi="en-US"/>
          <w:vertAlign w:val="subscript"/>
        </w:rPr>
        <w:t>d</w:t>
      </w:r>
      <w:r>
        <w:rPr>
          <w:rStyle w:val="CharStyle251"/>
        </w:rPr>
        <w:t>郑国再次归附楚 国。但是此时晋军早已离开郑境，楚军扑空，长途跋涉往返使将 士疲困不堪，国力为之损耗，战略上陷于被动。九月，晋悼公又 起诸侯之军伐郑，观兵于郑之东门。郑国一方面向晋请和，一方 面向楚求救。但楚见晋为首的诸侯之师强大，自知已非晋之对手， 遂不敢出兵与晋联军决战。郑国见楚的态度软弱，十分失望；又 为晋悼公在进军过程中申饬军纪，宽释郑俘的仁厚做法所感动，遂 下定决心诚意依附晋国，完全站到晋国的一边。同年十二月，郑 及晋、鲁、卫、齐、宋等诸侯会盟于郑地萧鱼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今河南原阳东）， 正式订立盟约。由晋悼公为盟主的萧鱼大会，成为城襥战后践土 之盟以来，以晋为盟主的又一次盛大的盟会。郑国从此附晋20余 年而不再复叛，中原大局再度稳定。是为晋悼公的三驾之役。</w:t>
      </w:r>
    </w:p>
    <w:p>
      <w:pPr>
        <w:pStyle w:val="Style314"/>
        <w:widowControl w:val="0"/>
        <w:keepNext/>
        <w:keepLines/>
        <w:shd w:val="clear" w:color="auto" w:fill="auto"/>
        <w:bidi w:val="0"/>
        <w:spacing w:before="0" w:after="538"/>
        <w:ind w:left="20" w:right="0" w:firstLine="0"/>
      </w:pPr>
      <w:bookmarkStart w:id="102" w:name="bookmark102"/>
      <w:r>
        <w:rPr>
          <w:lang w:val="zh-CN" w:eastAsia="zh-CN" w:bidi="zh-CN"/>
          <w:w w:val="100"/>
          <w:color w:val="000000"/>
          <w:position w:val="0"/>
        </w:rPr>
        <w:t>四、简评</w:t>
      </w:r>
      <w:bookmarkEnd w:id="102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40"/>
      </w:pPr>
      <w:r>
        <w:rPr>
          <w:rStyle w:val="CharStyle251"/>
        </w:rPr>
        <w:t>“三驾之役”的胜利和萧鱼之会的举行，标志着楚已无力北上 同晋作全面抗衡；标志着晋保宋、服郑战略目标的全盘实现；标 志着晋悼公复霸大业达到鼎盛。三驾而楚“不能与晋争”①，这一 记载所反映的历史情况是完全真实的。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40"/>
      </w:pPr>
      <w:r>
        <w:rPr>
          <w:rStyle w:val="CharStyle251"/>
        </w:rPr>
        <w:t>晋悼公夺取“三驾之役”的胜利，实现晋国复霸的理想，是 他和卿大夫长期共同努力的结果，是制定和实施正确战略、策略 方针的产物。具体地说，这首先是战略步骤的适宜，即先内后外， 先计后战，循序渐进，日积月累。从整饬内政开始，发展经济，增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160" w:right="0" w:firstLine="0"/>
      </w:pPr>
      <w:r>
        <w:rPr>
          <w:rStyle w:val="CharStyle251"/>
        </w:rPr>
        <w:t>强军队战斗力，处理好复杂人事关系，调动各方面的积极性。在 此基础上，开展积极的外交活动，北和诸戎，南联诸侯，控制宋 国，争取郑国，孤立楚国，为最后制眼楚国，迫使其收敛北上争 霸锋芒，完成晋国独霸中原局面创造了必要的条件。其次是战略 措施的高明，即主攻方向明确，手段运用巧妙，进退尺度妥当，实 施途径可行。晋悼公的全部政治、外交、军事活动，都是紧紧围 绕着战胜强楚，完成复霸这一中心而开展的。他妥善处理君卿之 间关系，是为了消除内耗，团结对外；他训练军队，开源节流，是 为了满足对楚作战的基本需要；他北和诸戎，是为了免除来自侧 背的威胁，集中力量对付楚国；他汲汲于保宋、服郑，是为了加 强对中原的控制，关闭楚国北上的门户，室息楚活动的生机。在 明确主攻方向的前提下，晋悼公运用高明的策略手段来确保自己 战略意图的实现，这主要表现为善于处理霸主和其他依附诸侯之 间的关系，表现为以争夺郑国的方式来调动、疲敝楚国，削弱其 实力，完成战略态势的转变，而避免与楚作正面的决战。前者如 他革除许多外交弊政，使中小国家对霸主的贡陚和朝聘有一定限 度和明确规定，并厚待诸侯国君之来朝觐者，争取到中小诸侯的 倾心归附。后者如“三分四军”，疲惫楚军，使其陷于被动，最后 不得不暂时放弃逐鹿中原的战略。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160" w:right="0" w:firstLine="680"/>
        <w:sectPr>
          <w:footerReference w:type="even" r:id="rId319"/>
          <w:footerReference w:type="default" r:id="rId320"/>
          <w:footerReference w:type="first" r:id="rId321"/>
          <w:titlePg/>
          <w:pgSz w:w="11900" w:h="16840"/>
          <w:pgMar w:top="918" w:left="1338" w:right="1404" w:bottom="1247" w:header="0" w:footer="3" w:gutter="0"/>
          <w:rtlGutter w:val="0"/>
          <w:cols w:space="720"/>
          <w:noEndnote/>
          <w:docGrid w:linePitch="360"/>
        </w:sectPr>
      </w:pPr>
      <w:r>
        <w:rPr>
          <w:rStyle w:val="CharStyle251"/>
        </w:rPr>
        <w:t>当然，作为时代条件的产物</w:t>
      </w:r>
      <w:r>
        <w:rPr>
          <w:rStyle w:val="CharStyle252"/>
        </w:rPr>
        <w:t>S</w:t>
      </w:r>
      <w:r>
        <w:rPr>
          <w:rStyle w:val="CharStyle251"/>
        </w:rPr>
        <w:t>晋悼公的复霸大业并不十分坚 固。他虽然能驾驭强卿大族而稳定政局，但终究不能铲除卿大夫 专横跋扈的土壤，扭转不了公室衰颓、强卿擅权的历史趋势，而 正是这种不可逆转的历史趋势，决定了好不容易才造就的悼公复 霸局面不可能长久维持，必然在其身后迅速走向败落。虽然晋 “三驾之役”的作战指导有独到的精彩之处，它使晋国牢牢掌握了 战争的主动权，收到了屈服郑国，挫败楚囯的显著效果，并对后 世军事战略思想的成熟和发展产生过深远的影响，如后半吴楚争 霸战争中伍子胥三分吴师，疲楚误楚的战略指导，就显然是受晋 悼公“三驾”的启示。但是由于它的立足点在于疲敌、屈敌，而 不在于主动积极歼灭敌人，摧毁其有生力量，这样就使得对手能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142" w:line="488" w:lineRule="exact"/>
        <w:ind w:left="0" w:right="0" w:firstLine="0"/>
      </w:pPr>
      <w:r>
        <w:rPr>
          <w:rStyle w:val="CharStyle251"/>
        </w:rPr>
        <w:t>够保持相当的实力，可以韬光养晦，一俟条件成熟，便能进行反 扑。晋悼公战略指导上的这一不足，也在相当程度上影响了他复 霸事业的成就。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110" w:lineRule="exact"/>
        <w:ind w:left="0" w:right="0" w:firstLine="0"/>
      </w:pPr>
      <w:bookmarkStart w:id="103" w:name="bookmark103"/>
      <w:r>
        <w:rPr>
          <w:rStyle w:val="CharStyle316"/>
        </w:rPr>
        <w:t>第四节齐、晋互相攻伐与晋、楚弭兵</w:t>
      </w:r>
      <w:bookmarkEnd w:id="103"/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0" w:line="1110" w:lineRule="exact"/>
        <w:ind w:left="0" w:right="0" w:firstLine="0"/>
      </w:pPr>
      <w:r>
        <w:rPr>
          <w:rStyle w:val="CharStyle121"/>
        </w:rPr>
        <w:t>一、齐、晋平阴之战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80"/>
      </w:pPr>
      <w:r>
        <w:rPr>
          <w:rStyle w:val="CharStyle251"/>
        </w:rPr>
        <w:t>正当晋悼公霸业如火如荼，大有独霸中原势头之际，公元前 558年，年仅30岁的晋悼公突然去世了。他的死，无论是对晋国 内政的演变，还是对整个中原战略局势的发展，都产生了相当重 大的影响。具体地说，随着晋悼公的去世，晋国内部君臣之间的 暂时平衡渐渐又被打破，强卿大族之间的倾轧争夺斗争日趋激烈， 以至晋无力专注于对外控制诸侯，维持霸权，并导致齐晋武装冲 突的发生和楚国势力在一定程度上的复苏，从而使晋景公以来历 代晋国国君经艰苦卓绝努力所缔造的霸业走向动摇和瓦解。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80"/>
      </w:pPr>
      <w:r>
        <w:rPr>
          <w:rStyle w:val="CharStyle251"/>
        </w:rPr>
        <w:t>公元前557年，悼公之子姬彪以冲龄继位，是为晋平公。当 时晋国的执政者是荀偃（即中行偃）等人，他们仍以打击、压制 楚国势力为战略重点，所以在晋平公即位当年，荀偃与栾黡即统 率晋军攻伐楚国，在湛阪（今河南平顶山市北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击败楚军，侵入 到楚国的方城以外。湛阪之战又给楚国以沉重的打击，使晋国的 霸主地位进一步得到巩固。此时，晋国兵威强盛，对楚占有明显 的优势，吴国又不断从侧后攻扰楚国。楚虽联秦以对付晋国，但 并不能对战略态势产生决定性的影响。然而就在这样的背景下，竟 然爆发了齐晋之间的战争，使得中原反楚联盟发生严重分裂，晋 对楚的战略优势受到无可弥补的损失。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80"/>
      </w:pPr>
      <w:r>
        <w:rPr>
          <w:rStyle w:val="CharStyle251"/>
        </w:rPr>
        <w:t>齐国自齐顷公鞍地一战失败以来，一直依附于晋国，成为晋 国争霸斗争中的重要伙伴。可此时齐灵公狂妄自大，又未能远谋， 乃接受周灵王所赐的“霸主”头衔，要和晋国争夺中原霸主的地 位。为此，齐灵公趁晋悼公新丧之际，背叛盟约，于公元前558年 联合邾、莒等小国兴兵攻伐同盟之鲁国，并公然与楚国通使修好。 这遣成中原同盟团体内的绝大混乱，给正处颓势的楚国以坐收渔 人之利的机会。晋国方面自然无法容忍齐灵公这种行为，先是运 用政治外交手段对齐施加压力，在公元前557年出面主持有鲁、 宋、卫、曹、郑、莒、邾等国参加的溴梁（今河南济源市西北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之 会，向齐发出警告。然而齐灵公我行我素，根本不理睬晋的威胁， 于公元前556年策动卫国伐曹，并联合邾国再次攻打鲁国。鲁、曹 均向晋求急。晋国君臣见外交制裁不能产生效果，决定乘齐楚联 盟尚未十分巩固之时，动用军事手段</w:t>
      </w:r>
      <w:r>
        <w:rPr>
          <w:rStyle w:val="CharStyle252"/>
        </w:rPr>
        <w:t>X</w:t>
      </w:r>
      <w:r>
        <w:rPr>
          <w:rStyle w:val="CharStyle251"/>
          <w:lang w:val="en-US" w:eastAsia="en-US" w:bidi="en-US"/>
        </w:rPr>
        <w:t>#</w:t>
      </w:r>
      <w:r>
        <w:rPr>
          <w:rStyle w:val="CharStyle251"/>
        </w:rPr>
        <w:t>齐作彻底的打击，以惩罚 齐灵公私通楚国，侵伐同盟国，“怙恃其险，负其众庶，弃好背盟， 陵虐神主”①的“不轨行为”，于是就在公元前555年揭开了齐晋 平阴之战的帷幕。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251"/>
        </w:rPr>
        <w:t>周灵王十七年（前555年）夏，晋国首先发兵攻伐卫国，开 始执行其盟主之义务，展开救盟伐叛的军事行动。卫国自然绝非 晋的对手，很快就向晋国降服。晋平公于是在同年十月统率晋、鲁、 宋、卫、郑、曹、莒、邾、滕、薛、杞、小邾等12国军队攻伐齐 国，联军很快开入齐境，齐灵公见晋大举来攻，遂集结兵力在平 阴（今山东平阴东北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一带进行抵御。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  <w:sectPr>
          <w:footerReference w:type="even" r:id="rId322"/>
          <w:footerReference w:type="default" r:id="rId323"/>
          <w:footerReference w:type="first" r:id="rId324"/>
          <w:titlePg/>
          <w:pgSz w:w="11900" w:h="16840"/>
          <w:pgMar w:top="918" w:left="1338" w:right="1404" w:bottom="1247" w:header="0" w:footer="3" w:gutter="0"/>
          <w:rtlGutter w:val="0"/>
          <w:cols w:space="720"/>
          <w:noEndnote/>
          <w:docGrid w:linePitch="360"/>
        </w:sectPr>
      </w:pPr>
      <w:r>
        <w:rPr>
          <w:rStyle w:val="CharStyle251"/>
        </w:rPr>
        <w:t>晋军统帅部根据齐军主力尽出迎战，都城临淄空虚等情况，遂 制定以主力攻打平阴，与齐军作正面相持，另以一部沿鲁、莒国 境迂回过沂蒙山区，从侧后进袭齐都临淄的战役指导方针。部署 既定，晋联军主力即向齐军发起攻击，给齐军以很大的杀伤。接 着一方面通过中军副将范宣子向齐大夫透露晋军一部正乘虚袭击 齐都的消息，以威慑对手；另方面又让军队多树旗帜，广布军阵， 曳柴驰骋扬起尘土，以迷惑齐军，威震敌胆。齐灵公得悉晋联军 袭击都城的情况，忧心如焚，又见当面晋军实力强大，无法抵御， 乃利用夜幕掩护悄悄撤军东去。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40" w:firstLine="720"/>
      </w:pPr>
      <w:r>
        <w:rPr>
          <w:rStyle w:val="CharStyle251"/>
        </w:rPr>
        <w:t>晋联军侦知齐军夜遁，遂于十一月初一日入据平阴，尔后即 发起猛烈的追击。在追击过程中，晋军多次击败齐军断后部队，俘 虏齐勇将殖绰、郭最等人，摧毁了齐军的阻击企图。接着，晋联 军主力抵达临淄城下，在与先期到达那里的晋、鲁、莒迂回袭齐 部队会合后，向齐都发起凶猛的攻势，先后攻破临淄的诸门，并 焚烧南郭、东郭、西郭、北郭。齐灵公眼见城陷在即，乃率部突 围，逃往邮棠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今山东即墨南)。晋平公、荀偃等攻入临淄后仍统 率联军继续追击，以期予齐以彻底的打击。十二月初八日，诸侯 联军进抵潍水（今山东潍坊境内），因闻报楚国兴兵伐郑以救齐， 担忧后方遭受威胁，才停止追击，撤军西还。齐晋平阴之战至此 乃告结束。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40" w:firstLine="720"/>
      </w:pPr>
      <w:r>
        <w:rPr>
          <w:rStyle w:val="CharStyle251"/>
        </w:rPr>
        <w:t>齐晋平阴之战，是齐灵公企图称簕，背盟通楚，攻伐盟国而 引起的。齐灵公本非英明之主，又无贤才为之辅佐，加上国力远 逊于晋，所以他的争霸企图注定是要失败的。只是他的这种昧于 形势的愚妄举动，适足以扰乱中原战略格局，给晋国称霸中原的 战略全局带来一定的不利因素，为楚提供复苏力量、与晋抗衡的 机会而已。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40" w:firstLine="720"/>
        <w:sectPr>
          <w:footerReference w:type="even" r:id="rId325"/>
          <w:footerReference w:type="default" r:id="rId326"/>
          <w:footerReference w:type="first" r:id="rId327"/>
          <w:pgSz w:w="11900" w:h="16840"/>
          <w:pgMar w:top="1196" w:left="1662" w:right="1103" w:bottom="578" w:header="0" w:footer="3" w:gutter="0"/>
          <w:rtlGutter w:val="0"/>
          <w:cols w:space="720"/>
          <w:pgNumType w:start="280"/>
          <w:noEndnote/>
          <w:docGrid w:linePitch="360"/>
        </w:sectPr>
      </w:pPr>
      <w:r>
        <w:rPr>
          <w:rStyle w:val="CharStyle251"/>
        </w:rPr>
        <w:t xml:space="preserve">晋国召集诸侯联军攻伐齐国，乃是不得已而作出的战略决策。 在政治上，晋作为中原霸主，自然无法容忍齐国背盟通楚行为，不 能让自己抗楚战略全局受到干扰，因此一定得作出军事上的强硬 反应。由于晋是以救盟伐叛的名义起兵，所以一开始就占据了战 争的主动权，并臝得几乎所有盟国的支持。在战略决策上，晋也 是明智正确的。它见齐叛己附楚已成事实，势难挽回，就当机立 断，趁齐楚联盟尚未巩固之际迅速对齐出兵，予敌以坚决彻底的 打击，实施各个击破，实为高明之举。至于晋军的战役指导，尤 为高明卓越。它先是以正面相持、侧后迂回的战法置敌于被动境 地，迫使齐军仓皇退却；继而实施猛烈追击，歼敌有生力量，并 从东西两面对齐都临淄形成夹击，经过激烈的战斗，胜利攻入临 淄；尔后又对败退中的齐残军发起深远的战略追击，一直进抵潍 水，并及时根据楚伐郑新情况的出现，而停止追击，回师逼退楚 </w:t>
      </w:r>
      <w:r>
        <w:rPr>
          <w:rStyle w:val="CharStyle317"/>
          <w:lang w:val="en-US" w:eastAsia="en-US" w:bidi="en-US"/>
        </w:rPr>
        <w:t>—</w:t>
      </w:r>
      <w:r>
        <w:rPr>
          <w:rStyle w:val="CharStyle317"/>
        </w:rPr>
        <w:t xml:space="preserve">272 </w:t>
      </w:r>
      <w:r>
        <w:rPr>
          <w:rStyle w:val="CharStyle317"/>
          <w:lang w:val="en-US" w:eastAsia="en-US" w:bidi="en-US"/>
        </w:rPr>
        <w:t>—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48" w:line="495" w:lineRule="exact"/>
        <w:ind w:left="140" w:right="0" w:firstLine="0"/>
      </w:pPr>
      <w:r>
        <w:rPr>
          <w:rStyle w:val="CharStyle251"/>
        </w:rPr>
        <w:t>军，使主要敌人楚国无隙可乘。晋军这种奇正并用，速战速决，深 远追击的战役指导，为夺取战争胜利，实现战略目标提供了充分 的保证，并对后世作战艺术的发展产生了积极的影响。后来吴楚 柏举之战中，吴军采用的速战速决，乘胜追击，大创聚歼的战法， 在某种意义上，就是对齐晋平阴之战中晋军某些战役指导原则的 继承和发展。</w:t>
      </w:r>
    </w:p>
    <w:p>
      <w:pPr>
        <w:pStyle w:val="Style318"/>
        <w:widowControl w:val="0"/>
        <w:keepNext/>
        <w:keepLines/>
        <w:shd w:val="clear" w:color="auto" w:fill="auto"/>
        <w:bidi w:val="0"/>
        <w:spacing w:before="0" w:after="532"/>
        <w:ind w:left="0" w:right="20" w:firstLine="0"/>
      </w:pPr>
      <w:bookmarkStart w:id="104" w:name="bookmark104"/>
      <w:r>
        <w:rPr>
          <w:lang w:val="zh-CN" w:eastAsia="zh-CN" w:bidi="zh-CN"/>
          <w:w w:val="100"/>
          <w:color w:val="000000"/>
          <w:position w:val="0"/>
        </w:rPr>
        <w:t>二、晋国栾氏之礼与齐庄公攻晋</w:t>
      </w:r>
      <w:bookmarkEnd w:id="104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140" w:right="0" w:firstLine="640"/>
      </w:pPr>
      <w:r>
        <w:rPr>
          <w:rStyle w:val="CharStyle251"/>
        </w:rPr>
        <w:t>平阴之战给齐囯以沉重的打击。不久晋又联卫出兵攻伐齐国， 当时荀偃已去世，由范宣子（士匄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继任晋中军主将。当晋、卫 联军进抵齐邑穀地（今山东东阿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时，适值齐灵公病故，齐国发 生内乱，晋联军按照“不加丧，不因凶”等军礼原则而班师回国。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140" w:right="0" w:firstLine="640"/>
      </w:pPr>
      <w:r>
        <w:rPr>
          <w:rStyle w:val="CharStyle251"/>
        </w:rPr>
        <w:t>继齐灵公而立的是齐庄公，他即位后因需要集中精力稳定内 部，无力再与晋抗衡，遂主动向晋请和，暂时又回归晋国的战略 阵营。晋平公见齐国归服，就于周灵王十九年（前553年）夏天， 召集鲁、齐、宋、卫、郑、曹、莒、邾、滕、薛、杞、小郑等国 诸侯在澶渊（今河南濮阳西北）举行会盟。澶渊之盟是晋平公霸 业的顶点，当时附楚的蔡国不堪楚的盘剥亦前来投靠晋国，使晋 的声威再次遍及中原。然而，随着历史的发展，诸侯争霸这时已 渐入衰微阶段，晋平公的霸业也日趋强弩之末，再也不可能重现 往昔的辉煌了。而国内栾氏之乱的发生，卿族内部矛盾的加剧，以 及齐庄公乘乱起兵袭击晋国纵深，则使得晋国国势明显衰退。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140" w:right="0" w:firstLine="640"/>
        <w:sectPr>
          <w:footerReference w:type="even" r:id="rId328"/>
          <w:footerReference w:type="default" r:id="rId329"/>
          <w:pgSz w:w="11900" w:h="16840"/>
          <w:pgMar w:top="785" w:left="1184" w:right="1625" w:bottom="785" w:header="0" w:footer="3" w:gutter="0"/>
          <w:rtlGutter w:val="0"/>
          <w:cols w:space="720"/>
          <w:pgNumType w:start="273"/>
          <w:noEndnote/>
          <w:docGrid w:linePitch="360"/>
        </w:sectPr>
      </w:pPr>
      <w:r>
        <w:rPr>
          <w:rStyle w:val="CharStyle251"/>
        </w:rPr>
        <w:t>栾氏是晋国一个强宗大族，拥有很大的政治势力。早在晋悼 公统治期间，栾黡即桀骜不驯。在晋伐秦的械林之役中，他充任 下军主将，拒不听从主帅荀偃“唯佘马首是瞻”的命令，扬言 “余马首欲东”①，率领下军扬长东归，致使晋军的整个作战部署受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60" w:firstLine="0"/>
      </w:pPr>
      <w:r>
        <w:rPr>
          <w:rStyle w:val="CharStyle251"/>
        </w:rPr>
        <w:t>到严重的破坏。栾氏的骄横，造成与其他卿大夫之间的尖锐对立。 晋平公期间继任中军主帅的范宣子父子就与栾氏势不两立。此时 栾黡已去世，其子栾盈继任下军主将，范、栾两氏的矛盾丝毫未 见缓和。到了晋平公六年（前552年），终于演变为一场血腥的残 杀。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60" w:firstLine="760"/>
      </w:pPr>
      <w:r>
        <w:rPr>
          <w:rStyle w:val="CharStyle251"/>
        </w:rPr>
        <w:t>在这场内乱中，范宣子先发制人，驱逐栾盈，并诛杀栾氏的 党羽黄渊、羊舌虎等10名晋大夫。栾盈因变起仓猝，未暇反扑， 只得仓皇逃奔楚国，不久又投奔齐国。齐庄公认为可以利用栾盈 图谋晋国，以报平阴之役失败之仇，遂接纳栾盈，加以豢养。栾 氏之乱遂因有齐国的插手而趋于复杂化。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60" w:firstLine="760"/>
      </w:pPr>
      <w:r>
        <w:rPr>
          <w:rStyle w:val="CharStyle251"/>
        </w:rPr>
        <w:t>晋国执政者对流亡中的栾盈的活动是有瞀惕的，曾于公元前 552年、公元前551年先后两次召集诸侯会于商任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今河北任县东 南）和沙随（今河南宁陵西北</w:t>
      </w:r>
      <w:r>
        <w:rPr>
          <w:rStyle w:val="CharStyle251"/>
          <w:lang w:val="en-US" w:eastAsia="en-US" w:bidi="en-US"/>
        </w:rPr>
        <w:t>），</w:t>
      </w:r>
      <w:r>
        <w:rPr>
          <w:rStyle w:val="CharStyle251"/>
        </w:rPr>
        <w:t>警告诸侯不许接纳栾氏。然而齐 庄公对此毫不理睬，反而加紧策划潜送栾盈回晋国发动武装叛乱。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60" w:firstLine="760"/>
      </w:pPr>
      <w:r>
        <w:rPr>
          <w:rStyle w:val="CharStyle251"/>
        </w:rPr>
        <w:t>公元前550年，晋嫁女于吴</w:t>
      </w:r>
      <w:r>
        <w:rPr>
          <w:rStyle w:val="CharStyle251"/>
          <w:lang w:val="en-US" w:eastAsia="en-US" w:bidi="en-US"/>
          <w:vertAlign w:val="subscript"/>
        </w:rPr>
        <w:t>。</w:t>
      </w:r>
      <w:r>
        <w:rPr>
          <w:rStyle w:val="CharStyle251"/>
        </w:rPr>
        <w:t>齐趁向晋靖送腠妾的机会，用 篷车将栾盈及其死党送到曲沃。栾盈遂据曲沃发动叛乱，并一度 率军攻入晋都绛城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今山西侯马市）。范宣子起兵反击，在赵氏、 中行氏、知氏、韩氏等大族的支持下，抑制住栾盈的攻势，将其 势力逐出绛都，然后乘胜追击，将栾盈所盘踞的曲沃团团包围。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60" w:firstLine="760"/>
      </w:pPr>
      <w:r>
        <w:rPr>
          <w:rStyle w:val="CharStyle251"/>
        </w:rPr>
        <w:t>栾氏的叛乱，实际上是由齐国策动的，是齐国偷袭晋国战略 计划的一个组成部分。此时齐庄公见晋国正忙于镇压叛乱，兵力 空虚，有隙可乘，遂迅速起兵，以精锐之师西越太行，奇袭晋国 腹地。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160" w:firstLine="760"/>
        <w:sectPr>
          <w:footerReference w:type="even" r:id="rId330"/>
          <w:footerReference w:type="default" r:id="rId331"/>
          <w:pgSz w:w="11900" w:h="16840"/>
          <w:pgMar w:top="1169" w:left="1559" w:right="1177" w:bottom="584" w:header="0" w:footer="3" w:gutter="0"/>
          <w:rtlGutter w:val="0"/>
          <w:cols w:space="720"/>
          <w:pgNumType w:start="282"/>
          <w:noEndnote/>
          <w:docGrid w:linePitch="360"/>
        </w:sectPr>
      </w:pPr>
      <w:r>
        <w:rPr>
          <w:rStyle w:val="CharStyle251"/>
        </w:rPr>
        <w:t>齐军进展神速，首先一举攻占了晋东方战略基地朝歌（今河 南淇县），然后兵分两路，一路入孟门，登太行，直趋晋都绛城; 另一路沿太行南麓，经今河南省沁阳、济源等地，越今王屋山东 脉之要隘，会师于绛城。南北两路不久在荧庭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 xml:space="preserve">今山西翼城东 南）会合，并在此地予晋军以严重杀伤，然而齐军的战役成功并 未收到相应的战略进展。由于同年冬天晋军在范宣子统率下攻入 曲沃，诛杀栾盈及其同党，使齐国原先制定的与栾盈会师，互相 </w:t>
      </w:r>
      <w:r>
        <w:rPr>
          <w:rStyle w:val="CharStyle277"/>
          <w:lang w:val="en-US" w:eastAsia="en-US" w:bidi="en-US"/>
        </w:rPr>
        <w:t>—</w:t>
      </w:r>
      <w:r>
        <w:rPr>
          <w:rStyle w:val="CharStyle277"/>
        </w:rPr>
        <w:t xml:space="preserve">274 </w:t>
      </w:r>
      <w:r>
        <w:rPr>
          <w:rStyle w:val="CharStyle277"/>
          <w:lang w:val="en-US" w:eastAsia="en-US" w:bidi="en-US"/>
        </w:rPr>
        <w:t>—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rStyle w:val="CharStyle251"/>
        </w:rPr>
        <w:t xml:space="preserve">策应，以夺取主动的计划落空。齐庄公鉴于晋整体实力强大，己 方孤军深入，不宜持久的情况，而主动结束奇袭晋国之役，撤军 </w:t>
      </w:r>
      <w:r>
        <w:rPr>
          <w:rStyle w:val="CharStyle276"/>
        </w:rPr>
        <w:t>回国。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60" w:line="495" w:lineRule="exact"/>
        <w:ind w:left="0" w:right="0" w:firstLine="700"/>
      </w:pPr>
      <w:r>
        <w:rPr>
          <w:rStyle w:val="CharStyle251"/>
        </w:rPr>
        <w:t xml:space="preserve">栾氏之乱的爆发和齐庄公袭晋之战的发生，是向戌弭兵活动 之前的重大事件，它们虽然没有从根本上对当时中原争霸战略形 势的演变产生决定性的影响，但其意义仍是不容低估的。它至少 透露了这些信息：第一，晋国内的政局日益动荡，卿大夫势力之 间的斗争日趋激化，这使得其无法团结一致，对外争霸了。第二， 齐晋联盟关系随着楚国势力的削弱而基本消亡，晋、楚争霸已进 入尾声，代之而起的是各国关系的重新调整，战略同盟的重新分 化组合。第三，齐取得袭晋之战的胜利，固然有其作战指导高明 </w:t>
      </w:r>
      <w:r>
        <w:rPr>
          <w:rStyle w:val="CharStyle276"/>
        </w:rPr>
        <w:t>的原因</w:t>
      </w:r>
      <w:r>
        <w:rPr>
          <w:rStyle w:val="CharStyle251"/>
        </w:rPr>
        <w:t>，但也表明晋国作为霸主已力有不逮，已不能凭借军事优 势轻易压服他国。这就为向戌弭兵之议提出，晋楚平分霸权，提 供了历史的契机。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40"/>
        <w:ind w:left="0" w:right="20" w:firstLine="0"/>
      </w:pPr>
      <w:bookmarkStart w:id="105" w:name="bookmark105"/>
      <w:r>
        <w:rPr>
          <w:lang w:val="zh-CN" w:eastAsia="zh-CN" w:bidi="zh-CN"/>
          <w:w w:val="100"/>
          <w:color w:val="000000"/>
          <w:position w:val="0"/>
        </w:rPr>
        <w:t>三、弭兵大会与晋、楚平分霸权</w:t>
      </w:r>
      <w:bookmarkEnd w:id="105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  <w:sectPr>
          <w:footerReference w:type="even" r:id="rId332"/>
          <w:footerReference w:type="default" r:id="rId333"/>
          <w:pgSz w:w="11900" w:h="16840"/>
          <w:pgMar w:top="812" w:left="1231" w:right="1661" w:bottom="812" w:header="0" w:footer="3" w:gutter="0"/>
          <w:rtlGutter w:val="0"/>
          <w:cols w:space="720"/>
          <w:pgNumType w:start="275"/>
          <w:noEndnote/>
          <w:docGrid w:linePitch="360"/>
        </w:sectPr>
      </w:pPr>
      <w:r>
        <w:rPr>
          <w:rStyle w:val="CharStyle251"/>
        </w:rPr>
        <w:t>晋国自悼公复霸后，对楚已拥有相对的战略优势，然而受种 种条件的制约，晋国的这一优势并不能顺利发展成为胜势。从外 因说，这是齐晋联盟破裂，多次兵戎相见，而削弱了自己的力量， 牵制了自已的行动。从内因说，则是国内公室日益衰微，卿大夫 势力膨胀，内乱不已，使得其不得不将主要注意力转移到国内来， 以致无法集中力量与楚角逐。这一点早在晋悼公晚期即已显示端 倪，所谓晋“实不能御楚，又不能庇郑”①。在这种情况下，晋国 统治集团实不愿为争夺和维持霸权而全力以赴，而是渴望有一个 比较缓和的外部环境，来调和内部矛盾，解决积重难返的国内问 题。所以遂有了罢兵停战的意向。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楚国自鄢陵之战战败以来，实力受到严重的削弱，在与晋争 夺霸权的斗争中基本处于下风。尤其是晋悼公复霸后，楚国的盟 国越来越少，不但郑国彻底投靠了晋国，连陈、蔡这样坚定的盟 友也落井下石，表现出动摇携贰的迹象.楚国的处境日趋孤立。加 上侧后的吴国日益壮大，不断进攻，对己构成严重的威胁。在这 样的背景下，楚国也认识到自己已无力与晋抗争，“当今吾不能与 晋争”①；“宜晋之伯也，有叔向以佐其卿，楚无以当之，不可与 争”②。所以同样希望暂时停止大规模的战争，获得一个和平间歇 的环境，以恢复国力，重振声威。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至于郑、宋等中小国家，备尝战争所带来的苦果，处于“其 民人不获享其土利，夫妇辛苦垫隘，无所底告”③，“民死亡者，非 其父兄，即其子弟，夫人愁痛，不知所庇”④的悲惨境地，故无论 是其统治者，还是其普通民众，都早就渴望大国争霸能够止息，和 平生活能够降临。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由此可见，厌倦战争，渴望和平，已成为广大民众和中小诸 侯的共同心声，这标志着弭兵具备了，牡会基础；晋、楚两大争霸 主角危机败象早露端倪，没有力量继续从事争霸战争，这标志着 弭兵具备了现实的可能。而晋、楚主要执政者的明智决策，宋国 向戍的积极斡旋，则使得主要大国能够顺应历史的潮流，将这种 可能性及时转变为现实，这就是公元前546年弭兵大会的举行。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60" w:line="488" w:lineRule="exact"/>
        <w:ind w:left="0" w:right="0" w:firstLine="720"/>
      </w:pPr>
      <w:r>
        <w:rPr>
          <w:rStyle w:val="CharStyle251"/>
        </w:rPr>
        <w:t>公元前548年，赵文子（赵武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代替病死的范宣子担任晋国 首席执政。他是晋国新兴势力的代表，对政治大势有着比较清醒 的认识，所以第一次正式把弭兵作为国家的战略方针提出来，表 示“自今以往，兵其少弭矣”⑤，并指出当时已初步具备了弭兵的 条件：“齐崔、庆新得政，将求善于诸侯。武也知楚令尹。若敬行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20" w:right="5020" w:firstLine="0"/>
      </w:pPr>
      <w:r>
        <w:rPr>
          <w:rStyle w:val="CharStyle45"/>
        </w:rPr>
        <w:t>①③《左传•襄公九年》。 ②《左传•襄公二十七年》。</w:t>
      </w:r>
    </w:p>
    <w:p>
      <w:pPr>
        <w:pStyle w:val="Style23"/>
        <w:numPr>
          <w:ilvl w:val="0"/>
          <w:numId w:val="179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440" w:right="0" w:firstLine="280"/>
      </w:pPr>
      <w:r>
        <w:rPr>
          <w:rStyle w:val="CharStyle45"/>
        </w:rPr>
        <w:t>《左传•襄公八年》。</w:t>
      </w:r>
    </w:p>
    <w:p>
      <w:pPr>
        <w:pStyle w:val="Style23"/>
        <w:numPr>
          <w:ilvl w:val="0"/>
          <w:numId w:val="179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73" w:lineRule="exact"/>
        <w:ind w:left="440" w:right="5020" w:firstLine="280"/>
        <w:sectPr>
          <w:footerReference w:type="even" r:id="rId334"/>
          <w:footerReference w:type="default" r:id="rId335"/>
          <w:pgSz w:w="11900" w:h="16840"/>
          <w:pgMar w:top="1166" w:left="1636" w:right="1188" w:bottom="563" w:header="0" w:footer="3" w:gutter="0"/>
          <w:rtlGutter w:val="0"/>
          <w:cols w:space="720"/>
          <w:pgNumType w:start="284"/>
          <w:noEndnote/>
          <w:docGrid w:linePitch="360"/>
        </w:sectPr>
      </w:pPr>
      <w:r>
        <w:rPr>
          <w:rStyle w:val="CharStyle45"/>
        </w:rPr>
        <w:t>《左传•襄公二十五年</w:t>
      </w:r>
      <w:r>
        <w:rPr>
          <w:rStyle w:val="CharStyle92"/>
        </w:rPr>
        <w:t xml:space="preserve">h </w:t>
      </w:r>
      <w:r>
        <w:rPr>
          <w:rStyle w:val="CharStyle320"/>
          <w:lang w:val="en-US" w:eastAsia="en-US" w:bidi="en-US"/>
        </w:rPr>
        <w:t>—</w:t>
      </w:r>
      <w:r>
        <w:rPr>
          <w:rStyle w:val="CharStyle320"/>
        </w:rPr>
        <w:t xml:space="preserve">276 </w:t>
      </w:r>
      <w:r>
        <w:rPr>
          <w:rStyle w:val="CharStyle320"/>
          <w:lang w:val="en-US" w:eastAsia="en-US" w:bidi="en-US"/>
        </w:rPr>
        <w:t>—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其礼，道之以文辞，以靖诸侯，兵可以弭”①。晋是争霸战争中的 最主要角色，此时又拥有对楚的相对优势，只有它才具备主动挑 起战争的条件，属于矛盾的主要方面，如今它愿意放弃战争，那 么弭兵取得成功就有了一半以上的希望。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楚国的令尹子囊同样反对与晋继续进行争霸战争，曾表示 “当是时也，晋不可敌，事之而后可”@。所以晋有罢兵的意向，正 是楚求之不得的事情。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正是在这样的背景下，宋国大夫向戌“欲弭诸侯之兵以为 名”@，主动站出来开展积极的外交穿梭活动，促成晋、楚弭兵大 会的顺利召开。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向戌是一位活动能量很大的宋国大夫，他与赵文子和楚令尹 子囊都有很密切的私人交谊，在察知晋、楚双方都有罢兵息战的 愿望后，遂积极奔走于晋、楚等大国之间，宣传弭兵的主张。他 先是到了晋国，向赵文子提出弭兵建议。赵文子便将此建议交付 诸大夫讨论，大多数人都表示同意，其中韩宣于的分析尤为透彻。 他说：“兵，民之残也，财用之蠢，小国之大灾也。将或弭之，虽 曰不可，必将许之。弗许，楚将许之，以召诸侯，则我失为盟主 矣”④。诸大夫的反应，正合赵文子本人的初衷，因此向戌游说晋 国弭兵的目的水到渠成完成了。接着，向戌来到楚国，建议楚国 弭兵，楚国也爽快答应了。尔后，向戌抵达二等强国齐国，要求 齐国参与弭兵大会，齐公室开始有点勉强，但新兴势力田文子却 表示：“晋、楚许之，我焉得已？且人曰弭兵，而我弗许，则固携 吾民矣，将焉用之”⑤。终于说服齐景公同意参加弭兵大会。向戌 又先后抵达秦国和一些中小国家，也很容易地争取到它们对弭兵 倡议的支持。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814" w:line="488" w:lineRule="exact"/>
        <w:ind w:left="0" w:right="0" w:firstLine="760"/>
      </w:pPr>
      <w:r>
        <w:rPr>
          <w:rStyle w:val="CharStyle251"/>
        </w:rPr>
        <w:t>一切就绪后，向戌遂于公元前546年夏秋之交约集晋、楚、齐、</w:t>
      </w:r>
    </w:p>
    <w:p>
      <w:pPr>
        <w:pStyle w:val="Style23"/>
        <w:numPr>
          <w:ilvl w:val="0"/>
          <w:numId w:val="181"/>
        </w:numPr>
        <w:tabs>
          <w:tab w:leader="none" w:pos="122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200"/>
        <w:ind w:left="760" w:right="0" w:firstLine="0"/>
      </w:pPr>
      <w:r>
        <w:rPr>
          <w:rStyle w:val="CharStyle45"/>
        </w:rPr>
        <w:t>《左传•襄公二十五年》。</w:t>
      </w:r>
    </w:p>
    <w:p>
      <w:pPr>
        <w:pStyle w:val="Style23"/>
        <w:numPr>
          <w:ilvl w:val="0"/>
          <w:numId w:val="181"/>
        </w:numPr>
        <w:tabs>
          <w:tab w:leader="none" w:pos="122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200"/>
        <w:ind w:left="760" w:right="0" w:firstLine="0"/>
      </w:pPr>
      <w:r>
        <w:rPr>
          <w:rStyle w:val="CharStyle45"/>
        </w:rPr>
        <w:t>《左传•襄公九年》。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760" w:right="0" w:firstLine="0"/>
        <w:sectPr>
          <w:footerReference w:type="even" r:id="rId336"/>
          <w:footerReference w:type="default" r:id="rId337"/>
          <w:pgSz w:w="11900" w:h="16840"/>
          <w:pgMar w:top="756" w:left="1147" w:right="1701" w:bottom="756" w:header="0" w:footer="3" w:gutter="0"/>
          <w:rtlGutter w:val="0"/>
          <w:cols w:space="720"/>
          <w:pgNumType w:start="277"/>
          <w:noEndnote/>
          <w:docGrid w:linePitch="360"/>
        </w:sectPr>
      </w:pPr>
      <w:r>
        <w:rPr>
          <w:rStyle w:val="CharStyle45"/>
        </w:rPr>
        <w:t>③④⑤《左传•襄公二十七年</w:t>
      </w:r>
      <w:r>
        <w:rPr>
          <w:rStyle w:val="CharStyle92"/>
        </w:rPr>
        <w:t>h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秦、宋、鲁、郑、卫、曹、许、陈、蔡、邾、滕等14国大夫到宋 国都城，在那里召开了规模盛大的弭兵大会。这样重要的会盟，全 部由14个诸侯国大夫代表国家出席，这在春秋历史上属于第一 次，可见这是礼乐征伐“自大夫出”的一个显著标识。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虽然在这次弭兵大会上曾出现过诸如晋、楚争先歃血主盟，楚 方“衷甲”与会，意欲动武等紧</w:t>
      </w:r>
      <w:r>
        <w:rPr>
          <w:rStyle w:val="CharStyle311"/>
        </w:rPr>
        <w:t>张气氛</w:t>
      </w:r>
      <w:r>
        <w:rPr>
          <w:rStyle w:val="CharStyle251"/>
        </w:rPr>
        <w:t>，但是总的来说是开得成 功的，达到了弭兵休战的基本目的。会议作出决定：以晋、楚为 首，各国共订盟约，不再打仗；晋、楚共为盟主，自后中小国家 对晋、楚要同时朝贡，“晋、楚之从交相见”①，即晋、楚平分霸权， 楚国的盟国要到晋国去朝聘，晋国的盟国也要到楚国去朝聘。唯 齐、秦两国是和晋、楚相当的大国，“晋之不能于齐，犹楚之不能 于秦也”②。所以分别与晋、楚联盟，不向晋、楚朝贡。至此，弭 兵大会宣告结束，晋、楚罢兵休战，平分霸权的格局就此确立。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向戌弭兵的实质是中原长期争霸两大主角晋、楚承认战略均 势，互相妥协</w:t>
      </w:r>
      <w:r>
        <w:rPr>
          <w:rStyle w:val="CharStyle311"/>
        </w:rPr>
        <w:t>，分享</w:t>
      </w:r>
      <w:r>
        <w:rPr>
          <w:rStyle w:val="CharStyle251"/>
        </w:rPr>
        <w:t>霸权。对于中小诸侯国来说</w:t>
      </w:r>
      <w:r>
        <w:rPr>
          <w:rStyle w:val="CharStyle311"/>
        </w:rPr>
        <w:t>，弭兵</w:t>
      </w:r>
      <w:r>
        <w:rPr>
          <w:rStyle w:val="CharStyle251"/>
        </w:rPr>
        <w:t>的结果，实 际上是用加倍的贡赋来换取征伐之苦的减轻，他们的使臣也就不 得不跋山涉水，觐拜于晋、楚两国朝廷。在这之前，中小国家的 贡赋就十分沉重，如《左传•襄公二十四年》记载，晋国“范宣 子为政，诸侯之币重，郑人病之”。此时随着贡赋的加倍，中小诸 侯国的困难处境可想而知，其普通民众所遭受的剥削程度亦可以 推察。然而它毕竟大大减少了战争，在一定程度上带来了比较和 平安全的社会环境，还是具有积极意义的。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506" w:line="488" w:lineRule="exact"/>
        <w:ind w:left="0" w:right="0" w:firstLine="720"/>
      </w:pPr>
      <w:r>
        <w:rPr>
          <w:rStyle w:val="CharStyle251"/>
        </w:rPr>
        <w:t>对于晋、楚等大国来说，弭兵的成功使得它们能够从漫长而 沉重的对外争霸战争中暂时摆脱出来，有利于减轻战争的负担，赢 得宝贵的喘息时机。同时，随着外患的暂时解除，各国内部的统 治权益重新分配的速度大大加快了。这样就促进了新生力量的成 长壮大，为适应历史大潮流，建立起新的统治运行机制开辟了道 路，提供了条件。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440" w:right="4500" w:firstLine="280"/>
        <w:sectPr>
          <w:footerReference w:type="even" r:id="rId338"/>
          <w:footerReference w:type="default" r:id="rId339"/>
          <w:pgSz w:w="11900" w:h="16840"/>
          <w:pgMar w:top="1174" w:left="1685" w:right="1126" w:bottom="549" w:header="0" w:footer="3" w:gutter="0"/>
          <w:rtlGutter w:val="0"/>
          <w:cols w:space="720"/>
          <w:pgNumType w:start="286"/>
          <w:noEndnote/>
          <w:docGrid w:linePitch="360"/>
        </w:sectPr>
      </w:pPr>
      <w:r>
        <w:rPr>
          <w:rStyle w:val="CharStyle45"/>
        </w:rPr>
        <w:t xml:space="preserve">①②《左传•襄公二十七年》。 </w:t>
      </w:r>
      <w:r>
        <w:rPr>
          <w:rStyle w:val="CharStyle320"/>
          <w:lang w:val="en-US" w:eastAsia="en-US" w:bidi="en-US"/>
        </w:rPr>
        <w:t>—</w:t>
      </w:r>
      <w:r>
        <w:rPr>
          <w:rStyle w:val="CharStyle320"/>
        </w:rPr>
        <w:t xml:space="preserve">278 </w:t>
      </w:r>
      <w:r>
        <w:rPr>
          <w:rStyle w:val="CharStyle320"/>
          <w:lang w:val="en-US" w:eastAsia="en-US" w:bidi="en-US"/>
        </w:rPr>
        <w:t>—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251"/>
        </w:rPr>
        <w:t>弭兵大会是春秋历史发展上的一个重要转折点。在此之前， 晋、楚、齐、秦四大国都全力向外扩张，企图通过战争这个主要 手段，配合以外交斗争，角逐霸权，经营中原。从此之后，便转 而主要忙于国内事务，无暇外顾。如晋、楚两国虽仍是尔虞我诈， 纠纷频繁，但一直到春秋末年，两国在中原未发生大的战争，就 是证明。从这个意义上说，弭兵大会的召开并成功，实可视为晋、 楚两国中原争霸战争进入尾声的重大标志。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  <w:sectPr>
          <w:footerReference w:type="even" r:id="rId340"/>
          <w:footerReference w:type="default" r:id="rId341"/>
          <w:pgSz w:w="11900" w:h="16840"/>
          <w:pgMar w:top="936" w:left="1284" w:right="1623" w:bottom="936" w:header="0" w:footer="3" w:gutter="0"/>
          <w:rtlGutter w:val="0"/>
          <w:cols w:space="720"/>
          <w:pgNumType w:start="279"/>
          <w:noEndnote/>
          <w:docGrid w:linePitch="360"/>
        </w:sectPr>
      </w:pPr>
      <w:r>
        <w:rPr>
          <w:rStyle w:val="CharStyle251"/>
        </w:rPr>
        <w:t>正当晋国的君权下移，公室卑弱，卿大夫之间的争权和兼并 进入白热化阶段，国家内部因动荡不宁、新旧交替而丧失继续称 霸的机会的时候，楚国也因自己内部的篡权争立而疲惫不堪。这 时吴、越崛起于东南，上演了大国争霸战争的最后一幕。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95" w:after="95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pgSz w:w="11900" w:h="16840"/>
          <w:pgMar w:top="859" w:left="0" w:right="0" w:bottom="1373" w:header="0" w:footer="3" w:gutter="0"/>
          <w:rtlGutter w:val="0"/>
          <w:cols w:space="720"/>
          <w:noEndnote/>
          <w:docGrid w:linePitch="360"/>
        </w:sectPr>
      </w:pPr>
    </w:p>
    <w:p>
      <w:pPr>
        <w:pStyle w:val="Style76"/>
        <w:widowControl w:val="0"/>
        <w:keepNext/>
        <w:keepLines/>
        <w:shd w:val="clear" w:color="auto" w:fill="auto"/>
        <w:bidi w:val="0"/>
        <w:spacing w:before="0" w:after="0" w:line="1080" w:lineRule="exact"/>
        <w:ind w:left="20" w:right="0" w:firstLine="0"/>
      </w:pPr>
      <w:bookmarkStart w:id="106" w:name="bookmark106"/>
      <w:r>
        <w:rPr>
          <w:rStyle w:val="CharStyle166"/>
        </w:rPr>
        <w:t>第+章吴楚相争与柏举之战</w:t>
      </w:r>
      <w:bookmarkEnd w:id="106"/>
    </w:p>
    <w:p>
      <w:pPr>
        <w:pStyle w:val="Style117"/>
        <w:widowControl w:val="0"/>
        <w:keepNext/>
        <w:keepLines/>
        <w:shd w:val="clear" w:color="auto" w:fill="auto"/>
        <w:bidi w:val="0"/>
        <w:spacing w:before="0" w:after="0" w:line="1080" w:lineRule="exact"/>
        <w:ind w:left="20" w:right="0" w:firstLine="0"/>
      </w:pPr>
      <w:bookmarkStart w:id="107" w:name="bookmark107"/>
      <w:r>
        <w:rPr>
          <w:rStyle w:val="CharStyle321"/>
        </w:rPr>
        <w:t>第一节吴、楚争夺江淮流域的长期战争</w:t>
        <w:br/>
      </w:r>
      <w:r>
        <w:rPr>
          <w:rStyle w:val="CharStyle177"/>
        </w:rPr>
        <w:t>一、吴国的崛起与吴、晋结盟</w:t>
      </w:r>
      <w:bookmarkEnd w:id="107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251"/>
        </w:rPr>
        <w:t xml:space="preserve">公元前546年，宋国向戌倡导列国弭兵会盟之后，中原地区 </w:t>
      </w:r>
      <w:r>
        <w:rPr>
          <w:rStyle w:val="CharStyle311"/>
        </w:rPr>
        <w:t>出</w:t>
      </w:r>
      <w:r>
        <w:rPr>
          <w:rStyle w:val="CharStyle251"/>
        </w:rPr>
        <w:t>现了相对和平的局面</w:t>
      </w:r>
      <w:r>
        <w:rPr>
          <w:rStyle w:val="CharStyle311"/>
        </w:rPr>
        <w:t>。当时</w:t>
      </w:r>
      <w:r>
        <w:rPr>
          <w:rStyle w:val="CharStyle251"/>
        </w:rPr>
        <w:t>，晋、楚、齐、秦四大强囯，都因 国势趋于衰弱，国内矛盾激化，而被迫放慢了对外扩张争霸兼并 活动的步伐。与此同时，偏处于东南部的吴国和越国则先后兴盛 起来，开始加入了大国争霸的行列。由此，战争的重心也从黄河 流域转移到了长江、淮河流域，从中原诸侯国转移到了楚、吴、越 诸国。吴、楚数十年争霸战争正是这种战略新</w:t>
      </w:r>
      <w:r>
        <w:rPr>
          <w:rStyle w:val="CharStyle311"/>
        </w:rPr>
        <w:t>格局背</w:t>
      </w:r>
      <w:r>
        <w:rPr>
          <w:rStyle w:val="CharStyle251"/>
        </w:rPr>
        <w:t>景下的产物。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251"/>
        </w:rPr>
        <w:t>吴国建国的历史相当悠久，其政治中心在今江苏南部一带。关 于吴国的建立和发展，据《史记》记载，周文王的祖父古公亶父 喜欢小孙子姬昌（即日后的周文王），把兴周灭商的希望寄托在姬 昌的身上，所以打算传位于少子季历而及昌。文王的伯父太伯、仲 雍察知古公亶父的意图，于是就从关</w:t>
      </w:r>
      <w:r>
        <w:rPr>
          <w:rStyle w:val="CharStyle311"/>
        </w:rPr>
        <w:t>中地区</w:t>
      </w:r>
      <w:r>
        <w:rPr>
          <w:rStyle w:val="CharStyle251"/>
        </w:rPr>
        <w:t>出走到今江苏南部地 区，和当地的土著“荆蛮”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居于长江以南的古代越族的一支）混 居在一起，并受到“荆蛮”的拥戴，建立起一个千余家人口的 “句吴”小国：“太伯之奔荆蛮，自号句吴。荆蛮义之，从而归之 千佘家，立为吴太伯。”①太伯死后，传位于其弟仲雍。仲雍死，其 子季简立；季简死，子叔达继位；叔达死，其子周章立。吴自太 伯立国后，很快习用当地的风俗，“太伯端委，以治周礼；仲雍嗣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之，断发文身，裸以为饰”①，与中原地区交往甚少。到了周章在 位期间，周武王始封吴国为诸侯，并另封周章之弟虞仲于周都北 面的夏墟，“为北吴”，这就是后来的虞国</w:t>
      </w:r>
      <w:r>
        <w:rPr>
          <w:rStyle w:val="CharStyle322"/>
        </w:rPr>
        <w:t>0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251"/>
        </w:rPr>
        <w:t>吴自西周初年被列为诸侯后，历代君主加快了开拓疆域的步 伐。据《越绝书•记吴地传》与《管子•小问》等史料的记载，吴 国在西周晚期到春秋前期先后攻灭了淹、干、邗等东夷小国，使 其版图东至于海，南面以今浙江省的嘉兴、德清一线与越国为界， 西南到达今新安江上游，西北与楚之棠邑（今江苏六合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接壤，北 面越过长江抵达淮水，基本上拥有今江苏南部、安徽东南部以及 江苏北部和浙江北部的一小部分。但是总的来说，自西周直至春 秋前期，吴国地处东南一带，远离中原文化腹心，因此，它虽有 一定程度的发展，疆域有所开拓，但其在众多列国中却并不显眼， 影响也比较</w:t>
      </w:r>
      <w:r>
        <w:rPr>
          <w:rStyle w:val="CharStyle276"/>
        </w:rPr>
        <w:t>有限。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251"/>
        </w:rPr>
        <w:t>然而，自春秋中叶起，随着社会生产力的发展，吴国在大国 争霸的局势中逐渐崭露头角，成为当时迅速崛起的新兴国家。尤 其是其第十九代君主寿梦登位后，更使吴国历史的发展进入了一 个新的阶段。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1214" w:line="488" w:lineRule="exact"/>
        <w:ind w:left="0" w:right="0" w:firstLine="700"/>
      </w:pPr>
      <w:r>
        <w:rPr>
          <w:rStyle w:val="CharStyle251"/>
        </w:rPr>
        <w:t>寿梦即位后，开始使用“王”的称号：“寿梦立而吴始益大， 称王”②。他虚心向周围和中原的先进国家学习“礼乐”文化，曾 “朝周适楚，观诸侯礼乐”，并在公元前576年与鲁成公“会于钟 离”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今安徽凤阳东北），详细询问“礼乐”之事。同时改良政治， 发展经济，繁荣文化，扩大对外交往，加强军队建设。从有关史 书记载的材料来看，寿梦统治时期吴国的军事实力已较为强大，公 元前584年，吴曾出兵攻伐靠近鲁国的郯国，迫使郯国屈服并与 吴议和。这次军事行动给中原列国造成相当的震动，鲁国季文子 就为此感慨不已：“中国不振旅，蛮夷入伐，而莫之或恤。无弔者</w:t>
      </w:r>
    </w:p>
    <w:p>
      <w:pPr>
        <w:pStyle w:val="Style23"/>
        <w:numPr>
          <w:ilvl w:val="0"/>
          <w:numId w:val="183"/>
        </w:numPr>
        <w:tabs>
          <w:tab w:leader="none" w:pos="117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220"/>
        <w:ind w:left="700" w:right="0" w:firstLine="0"/>
      </w:pPr>
      <w:r>
        <w:rPr>
          <w:lang w:val="zh-CN" w:eastAsia="zh-CN" w:bidi="zh-CN"/>
          <w:spacing w:val="0"/>
          <w:color w:val="000000"/>
          <w:position w:val="0"/>
        </w:rPr>
        <w:t>《左传•哀公七年》。</w:t>
      </w:r>
    </w:p>
    <w:p>
      <w:pPr>
        <w:pStyle w:val="Style23"/>
        <w:numPr>
          <w:ilvl w:val="0"/>
          <w:numId w:val="183"/>
        </w:numPr>
        <w:tabs>
          <w:tab w:leader="none" w:pos="117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700" w:right="0" w:firstLine="0"/>
        <w:sectPr>
          <w:type w:val="continuous"/>
          <w:pgSz w:w="11900" w:h="16840"/>
          <w:pgMar w:top="859" w:left="1418" w:right="1437" w:bottom="1373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《史记•吴太伯世家》。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也夫……有上不弔，其谁不受乱？吾亡无日矣!”①由此可见吴国 当时的声威之盛。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吴国的迅速崛起，就与其西边的强国楚国之间产生尖锐的矛 盾和冲突。本来，吴在外交上接受楚国的制约，是楚的盟国之一。 《左传•宣公八年》载，楚国在公元前601年伐灭舒寥后，“盟吴、 越而还”。就是证据。可到了寿梦即位前后，这种格局却再也无法 维持下去了。当时楚国在中原争霸斗争中落于晋国的下风，不得 已只好把兼并的锋芒再次指向江淮流域，这样就势必引起吴国的 不安和抵抗。而吴国为了进一步开拓，也不可避免要视楚国为自 己前进道路上的最大障碍，两国之间兵戎相见自然而然成为双方 关系中的主流。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晋国的有意介入，更使得吴楚之间本已十分紧张的局势火上 浇油，一发而不可收拾。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如前所述，晋国出于自己同楚国争霸中原的需要，采纳楚亡 臣申公巫臣联吴制楚的建议，主动与吴国缔结战略同盟，让吴国 从侧后打击楚国，以牵制楚国势力的北上。吴王寿梦二年（公元 前584年），晋景公派遣申公巫臣出使吴国，让他带着特殊的使命， 一步步地实现晋国扶植吴国、借吴制楚的战略目标。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日渐强大起来的吴国，正需要寻找大国作自己的后台，以增 加自己在列国角逐中的筹码。现在晋国主动找上门来，自己何乐 而不为。于是就欣然接受晋国的主张，坚决摆脱了对楚国的盟属 关系，并积极动用武力，同楚国争夺淮河流域，逐渐成为楚国的 强劲对手、肘腋之患。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500" w:line="488" w:lineRule="exact"/>
        <w:ind w:left="0" w:right="0" w:firstLine="720"/>
      </w:pPr>
      <w:r>
        <w:rPr>
          <w:rStyle w:val="CharStyle251"/>
        </w:rPr>
        <w:t>申公巫臣通使吴国，还给吴国带来了中原地区先进的军事文 化与战术，促使吴国军事实力进一步得到增强。原来吴国地处南 方水网地带，军事上多水战，陆战只有少量的步兵。巫臣给吴国 带去兵车，并“教吴乘车，教之战阵”，这样一来，吴国开始拥有 自己的车战兵团，兵种配置更加齐全，能够适应各种复杂的战场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420" w:right="5640" w:firstLine="300"/>
        <w:sectPr>
          <w:footerReference w:type="even" r:id="rId342"/>
          <w:footerReference w:type="default" r:id="rId343"/>
          <w:pgSz w:w="11900" w:h="16840"/>
          <w:pgMar w:top="1296" w:left="1611" w:right="1206" w:bottom="419" w:header="0" w:footer="3" w:gutter="0"/>
          <w:rtlGutter w:val="0"/>
          <w:cols w:space="720"/>
          <w:pgNumType w:start="29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 xml:space="preserve">①《左传•成公七年》。 </w:t>
      </w:r>
      <w:r>
        <w:rPr>
          <w:rStyle w:val="CharStyle323"/>
          <w:lang w:val="en-US" w:eastAsia="en-US" w:bidi="en-US"/>
        </w:rPr>
        <w:t>—</w:t>
      </w:r>
      <w:r>
        <w:rPr>
          <w:rStyle w:val="CharStyle323"/>
        </w:rPr>
        <w:t xml:space="preserve">282 </w:t>
      </w:r>
      <w:r>
        <w:rPr>
          <w:rStyle w:val="CharStyle323"/>
          <w:lang w:val="en-US" w:eastAsia="en-US" w:bidi="en-US"/>
        </w:rPr>
        <w:t>—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66" w:line="503" w:lineRule="exact"/>
        <w:ind w:left="0" w:right="0" w:firstLine="0"/>
      </w:pPr>
      <w:r>
        <w:rPr>
          <w:rStyle w:val="CharStyle251"/>
        </w:rPr>
        <w:t>情况，从而逐渐抵消了楚国在兵种和战法上的固有优势，“凡中国 之长技皆与吴共之”。就在这样的背景下，吴国开始主动向楚发起 袭击，拉开了吴、楚长期争战的帷幕。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40"/>
        <w:ind w:left="0" w:right="40" w:firstLine="0"/>
      </w:pPr>
      <w:bookmarkStart w:id="108" w:name="bookmark108"/>
      <w:r>
        <w:rPr>
          <w:rStyle w:val="CharStyle152"/>
        </w:rPr>
        <w:t>二、吴、楚对江淮流域的争夺战</w:t>
      </w:r>
      <w:bookmarkEnd w:id="108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80"/>
      </w:pPr>
      <w:r>
        <w:rPr>
          <w:rStyle w:val="CharStyle251"/>
        </w:rPr>
        <w:t>自寿梦开始，历经诸樊、余祭、夷末（即余昧）诸王，直至 吴王僚，前后60余年间，吴、楚两国互相攻战不已，先后爆发了 十次较大规模的战争。这些战事大都是吴的进攻和楚的反进攻，以 争夺淮河流域至长江北岸地区为重点。这充分说明“江南以江淮 为险，守江莫如守淮”①的战略含义.</w:t>
      </w:r>
    </w:p>
    <w:p>
      <w:pPr>
        <w:pStyle w:val="Style26"/>
        <w:tabs>
          <w:tab w:leader="none" w:pos="15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80"/>
      </w:pPr>
      <w:r>
        <w:rPr>
          <w:rStyle w:val="CharStyle116"/>
          <w:lang w:val="en-US" w:eastAsia="en-US" w:bidi="en-US"/>
          <w:b/>
          <w:bCs/>
        </w:rPr>
        <w:t>(</w:t>
      </w:r>
      <w:r>
        <w:rPr>
          <w:rStyle w:val="CharStyle116"/>
          <w:b/>
          <w:bCs/>
        </w:rPr>
        <w:t>一</w:t>
      </w:r>
      <w:r>
        <w:rPr>
          <w:rStyle w:val="CharStyle116"/>
          <w:lang w:val="en-US" w:eastAsia="en-US" w:bidi="en-US"/>
          <w:b/>
          <w:bCs/>
        </w:rPr>
        <w:t>）</w:t>
        <w:tab/>
      </w:r>
      <w:r>
        <w:rPr>
          <w:rStyle w:val="CharStyle116"/>
          <w:b/>
          <w:bCs/>
        </w:rPr>
        <w:t>州来之战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80"/>
      </w:pPr>
      <w:r>
        <w:rPr>
          <w:rStyle w:val="CharStyle251"/>
        </w:rPr>
        <w:t>公元前584年，即巫臣通吴的当年，吴军进攻楚的巢、徐。首 次攻占了州来（今安徽凤台地区）。州来是楚在东方的门户，淮水 流域的战略要地。吴军入据此地，使楚侧背受到严重威胁，楚国 上下为此惊恐不安，不得不令“子重自郑奔命”，从防御晋国的第 一线</w:t>
      </w:r>
      <w:r>
        <w:rPr>
          <w:rStyle w:val="CharStyle251"/>
          <w:lang w:val="en-US" w:eastAsia="en-US" w:bidi="en-US"/>
        </w:rPr>
        <w:t>——</w:t>
      </w:r>
      <w:r>
        <w:rPr>
          <w:rStyle w:val="CharStyle251"/>
        </w:rPr>
        <w:t>郑国战场上调遣重兵来抵御吴军的进攻。此后，吴、楚 双方曾围绕州来而展开长期反复的争夺战，直到公元前519年吴 军最终完全控占州来为止。州来之战的爆发标志着吴楚长期争战 的开端，在春秋战争发展史上具有重要的象征意义。</w:t>
      </w:r>
    </w:p>
    <w:p>
      <w:pPr>
        <w:pStyle w:val="Style26"/>
        <w:tabs>
          <w:tab w:leader="none" w:pos="15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80"/>
      </w:pPr>
      <w:r>
        <w:rPr>
          <w:rStyle w:val="CharStyle116"/>
          <w:b/>
          <w:bCs/>
        </w:rPr>
        <w:t>(二）</w:t>
        <w:tab/>
        <w:t>鸠兹之战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88" w:line="495" w:lineRule="exact"/>
        <w:ind w:left="0" w:right="0" w:firstLine="780"/>
      </w:pPr>
      <w:r>
        <w:rPr>
          <w:rStyle w:val="CharStyle251"/>
        </w:rPr>
        <w:t xml:space="preserve">公元前570年，楚令尹子重率精兵2万攻伐吴国，进占鸠兹 </w:t>
      </w:r>
      <w:r>
        <w:rPr>
          <w:rStyle w:val="CharStyle251"/>
          <w:lang w:val="en-US" w:eastAsia="en-US" w:bidi="en-US"/>
        </w:rPr>
        <w:t>(</w:t>
      </w:r>
      <w:r>
        <w:rPr>
          <w:rStyle w:val="CharStyle251"/>
        </w:rPr>
        <w:t>今安徽芜湖东），并推进到衡山一线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今安徽当涂东）。尔后子重 又派遣邓糜“帅组甲三百，被练三千”，向吴国境内腹地开进。吴 世子诸樊预先设伏于太湖以西扼要地区，自己率部分兵力迎战楚 军。稍事交锋后，吴军即向后退却，将楚军邓廖部诱入伏击圈内， 然后突出伏兵，将楚军重重包围，大破楚军，擒获邓廖。楚军仅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80"/>
      </w:pPr>
      <w:r>
        <w:rPr>
          <w:rStyle w:val="CharStyle139"/>
        </w:rPr>
        <w:t xml:space="preserve">①顾祖禹：《读史方舆纪要》卷十九。 </w:t>
      </w:r>
      <w:r>
        <w:rPr>
          <w:rStyle w:val="CharStyle251"/>
        </w:rPr>
        <w:t>“组甲八十，被练三百”侥幸逃脱。吴军乘胜攻击楚军主力，收复 鸠兹，并夺占楚在江北的要邑驾（今安徽无为)。楚军主帅子重遭 此惨败，恼羞成怒，一病不起，“遂遇心疾而卒”①。是役吴军破敌 拓地，除敌主帅，其胜利是巨大的。</w:t>
      </w:r>
    </w:p>
    <w:p>
      <w:pPr>
        <w:pStyle w:val="Style26"/>
        <w:tabs>
          <w:tab w:leader="none" w:pos="14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116"/>
          <w:b/>
          <w:bCs/>
        </w:rPr>
        <w:t>(三）</w:t>
        <w:tab/>
        <w:t>庸浦之战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 xml:space="preserve">公元前560年，吴国乘楚共王刚去世之际出兵攻打楚国，养 由基、子庚率楚军迎战。楚军利用吴军轻敌不备的弱点，诱使吴 </w:t>
      </w:r>
      <w:r>
        <w:rPr>
          <w:rStyle w:val="CharStyle278"/>
        </w:rPr>
        <w:t>军冒进</w:t>
      </w:r>
      <w:r>
        <w:rPr>
          <w:rStyle w:val="CharStyle251"/>
        </w:rPr>
        <w:t>，双方交战于庸浦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今安徽无为南</w:t>
      </w:r>
      <w:r>
        <w:rPr>
          <w:rStyle w:val="CharStyle251"/>
          <w:lang w:val="en-US" w:eastAsia="en-US" w:bidi="en-US"/>
        </w:rPr>
        <w:t>)，</w:t>
      </w:r>
      <w:r>
        <w:rPr>
          <w:rStyle w:val="CharStyle251"/>
        </w:rPr>
        <w:t>吴军遇伏大败，公子 党被俘。次年，楚子囊率师由棠伐吴，吴军坚壁固守不战。子囊 误以为吴军怯弱无能，在撤军过程中疏于戒备，不料吴军绕道悄 悄来袭，“自皋舟之隘要而击之，楚人不能相救。吴人败之，获楚 公子宜谷” @。子囊仓皇逃回楚都，不久亦因忧伤发病而死.是役 吴军反败为胜，使楚国再次损兵折将，元气大伤。</w:t>
      </w:r>
    </w:p>
    <w:p>
      <w:pPr>
        <w:pStyle w:val="Style26"/>
        <w:tabs>
          <w:tab w:leader="none" w:pos="14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324"/>
          <w:b w:val="0"/>
          <w:bCs w:val="0"/>
        </w:rPr>
        <w:t>(四）</w:t>
        <w:tab/>
      </w:r>
      <w:r>
        <w:rPr>
          <w:rStyle w:val="CharStyle116"/>
          <w:b/>
          <w:bCs/>
        </w:rPr>
        <w:t>舒鸠之战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吴诸樊十三年（前548年</w:t>
      </w:r>
      <w:r>
        <w:rPr>
          <w:rStyle w:val="CharStyle251"/>
          <w:lang w:val="en-US" w:eastAsia="en-US" w:bidi="en-US"/>
        </w:rPr>
        <w:t>)，</w:t>
      </w:r>
      <w:r>
        <w:rPr>
          <w:rStyle w:val="CharStyle251"/>
        </w:rPr>
        <w:t>楚令尹子木（屈建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率军讨伐叛 楚附吴的舒鸠国（偃姓小国，在今安徽舒城），吴军前来援救舒鸠。 楚将子强等五人以“私卒”等少数部队将吴军引诱至预设阵地，与 令尹子木所率的楚军主力夹击吴军，大破吴军。楚军乘胜进围舒 鸠，遂火之。吴王诸樊为报此仇，又于同年十二月统率吴军攻打 楚战略要地巢城，结果被楚守军射死，吴军被迫退走。</w:t>
      </w:r>
    </w:p>
    <w:p>
      <w:pPr>
        <w:pStyle w:val="Style26"/>
        <w:tabs>
          <w:tab w:leader="none" w:pos="14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324"/>
          <w:b w:val="0"/>
          <w:bCs w:val="0"/>
        </w:rPr>
        <w:t>(五）</w:t>
        <w:tab/>
      </w:r>
      <w:r>
        <w:rPr>
          <w:rStyle w:val="CharStyle116"/>
          <w:b/>
          <w:bCs/>
        </w:rPr>
        <w:t>夏讷之战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22" w:line="488" w:lineRule="exact"/>
        <w:ind w:left="0" w:right="0" w:firstLine="720"/>
      </w:pPr>
      <w:r>
        <w:rPr>
          <w:rStyle w:val="CharStyle251"/>
        </w:rPr>
        <w:t>公元前538年，楚会同诸侯进攻吴邑朱方，吴则和楚展开对 攻，夺取楚边境棘、栎、麻三邑。次年，楚率所属诸侯及东夷伐 吴，以报吴袭占楚边境三邑之仇。楚将蓮射指挥繁扬之师抵达夏 讷（今安徽凤台西南），吴军出动，楚蓮启疆所部进行迎击，结果 为吴军击败于鹊岸。楚军渡罗讷而进，进抵汝清（失考），但终因 吴军防守严密，无机可乘，遂无功而返。</w:t>
      </w:r>
    </w:p>
    <w:p>
      <w:pPr>
        <w:pStyle w:val="Style23"/>
        <w:numPr>
          <w:ilvl w:val="0"/>
          <w:numId w:val="185"/>
        </w:numPr>
        <w:tabs>
          <w:tab w:leader="none" w:pos="120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60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</w:t>
      </w:r>
      <w:r>
        <w:rPr>
          <w:rStyle w:val="CharStyle282"/>
        </w:rPr>
        <w:t>•襄</w:t>
      </w:r>
      <w:r>
        <w:rPr>
          <w:lang w:val="zh-CN" w:eastAsia="zh-CN" w:bidi="zh-CN"/>
          <w:spacing w:val="0"/>
          <w:color w:val="000000"/>
          <w:position w:val="0"/>
        </w:rPr>
        <w:t>公三年》。</w:t>
      </w:r>
    </w:p>
    <w:p>
      <w:pPr>
        <w:pStyle w:val="Style23"/>
        <w:numPr>
          <w:ilvl w:val="0"/>
          <w:numId w:val="185"/>
        </w:numPr>
        <w:tabs>
          <w:tab w:leader="none" w:pos="120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《左传•襄公十四年》。</w:t>
      </w:r>
    </w:p>
    <w:p>
      <w:pPr>
        <w:pStyle w:val="Style26"/>
        <w:tabs>
          <w:tab w:leader="none" w:pos="14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324"/>
          <w:b w:val="0"/>
          <w:bCs w:val="0"/>
        </w:rPr>
        <w:t>(六）</w:t>
        <w:tab/>
      </w:r>
      <w:r>
        <w:rPr>
          <w:rStyle w:val="CharStyle116"/>
          <w:b/>
          <w:bCs/>
        </w:rPr>
        <w:t>乾溪之战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公元前536年，徐国大夫徐仪聘使于楚，为楚拘留，徐仪设 法逃走。楚遂派遣蓮泄率军伐徐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今江苏泗洪南）。吴军救徐。楚 迁怒于吴，令尹子荡统率大军从乾溪（今安徽亳县东南）向吴进 逼，但为吴军邀击于房钟（今安徽蒙城西南），损失惨重，宫厩尹 弃疾成为吴军俘虏。这次吴、楚对淮河下游的争战又以吴国的胜 利而告终。</w:t>
      </w:r>
    </w:p>
    <w:p>
      <w:pPr>
        <w:pStyle w:val="Style26"/>
        <w:tabs>
          <w:tab w:leader="none" w:pos="14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116"/>
          <w:b/>
          <w:bCs/>
        </w:rPr>
        <w:t>(七）</w:t>
        <w:tab/>
        <w:t>长庠之战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公元前525年，吴军伐楚，楚师应战御敌，双方在长岸（今 安徽当涂博望山）一带展开激战。吴军初战奏捷，楚司马子鱼死 于阵上。但楚军斗志顽强，坚持战斗，击败吴国的舟师，并缴获 吴王乘船“余皇”。楚随即派部队环堑、列阵而守。吴公子光派人 潜伏“余皇”周围，到夜间制造混乱，吴军乘机攻击，大败楚军， 夺回“余皇”，胜利而返。长岸之战楚国又是一无所获，黯淡收兵。</w:t>
      </w:r>
    </w:p>
    <w:p>
      <w:pPr>
        <w:pStyle w:val="Style26"/>
        <w:tabs>
          <w:tab w:leader="none" w:pos="14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116"/>
          <w:b/>
          <w:bCs/>
        </w:rPr>
        <w:t>(八）</w:t>
        <w:tab/>
        <w:t>鸡父之战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公元前519年，吴王僚率公子光等，兴兵进攻州来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今安徽 凤台）。楚司马蓮越统率楚、顿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今河南商城南)、胡（今安徽阜 阳北)、沈（今河南沈邱)、蔡（今河南新蔡)、陈（今河南睢阳）、 许（今河南叶县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七国联军前往援救州来，令尹阳匄带病督师。吴 军统帅部见楚联军来势凶猛，遂迅速撤去对州来的包围，将部队 移驻于钟离地区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今安徽凤阳东临淮关)，暂避敌锋，伺机行动。 这时进军途中的楚军发生了一个不大不小的变故，这就是令尹阳 匄因病体沉重，死于军中。楚军失去督师，士气颇受影响，司马 蓮越为此回师鸡父（今河南固始东南），拟稍事休整后再决定下一 步的行动。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吴公子光听说楚令尹阳匄已身亡，楚联军不战而退，认定这 正是吴军把握战机，击破敌人的良机，便向吴王僚建议率军尾随， 捕捉机会。他具体分析了联军的情况，指出其存在的种种弱点: “诸侯从于楚者众，而皆小国也，畏楚而不获已，是以来。……胡、 沈之君幼而狂，陈大夫齧壮而顽，顿与许、蔡疾楚政。楚令尹死， 其师熠。帅贱，多宠，政令不壹。”①最后得出结论是“七国同役 而不同心，帅贱而不能整，无大威命，楚可败也”②。公子光的分 析入情合理，吴王僚欣然采纳。并针对敌情作出具体周密的作战 计划：迅速向楚联军逼近，定于在到达鸡父战场后的次日即发起 攻击，利用当天“晦日”的特殊气象条件，乘敌不备，以奇袭取 胜。在兵力部署上，先以一部兵力攻击胡、沈、陈的军队，战而 胜之；然后打乱其他诸侯国军，再集中兵力攻击楚军本身，并决 定在作战中采取先示敌以“去备薄威”，后以“敦阵整族猛攻之” 的灵活战法。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一切就绪后，吴军遂于古代用兵所忌的晦日七月二十九日突 然出现在鸡父战场。此举完全出乎楚司马蓮越的意料，仓猝之中， 他让胡、沈等六国军队列为前阵，以掩护楚军。吴王以自己所帅 的中军、公子光所帅的右军、掩余所帅的左军，预作埋伏，而以 不习战阵的3000囚徒为诱兵攻打胡、沈、陈诸军。双方接战不久， 未受过军事训练的吴刑徒乌合之众即散乱退却。胡、沈、陈军见 状遂贸然追击，捕促战俘，纷纷进入了吴军主力的预定伏击圈中^ 这时，吴三军当机立断，从三面突然出击，很快战胜了胡、沈、陈 三国军队，并俘杀胡、沈国君和陈国大夫夏齧。尔后又纵所俘的 三国士卒逃回本阵。这些士卒侥幸逃得性命，便纷纷狂奔，口中 还叫嚷不已：我们的国君死了，我们的大夫死了！许、蔡、顿三 国军队见状，顿时军心动摇，阵势不稳。这时吴军遂乘胜擂鼓呐 喊，冲杀向前，直扑三国之师。三国之师的阵势本已动摇，又见 吴军蜂拥而来，哪里还有作战的勇气，于是纷纷不战而溃，乱成 一团。楚军未及列阵，即被许、蔡等诸侯军之退却所扰乱，已无 回天之力，迅速陷于失败。至此，吴军终于大获全胜，并再次攻 占州来，不再放弃。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54" w:line="488" w:lineRule="exact"/>
        <w:ind w:left="0" w:right="0" w:firstLine="760"/>
      </w:pPr>
      <w:r>
        <w:rPr>
          <w:rStyle w:val="CharStyle251"/>
        </w:rPr>
        <w:t>鸡父之战是对楚国的一次沉重打击。战后不久，楚司马蓮越 畏</w:t>
      </w:r>
      <w:r>
        <w:rPr>
          <w:rStyle w:val="CharStyle278"/>
        </w:rPr>
        <w:t>罪自杀</w:t>
      </w:r>
      <w:r>
        <w:rPr>
          <w:rStyle w:val="CharStyle251"/>
        </w:rPr>
        <w:t>，庸碌无能的囊瓦担任了令尹要职。从此楚军基本上采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760" w:right="0" w:firstLine="0"/>
      </w:pPr>
      <w:r>
        <w:rPr>
          <w:lang w:val="zh-CN" w:eastAsia="zh-CN" w:bidi="zh-CN"/>
          <w:spacing w:val="0"/>
          <w:color w:val="000000"/>
          <w:position w:val="0"/>
        </w:rPr>
        <w:t>①②《左传•昭公二十二年》。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取消极防御的措施，在吴楚战争格局中更加趋于被动。在鸡父之 战以后，吴、楚间又先后发生过二次较大规模的作战，一次是公 元前518年楚平王率军拟侵吴，因吴军有备，楚军进至圉阳（今 安徽巢湖市南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即返回，吴军乘楚军后退，攻入楚国境内，并乘 势攻占巢和钟离。另一次是公元前515年的沙讷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在今安徽怀远 境内）之战。公元前516年，楚平王去世，吴军乘楚新丧，主动 攻楚，进</w:t>
      </w:r>
      <w:r>
        <w:rPr>
          <w:rStyle w:val="CharStyle278"/>
        </w:rPr>
        <w:t>围潜邑</w:t>
      </w:r>
      <w:r>
        <w:rPr>
          <w:rStyle w:val="CharStyle251"/>
        </w:rPr>
        <w:t>（今安徽霍山县东北)，楚军派兵御敌。双方相持 一段时间后各自撤走。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在上述十次较大规模的战争中，吴军全胜六次，楚军全胜一 次，双方互有胜负三次。总的趋势是楚国日遭削弱，国势颓落；吴 国兵锋咄咄逼人，渐占上风。它说明吴楚间的争战是长期的，无 法避免的，并预示着双方之间的战略决战</w:t>
      </w:r>
      <w:r>
        <w:rPr>
          <w:rStyle w:val="CharStyle251"/>
          <w:lang w:val="en-US" w:eastAsia="en-US" w:bidi="en-US"/>
        </w:rPr>
        <w:t>——</w:t>
      </w:r>
      <w:r>
        <w:rPr>
          <w:rStyle w:val="CharStyle251"/>
        </w:rPr>
        <w:t>柏举之战正在一步 步向双方走近。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吴军在这一系列作战中之所以能占据主导优势地位，越战越 强，乃是其实行正确作战指导的必然结果。从兵力对比来说，当 时吴军处于以寡敌众的困难地位；从作战态势来说，吴军大多也 处于“后据战地而趋战”的不利位置，但是吴军却多能取胜，其 原因在于吴军往往能准确地判明和掌握敌人的情况和动态，敢于 主动出击，并巧妙利用对手的弱点。在战场作战中，又多能灵活 运用示形动敌、诱敌冒进、设伏痛击、乘胜猛攻等战法，从而常 常达到因敌变化、出奇制胜的目的。这在鸠兹之战、长岸之战、鸡 父之战中均有突出的反映。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  <w:sectPr>
          <w:footerReference w:type="even" r:id="rId344"/>
          <w:footerReference w:type="default" r:id="rId345"/>
          <w:pgSz w:w="11900" w:h="16840"/>
          <w:pgMar w:top="1079" w:left="1350" w:right="1430" w:bottom="1108" w:header="0" w:footer="3" w:gutter="0"/>
          <w:rtlGutter w:val="0"/>
          <w:cols w:space="720"/>
          <w:pgNumType w:start="283"/>
          <w:noEndnote/>
          <w:docGrid w:linePitch="360"/>
        </w:sectPr>
      </w:pPr>
      <w:r>
        <w:rPr>
          <w:rStyle w:val="CharStyle251"/>
        </w:rPr>
        <w:t>楚军在争夺江淮流域的战争中不断失败，逐渐趋于下风，原 因是多种多样的。其主要方面概括归纳起来说，大致有：一是恃 强好战，昧于谋略。二是主力需抵御来自晋国方面的军事压力，不 能尽全力与吴军交战，陷于两线作战的被动地位。三是其主将或 贪鄙无能，或当任不久，缺乏威信，内部矛盾重重，不能实行集 中统一指挥。四是对吴军的动向疏于了解和戒备，经常是被动中 应战，以致为对手所乘。五是临阵指挥笨拙，缺乏机动应变的能 力。所有这些因素凑合在一起，遂导致楚军在整个吴、楚争夺江</w:t>
      </w:r>
    </w:p>
    <w:p>
      <w:pPr>
        <w:pStyle w:val="Style117"/>
        <w:widowControl w:val="0"/>
        <w:keepNext/>
        <w:keepLines/>
        <w:shd w:val="clear" w:color="auto" w:fill="auto"/>
        <w:bidi w:val="0"/>
        <w:spacing w:before="0" w:after="0" w:line="1088" w:lineRule="exact"/>
        <w:ind w:left="40" w:right="0" w:firstLine="0"/>
      </w:pPr>
      <w:bookmarkStart w:id="109" w:name="bookmark109"/>
      <w:r>
        <w:rPr>
          <w:rStyle w:val="CharStyle177"/>
        </w:rPr>
        <w:t>第二节柏举之战前夕的吴国战略指导</w:t>
        <w:br/>
      </w:r>
      <w:r>
        <w:rPr>
          <w:rStyle w:val="CharStyle325"/>
        </w:rPr>
        <w:t>一、吴王阖闾的自立及其革新</w:t>
      </w:r>
      <w:bookmarkEnd w:id="109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251"/>
        </w:rPr>
        <w:t>吴国虽然在与楚国争夺江淮流域的战争中屡屡取胜，但是距 离彻底战胜楚国，独霸江淮流域这一目标却仍相当遥远。要做到 这一步，吴国必须出现一位旷世的明君，在他的英明领导下，使 吴国的政治、经济、军事实力得到更大的发展，从而一举击破强 楚，实现霸业。这一位君主，就是吴王阖闾。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251"/>
        </w:rPr>
        <w:t>公元前526年，吴王夷末（一作余昧）撤手西去。他的庶弟 僚按兄终弟及制的惯例，登上了国王的宝座。可是夷末的嫡长子 公子光对此并不心服。他认为应按照父死子继的原则由自己来继 承王位，于是他便“阴纳贤士”，准备伺机以武力袭杀王僚，使自 己成为吴王。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251"/>
        </w:rPr>
        <w:t>公子光是一位文武双全且富于心计的人，他善于掩饰自己的 意图，暗中进行夺权的准备工作</w:t>
      </w:r>
      <w:r>
        <w:rPr>
          <w:rStyle w:val="CharStyle326"/>
        </w:rPr>
        <w:t>。一</w:t>
      </w:r>
      <w:r>
        <w:rPr>
          <w:rStyle w:val="CharStyle251"/>
        </w:rPr>
        <w:t>方面他通过勇敢作战，屡立 战功，捞取了很大的政治资本，并骗得吴王僚的信任，“吴王僚方 用事，公子光为将”①，以出色的战绩为自己日后袭僚夺位的计划 打下了坚实的基础。另一方面又广泛结纳贤士，培植党羽，密谋 策划，为袭僚夺位作具体的准备。通过楚国亡臣伍子胥的推荐，公 子光网罗到勇士专诸这样的刺客，只待时机成熟便要下手实施自 己的既定计划。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592" w:line="495" w:lineRule="exact"/>
        <w:ind w:left="0" w:right="0" w:firstLine="700"/>
      </w:pPr>
      <w:r>
        <w:rPr>
          <w:rStyle w:val="CharStyle251"/>
        </w:rPr>
        <w:t>这一时机终于来临了。吴王僚十二年（前515年）春，吴王 僚乘楚昭王新立之际，派遣其弟公子掩余和公子烛庸统率吴军大 举攻楚，这就是前节所述的沙讷之战。可是这次吴军的作战行动</w:t>
      </w:r>
    </w:p>
    <w:p>
      <w:pPr>
        <w:pStyle w:val="Style108"/>
        <w:numPr>
          <w:ilvl w:val="0"/>
          <w:numId w:val="187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420" w:right="5280" w:firstLine="280"/>
        <w:sectPr>
          <w:headerReference w:type="even" r:id="rId346"/>
          <w:headerReference w:type="default" r:id="rId347"/>
          <w:footerReference w:type="even" r:id="rId348"/>
          <w:footerReference w:type="default" r:id="rId349"/>
          <w:pgSz w:w="11900" w:h="16840"/>
          <w:pgMar w:top="2301" w:left="1641" w:right="1184" w:bottom="441" w:header="0" w:footer="3" w:gutter="0"/>
          <w:rtlGutter w:val="0"/>
          <w:cols w:space="720"/>
          <w:pgNumType w:start="296"/>
          <w:noEndnote/>
          <w:docGrid w:linePitch="360"/>
        </w:sectPr>
      </w:pPr>
      <w:r>
        <w:rPr>
          <w:rStyle w:val="CharStyle139"/>
        </w:rPr>
        <w:t xml:space="preserve">《史记•伍子胥列传》。 </w:t>
      </w:r>
      <w:r>
        <w:rPr>
          <w:rStyle w:val="CharStyle327"/>
          <w:lang w:val="en-US" w:eastAsia="en-US" w:bidi="en-US"/>
        </w:rPr>
        <w:t>—</w:t>
      </w:r>
      <w:r>
        <w:rPr>
          <w:rStyle w:val="CharStyle327"/>
        </w:rPr>
        <w:t xml:space="preserve">288 </w:t>
      </w:r>
      <w:r>
        <w:rPr>
          <w:rStyle w:val="CharStyle327"/>
          <w:lang w:val="en-US" w:eastAsia="en-US" w:bidi="en-US"/>
        </w:rPr>
        <w:t>—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并不十分顺利，曾遭到楚军的前后夹击，</w:t>
      </w:r>
      <w:r>
        <w:rPr>
          <w:lang w:val="en-US" w:eastAsia="en-US" w:bidi="en-US"/>
          <w:w w:val="100"/>
          <w:spacing w:val="0"/>
          <w:color w:val="000000"/>
          <w:position w:val="0"/>
        </w:rPr>
        <w:t>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度陷于进退两难的处 境；而吴师的远征则造成吴国国内兵力空虚，能臣羁旅。公子光 这时正伪称足疾留守国都，他分析形势后，认定这正是自己夺取 王位的良好时机，禁不住内心万分激动，兴奋地表示，“此时也， 弗可失也”①。并紧锣密鼓开始实施自己的计划。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四月初夏的某一天，公子光在预先埋伏好甲兵后，在客堂摆 设酒席宴请吴王僚。吴王僚不知是计，带少数精兵扈从欣然前往。 酒过</w:t>
      </w:r>
      <w:r>
        <w:rPr>
          <w:rStyle w:val="CharStyle328"/>
        </w:rPr>
        <w:t>三巡，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勇士专诸伪装成厨师奉全炙鱼以进，待接近王僚之时， 突然掰鱼抽出事先预备的鱼肠剑猛刺王僚。王僚猝不及防，被利 剑洞穿胸背，当场喋血殒命。公子光见专诸行剌得手</w:t>
      </w:r>
      <w:r>
        <w:rPr>
          <w:rStyle w:val="CharStyle328"/>
        </w:rPr>
        <w:t>，立</w:t>
      </w:r>
      <w:r>
        <w:rPr>
          <w:rStyle w:val="CharStyle145"/>
        </w:rPr>
        <w:t xml:space="preserve">即出动 </w:t>
      </w:r>
      <w:r>
        <w:rPr>
          <w:lang w:val="zh-CN" w:eastAsia="zh-CN" w:bidi="zh-CN"/>
          <w:w w:val="100"/>
          <w:spacing w:val="0"/>
          <w:color w:val="000000"/>
          <w:position w:val="0"/>
        </w:rPr>
        <w:t>伏兵格杀王僚的亲信和卫士，将他们悉数歼灭，“出其伏甲以攻王 僚之徒，尽灭之”®。大功终于告成，公子光登上了国君宝座</w:t>
      </w:r>
      <w:r>
        <w:rPr>
          <w:rStyle w:val="CharStyle328"/>
        </w:rPr>
        <w:t xml:space="preserve">，号 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为吴王阖闾（一作“阖庐”)，掀开了吴国历史新的</w:t>
      </w:r>
      <w:r>
        <w:rPr>
          <w:rStyle w:val="CharStyle145"/>
        </w:rPr>
        <w:t>一页。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阖闾是一位韬略过人，雄心勃勃的政治强人，弑僚夺位成功 后，他大权在握，便着手为实现革新图强、争霸天下的政治抱负 而不懈努力。这一努力，主要体现在：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第一，铲除王僚的残余势力，巩固自己的地位。他先是派遣 刺客要离刺杀流亡在他国的王僚之子庆忌。其后又用军事手段除 掉了逃亡到楚国的王僚之弟公子掩余和公子烛庸，终于排除了对 自己君主宝座的最大威胁。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794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第二，选贤任能，擢以不次；广揽人才，委以要职。在阖闾 众多的革新图强措施之中，选贤任能、广致人才是关键所在。道 理很简单，任何事情都需要有人去做，任何理想都要靠人去</w:t>
      </w:r>
      <w:r>
        <w:rPr>
          <w:rStyle w:val="CharStyle145"/>
        </w:rPr>
        <w:t xml:space="preserve">实现。 </w:t>
      </w:r>
      <w:r>
        <w:rPr>
          <w:lang w:val="zh-CN" w:eastAsia="zh-CN" w:bidi="zh-CN"/>
          <w:w w:val="100"/>
          <w:spacing w:val="0"/>
          <w:color w:val="000000"/>
          <w:position w:val="0"/>
        </w:rPr>
        <w:t>在当时逐鹿中原、霸权迭兴的情况下，能否网罗和任用人才，更 密切关系着国家的兴亡、霸业的盛衰，因而普遍有“得士则昌，失 士则亡”的说法。阖闾的英明，就在于他登基后始终把求贤任能 作为首要工作来抓，先后将伍子胥、孙武</w:t>
      </w:r>
      <w:r>
        <w:rPr>
          <w:rStyle w:val="CharStyle145"/>
        </w:rPr>
        <w:t>、伯嚭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、华元等人提拔</w:t>
      </w:r>
    </w:p>
    <w:p>
      <w:pPr>
        <w:pStyle w:val="Style23"/>
        <w:numPr>
          <w:ilvl w:val="0"/>
          <w:numId w:val="189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《左传•昭公二十七年》。</w:t>
      </w:r>
    </w:p>
    <w:p>
      <w:pPr>
        <w:pStyle w:val="Style23"/>
        <w:numPr>
          <w:ilvl w:val="0"/>
          <w:numId w:val="189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 xml:space="preserve">《史记•剌客列传》。 </w:t>
      </w:r>
      <w:r>
        <w:rPr>
          <w:rStyle w:val="CharStyle58"/>
        </w:rPr>
        <w:t>到“行人”、“将军”等重要职位上来，充分发挥他们的智慧和才 干，从而为整个称霸事业奠定了坚实的基础。.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第三，崇俭去奢，亲众爱民，淡泊明志，励精图治</w:t>
      </w:r>
      <w:r>
        <w:rPr>
          <w:rStyle w:val="CharStyle63"/>
          <w:lang w:val="zh-CN" w:eastAsia="zh-CN" w:bidi="zh-CN"/>
        </w:rPr>
        <w:t>I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。阖闾登 基后，身体力行，改变作风，勤俭治国，爱下恤民，以一个积极 进取者的形象出现在政治舞台上。对此，史书中有大量的记载： “吴光新得国，而亲其民，视民如子，辛苦同之，将用之也”①。 “食不二味，居不重席，室不崇坛，器不彤镂，宫室不观，舟车不 饰；衣服财用，择不取费……勤恤其民，而与之劳逸，是以民不 罢劳，死知不旷”②。“口不贪嘉味，耳不乐逸声，目不淫于色，身 不怀于安。朝夕勤志，恤民之羸，闻一善若惊，得一士若赏，有 过必悛，有不善必惧，是故得民，以济其志”③。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第四，兴修水利，奖励农桑，发展生产，增殖国力。阖闾即 位后，在农业方面曾向孙武学习过中原国家扩大亩制、减轻賦税 的经验，又制定了一系列</w:t>
      </w:r>
      <w:r>
        <w:rPr>
          <w:rStyle w:val="CharStyle145"/>
        </w:rPr>
        <w:t>鼓劻农</w:t>
      </w:r>
      <w:r>
        <w:rPr>
          <w:lang w:val="zh-CN" w:eastAsia="zh-CN" w:bidi="zh-CN"/>
          <w:w w:val="100"/>
          <w:spacing w:val="0"/>
          <w:color w:val="000000"/>
          <w:position w:val="0"/>
        </w:rPr>
        <w:t>民垦荒的政策，调动了广大农业 生产者的积极性，使大量的荒地得到开垦，粮食产量有了较大的 提高</w:t>
      </w:r>
      <w:r>
        <w:rPr>
          <w:rStyle w:val="CharStyle145"/>
        </w:rPr>
        <w:t>。同时</w:t>
      </w:r>
      <w:r>
        <w:rPr>
          <w:lang w:val="zh-CN" w:eastAsia="zh-CN" w:bidi="zh-CN"/>
          <w:w w:val="100"/>
          <w:spacing w:val="0"/>
          <w:color w:val="000000"/>
          <w:position w:val="0"/>
        </w:rPr>
        <w:t>阖闾还积极兴修水利，由伍子胥主持开凿胥河，使宣、 歙诸水（位今皖南）与太湖通，后又置五堰加以节制。这些措施 及其收效，都有力增强了吴国的经济力量，为吴国破楚图霸创造 了物质上的雄厚基础。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628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第五，“立城廓，设守备”，造兵器，制舟船，选练士卒，扩 充军事实力。阖闾即位后，将都城由今江苏无锡一带迁徙到今江 苏苏州市，并委派伍子胥具体主持兴筑都城事宜，筑成有三重城 垣的坚固都城，并在都城西北另筑一座坚固的小城，作为新都的 屏障。除了这大小二城之外，阖闾还在其他战略要地修筑城堡以 及各种防御设施，从而构成全国性的强大军事防御性网络。同时 阖闾还高度重视大量制造各种进攻和防御的兵器。其中的铸剑因</w:t>
      </w:r>
    </w:p>
    <w:p>
      <w:pPr>
        <w:pStyle w:val="Style23"/>
        <w:numPr>
          <w:ilvl w:val="0"/>
          <w:numId w:val="191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《左传•昭公三十年》。</w:t>
      </w:r>
    </w:p>
    <w:p>
      <w:pPr>
        <w:pStyle w:val="Style23"/>
        <w:numPr>
          <w:ilvl w:val="0"/>
          <w:numId w:val="191"/>
        </w:numPr>
        <w:tabs>
          <w:tab w:leader="none" w:pos="11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《左传•哀公元年》</w:t>
      </w:r>
    </w:p>
    <w:p>
      <w:pPr>
        <w:pStyle w:val="Style23"/>
        <w:numPr>
          <w:ilvl w:val="0"/>
          <w:numId w:val="191"/>
        </w:numPr>
        <w:tabs>
          <w:tab w:leader="none" w:pos="47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 xml:space="preserve">《国语•楚语下》。 </w:t>
      </w:r>
      <w:r>
        <w:rPr>
          <w:rStyle w:val="CharStyle58"/>
        </w:rPr>
        <w:t>质地精良、锋利无比而驰名天下：“阖闾之干将、莫邪、巨阙、辟 闾，此皆古之良剑也”①。这一情况，已由地下考古发掘的进展而 得以证实。另外，兵器中“戈”的制造也非常著名，在当时同样 誉满天下，所谓“操吴戈兮披犀甲”②，就透露了这方面的信息。阖 闾还重视对军队进行训练，在五湖（今太湖）之滨辟有专门的练 兵场所，“选练士，习战斗”③；“习术战、骑、射、御之巧”④。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第六，伐谋伐交，争取■^国，先西后南，各个击破。吴国向 外扩张称霸所遇到的主要对手有两个，楚国和越国。阖闾继位后 在外交上积极争取与国，结成巩固的战略联盟，以壮大吴国自身 的力量。他一方面继续加强和晋国的固有同盟，另方面又努力将 地处淮水上游的蔡等小国拉到自己的一边。同时区别主次缓急，坚 定不移地将打击的矛头首先指向楚国，避免与楚、越两国同时开 战。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614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通过上述措施，阖闾使吴国经济、政治、军事各个领域都呈 现出崭新面貌，已具备了与楚相抗衡的基本条件。在此基础上，吴 国对楚国的战略决战，渐渐摆到了吴国的议事日程上来了。</w:t>
      </w:r>
    </w:p>
    <w:p>
      <w:pPr>
        <w:pStyle w:val="Style51"/>
        <w:widowControl w:val="0"/>
        <w:keepNext/>
        <w:keepLines/>
        <w:shd w:val="clear" w:color="auto" w:fill="auto"/>
        <w:bidi w:val="0"/>
        <w:jc w:val="left"/>
        <w:spacing w:before="0" w:after="506"/>
        <w:ind w:left="540" w:right="0" w:firstLine="0"/>
      </w:pPr>
      <w:bookmarkStart w:id="110" w:name="bookmark110"/>
      <w:r>
        <w:rPr>
          <w:lang w:val="zh-CN" w:eastAsia="zh-CN" w:bidi="zh-CN"/>
          <w:w w:val="100"/>
          <w:color w:val="000000"/>
          <w:position w:val="0"/>
        </w:rPr>
        <w:t>二、吴疲楚误楚、翦楚羽冀的战略策略运用</w:t>
      </w:r>
      <w:bookmarkEnd w:id="110"/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就在吴国势力日益发展的情况下，楚国也参照晋国联吴制楚 的做法，如法炮制，伐谋伐交，拉拢东方的越国从侧后威胁吴国。 而北方的齐、鲁诸国惮于吴国的坐大，也多有不安，因此从各方 面对吴国施加压力。这样一来，吴国在战略上便处于三面受敌的 局面。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614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吴国要在这样复杂的“国际”环境之中求得生存，谋取开拓，</w:t>
      </w:r>
    </w:p>
    <w:p>
      <w:pPr>
        <w:pStyle w:val="Style108"/>
        <w:numPr>
          <w:ilvl w:val="0"/>
          <w:numId w:val="193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rStyle w:val="CharStyle139"/>
        </w:rPr>
        <w:t>《荀子•性恶》。</w:t>
      </w:r>
    </w:p>
    <w:p>
      <w:pPr>
        <w:pStyle w:val="Style108"/>
        <w:numPr>
          <w:ilvl w:val="0"/>
          <w:numId w:val="193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rStyle w:val="CharStyle139"/>
        </w:rPr>
        <w:t>《楚辞•九歌•国殇》。</w:t>
      </w:r>
    </w:p>
    <w:p>
      <w:pPr>
        <w:pStyle w:val="Style108"/>
        <w:numPr>
          <w:ilvl w:val="0"/>
          <w:numId w:val="193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rStyle w:val="CharStyle139"/>
        </w:rPr>
        <w:t>《吕氏春秋•首时》。</w:t>
      </w:r>
    </w:p>
    <w:p>
      <w:pPr>
        <w:pStyle w:val="Style108"/>
        <w:numPr>
          <w:ilvl w:val="0"/>
          <w:numId w:val="193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rStyle w:val="CharStyle139"/>
        </w:rPr>
        <w:t xml:space="preserve">《吴越春秋•阖闾内传》。 </w:t>
      </w:r>
      <w:r>
        <w:rPr>
          <w:rStyle w:val="CharStyle58"/>
        </w:rPr>
        <w:t>就必须在三个方面中选定一个苜先进攻的方向，重点突破，带动 其余，从而最终实现“西破强楚，北威齐晋，南服越人”①，称霸 中原的战略目标。阖闾君臣出于对全局利益上的战略考虑，决定 首先集中力量打击楚国。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历史证明阖闾君臣的战略选择是正确的。</w:t>
      </w:r>
      <w:r>
        <w:rPr>
          <w:lang w:val="en-US" w:eastAsia="en-US" w:bidi="en-US"/>
          <w:w w:val="100"/>
          <w:spacing w:val="0"/>
          <w:color w:val="000000"/>
          <w:position w:val="0"/>
        </w:rPr>
        <w:t>-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因为吴国如果首先发兵进攻北边的齐、鲁诸国，不但师出无 名，没有必胜的把握，而且正如后来伍子胥对夫差所分析的那样， “不能居其地，不能乘其车”，即使取得一些胜利，也不能从中获 得多少实际利益。同时，吴国在当时中原诸侯的眼中，尚属于未 曾十分开化的蛮邦；相反，齐、鲁则是立国悠久的“礼义”大国， 在列国中素孚威望，吴国要进入中原列国的圈子，有赖于它们的 认可和提携。所以吴国此时不能贸然先攻打齐、鲁诸国。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如果吴国此时先进攻南面的越国，这在军事上、政治上也不 是最佳的选择。吴、越两国人口、面积、国力等方面都相差不大， 派去攻打越国</w:t>
      </w:r>
      <w:r>
        <w:rPr>
          <w:rStyle w:val="CharStyle329"/>
        </w:rPr>
        <w:t>的军队</w:t>
      </w:r>
      <w:r>
        <w:rPr>
          <w:lang w:val="zh-CN" w:eastAsia="zh-CN" w:bidi="zh-CN"/>
          <w:w w:val="100"/>
          <w:spacing w:val="0"/>
          <w:color w:val="000000"/>
          <w:position w:val="0"/>
        </w:rPr>
        <w:t>如果少了就不能必胜，多了则国内空虚</w:t>
      </w:r>
      <w:r>
        <w:rPr>
          <w:rStyle w:val="CharStyle329"/>
        </w:rPr>
        <w:t xml:space="preserve">，会 </w:t>
      </w:r>
      <w:r>
        <w:rPr>
          <w:lang w:val="zh-CN" w:eastAsia="zh-CN" w:bidi="zh-CN"/>
          <w:w w:val="100"/>
          <w:spacing w:val="0"/>
          <w:color w:val="000000"/>
          <w:position w:val="0"/>
        </w:rPr>
        <w:t>给楚国提供可乘之机，使吴国两面受敌，陷于被动。而且越国地 处吴国的更南面，距离中原更为遥远，文化比吴国还要落后，即 使战而胜之，在中原各国中也产生不了多大的影响。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666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所以，当时只有首先进攻西边的楚国，才是吴国唯一正确的 选择。这是因为：第一，楚国立国已久，地广兵众，位居上游。长 期以来它兼并小国，争霸中原，亡吴之心不死，是吴国面临的最 大威胁。第二，楚国当时面临的困难形势为吴国伐楚提供了千载 难逢的大好时机。这个时期楚国的形势是：民众疲惫困顿，财力 空虚匮乏，奸佞当道乱政，国君昏庸无能，君臣离心离德，局势 动荡不安，政治日趋腐败，矛盾复杂尖锐，社会秩序混乱，外交 陷入孤立，军令不能统一。第三，从当时的“国际”形势来看，吴 国攻楚在外交上也能够处于主动有利的地位。晋国的理解和支持 自不必说，齐、鲁诸国虽然忌惮吴国的勃兴，但更畏惧和忿恨楚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00"/>
      </w:pPr>
      <w:r>
        <w:rPr>
          <w:rStyle w:val="CharStyle330"/>
        </w:rPr>
        <w:t>①</w:t>
      </w:r>
      <w:r>
        <w:rPr>
          <w:lang w:val="zh-CN" w:eastAsia="zh-CN" w:bidi="zh-CN"/>
          <w:spacing w:val="0"/>
          <w:color w:val="000000"/>
          <w:position w:val="0"/>
        </w:rPr>
        <w:t xml:space="preserve">《史记•伍子胥列传》。 </w:t>
      </w:r>
      <w:r>
        <w:rPr>
          <w:rStyle w:val="CharStyle58"/>
        </w:rPr>
        <w:t>国，所以将基本保持中立。至于越国，虽为吴国的宿敌，但此时 其整体实力毕竟略逊于吴国，又刚刚被吴国所打败，尚没有足够 的力量主动向吴国进犯。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由此可见，在这个时候首先进攻楚国正是大好的时机。阖闾 君臣所以能够透过各种表象看到问题的本质，在错综复杂的情况 中及时、准确地抓住主要矛盾，这正是他们高瞻远_，具有卓越 军事战略思想的突出体现。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战略方针既已确定，吴国全国上下便积极动员起来，为实现 自己的战略目标而进行不懈的努力。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吴国虽然在对楚长期战争中逐渐占据了主动地位，但是就两 国整体实力而言，楚国对吴国还占有一定的优势。这首先是楚国 拥有一支相当规模且实战经验丰富的军队，数量达20万人之多， 兵种齐全，装备先进精良，有“楚之为兵，天下强敌”之誉。其 次，被阖闾等人视作为攻取目标的楚都郢城，雄伟坚固，易守难 攻。第三，吴国若要兴兵伐楚，攻打郢城，就必须深入楚国腹地, 行师千里，而“劳师袭远”历来就是兵家之大忌。吴军只有数万 之众，要顺利完成既定战略计划，确有许多困难。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伍子胥、孙武等人对这种战略态势是洞若观火的。所以当公 元前512年孙武初任吴军之将时，他就针对阖闾在急于求成的心 态驱使下提出立即大举发兵攻楚的打算加以谏阻：“民劳，未可， 待之”①。要求阖闾沉着冷静，等待时机，以图后举。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不过阖闾君臣并未消极地守株待兔。他们的厉害，就在于他 们从不消极地等待敌方出现破绽。而是积极运用谋略，主动创造 条件，完成敌我优劣态势的转换。疲敌误敌，翦楚羽翼，积蓄实 力，捕捉战机，积小胜为大胜，创造从根本上打垮和削弱楚国的 条件，就是阖闾君臣在柏举决战展开之前所从事的主要工作。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666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翦楚羽翼，这是阖闾君臣在这方面的第一步妙着。原在吴王 僚时伐楚的掩余、烛庸二公子，为王僚的同母胞弟。因王僚被弑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20"/>
      </w:pPr>
      <w:r>
        <w:rPr>
          <w:rStyle w:val="CharStyle330"/>
        </w:rPr>
        <w:t>①</w:t>
      </w:r>
      <w:r>
        <w:rPr>
          <w:lang w:val="zh-CN" w:eastAsia="zh-CN" w:bidi="zh-CN"/>
          <w:spacing w:val="0"/>
          <w:color w:val="000000"/>
          <w:position w:val="0"/>
        </w:rPr>
        <w:t>《史记</w:t>
      </w:r>
      <w:r>
        <w:rPr>
          <w:rStyle w:val="CharStyle330"/>
        </w:rPr>
        <w:t>•吴</w:t>
      </w:r>
      <w:r>
        <w:rPr>
          <w:lang w:val="zh-CN" w:eastAsia="zh-CN" w:bidi="zh-CN"/>
          <w:spacing w:val="0"/>
          <w:color w:val="000000"/>
          <w:position w:val="0"/>
        </w:rPr>
        <w:t xml:space="preserve">太伯世家》。 </w:t>
      </w:r>
      <w:r>
        <w:rPr>
          <w:rStyle w:val="CharStyle58"/>
        </w:rPr>
        <w:t>身亡，二公子被迫另谋出路.其中公子掩余投奔徐国（今安徽泗 县东南），而公子烛庸投奔钟吾国（今江苏宿迁东北)。楚欲利用 仇恨阖闾的二公子。徐和钟吾都是楚的属国，对二公子来奔，自 然给予接纳。二公子以徐、钟吾为基地，积蓄力量，伺机反扑，与 阖闾为敌。公元前512年，阖闾为清除吴王僚的残余势力，胁迫 徐国和钟吾国分别交出二公子。可两国自恃有楚作靠山，拒不交 人，而是资助二公子，让他们直接去投靠楚国，寻求庇护。阖闾 闻讯后怒不可遏，遂统帅大军征伐这两个小国。战事进行得很顺 利，吴军先是攻占了钟吾国，将钟吾国君活捉擒拿。尔后又进兵 徐国，堵壅山水以灌之，乘势灭掉了徐国。徐国君主章禹只身出 逃楚国。徐和钟吾两国虽小，但战略地位却比较重要，长期以麥 一直是楚国的羽翼，如今吴军一举灭之，这就为吴军进而伐楚增 加了有利条件。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主动出击，攻伐楚国，削弱楚军的实力，这是阖闾君臣为实 施破楚入郵计划全局上的第二着妙棋。吴军数</w:t>
      </w:r>
      <w:r>
        <w:rPr>
          <w:rStyle w:val="CharStyle63"/>
        </w:rPr>
        <w:t>f</w:t>
      </w:r>
      <w:r>
        <w:rPr>
          <w:lang w:val="zh-CN" w:eastAsia="zh-CN" w:bidi="zh-CN"/>
          <w:w w:val="100"/>
          <w:spacing w:val="0"/>
          <w:color w:val="000000"/>
          <w:position w:val="0"/>
        </w:rPr>
        <w:t>较少，在对楚较 量中不能消极等待对手来进攻，而宜先机制备/主动出击，积小 胜为大胜：不断削弱楚军的实力。阖闾君臣清醒意识到这一点，于 是积极主动发起对楚国较小规模的攻势，蚕食楚国地盘，消灭楚 军有生力量。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公元前512年，吴王阖闾帅兵攻伐楚国，攻克楚的属国舒 </w:t>
      </w:r>
      <w:r>
        <w:rPr>
          <w:lang w:val="en-US" w:eastAsia="en-US" w:bidi="en-US"/>
          <w:w w:val="100"/>
          <w:spacing w:val="0"/>
          <w:color w:val="000000"/>
          <w:position w:val="0"/>
        </w:rPr>
        <w:t>(</w:t>
      </w:r>
      <w:r>
        <w:rPr>
          <w:lang w:val="zh-CN" w:eastAsia="zh-CN" w:bidi="zh-CN"/>
          <w:w w:val="100"/>
          <w:spacing w:val="0"/>
          <w:color w:val="000000"/>
          <w:position w:val="0"/>
        </w:rPr>
        <w:t>在今安徽庐江县西南）。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公元前511年，吴军对楚国发起进攻，攻克养邑（今河南沈 丘</w:t>
      </w:r>
      <w:r>
        <w:rPr>
          <w:rStyle w:val="CharStyle63"/>
        </w:rPr>
        <w:t>a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东南），擒杀了盘踞在那里的掩佘和烛庸两公子，初步清除了 淮水北岸楚国的势力，为日后大举伐楚又扫清了一大障碍。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公元前508年，吴国策动桐国（今安徽桐城县北）背叛楚国。 然后又使舒鸠氏（今安徽舒城县境内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引诱楚师出击。楚国果真 中计，派遣令尹囊瓦帅师东征，屯驻于豫章（今河南潢川东）。吴 军见楚军入彀，便采取“兵者诡道”、“攻其无备，出其不意”的 谋略，对楚军发起突然攻击，大破楚军于豫章地区，并乘机攻克 巢地，活捉楚守巢大夫公子繁。是役使得楚军丧师失地，遭到惨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败。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吴军的主动出击，掠地杀将，沉重打击了楚军的士气，很好 地贯彻了积小胜为大胜的战略意图，这是日后破楚入郢之战顺利 进行的必要前提。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轮番出师，疲楚误楚，这是阖闾君臣为最终发动入郢之役，实 现克楚战略决战创造时机的关键一着。阖闾上台后，曾向伍子胥、 孙武等人请教过破楚大计：“初而言伐楚，余知其可也，而恐其使 余往也，又恶人之有余之功也。今余将自有之矣，伐楚何如? ”①伍 子胥来自楚国，对楚国的情况十分了解。他针对当时楚国军队人 数众多，但军令不一导致机动性较差的实际情况，在借鉴当年晋 国荀蓿“三分四军”、轮番击楚的三驾之役经验基础上，创造性地 向阖闾提出“疲楚误楚”的策略方针。他说：“楚昭王年纪尚幼， 无力控制政局。楚国当政者多而不一，乖张不和，政出多门，没 有一个人能够承担楚国的忧患。如果将吴军编为三支部队轮番骚 扰楚国，只要出动一支部队就能将楚军全部吸引出来。当楚军一 出动，我军就退回；楚军若退回，我军再出动，必然会使楚军疲 于奔命。这样不断地骚扰楚军，疲惫楚军，多方调动楚军，使敌 人在判断和指挥上都发生失误，然后再出动三军主力攻打，必定 能够聚歼楚军，大获全胜! 这一方针的核心要旨是分吴军为三 支，轮番出击，骚扰楚军，麻痹敌手，创造战机，制敌于死地。这 里疲敌是手段，集中优势兵力出其不意聚歼敌人才是目的，这显 然要比三驾之役中晋军单纯疲敝对手的“三分四军”更为积极和 高明。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774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“疲楚误楚”策略方针为阖闾所欣然采纳，并在具体军事行动 中加以坚决的贯彻落实。这样六年时间实行下来，吴军先后袭击 了楚国的夷（今安徽涡阳附近)、潜（今安徽霍山东北)、六（今 安徽六安东北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以及弦、豫章等重地，害得楚军疲于奔命，斗志</w:t>
      </w:r>
    </w:p>
    <w:p>
      <w:pPr>
        <w:pStyle w:val="Style23"/>
        <w:numPr>
          <w:ilvl w:val="0"/>
          <w:numId w:val="195"/>
        </w:numPr>
        <w:tabs>
          <w:tab w:leader="none" w:pos="11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《左传•昭公三十年》。</w:t>
      </w:r>
    </w:p>
    <w:p>
      <w:pPr>
        <w:pStyle w:val="Style23"/>
        <w:numPr>
          <w:ilvl w:val="0"/>
          <w:numId w:val="195"/>
        </w:numPr>
        <w:tabs>
          <w:tab w:leader="none" w:pos="11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  <w:sectPr>
          <w:headerReference w:type="even" r:id="rId350"/>
          <w:headerReference w:type="default" r:id="rId351"/>
          <w:footerReference w:type="even" r:id="rId352"/>
          <w:footerReference w:type="default" r:id="rId353"/>
          <w:pgSz w:w="11900" w:h="16840"/>
          <w:pgMar w:top="1091" w:left="1373" w:right="1459" w:bottom="1104" w:header="0" w:footer="3" w:gutter="0"/>
          <w:rtlGutter w:val="0"/>
          <w:cols w:space="720"/>
          <w:pgNumType w:start="289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参见《左传•昭公三十年》。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沮丧，“秋，吴人侵楚。伐夷；侵潜、六，楚沈尹戌帅师救潜，吴 师还。楚师迁潜于南冈而还。吴师围弦。左司马戌、右司马稽帅 师救弦，及豫章。吴师还。始用子胥之谋也”①。同时，吴军这种 浅尝辄止，不作决战的做法，也给楚军造成错觉，误以为吴军的 行动仅仅是“骚扰”而已，而忽视了吴军这些“骚扰”背后所包 藏的“祸心”，放松了应有的警惕，到头来终于栽了大跟斗。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128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阖闾君臣等人实施翦楚羽翼、蚕食削弱敌手、“疲楚误楚”等 高明策略方针，给楚国以沉重的打击，并初步控制了吴楚必争之 江淮流域的豫章地区，使吴国基本上完成了破楚入郢的战略布势。 吴楚之间的战略决战随之进入了瓜熟蒂落的最后阶段。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0" w:line="1110" w:lineRule="exact"/>
        <w:ind w:left="20" w:right="0" w:firstLine="0"/>
      </w:pPr>
      <w:bookmarkStart w:id="111" w:name="bookmark111"/>
      <w:r>
        <w:rPr>
          <w:rStyle w:val="CharStyle97"/>
        </w:rPr>
        <w:t>第三节吴、楚柏举之战</w:t>
        <w:br/>
      </w:r>
      <w:r>
        <w:rPr>
          <w:lang w:val="zh-CN" w:eastAsia="zh-CN" w:bidi="zh-CN"/>
          <w:w w:val="100"/>
          <w:color w:val="000000"/>
          <w:position w:val="0"/>
        </w:rPr>
        <w:t>一、吴师全面伐楚的战略契机</w:t>
      </w:r>
      <w:bookmarkEnd w:id="111"/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both"/>
        <w:spacing w:before="0" w:after="122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公元前506年，给楚国以致命一击的时机终于来临了。这一 年的秋天，楚国继续走穷兵黩武的老路，悍然出动大军围攻蔡国。 蔡国力屈不能相支，向晋国求援，使人质往晋，请兵抗楚，但未 获结果，于是便转而向吴国恳求救援。另外，唐国的国君也因愤 懑于楚国的不断侵凌勒索，而主动遣使与吴囯通谊修好，要求协 助吴国共抗强楚。唐、蔡两国虽然都是兵寡将微的蕞尔小国，但 位居楚国的北部侧背，战略地位相当重要。吴国通过和它们结盟, 就可以从州来、居巢、钟离（此时均已为吴所占领）等要地秘密 出兵，绕过大別山脉，由淮水经蔡入楚，实施其避开楚国重兵把 守的正面，进行战略大迂回，大举突袭，直捣楚腹心的作战计划 了。这一点，伍子胥、孙武等人早已看得清清楚楚，曾经向阖闾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232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①《左传•昭公三十一年》。</w:t>
      </w:r>
    </w:p>
    <w:p>
      <w:pPr>
        <w:pStyle w:val="Style57"/>
        <w:widowControl w:val="0"/>
        <w:keepNext w:val="0"/>
        <w:keepLines w:val="0"/>
        <w:shd w:val="clear" w:color="auto" w:fill="auto"/>
        <w:bidi w:val="0"/>
        <w:jc w:val="left"/>
        <w:spacing w:before="0" w:after="0" w:line="280" w:lineRule="exact"/>
        <w:ind w:left="440" w:right="0" w:firstLine="0"/>
        <w:sectPr>
          <w:footerReference w:type="even" r:id="rId354"/>
          <w:footerReference w:type="default" r:id="rId355"/>
          <w:pgSz w:w="11900" w:h="16840"/>
          <w:pgMar w:top="1326" w:left="1559" w:right="1274" w:bottom="396" w:header="0" w:footer="3" w:gutter="0"/>
          <w:rtlGutter w:val="0"/>
          <w:cols w:space="720"/>
          <w:pgNumType w:start="304"/>
          <w:noEndnote/>
          <w:docGrid w:linePitch="360"/>
        </w:sectPr>
      </w:pPr>
      <w:r>
        <w:rPr>
          <w:rStyle w:val="CharStyle331"/>
          <w:lang w:val="en-US" w:eastAsia="en-US" w:bidi="en-US"/>
        </w:rPr>
        <w:t>—</w:t>
      </w:r>
      <w:r>
        <w:rPr>
          <w:rStyle w:val="CharStyle331"/>
        </w:rPr>
        <w:t xml:space="preserve">296 </w:t>
      </w:r>
      <w:r>
        <w:rPr>
          <w:rStyle w:val="CharStyle331"/>
          <w:lang w:val="en-US" w:eastAsia="en-US" w:bidi="en-US"/>
        </w:rPr>
        <w:t>—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指出：“王必欲大伐，必得唐、蔡乃可”。①如今唐、蔡方面主动找 上门来，吴国君臣自然是求之不得的事情，于是立即分派使臣通 告唐、蔡两国国君说：“楚为无道，虐杀忠良，侵食诸侯，困辱二 君，寡人欲举兵伐楚，愿二君有谋。” @遂结成三国同盟，准备出 兵。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同年冬天，吴王阖闾御驾亲征。他委任伍子胥、孙武、伯嚭 等人为将军，公子山为前敌先锋，倾全国兵力水陆3万佘人，并 联合唐、蔡两国，乘楚国连年征战极度疲惫，东北部防御空虚薄 弱之隙，进行探远的战略奇袭，从而正式揭开了自商周以来规模 最大、战场最广、战线最长的柏举之战的帷幕。这场战争的战略 目标是阖闾君臣预先制定的，它以袭占楚国郢都为基本目标，以 实施远距离战略奇袭为作战方针。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654"/>
        <w:ind w:left="0" w:right="0" w:firstLine="480"/>
      </w:pPr>
      <w:r>
        <w:rPr>
          <w:rStyle w:val="CharStyle334"/>
          <w:vertAlign w:val="superscript"/>
        </w:rPr>
        <w:t>s</w:t>
      </w:r>
      <w:r>
        <w:rPr>
          <w:lang w:val="zh-CN" w:eastAsia="zh-CN" w:bidi="zh-CN"/>
          <w:w w:val="100"/>
          <w:spacing w:val="0"/>
          <w:color w:val="000000"/>
          <w:position w:val="0"/>
        </w:rPr>
        <w:t>战争伊始，吴军遵循“出其不意，攻其无备”的作战指导思 想，“以迂为直”，实施大规模的战略迂回。他们乘坐战船，溯淮 水浩荡西进。通过州来，进抵淮讷（在今河南潢川西北），然后舍 舟登陆，在阖闾的直接指挥下，吴军继续沿淮水西进，以劲卒3500 人为前锋，并得到唐、蔡两国军队的配合导引，迅捷神速地通过 楚国北部的大隧、直辕、冥阨（均在今河南信阳南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三个险要关 隘，穿插挺进到汉水的东岸，从而占有了战略上的主动先机之利， 为柏举决战创造了良好的条件。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0"/>
        <w:ind w:left="0" w:right="0" w:firstLine="0"/>
      </w:pPr>
      <w:bookmarkStart w:id="112" w:name="bookmark112"/>
      <w:r>
        <w:rPr>
          <w:rStyle w:val="CharStyle195"/>
        </w:rPr>
        <w:t>二、柏举决战</w:t>
      </w:r>
      <w:bookmarkEnd w:id="112"/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center"/>
        <w:spacing w:before="0" w:after="590" w:line="30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(参</w:t>
      </w:r>
      <w:r>
        <w:rPr>
          <w:rStyle w:val="CharStyle335"/>
        </w:rPr>
        <w:t>见附图</w:t>
      </w:r>
      <w:r>
        <w:rPr>
          <w:lang w:val="en-US" w:eastAsia="en-US" w:bidi="en-US"/>
          <w:w w:val="100"/>
          <w:spacing w:val="0"/>
          <w:color w:val="000000"/>
          <w:position w:val="0"/>
        </w:rPr>
        <w:t>7)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998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楚国方面闻报吴军大举来袭，大为惊恐，不得已而在极其被 动的情况下仓猝应战。为了阻止吴军向楚国都城作更深远的进攻，</w:t>
      </w:r>
    </w:p>
    <w:p>
      <w:pPr>
        <w:pStyle w:val="Style23"/>
        <w:numPr>
          <w:ilvl w:val="0"/>
          <w:numId w:val="197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40" w:lineRule="exact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>《史记•吴太伯世家</w:t>
      </w:r>
      <w:r>
        <w:rPr>
          <w:rStyle w:val="CharStyle336"/>
        </w:rPr>
        <w:t>h</w:t>
      </w:r>
    </w:p>
    <w:p>
      <w:pPr>
        <w:pStyle w:val="Style23"/>
        <w:numPr>
          <w:ilvl w:val="0"/>
          <w:numId w:val="197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80"/>
        <w:sectPr>
          <w:footerReference w:type="even" r:id="rId356"/>
          <w:footerReference w:type="default" r:id="rId357"/>
          <w:pgSz w:w="11900" w:h="16840"/>
          <w:pgMar w:top="929" w:left="1184" w:right="1648" w:bottom="929" w:header="0" w:footer="3" w:gutter="0"/>
          <w:rtlGutter w:val="0"/>
          <w:cols w:space="720"/>
          <w:pgNumType w:start="297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《吴越春秋</w:t>
      </w:r>
      <w:r>
        <w:rPr>
          <w:rStyle w:val="CharStyle330"/>
        </w:rPr>
        <w:t>•阖</w:t>
      </w:r>
      <w:r>
        <w:rPr>
          <w:lang w:val="zh-CN" w:eastAsia="zh-CN" w:bidi="zh-CN"/>
          <w:spacing w:val="0"/>
          <w:color w:val="000000"/>
          <w:position w:val="0"/>
        </w:rPr>
        <w:t>闾内传》。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楚昭王赶忙派遣令尹囊瓦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即子常）、左司马沈尹戌、武城大夫黑、 大夫史皇等人统率楚军昼夜兼程奔赴汉水西岸进行防御，两军遂 隔着汉水亙相对峙。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从双方情况看，吴军士卒虽少但相当精锐，且已占有突袭带 来的先机之利，故利在速战速决。楚军人数众而战斗力较差，但 后勤保障等条件较为优越，故利在持久防御，消耗吴军，而后集 中优势兵力，伺隙破吴。楚军之中左司马沈尹戌是一位头脑冷静、 深富韬略的优秀军事将领。他根据双方战略态势，并针对吴军的 作战特点，向统帅囊瓦提出如下的建议：“子沿汉而与之上下，我 悉方城外以毁其舟，还塞大隧、直辕、冥阨。子济汉而伐之，我 自后击之，必大败之”①。意即由囊瓦统率楚军主力沿汉水西岸阻 击吴军的进攻，从正面牵制吸引吴军。而由他本人北上方城（今 河南方城县境），征集那里的楚军机动部队，迂回到吴军的侧后， 毁坏吴军的舟楫，阻塞三关要隘，以切断吴军的归路。尔后再与 囊瓦所率的主力实施前后夹击，一举消灭远道而来、立足尚不稳 的吴军。这不失为一个以静制动、后发制人的高明作战方案。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囊瓦起初同意了沈尹戌的建议，可是楚军内部军令不一、矛 盾重重的痼疾却最终使自己走上了失败之路。待沈尹戌奔赴方城 征集军队不久，囊瓦便出于贪立战功的心理，听从了武城大夫黑 和史皇的挑拨怂恿，擅自改变了自己与沈尹戌所商定的正面相持、 断敌归路、侧翼包抄、前后夹击的正确作战方针，采</w:t>
      </w:r>
      <w:r>
        <w:rPr>
          <w:rStyle w:val="CharStyle337"/>
        </w:rPr>
        <w:t>取冒险</w:t>
      </w:r>
      <w:r>
        <w:rPr>
          <w:lang w:val="zh-CN" w:eastAsia="zh-CN" w:bidi="zh-CN"/>
          <w:w w:val="100"/>
          <w:spacing w:val="0"/>
          <w:color w:val="000000"/>
          <w:position w:val="0"/>
        </w:rPr>
        <w:t>开进， 速战速决的做法，不待沈尹戌完成迂回包抄行动，即统率楚军主 力仓促渡过汉水，进击吴军。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512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阖闾君臣见楚军主动出击，正合己方速战速决的作战意图，不 禁大喜过望，遂采取了后退疲敌、寻机决战的方针，主动由汉水 东岸稍事后撤。昏聩无能的囊瓦果然中计，误以为吴军怯战，于 是就步步进逼，尾随吴军而来《»自小别（在今湖北汉川东北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至 大别（今湖北境内大别山脉）间，楚军连续与吴军进行小规模交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left"/>
        <w:spacing w:before="0" w:after="0" w:line="473" w:lineRule="exact"/>
        <w:ind w:left="420" w:right="5580" w:firstLine="280"/>
        <w:sectPr>
          <w:footerReference w:type="even" r:id="rId358"/>
          <w:footerReference w:type="default" r:id="rId359"/>
          <w:pgSz w:w="11900" w:h="16840"/>
          <w:pgMar w:top="1274" w:left="1544" w:right="1304" w:bottom="456" w:header="0" w:footer="3" w:gutter="0"/>
          <w:rtlGutter w:val="0"/>
          <w:cols w:space="720"/>
          <w:pgNumType w:start="306"/>
          <w:noEndnote/>
          <w:docGrid w:linePitch="360"/>
        </w:sectPr>
      </w:pPr>
      <w:r>
        <w:rPr>
          <w:rStyle w:val="CharStyle139"/>
        </w:rPr>
        <w:t xml:space="preserve">①《左传•定公四年》。 </w:t>
      </w:r>
      <w:r>
        <w:rPr>
          <w:rStyle w:val="CharStyle338"/>
        </w:rPr>
        <w:t>——</w:t>
      </w:r>
      <w:r>
        <w:rPr>
          <w:rStyle w:val="CharStyle338"/>
          <w:lang w:val="zh-CN" w:eastAsia="zh-CN" w:bidi="zh-CN"/>
        </w:rPr>
        <w:t>298</w:t>
      </w:r>
      <w:r>
        <w:rPr>
          <w:rStyle w:val="CharStyle338"/>
        </w:rPr>
        <w:t>——</w:t>
      </w:r>
    </w:p>
    <w:p>
      <w:pPr>
        <w:widowControl w:val="0"/>
        <w:spacing w:line="231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footerReference w:type="even" r:id="rId360"/>
          <w:footerReference w:type="default" r:id="rId361"/>
          <w:pgSz w:w="11900" w:h="16840"/>
          <w:pgMar w:top="783" w:left="0" w:right="0" w:bottom="1398" w:header="0" w:footer="3" w:gutter="0"/>
          <w:rtlGutter w:val="0"/>
          <w:cols w:space="720"/>
          <w:pgNumType w:start="299"/>
          <w:noEndnote/>
          <w:docGrid w:linePitch="360"/>
        </w:sectPr>
      </w:pP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 w:line="51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锋，可是结果总是失利，丝毫占不到什么优势，由此而造成了士 气低落，部队疲惫。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吴军统帅部见楚军已陷入完全被动的困境，就当机立断，决 定同楚军进行战略决战。十一月十九日，阖闾等人指挥吴军在柏 举地区（在今湖北麻城县境，一说在今湖北汉川县北）布列阵势， 迎战楚军。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此时楚军主力已开到柏举附近，蓮射所率领的增援部队也到 达战场。但蓮射与囊瓦互相轻视，互不协作，各自立营扎寨。阖 闾之弟夫概看出楚军这种不和情况，认为囊瓦素来不得人心，楚 军上下无死战求胜之志，因此建议吴军立即主动发起攻击：“楚瓦 不仁，其臣莫有死志。先伐之，其卒必奔；而后大师继之，必 克” </w:t>
      </w:r>
      <w:r>
        <w:rPr>
          <w:lang w:val="en-US" w:eastAsia="en-US" w:bidi="en-US"/>
          <w:w w:val="100"/>
          <w:spacing w:val="0"/>
          <w:color w:val="000000"/>
          <w:position w:val="0"/>
        </w:rPr>
        <w:t>®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，指出只要吴军一进攻，楚军就必然会陷入混乱，很快崩溃， 届时己方再以主力投入战斗，必能大获全胜。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然而阖闾等人出于谨慎的考虑，而否决了夫概的意见。夫概 不愿放弃这一胜敌的良机，表示：“所谓‘臣义而行，不待命’者， 其此之谓也。今日我死，楚可入也”②，于是便凭着一腔血气率领 自己所部的5000余众奋勇进攻囊瓦的部队。楚军果然一触即溃， 阵势大乱。阖间等人见夫概部突击成功，乃乘机将吴军主力投入 战斗，扩大战果，大胜楚军。囊瓦在吴军的沉重打击面前丧魂失 魄，弃残军于不顾，仓皇逃奔郑国，大夫史皇为掩护主帅囊瓦，力 战不支，捐躯沙场；楚将蓮射也为吴军所俘虏。至此，吴军取得 了柏举会战的决定性胜利。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  <w:sectPr>
          <w:type w:val="continuous"/>
          <w:pgSz w:w="11900" w:h="16840"/>
          <w:pgMar w:top="783" w:left="1380" w:right="1415" w:bottom="139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遭到重创的楚残军在蓮射之子蓮延的带领下向西南方向狼狈 溃逃。阖闾等人指挥吴军及时实施战略追击，尾随不舍。终于在 柏举西南的清发水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即溃水，在今湖北安陆西）追及楚军。楚军 见吴军追来，惊恐万状，遂各不相让，争先抢渡清发水。阖闾见 楚军渡水逃命，就准备急行攻击。但为夫概所劝阻，他的理由是 “困兽犹斗，况人乎？若知不免而致死，必败我。若使先济者知免， 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后者慕之，蔑有斗心矣。半济而后可击也”①。阖闾对此予以同意， 吴军遂“因敌制胜”，采用“半济而击”的战法，再度给渡河逃命 之中的楚军以极其沉重的打击。尔后，吴军继续乘胜追击，至雍 激（今湖北京山西南）追及正在埋锅做饭的楚军残兵败将，痛加 聚歼，并在那里与由息地（今河南息县西南）回救的楚军沈尹戌 部相遭遇。两军相遇勇者胜，经过一场激烈残酷的拚杀，楚军左 司马沈尹戌部又被阖闾君臣所指挥的吴军劲旅所彻底击溃，主将 沈尹戌本人虽竭力冲杀，英勇顽强，但毕竟回天无力，伤重身亡。 至此，曾经不可一世的楚军全线崩溃，再也无力作有效的抵抗，楚 国都郢城（今湖北江陵西北）完全暴露在吴军的面前，已指日可 下了。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640" w:line="495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阖闾、夫概、伍子胥、孙武等人挥师挺进，势如破竹，五战 五胜，长驱直入，兵锋直指郢都城下。楚大臣子期、子西虽然在 郢都和附近要地部署了部分兵力，准备负隅顽抗，无奈大势尽去， 朝廷内外已风声鹤唳，人心动荡，士气消沉，兵无斗志，根本不 能抵挡吴军的进攻。随着吴军的逼近，楚昭王临阵脱逃，携带胞 妹和少数臣子凄凄惨惨、惶惶如丧家之犬出奔随国（今湖北随 州），致使楚军防御彻底瓦解。十一月二十九日，即柏举决战后的 第十天，阖闾等人指挥吴军一举攻陷郢都，柏举之战至此终于以 吴军的辉煌胜利而宣告结束。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640"/>
        <w:ind w:left="20" w:right="0" w:firstLine="0"/>
      </w:pPr>
      <w:bookmarkStart w:id="113" w:name="bookmark113"/>
      <w:r>
        <w:rPr>
          <w:rStyle w:val="CharStyle152"/>
        </w:rPr>
        <w:t>三、吴军入郢后的战局变化</w:t>
      </w:r>
      <w:bookmarkEnd w:id="113"/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阖闾等人统率吴军浩浩荡荡开进楚都郢城，作为胜利者，他 们的心态在此刻都发生了合乎逻辑的变化。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阖闾自然是踌躇满志，不可一世，他眼见数代强敌如今终于 栽在自己的手中</w:t>
      </w:r>
      <w:r>
        <w:rPr>
          <w:rStyle w:val="CharStyle339"/>
        </w:rPr>
        <w:t>，称霸</w:t>
      </w:r>
      <w:r>
        <w:rPr>
          <w:lang w:val="zh-CN" w:eastAsia="zh-CN" w:bidi="zh-CN"/>
          <w:w w:val="100"/>
          <w:spacing w:val="0"/>
          <w:color w:val="000000"/>
          <w:position w:val="0"/>
        </w:rPr>
        <w:t>大业取得了里程碑式的胜利，骄奢傲慢之 心油然而生。而楚国国都的富庶繁华又让他滋生出各种欲望，必 欲据之而心甘，加上在长年对楚征战中所形成的仇视憎恨楚人的 心理，这一切必然诱导他在战争善后问题上作出极其错误的决策。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伍子胥的父亲和兄长惨死于楚王的斧钺之下，而自己则被迫 背井离乡，四处逃亡，历尽了人间的沧桑，尝遍了不幸的苦酒，家 仇如山，身恨似海，让人日夜衔思，怒火填膺，唯求手刃仇人，报 仇雪恨。如今苍天有眼，青山作证，自己终于以战胜者的身份踏 上了这片洒满血泪的土地，真让人百感交集，万般概然。回想起 当年的道遇，不禁热血沸腾，怒火中烧，悠悠万事，唯此为大，这 就是彻底复仇，一泄心头之恨。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至于孙武，历来鄙视周礼中所提倡的一些“军礼”原则，认 为这些东西是迂阔陈腐、业已过时的教条。他所推崇的是，“掠于 饶野，三军足食”，是“威加于敌”。所以他至少不反对阖闾等人 的决策，也多少顺从并执行阖闾对战败国进行严惩的命令。可是 真理越过一步，也就变成了谬误。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其他像夫概、伯嚭等人，更是以暴发户的心态对待眼前骤然 大胜的现实，为所欲为，恣意放纵，以快己意。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吴军最高统帅部就是在这种骄狂、偏激的心态下，幵始其对 郢都的占领管制的。他们带领吴军在郢都内大肆烧杀抢掠，捣毁 了楚国的宗庙，将宗庙中陈设的能搬走的财宝洗劫一空还砸毁 了搬不走的楚国重器“九龙之钟”，一把火烧掉了楚国的粮库“高 府”。阖闾为了满足私欲，也为了羞辱楚国君臣，竟下令“以班处 宫”①。他自己进入楚昭王的宫殿，“尽妻其后宫”，尽情享乐。伍 子胥、伯嚭、孙武等主要将领也分别入据大臣囊瓦、司马戌之府， 尽占其财宝，奸淫其妻女。伍子胥还率兵掘开了楚平王的坟墓，鞭 尸三百，并“左足践腹，右手抉其目大骂平王以泄愤恨。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754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吴军大肆纵暴的丑恶行径，激起了楚国民众的极大愤慨。他</w:t>
      </w:r>
    </w:p>
    <w:p>
      <w:pPr>
        <w:pStyle w:val="Style23"/>
        <w:numPr>
          <w:ilvl w:val="0"/>
          <w:numId w:val="199"/>
        </w:numPr>
        <w:tabs>
          <w:tab w:leader="none" w:pos="11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2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《左传•定公四年》。</w:t>
      </w:r>
    </w:p>
    <w:p>
      <w:pPr>
        <w:pStyle w:val="Style23"/>
        <w:numPr>
          <w:ilvl w:val="0"/>
          <w:numId w:val="199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 xml:space="preserve">《吴越春秋》卷二。 </w:t>
      </w:r>
      <w:r>
        <w:rPr>
          <w:rStyle w:val="CharStyle333"/>
        </w:rPr>
        <w:t>们纷纷组织起来，“奋臂而为之斗”、“各致其死”①，强烈反抗吴军 的蹂躏，决心将吴军逐出国土。这正如清代高士奇所说，阖闾入 郢之后“仁义不施，宣淫穷毒，楚虽挠败，父兄子弟怨吴入于骨 髓，争起而逐之”②。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吴军的暴行，也给自身的“国际”形象带来严重的损害。阖 闾等人放纵吴军对郢都极尽其蹂躕破坏之能事，为春秋以来战胜 国对战败国殊属罕见的现象，为“国际”社会所不能接受，所以 一些国家开始同情楚国的遭遇，向吴国施以政治、军事等方面的 压力。就在这样的背景下，发生了申包胥痛哭秦庭，乞求秦师援 楚的事件。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申包胥是楚国大夫，于郢城失陷之前奉楚昭王之命前往秦国 求援，在秦庭上他向秦哀公进言：“吴为封豕、长蛇，以荐食上国， 虐始于楚”③。并进而指出，吴的贪欲是不会满足的，在攻灭楚国 后，一定会成为秦国的忧患，不如乘其尚未十分强大之时，秦、楚 联合，共破吴师。秦哀公开始时对此还有些踌躇，但经不起申包 胥立于秦庭七天痛哭，大为感慨，遂賦《无衣》诗以明联鐽抗吴 之志，“岂曰无衣？与子同袍。王于兴师，修我戈矛，与子同仇”。 并委派将领子蒲、子虎率兵车500辆援救楚国。说服秦国的出兵 是楚外交上的一大胜利，使吴楚战争的形势发生重大的转折。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814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秦国的援兵进入楚国境内后，即与那里残存的楚军会师，尔 后相互配合协同，对吴军展开猛烈的反攻。由于吴军此时已经陷 入政治、军事、外交上的被动，全军将士又因骤胜而骄，丧失了 过去那种英勇善战的锐气，因此在交战中连连失利，先后兵败于 沂（今河南正阳县境)、军祥（今湖北随县西南)、公壻之谿（今 湖北襄樊市东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等地区，损兵折将，伤亡惨重。福无双至，祸不 单行，吴宿敌越国此时也趁机发矣，乘吴国大军在楚，国内空虚</w:t>
      </w:r>
    </w:p>
    <w:p>
      <w:pPr>
        <w:pStyle w:val="Style23"/>
        <w:numPr>
          <w:ilvl w:val="0"/>
          <w:numId w:val="201"/>
        </w:numPr>
        <w:tabs>
          <w:tab w:leader="none" w:pos="120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《淮南子•泰族训》。</w:t>
      </w:r>
    </w:p>
    <w:p>
      <w:pPr>
        <w:pStyle w:val="Style23"/>
        <w:numPr>
          <w:ilvl w:val="0"/>
          <w:numId w:val="201"/>
        </w:numPr>
        <w:tabs>
          <w:tab w:leader="none" w:pos="120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《左传纪事本末》卷五十。</w:t>
      </w:r>
    </w:p>
    <w:p>
      <w:pPr>
        <w:pStyle w:val="Style23"/>
        <w:numPr>
          <w:ilvl w:val="0"/>
          <w:numId w:val="201"/>
        </w:numPr>
        <w:tabs>
          <w:tab w:leader="none" w:pos="120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  <w:sectPr>
          <w:footerReference w:type="even" r:id="rId362"/>
          <w:footerReference w:type="default" r:id="rId363"/>
          <w:footerReference w:type="first" r:id="rId364"/>
          <w:titlePg/>
          <w:pgSz w:w="11900" w:h="16840"/>
          <w:pgMar w:top="783" w:left="1380" w:right="1415" w:bottom="139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《左传•定公四年</w:t>
      </w:r>
      <w:r>
        <w:rPr>
          <w:rStyle w:val="CharStyle92"/>
        </w:rPr>
        <w:t>h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left"/>
        <w:spacing w:before="0" w:after="48" w:line="2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之际，骚扰攻击吴国，更加重了吴国的困难。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政治、军事上的不利，也大大催发了吴军内部的矛盾，使得 其内讧迭起。夫概因沂地之败而受到阖闾的痛责，一气之</w:t>
      </w:r>
      <w:r>
        <w:rPr>
          <w:rStyle w:val="CharStyle340"/>
        </w:rPr>
        <w:t xml:space="preserve">下潜回 </w:t>
      </w:r>
      <w:r>
        <w:rPr>
          <w:lang w:val="zh-CN" w:eastAsia="zh-CN" w:bidi="zh-CN"/>
          <w:w w:val="100"/>
          <w:spacing w:val="0"/>
          <w:color w:val="000000"/>
          <w:position w:val="0"/>
        </w:rPr>
        <w:t>了吴国，自立为吴王，与阖闾分庭抗礼。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阖闾得悉后院起火的噩耗，忧心如焚，再也无心与秦、楚联 军恋战，匆匆忙忙带着一部分精锐之师先期赶返吴国。经过一场 自相残杀，阖闾终于击败夫概，保住了国王的宝座。夫概穷途末 路，逃奔到楚国以寻求庇护，后来被楚国封为堂谿氏。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伍子胥、孙武等人率领部分吴军继续在楚地与秦、楚联军对 峙周旋，可是处境越来越变得不利，军心涣散，补给不济，实在 到了难以为继的地步。最后不得不率吴军撤离郢都返回吴国。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这样，整个破楚入郢之战至此终于画上了一个句号。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68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此后，吴国继续对楚国施加军事上的压力。公元前504年，阖 闾派遣伍子胥等率陆师，太子终累率舟师再次出兵攻打楚国，在 繁扬（今河南新蔡一带）击败楚司马子期所率的陆师，又俘虏了 楚国舟师之帅潘子臣、小惟子及大夫七人。“楚国大惕，惧亡”①， 为避吴军兵锋，遂将国都迁至部（今湖北宜城东南）。这表明，楚 国虽然凭借外援侥幸复国，可是毕竟元气大伤，在短时间内无法 对吴国构成重大的威胁了。</w:t>
      </w:r>
    </w:p>
    <w:p>
      <w:pPr>
        <w:pStyle w:val="Style117"/>
        <w:widowControl w:val="0"/>
        <w:keepNext/>
        <w:keepLines/>
        <w:shd w:val="clear" w:color="auto" w:fill="auto"/>
        <w:bidi w:val="0"/>
        <w:spacing w:before="0" w:after="554"/>
        <w:ind w:left="0" w:right="40" w:firstLine="0"/>
      </w:pPr>
      <w:bookmarkStart w:id="114" w:name="bookmark114"/>
      <w:r>
        <w:rPr>
          <w:rStyle w:val="CharStyle265"/>
        </w:rPr>
        <w:t>第四节柏举之战简评</w:t>
      </w:r>
      <w:bookmarkEnd w:id="114"/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柏举之战是春秋晚期一次规模宏大、战法灵活、影响深远的 大战。吴军在阖闾、伍子胥、孙武、夫概等人的指挥下，灵活机 动，因敌用兵，以迂回奔袭、后退疲敌、寻机决战、深远追击等 战法，一举战胜多年的敌手楚国，给长期称雄的楚国以十分沉重 的打击，从而在很大程度上改变了春秋晚期的整个战略格局，为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left"/>
        <w:spacing w:before="0" w:after="54" w:line="2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吴国的进一步崛起，进而争霸中原奠定了坚实的基础。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柏举之战在中国古代战争发展史上也具有里程碑式的意义。 它一改以往战争“约日定地”、一战即见胜负的传统模式，而突出 体现了连续作战、运动歼敌、灵活机动、出奇制胜的崭新特点，是 战争史上一次革命性的飞跃。从这个意义上说，柏举之战也是兵 圣孙武军事思想的一次最好实践，他的一些军事原则在此战中得 到充分的检验而大放异彩。如“兵者诡道”、“上兵伐谋”、“避实 击虚”、“兵闻拙速”、“因敌制胜”、“致人而不致于人”、“示形动 敌”、“造势任势”等等，均在这场战争中获得最大限度的运用，并 完全成功。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吴国的取胜，首先是其修明政治、发展生产、扩充军备、任 用贤能的结果；其次也是其善于“伐交”，争取晋国的支持，唐、 蔡两国的协助以及齐、鲁诸国中立的产物；其三，在于吴军战略 指导和作战指挥上的高明</w:t>
      </w:r>
      <w:r>
        <w:rPr>
          <w:lang w:val="en-US" w:eastAsia="en-US" w:bidi="en-US"/>
          <w:w w:val="100"/>
          <w:spacing w:val="0"/>
          <w:color w:val="000000"/>
          <w:position w:val="0"/>
        </w:rPr>
        <w:t>.</w:t>
      </w:r>
      <w:r>
        <w:rPr>
          <w:lang w:val="zh-CN" w:eastAsia="zh-CN" w:bidi="zh-CN"/>
          <w:w w:val="100"/>
          <w:spacing w:val="0"/>
          <w:color w:val="000000"/>
          <w:position w:val="0"/>
        </w:rPr>
        <w:t>即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（1)</w:t>
      </w:r>
      <w:r>
        <w:rPr>
          <w:lang w:val="zh-CN" w:eastAsia="zh-CN" w:bidi="zh-CN"/>
          <w:w w:val="100"/>
          <w:spacing w:val="0"/>
          <w:color w:val="000000"/>
          <w:position w:val="0"/>
        </w:rPr>
        <w:t>采取疲楚误楚的正确策略方针， 使得楚军疲于奔命，并且松懈戒备</w:t>
      </w:r>
      <w:r>
        <w:rPr>
          <w:rStyle w:val="CharStyle341"/>
        </w:rPr>
        <w:t xml:space="preserve">I </w:t>
      </w:r>
      <w:r>
        <w:rPr>
          <w:lang w:val="en-US" w:eastAsia="en-US" w:bidi="en-US"/>
          <w:w w:val="100"/>
          <w:spacing w:val="0"/>
          <w:color w:val="000000"/>
          <w:position w:val="0"/>
        </w:rPr>
        <w:t>(2)</w:t>
      </w:r>
      <w:r>
        <w:rPr>
          <w:lang w:val="zh-CN" w:eastAsia="zh-CN" w:bidi="zh-CN"/>
          <w:w w:val="100"/>
          <w:spacing w:val="0"/>
          <w:color w:val="000000"/>
          <w:position w:val="0"/>
        </w:rPr>
        <w:t>正确选择有利的进攻方 向，“以迂为直”，乘隙蹈虚，实施远距离的战略奇袭，迫使楚军 在十分被动的情况下仓猝应战；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（3)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把握有利的决战时机，先发 制人，勇猛突击，一举击败楚军的主力，夺取关键性会战的胜利； </w:t>
      </w:r>
      <w:r>
        <w:rPr>
          <w:lang w:val="en-US" w:eastAsia="en-US" w:bidi="en-US"/>
          <w:w w:val="100"/>
          <w:spacing w:val="0"/>
          <w:color w:val="000000"/>
          <w:position w:val="0"/>
        </w:rPr>
        <w:t>(4)</w:t>
      </w:r>
      <w:r>
        <w:rPr>
          <w:lang w:val="zh-CN" w:eastAsia="zh-CN" w:bidi="zh-CN"/>
          <w:w w:val="100"/>
          <w:spacing w:val="0"/>
          <w:color w:val="000000"/>
          <w:position w:val="0"/>
        </w:rPr>
        <w:t>适时进行战略追击，发扬连续作战的作风，不给楚军以任何 重整旗鼓，展开反击的机会，最终顺利地实现破楚入郢的既定战 略目标。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楚国的失败，其政治、外交上的主要原因，乃在于其政治腐 败，内部动乱，将帅不和，君臣离心，四面树敌，自陷孤立。从 军事角度看，则在于楚军疏于戒备，招致奇袭；在于其消极被动， 未能主动灵活、因敌变化制定正确的积极防御方针；在于其主将 贪鄙无能，临战乏术；在于其轻率决战，一败即溃。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当然，在整个柏举之战中和吴军入郢后，吴国方面也有一定 的失策之处，尤其是在入郢后犯有严重的错误，以致严重损害了 军事上的胜利成果。这具体表现为二点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：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第一，吴军在五战入郢过程中，未能彻底歼灭敌人的有生力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量。消灭敌人的有生力量，历来是战争中的基本着眼点，然而吴 军在几次关键性战斗中，如柏举会战、清发水之役、雍澝之役等 等，虽多次击溃楚军，而未能做到全歼其有生力量，这样就使得 楚国的残兵败将能够重新聚集起来，成为战略反攻的基本力量，一 俟秦国出兵援助，条件成熟，即对吴军进行反扑。吴军之所以存 在这一不足，当与其某些战术运用不尽妥当有关，有的论者对此 多有指出，如认为在清发水追击战中，吴军如能另选渡河点，渡 河作平行追击或超越追击，则敌人损失将更大，崩溃也将更为迅 速①。另外，在争取晋国作更主动积极的配合策应方面，也不曾采 取强有力的措施，未能更好地借助晋、吴战略同盟的优势。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第二，入郢之后，在政治、军事上有严重的失误，给保持和 扩大胜利果实笼罩上浓重的阴影，致使与战略上的全胜结果失之 交臂。吴军入据郢都，前后约有将近一年的时间。在这段时间里， 吴军决策集团没有关照全局的战略眼光，被眼前的胜利冲昏了头 脑，结果屡犯错误，尤其是阖闾、伍子胥等人只顾“寻欢”、“报 复”，既没有穷追楚国残军的决心和计划，又极大消磨和影响了全 军上下的斗志，更造成了政治、外交等方面的极大被动，终于在 秦、楚联军的反攻夹击和越国出兵袭吴的情况下，被迫放弃郢都， 退师本土，饱尝了转胜为败的苦果。孙武曰：“凡战胜攻取，而不 修其功者，凶。命曰费留”②。这很可能是孙武对于吴军破楚入郢 之后，“不修其功”，导致失败这一沉痛教训的总结。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68" w:line="488" w:lineRule="exact"/>
        <w:ind w:left="0" w:right="0" w:firstLine="740"/>
      </w:pPr>
      <w:r>
        <w:rPr>
          <w:rStyle w:val="CharStyle251"/>
        </w:rPr>
        <w:t>但是，柏举之战毕竟给楚国以相当沉重的打击，基本上决定 了吴楚争霸战争的胜负归属问题。经过这场决定性的战争，吴楚 之间80年的战事得到基本平息，吴国从此不再把楚国视为主要对 手，转而与越、齐、晋诸国进行交锋，争夺霸权，历史由此而进 入了吴越长期争战新的阶段。</w:t>
      </w:r>
    </w:p>
    <w:p>
      <w:pPr>
        <w:pStyle w:val="Style23"/>
        <w:numPr>
          <w:ilvl w:val="0"/>
          <w:numId w:val="203"/>
        </w:numPr>
        <w:tabs>
          <w:tab w:leader="none" w:pos="114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《中国军事史》第二卷“兵略”</w:t>
      </w:r>
      <w:r>
        <w:rPr>
          <w:lang w:val="en-US" w:eastAsia="en-US" w:bidi="en-US"/>
          <w:spacing w:val="0"/>
          <w:color w:val="000000"/>
          <w:position w:val="0"/>
        </w:rPr>
        <w:t>（</w:t>
      </w:r>
      <w:r>
        <w:rPr>
          <w:lang w:val="zh-CN" w:eastAsia="zh-CN" w:bidi="zh-CN"/>
          <w:spacing w:val="0"/>
          <w:color w:val="000000"/>
          <w:position w:val="0"/>
        </w:rPr>
        <w:t>上），第78页，解放军出版社1986 年8月版。</w:t>
      </w:r>
    </w:p>
    <w:p>
      <w:pPr>
        <w:pStyle w:val="Style23"/>
        <w:numPr>
          <w:ilvl w:val="0"/>
          <w:numId w:val="203"/>
        </w:numPr>
        <w:tabs>
          <w:tab w:leader="none" w:pos="114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0" w:right="0" w:firstLine="740"/>
        <w:sectPr>
          <w:footerReference w:type="even" r:id="rId365"/>
          <w:footerReference w:type="default" r:id="rId366"/>
          <w:footerReference w:type="first" r:id="rId367"/>
          <w:titlePg/>
          <w:pgSz w:w="11900" w:h="16840"/>
          <w:pgMar w:top="783" w:left="1380" w:right="1415" w:bottom="139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《孙子兵法•火攻篇》。</w:t>
      </w:r>
    </w:p>
    <w:p>
      <w:pPr>
        <w:pStyle w:val="Style76"/>
        <w:widowControl w:val="0"/>
        <w:keepNext/>
        <w:keepLines/>
        <w:shd w:val="clear" w:color="auto" w:fill="auto"/>
        <w:bidi w:val="0"/>
        <w:spacing w:before="0" w:after="0" w:line="1073" w:lineRule="exact"/>
        <w:ind w:left="20" w:right="0" w:firstLine="0"/>
      </w:pPr>
      <w:bookmarkStart w:id="115" w:name="bookmark115"/>
      <w:r>
        <w:rPr>
          <w:rStyle w:val="CharStyle342"/>
        </w:rPr>
        <w:t>第+—章吴越战争</w:t>
      </w:r>
      <w:bookmarkEnd w:id="115"/>
    </w:p>
    <w:p>
      <w:pPr>
        <w:pStyle w:val="Style117"/>
        <w:widowControl w:val="0"/>
        <w:keepNext/>
        <w:keepLines/>
        <w:shd w:val="clear" w:color="auto" w:fill="auto"/>
        <w:bidi w:val="0"/>
        <w:spacing w:before="0" w:after="0" w:line="1073" w:lineRule="exact"/>
        <w:ind w:left="20" w:right="0" w:firstLine="0"/>
      </w:pPr>
      <w:bookmarkStart w:id="116" w:name="bookmark116"/>
      <w:r>
        <w:rPr>
          <w:rStyle w:val="CharStyle177"/>
        </w:rPr>
        <w:t>第一节吴、越在东南地区的长期角逐</w:t>
        <w:br/>
        <w:t>一、越国的兴起和对吴国的军事威胁</w:t>
      </w:r>
      <w:bookmarkEnd w:id="116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251"/>
        </w:rPr>
        <w:t>越国是古代越族人所建立的国家。传说其袓先是夏禹的后代， 夏禹当年治水经常去南方，后在巡狩过程中病死于会稽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今浙江 绍兴市），葬于会稽山麓。少康在位时，封其庶子到会稽，“以奉 守禹之祀”①，遂立国名为“於越”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“於越”是古越人一支部族的 名称，亦作“于越”），成为越国的开山之祖。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251"/>
        </w:rPr>
        <w:t>但是学术界对这一说法多有怀疑，有人认为越是从楚国宗族 的支系分封而来的，双方有着血缘关系。如童书业先生曾根据 《史记•楚世家》有关楚王熊渠立少子为“越章王”的记载，而推 测越章王“大约就是越的始封”®。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94" w:line="488" w:lineRule="exact"/>
        <w:ind w:left="0" w:right="0" w:firstLine="700"/>
      </w:pPr>
      <w:r>
        <w:rPr>
          <w:rStyle w:val="CharStyle251"/>
        </w:rPr>
        <w:t>虽然关于越国由来及早期情况，古今学者多有分歧，但有几 点是较为肯定的。第一，春秋中期以前文献上对越国历史的记载 很少，其基本情况尚不甚明瞭。《左传•宣公八年》载：“盟吴、越 而还”，这当是越国首次见于文献的记载。而越国早期更普遍的国 名称呼“於越”，《春秋经》定公五年出现越国入吴的记载。第二， 越国习行当地土著族的风俗习惯，“文身断发，披草莱而邑焉”③， “越人被发”④，民风剽悍好斗，“旲、粤（越）之君皆好勇，故其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00" w:right="0" w:firstLine="0"/>
      </w:pPr>
      <w:r>
        <w:rPr>
          <w:lang w:val="zh-CN" w:eastAsia="zh-CN" w:bidi="zh-CN"/>
          <w:spacing w:val="0"/>
          <w:color w:val="000000"/>
          <w:position w:val="0"/>
        </w:rPr>
        <w:t>①③《史记•越王句践世家》。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00" w:right="0" w:firstLine="0"/>
      </w:pPr>
      <w:r>
        <w:rPr>
          <w:lang w:val="zh-CN" w:eastAsia="zh-CN" w:bidi="zh-CN"/>
          <w:spacing w:val="0"/>
          <w:color w:val="000000"/>
          <w:position w:val="0"/>
        </w:rPr>
        <w:t>②《春秋史》第</w:t>
      </w:r>
      <w:r>
        <w:rPr>
          <w:rStyle w:val="CharStyle343"/>
        </w:rPr>
        <w:t>no</w:t>
      </w:r>
      <w:r>
        <w:rPr>
          <w:lang w:val="zh-CN" w:eastAsia="zh-CN" w:bidi="zh-CN"/>
          <w:spacing w:val="0"/>
          <w:color w:val="000000"/>
          <w:position w:val="0"/>
        </w:rPr>
        <w:t>页，山东大学出版社1987年版。 ④《韩非子•说林</w:t>
      </w:r>
      <w:r>
        <w:rPr>
          <w:rStyle w:val="CharStyle343"/>
        </w:rPr>
        <w:t>h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民至今好用剑，轻死易发”①。第三，现代考古发掘情况表明，经 过当地民众长期劳动开发，并随着与中原经济文化的交流互补的 加强，越国的经济在春秋中期以前已有了相当规模的发展，农业、 手工业均较为发达，这就为其在春秋晚期的全面兴起奠定了重要 的物质基础。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越国的迅速崛起是在春秋中晚期。据《国语•越语》记载，在 允常和勾践统治期间，越国的实力有了相当大的发展，其疆域已 包括“南至于句无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今浙江诸暨市），北至于御儿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今浙江桐乡县 崇德镇东南)，东至于鄞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今浙江宁波市），西至于姑蔑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今浙江 衢州市)”，纵横数百里，成为南方地区仅次于楚、吴的大国，其 国都仍在会稽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今浙江绍兴市）。随着国势的逐渐强盛，允常和勾 践也想学着中原诸国的榜样，循序渐进争霸中原。然而，越国的 北方是比它强大得多的吴国，越国要北上，首先要越过吴国这道 障碍，这就势必导致两国政治、经济利益上的冲突，出现“争三 江五湖之利”的局面。此乃吴越争霸兼并战争发生的内在根源。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至于晋楚争霸，争取战咯外线的影响，则是导致吴越争霸兼 并战争的外在因素。在中原大国争霸斗争中，晋、楚两国势均力 敌，形成对峙局面。两国都难以独立打开僵局，于是各自寻求与 国，以利霸业的发展。晋国采用联吴的战略，拉拢吴国从侧后骚 扰进攻楚国，置楚国于两线作战的不利地位，严重扼抑了楚北上 争霸的势头。楚国为了摆脱这种被动的战略态势，遂利用越与吴 争夺江湖河泽之利、各自拓展疆域的矛盾，也积极争取和扶植越 国从侧后威胁吴国，以减轻吴国对楚的压力。越国为了抗衡吴国， 正需要有楚这样的大国支持，于是双方一拍即合，出于各自的利 益而联合起来，构成相对稳定的战略同盟。这样，吴越争霸兼并 战争就因复杂国际背景因素</w:t>
      </w:r>
      <w:r>
        <w:rPr>
          <w:rStyle w:val="CharStyle278"/>
        </w:rPr>
        <w:t>的介入</w:t>
      </w:r>
      <w:r>
        <w:rPr>
          <w:rStyle w:val="CharStyle251"/>
        </w:rPr>
        <w:t>，而渐渐激烈起来，到柏举之 战后，更发展成为主导当时天下战略格局的全面战争。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582" w:line="488" w:lineRule="exact"/>
        <w:ind w:left="0" w:right="0" w:firstLine="740"/>
      </w:pPr>
      <w:r>
        <w:rPr>
          <w:rStyle w:val="CharStyle251"/>
        </w:rPr>
        <w:t>吴越之间最早的争战发生在吴王余祭时代。公元前547年，吴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360" w:lineRule="exact"/>
        <w:ind w:left="740" w:right="0" w:firstLine="0"/>
      </w:pPr>
      <w:r>
        <w:rPr>
          <w:rStyle w:val="CharStyle282"/>
        </w:rPr>
        <w:t>①</w:t>
      </w:r>
      <w:r>
        <w:rPr>
          <w:lang w:val="zh-CN" w:eastAsia="zh-CN" w:bidi="zh-CN"/>
          <w:spacing w:val="0"/>
          <w:color w:val="000000"/>
          <w:position w:val="0"/>
        </w:rPr>
        <w:t>《汉书•地理志下》。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rStyle w:val="CharStyle278"/>
        </w:rPr>
        <w:t>王余祭</w:t>
      </w:r>
      <w:r>
        <w:rPr>
          <w:rStyle w:val="CharStyle251"/>
        </w:rPr>
        <w:t>因愤恨越国助楚伐吴，遂起兵攻打越国，以除后顾之忧。越 国力弱不支，大批人员被吴军俘获，许多财物被劫掠。吴军对战 俘施以非刑，割断脚筋，使之成为阍人，派往守卫吴军在江上的 船只。这样就引起战俘们的愤怒，乘机行刺了吴王余祭。吴军残 酷报复</w:t>
      </w:r>
      <w:r>
        <w:rPr>
          <w:rStyle w:val="CharStyle278"/>
        </w:rPr>
        <w:t>，杀</w:t>
      </w:r>
      <w:r>
        <w:rPr>
          <w:rStyle w:val="CharStyle251"/>
        </w:rPr>
        <w:t>害大批越俘，进一步加深了两国的仇恨，双方遂成为 “仇雠敌战之国”①。此后，在吴楚战事频繁之时，越国总是主动策 应楚国以牵制吴国，成为吴国的肘腋大患，由此而导致了一系列 的争战。如公元前510年，吴王阖闾为了争取若干年全力经营破 楚大业的宝贵时间，毅然决定先发制人，攻伐越国，吴军顺利突 入越国境内，大败越军，侵占了不少地方，使越国受到一次重创， 同时也加深了两国间的仇视心理。又如公元前505年，越王允常 乘吴军主力远征楚国，国内空虚之际，率兵侵入吴国境内，一度 逼近吴国都城。吴王阖闾不得不紧急派兵回救，才将越军赶出国 境。是役越军虽无实际所获，但却牵制了吴军在楚的活动，分散 了其控制郢都的兵力。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800" w:line="495" w:lineRule="exact"/>
        <w:ind w:left="0" w:right="0" w:firstLine="720"/>
      </w:pPr>
      <w:r>
        <w:rPr>
          <w:rStyle w:val="CharStyle251"/>
        </w:rPr>
        <w:t>从以上的情况来看，当时越国的实力虽然还不是十分强大，有 “小越而大吴</w:t>
      </w:r>
      <w:r>
        <w:rPr>
          <w:rStyle w:val="CharStyle251"/>
          <w:lang w:val="en-US" w:eastAsia="en-US" w:bidi="en-US"/>
        </w:rPr>
        <w:t>”©</w:t>
      </w:r>
      <w:r>
        <w:rPr>
          <w:rStyle w:val="CharStyle251"/>
        </w:rPr>
        <w:t xml:space="preserve">之称，尚不足以对吴国构成最严重的威胁，但它 的存在和战略动态，已经对吴国产生了不可小觑的压力，一定程 度上影响了吴国争霸全局战略的推行。因此两国间的矛盾是无法 调和的，且将随着形势的发展，进一步趋于激化，与之相关的军 事冲突也将会愈演愈烈。对这一点，阖闾、孙武等人还是有比较 </w:t>
      </w:r>
      <w:r>
        <w:rPr>
          <w:rStyle w:val="CharStyle278"/>
        </w:rPr>
        <w:t>清醒的</w:t>
      </w:r>
      <w:r>
        <w:rPr>
          <w:rStyle w:val="CharStyle251"/>
        </w:rPr>
        <w:t>认识的。他们一直把越国看作是吴国争夺霸业的一个潜在 的劲敌。孙武就在其兵法著作《孙子兵法》中两次提到越国，“越 人之兵虽多，亦奚益于胜败哉”③；“夫吴人与越人相恶也”④，始 终将越国视为假想敌。而阖闾在委派伍子胥负责修筑姑苏大城时，</w:t>
      </w:r>
    </w:p>
    <w:p>
      <w:pPr>
        <w:pStyle w:val="Style23"/>
        <w:numPr>
          <w:ilvl w:val="0"/>
          <w:numId w:val="205"/>
        </w:numPr>
        <w:tabs>
          <w:tab w:leader="none" w:pos="1191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200"/>
        <w:ind w:left="720" w:right="0" w:firstLine="0"/>
      </w:pPr>
      <w:r>
        <w:rPr>
          <w:lang w:val="zh-CN" w:eastAsia="zh-CN" w:bidi="zh-CN"/>
          <w:spacing w:val="0"/>
          <w:color w:val="000000"/>
          <w:position w:val="0"/>
        </w:rPr>
        <w:t>《国语•越语》。</w:t>
      </w:r>
    </w:p>
    <w:p>
      <w:pPr>
        <w:pStyle w:val="Style23"/>
        <w:numPr>
          <w:ilvl w:val="0"/>
          <w:numId w:val="205"/>
        </w:numPr>
        <w:tabs>
          <w:tab w:leader="none" w:pos="1191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200"/>
        <w:ind w:left="720" w:right="0" w:firstLine="0"/>
      </w:pPr>
      <w:r>
        <w:rPr>
          <w:lang w:val="zh-CN" w:eastAsia="zh-CN" w:bidi="zh-CN"/>
          <w:spacing w:val="0"/>
          <w:color w:val="000000"/>
          <w:position w:val="0"/>
        </w:rPr>
        <w:t>《越绝书》卷一。</w:t>
      </w:r>
    </w:p>
    <w:p>
      <w:pPr>
        <w:pStyle w:val="Style23"/>
        <w:numPr>
          <w:ilvl w:val="0"/>
          <w:numId w:val="205"/>
        </w:numPr>
        <w:tabs>
          <w:tab w:leader="none" w:pos="1191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200"/>
        <w:ind w:left="720" w:right="0" w:firstLine="0"/>
      </w:pPr>
      <w:r>
        <w:rPr>
          <w:lang w:val="zh-CN" w:eastAsia="zh-CN" w:bidi="zh-CN"/>
          <w:spacing w:val="0"/>
          <w:color w:val="000000"/>
          <w:position w:val="0"/>
        </w:rPr>
        <w:t>《孙子兵法•虚实篇》。</w:t>
      </w:r>
    </w:p>
    <w:p>
      <w:pPr>
        <w:pStyle w:val="Style23"/>
        <w:numPr>
          <w:ilvl w:val="0"/>
          <w:numId w:val="205"/>
        </w:numPr>
        <w:tabs>
          <w:tab w:leader="none" w:pos="1191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720" w:right="0" w:firstLine="0"/>
        <w:sectPr>
          <w:footerReference w:type="even" r:id="rId368"/>
          <w:footerReference w:type="default" r:id="rId369"/>
          <w:footerReference w:type="first" r:id="rId370"/>
          <w:titlePg/>
          <w:pgSz w:w="11900" w:h="16840"/>
          <w:pgMar w:top="783" w:left="1380" w:right="1415" w:bottom="139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《孙子兵法•九地篇》。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0"/>
      </w:pPr>
      <w:r>
        <w:rPr>
          <w:rStyle w:val="CharStyle251"/>
        </w:rPr>
        <w:t>也高度注重对越国的防御，“越在东南，故立蛇门以制敌国”。并 将东面的城门全部阻塞不开，使越国不易攻入。所谓“不开东面 者，欲以绝越明也”①。这些情况均表明，越国在春秋中晚期兴起 的趋势正日益显著，并已经使吴国感受到了战略上的威胁。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46"/>
        <w:ind w:left="0" w:right="40" w:firstLine="0"/>
      </w:pPr>
      <w:bookmarkStart w:id="117" w:name="bookmark117"/>
      <w:r>
        <w:rPr>
          <w:lang w:val="zh-CN" w:eastAsia="zh-CN" w:bidi="zh-CN"/>
          <w:w w:val="100"/>
          <w:color w:val="000000"/>
          <w:position w:val="0"/>
        </w:rPr>
        <w:t>二、吴国的战略转移与吴、越携李之战</w:t>
      </w:r>
      <w:bookmarkEnd w:id="117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柏举之战以后，楚国已不复成为吴国的主要对手，适时进行 战略转移，业已是吴国统治者的当务之急。在当时的形勢下，吴 国要谋求进一步的发展，就必须在南脤越人和北抗齐、晋两个方 向中作出正确的选择，区别主次轻重，循序渐进，以避免两线作 战，陷于战略上的被动地位。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在吴国君臣中，伍子胥是最坚定的主张南进派。他认为，齐、 鲁等国对吴国来说，不过是“疥癣”之疾：“夫齐、鲁譬诸疾，疥 癣也；岂能涉江、淮而与我争此地哉”©，何足畏惧。故反对吴国 首先用兵北方。反之，越国则是楚的坚定盟国，长期以来同吴国 对着干，兵锋咄咄逼人，有亡吴之心，实乃吴国的咫尺大患。吴 国只有先彻底打垮越国，才能国基永固，霸业有成。另一位重臣 孙武，也当是南进派人物，这除了他赞同伍子胥的分析和主张外， 还在于他本人是齐人，对故土的感情，使人们很难设想他会忍心 指挥吴军攻伐父母之邦。背吴不忠，攻齐不义，从私人因素出发， 较好的选择自然只有南伐越国，战而胜之一途。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left"/>
        <w:spacing w:before="0" w:after="922" w:line="488" w:lineRule="exact"/>
        <w:ind w:left="0" w:right="0" w:firstLine="760"/>
      </w:pPr>
      <w:r>
        <w:rPr>
          <w:rStyle w:val="CharStyle251"/>
        </w:rPr>
        <w:t>阖闾及其继位者夫差实际上是北上派。他们见强楚已破， 滋生出引兵北进中原，与齐、晋等大国一争雌雄的雄心壮志。他 们深受霸权迭兴时</w:t>
      </w:r>
      <w:r>
        <w:rPr>
          <w:rStyle w:val="CharStyle278"/>
        </w:rPr>
        <w:t>代传统</w:t>
      </w:r>
      <w:r>
        <w:rPr>
          <w:rStyle w:val="CharStyle251"/>
        </w:rPr>
        <w:t>观念的影响，始终把充当“霸主”，以取 得众多诸侯的拥戴为自己所追求的最高荣誉，即所谓的“大志”。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left"/>
        <w:spacing w:before="0" w:after="0" w:line="435" w:lineRule="exact"/>
        <w:ind w:left="760" w:right="5000" w:firstLine="0"/>
      </w:pPr>
      <w:r>
        <w:rPr>
          <w:rStyle w:val="CharStyle139"/>
        </w:rPr>
        <w:t>①《吴越春秋•阖闾内传》。 @《国语•吴语》。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因此，北进中原，称霸诸侯是他们人生奋斗的主要动力和终极目 标。然而只是由于越国近在咫尺，并不时骚扰进犯，唯恐其乘虚 袭吴，变生肘下，才不得已采纳了伍于胥的战略方针，先将主要 矛头指向越国。可是，双方战略方针上的内在分歧并未真正化解， 而仅仅是被暂时掩盖了起来，在一定的条件下，这种矛盾迟早还 是要激化的。这就是造成日后吴窗战略方向几度摇摆不定，曲折 变化的根源，也是日后导致伍子胥被迫自刎的悲剧的主要诱因。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510" w:lineRule="exact"/>
        <w:ind w:left="0" w:right="0" w:firstLine="720"/>
      </w:pPr>
      <w:r>
        <w:rPr>
          <w:rStyle w:val="CharStyle251"/>
        </w:rPr>
        <w:t>受具体时局条件的制约，吴国君臣在战略主攻方向问题上暂 时取得了一致。并以此为基础，展开了长时间的吴越战争。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除了小规模的武装冲突之外，自公元前506年至公元前496 年这约十年时间之内，吴国“南服越人”战略的实施，主要表现 为战前的准备活动。吴国先后筑“武城”、“筑二城”，以加强自身 的防御；同时也加紧训练军队，改良装备，以增强实力，准备伺 机伐越。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可是阖闾自破楚入郢之后，踌躇满志，渐渐滋长了一种贪求 安逸享乐的思想。他大兴宫室，终日游宴，醉心于声色犬马、畋 猎逐射，“阖闾出入游卧，秋冬治于城中，春夏治于城外。治姑苏 之台，旦食钽山，昼游苏台，射于鸥陂，驰于游台，兴乐石城，走 犬长洲”①。这与吴楚争战时“食不二味，居不重席”，“舟车不 饰”、“择不取费”的阖闾相比，简直有霄壤之别；同时由于屡获 成功，阖闾亦日益骄傲自大，刚愎自用，对忠言劝谏也不复像过 去那样从善如流了。这样就决定了吴对越国的战争不可能是顺利 的，也埋下了吴军在携李之战中惨遭失败的种子。正所谓“骄而 不亡者，未之有也”②。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62" w:line="488" w:lineRule="exact"/>
        <w:ind w:left="0" w:right="0" w:firstLine="720"/>
      </w:pPr>
      <w:r>
        <w:rPr>
          <w:rStyle w:val="CharStyle251"/>
        </w:rPr>
        <w:t>公元前496年，阖闾得知越王允常去世，其继承者勾践年轻 新立，以为这正是吴国报九年前越人伐吴之仇，进击越国的大好 时机。于是便决定大兴吴师，征伐越国。伍子胥虽然坚定主张南</w:t>
      </w:r>
    </w:p>
    <w:p>
      <w:pPr>
        <w:pStyle w:val="Style108"/>
        <w:numPr>
          <w:ilvl w:val="0"/>
          <w:numId w:val="207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 w:line="260" w:lineRule="exact"/>
        <w:ind w:left="0" w:right="0" w:firstLine="720"/>
      </w:pPr>
      <w:r>
        <w:rPr>
          <w:rStyle w:val="CharStyle139"/>
        </w:rPr>
        <w:t>《吴越春秋•阖闾内传》。</w:t>
      </w:r>
    </w:p>
    <w:p>
      <w:pPr>
        <w:pStyle w:val="Style108"/>
        <w:numPr>
          <w:ilvl w:val="0"/>
          <w:numId w:val="207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20"/>
      </w:pPr>
      <w:r>
        <w:rPr>
          <w:rStyle w:val="CharStyle139"/>
        </w:rPr>
        <w:t xml:space="preserve">《左传•定公十三年》。 </w:t>
      </w:r>
      <w:r>
        <w:rPr>
          <w:rStyle w:val="CharStyle251"/>
        </w:rPr>
        <w:t>进，但却认为不宜乘敌国新丧出兵，以致政治上陷于被动，故曾 以时机尚不成熟为由劝阻阖闾的盲动，“越虽袭吴，方有大丧，不 应攻伐”，结果为阖闾所拒绝。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阖闾趾高气扬统率吴军开向吴越边境。越王勾践闻报吴军大 举来犯，不甘示弱，也亲领越军主力进行抵御。双方大军相遇于 两国边界地区的携李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在今浙江嘉兴市一带），吴越之间第一场大 故就这样爆发了。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战斗伊始，越王勾践先发制人，选拔奋勇死士，组成两支敢 死队，率先向吴军军阵发起冲击。然而吴军训练有素，实施坚强 的防御，挫败了越军敢死队的轮番攻击，而己方阵形则完整坚固 如初。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勾践见初战失利，并不气馁，乃巧使计谋，使用阖闾在鸡父 之战中曾经行施过的战法，驱使军中犯了军法的“罪人”排成三 行，列于阵前。这些罪犯把剑放在脖子上朝吴军军阵高呼：“二君 有治，臣奸旗鼓，不敏于君之行前，不敢逃刑，敢归死。”①呼毕 便都大喊一声，自刎身亡。吴军将士看着这一幕，</w:t>
      </w:r>
      <w:r>
        <w:rPr>
          <w:rStyle w:val="CharStyle278"/>
        </w:rPr>
        <w:t>不禁个</w:t>
      </w:r>
      <w:r>
        <w:rPr>
          <w:rStyle w:val="CharStyle251"/>
        </w:rPr>
        <w:t>个目瞪 口呆，军心震撼，味脚大乱。勾践乘机指挥越军猛烈出击，一举 冲垮吴军的阵形，大破吴军。越国大夫灵姑浮挥戈杀入吴军阵中， 击伤阖闾的脚趾。吴军全线崩溃，被迫撤离战场，退向本国，当 其退却到距离携李七里地的径地时，阖闾因伤势过重，不治身亡。 临死前再三嘱咐太子夫差牢记这一血海深仇，日后破灭越国。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在桷李之战中，越王勾践因敌变化，灵活指挥，出奇制胜，占 据了战场上的主动地位；而吴军则由于阖闾冒进轻敌，疏于戒备， 指挥笨拙，而陷于被动。双方较量的结果，是吴军惨道失败，阖 闾本人也伤重不治而身亡，留下无尽的憾恨。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1121" w:line="488" w:lineRule="exact"/>
        <w:ind w:left="0" w:right="0" w:firstLine="720"/>
      </w:pPr>
      <w:r>
        <w:rPr>
          <w:rStyle w:val="CharStyle251"/>
        </w:rPr>
        <w:t>携李之战只是吴越长期争战中的一场前哨战，双方更激烈的 战斗还在后面，时隔两年后，夫椒之战发生了。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312" w:lineRule="exact"/>
        <w:ind w:left="0" w:right="0" w:firstLine="720"/>
        <w:sectPr>
          <w:footerReference w:type="even" r:id="rId371"/>
          <w:footerReference w:type="default" r:id="rId372"/>
          <w:footerReference w:type="first" r:id="rId373"/>
          <w:titlePg/>
          <w:pgSz w:w="11900" w:h="16840"/>
          <w:pgMar w:top="783" w:left="1380" w:right="1415" w:bottom="1398" w:header="0" w:footer="3" w:gutter="0"/>
          <w:rtlGutter w:val="0"/>
          <w:cols w:space="720"/>
          <w:noEndnote/>
          <w:docGrid w:linePitch="360"/>
        </w:sectPr>
      </w:pPr>
      <w:r>
        <w:rPr>
          <w:rStyle w:val="CharStyle139"/>
        </w:rPr>
        <w:t>①《左传•定公十四年</w:t>
      </w:r>
      <w:r>
        <w:rPr>
          <w:rStyle w:val="CharStyle110"/>
        </w:rPr>
        <w:t>h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06"/>
        <w:ind w:left="60" w:right="0" w:firstLine="0"/>
      </w:pPr>
      <w:bookmarkStart w:id="118" w:name="bookmark118"/>
      <w:r>
        <w:rPr>
          <w:lang w:val="zh-CN" w:eastAsia="zh-CN" w:bidi="zh-CN"/>
          <w:w w:val="100"/>
          <w:color w:val="000000"/>
          <w:position w:val="0"/>
        </w:rPr>
        <w:t>三、吴大破越国的夫椒之战</w:t>
      </w:r>
      <w:bookmarkEnd w:id="118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阖闾伤重身亡之前，给太子夫差留下遗言，“必毋忘越”！要 求他不忘杀父之仇，立志雪恨。夫差继位后，时刻牢记这一深仇 大恨，派人站在王庭上，每天提醒自己：“夫差！而忘越王之杀而 父乎？”自己则高声回答：“唯，不敢忘”①。夫差遵循父亲的遗志， 致力于操练部队，增加库实，发展军事力量，进行战前准备，以 图一朝向越国讨还血偾。经过三年时间的精心准备，吴国府库充 实，军力增强，国势兴旺，民众“归如父母”、“唯恐为后”、“师 众同心”②，基本上具备了大举伐越的条件。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越王勾践方面则因携李之战大胜吴军而滋长了浓厚的骄傲情 绪，认为阖闾已死，夫差年轻，“吴不足惧”，也重蹈了阖闾的覆 辙，荡舟驱车，畋猎游玩，及时行乐，“未盛而骄”®，松懈了武备 的整治，埋下了夫椒惨败、几近亡国的隐患。此时，勾践闻报夫 差正“日夜勒兵，且以报越”④的消息，方如梦初醒，终于懂得吴 国迟早不会放过自己，内心十分不安。为了摆脱厄运，他决心孤 注一掷，先发制人，首先发动对吴国的进攻，以求侥幸取胜。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《孙子兵法•形篇》云：“胜兵先胜而后求战，败兵先战而后 求胜”。勾践以无备骄妄之师主动进击有备严整之师，本身就是很 大的冒险盲动行为，所以一开始就遭到范蠡等人的反对和劝阻: “臣闻兵者凶器也，战者逆德也”⑤，“今君王未盈而溢，未盛而骄， 不劳而矜其功”，“此逆于天而不和于人</w:t>
      </w:r>
      <w:r>
        <w:rPr>
          <w:rStyle w:val="CharStyle252"/>
          <w:vertAlign w:val="subscript"/>
        </w:rPr>
        <w:t>a</w:t>
      </w:r>
      <w:r>
        <w:rPr>
          <w:rStyle w:val="CharStyle251"/>
        </w:rPr>
        <w:t>王若行之，将妨於国家， 靡王躬身”®。可是勾践根本听不进这些良言，执意出兵伐吴。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42" w:line="488" w:lineRule="exact"/>
        <w:ind w:left="0" w:right="0" w:firstLine="720"/>
      </w:pPr>
      <w:r>
        <w:rPr>
          <w:rStyle w:val="CharStyle251"/>
        </w:rPr>
        <w:t>吴王夫差闻报越军来犯，当即调集精兵1〇万御敌。两军相遇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140" w:line="260" w:lineRule="exact"/>
        <w:ind w:left="0" w:right="0" w:firstLine="720"/>
      </w:pPr>
      <w:r>
        <w:rPr>
          <w:rStyle w:val="CharStyle139"/>
        </w:rPr>
        <w:t>①《左传•定公十四年》。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20"/>
      </w:pPr>
      <w:r>
        <w:rPr>
          <w:rStyle w:val="CharStyle139"/>
        </w:rPr>
        <w:t>@《越绝书》卷九。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于吴国境内的夫椒（江苏吴县西南太湖之畔），“故丁五湖”。战斗 进行得十分激烈，双方从白天一直厮杀到夜晚，直杀得天地变色， 日月无光。吴军在夫差、伍子胥等人的指挥下，出奇兵高举火把 猛攻越军两翼，并乘敌混乱之际夹击越中军主力。越军“大恐”， 斗志全失，被吴军杀得丢盔弃甲，鬼哭狼嚎。越王勾践见大势尽 去，遂收拾残兵败将，向南仓皇退却。夫差、伍子胥指挥吴军穷 追不舍，尾随而来。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越军在浙江（今钱塘江）边为吴军所追及，勾践无奈之余，只 好集中残剩兵力摆开阵势，再次同吴军拚命。然而吴军新胜之后， 士气正旺，锐不可挡。他们在夫差、伍子胥的指挥下进退自如，攻 势凌厉。已成惊弓之鸟的越军哪里是其对手，既损兵，又折将，没 奈何，三十六计走为上，遂朝老巢都城会稽方向狼狈逃窜。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越军连战皆负，斗志消沉，军心涣散。勾践自知已无力抵挡 吴军的进攻，便只好放弃平原地区，带了残剩的5000名甲士，退 守会稽山上的</w:t>
      </w:r>
      <w:r>
        <w:rPr>
          <w:rStyle w:val="CharStyle44"/>
          <w:lang w:val="en-US" w:eastAsia="en-US" w:bidi="en-US"/>
        </w:rPr>
        <w:t>一</w:t>
      </w:r>
      <w:r>
        <w:rPr>
          <w:rStyle w:val="CharStyle44"/>
        </w:rPr>
        <w:t>个小城之中，企图依山凭险，固守抵抗。夫差指 挥吴军乘势攻破越都，尔后跟踪追击，进逼会稽山麓，将勾践所 栖居的小城团团包围。越军被围困在会稽山上，断水绝粮，处境 日益恶劣，实际上已濒临于彻底覆灭的边缘。而对吴军来说，这 时距离其灭亡越国，夺取最后胜利已只是咫尺之遥了。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74" w:line="488" w:lineRule="exact"/>
        <w:ind w:left="0" w:right="0" w:firstLine="740"/>
      </w:pPr>
      <w:r>
        <w:rPr>
          <w:rStyle w:val="CharStyle44"/>
        </w:rPr>
        <w:t>越王勾践山穷水尽，然不甘心于束手就擒，乃召集范蠡等人 商议挽救危局之策。范蠡提出屈辱求和的建议，主张用卑辞厚礼 向吴求降，如若不允，就由勾践亲自去吴国做人质，“卑辞尊礼， 玩好女乐，尊之以名。如此不已，又身与之市”①。勾践采纳了这 一建议，一面准备死战，一面派遣大夫文种去吴军大营向夫差请 和，力陈勾践降眼诚意，“寡君之师徒不足以辱君矣，愿以金玉、子 女赂君之辱，请句践女女于王，大夫女女于大夫，士女女于士。越国 之宝器毕从，寡君帅越国之众，以从君之师徒，唯君左右之”②。夫</w:t>
      </w:r>
    </w:p>
    <w:p>
      <w:pPr>
        <w:pStyle w:val="Style23"/>
        <w:numPr>
          <w:ilvl w:val="0"/>
          <w:numId w:val="209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2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《国语•越语下》。</w:t>
      </w:r>
    </w:p>
    <w:p>
      <w:pPr>
        <w:pStyle w:val="Style23"/>
        <w:numPr>
          <w:ilvl w:val="0"/>
          <w:numId w:val="209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 xml:space="preserve">《国语•越语上》。 </w:t>
      </w:r>
      <w:r>
        <w:rPr>
          <w:rStyle w:val="CharStyle44"/>
        </w:rPr>
        <w:t>差有意接受，但伍子胥则认为绝对不能与越媾和，他向夫差分析 利弊道：“夫吴之与越也，仇雠敌战之国也。三江环之，民无所移， 有吴则无越，有越则无吴，将不可改于是矣。员闻之，陆人居陆， 水人居水。夫上党之国，我攻而胜之，吾不能居其地，不能乘其 车。夫越国，吾攻而胜之，吾能居其地，吾能乘其舟，此其利也， 不可失也已，君必灭之。失此利也，虽悔之，必无及已”①。伍子 胥这番阐述，揭示了吴越关系的本质：两国不可并存。这是十分 正确的，开始也打动了夫差本人，他觉得灭越既是举手之劳，遂 拒绝了越的求和提议。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文种回大本营与勾践、范蠡商量后，又一次出使吴军大营，这 次他把活动的重点放在吴太宰伯嚭的身上，用美女、财宝对其进 行贿赂，请他从中斡旋，劝说夫差允许越国作为吴的附庸国。同 时声明如果吴国不允，则越将破釜沉舟，与吴血战到底，“不幸不 赦，句践将尽杀其妻子，燔其宝器，悉五千人触战，必有当也”®。 于是伯嚭就向夫差进言道：“古之伐国者，服之而已。今已服矣， 又何求焉”③，并指出这样做，对吴国有利：“越以服为臣，若将赦 之，此国之利也”④。竭力主张答应越国的求和要求，使越国继续 存在下去。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伍子胥对伯嚭的论调十分反感，坚持认为，越国已被彻底打 败，应该乘势灭掉它，不能养虎贻患。他清醒地看到，越王勾践 不是等闲人物，其左右股肱范蠡、文种更是不容易对付的敌手。眼 下越虽暂时受挫，但是只要其一息尚存，就有可能死灰复燃，卷 土重来，所以不能不一鼓作气，一举平定，否则，他日必为吴之 大患，“今不灭越，后必悔之。句践贤君，种、蠡良臣，若反国， 将为乱”⑤。另外灭亡越国还可以确保他日吴国北进时没有后顾之 忧，避免出现两线作战的被动局面，从战略角度考虑，灭越也是 当务之急。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可是作为最高决策者的夫差，却更倾向于采纳伯嚭的意见，考 虑接受越国的请和要求。这是因为与齐、晋争霸，是吴国国君梦 寐以求的夙愿。早在阖闾伐楚入郢归来之后不久就“复谋伐齐”①。 只是当时由于越国的牵制，才迫使阖闾、夫差暂时搁置了北进中 原的战略计划。现在越国既已表示臣服，夫差便不愿与它过多纠 缠，而急不可待地要实施战略目标的转移，用重兵向北推进，与 齐、晋争一日之长了。加上夫差本人又受“古之伐国者，服之而 已”传统观念的影响，于是他拒绝了伍子胥的建议，决定许越请 和：“孤将有大志于齐，吾将许越成，而无拂吾虑。若越既改，吾 又何求？若其不改，反行，吾振旅焉”@。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至此，吴、越两国正式议和，以越作吴之属国为条件，结束 双方的军事对抗。尔后，吴王夫差统率大军回国，夫椒之战便这 样画上了句号。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夫椒之战是吴越争战中第二次具有重大战略意义的战役。它 使越国遭受了极其沉重的打击，军事实力受到严重的削弱。此后， 在相当长一段时间内，吴国成为越国的宗主国，摆布着越国的一 切事务，这使吴国在争霸事业上又迈上了一个新的台阶，“南服越 人”。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越军在夫椒之战惨遭败绩，原因是多方面的。这首先是勾践 因携李之战获胜而滋长了骄傲情绪，没有做好充分的战备，以至 使越国在战略上处于明显的劣势。其次，是勾践拒绝听取范蠡等 人的正确意见，不顾敌我双方强弱对比，简单追求先机制敌，冒 险挑起战事，陷入极大的被动。其三，是越军在作战指挥方面不 能因敌变化，灵活机动，而是单纯与敌手拚消耗，在吴军正奇并 用战法打击下，迅速遭到溃败。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74" w:line="488" w:lineRule="exact"/>
        <w:ind w:left="0" w:right="0" w:firstLine="740"/>
      </w:pPr>
      <w:r>
        <w:rPr>
          <w:rStyle w:val="CharStyle44"/>
        </w:rPr>
        <w:t>吴军的取胜，在于其战争准备充分，有明确的作战意图：为 先君报仇，从而调动起参战将士的积极性；在于其总体实力胜过</w:t>
      </w:r>
    </w:p>
    <w:p>
      <w:pPr>
        <w:pStyle w:val="Style23"/>
        <w:numPr>
          <w:ilvl w:val="0"/>
          <w:numId w:val="211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2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《吴越春秋•阖闾内传》。</w:t>
      </w:r>
    </w:p>
    <w:p>
      <w:pPr>
        <w:pStyle w:val="Style23"/>
        <w:numPr>
          <w:ilvl w:val="0"/>
          <w:numId w:val="211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  <w:sectPr>
          <w:footerReference w:type="even" r:id="rId374"/>
          <w:footerReference w:type="default" r:id="rId375"/>
          <w:footerReference w:type="first" r:id="rId376"/>
          <w:titlePg/>
          <w:pgSz w:w="11900" w:h="16840"/>
          <w:pgMar w:top="783" w:left="1380" w:right="1415" w:bottom="139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《国语•吴语》。</w:t>
      </w:r>
    </w:p>
    <w:p>
      <w:pPr>
        <w:pStyle w:val="Style2"/>
        <w:tabs>
          <w:tab w:leader="none" w:pos="69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越国，占有相当的优势，所谓“胜兵以镒称铢”；在于其善于利用 对手战略决策上的破绽，后发制人，一举破敌；在于其战场指挥 灵活机变，善于出奇制胜，并发扬连续作战的作风，对溃退之敌 穷追猛打，不让其重新组织起有效的抵抗。</w:t>
        <w:tab/>
      </w:r>
      <w:r>
        <w:rPr>
          <w:rStyle w:val="CharStyle54"/>
          <w:lang w:val="zh-CN" w:eastAsia="zh-CN" w:bidi="zh-CN"/>
        </w:rPr>
        <w:t>I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680"/>
      </w:pPr>
      <w:r>
        <w:rPr>
          <w:rStyle w:val="CharStyle44"/>
        </w:rPr>
        <w:t>然而，吴国在夫椒之战中所取得的战役胜利成果，却因最后 阶段许越求和而最终丧失殆尽。换言之，吴王夫差在灭越指日可 待的形势下，拒绝伍子胥灭越的正确建议，而听从了伯嚭的意见， 允许越国求和请降，乃是战略上的最大失策。夫差北威齐晋，争 霸中原的计划本无可厚非。因为吴国要称霸天下，就必须北进中 原，压倒齐、晋诸国，号令诸侯列国。问题是这一时机尚未成熟， 应该耐心等待，创造条件，循序渐进。而当时摆在吴国面前的主 要任务是：翦灭越国，扩大领土，彻底解除后顾之忧，然后休养 生息，发展实力，扩充军备，伺机而动。这才是正确的选择。当 时齐、晋对吴并未构成直接的威胁，而时间和形势又完全许可从 容灭越，这就自无必要放弃已到手的越菌，姆忙转而向北对付齐、 晋诸国。今不一举灭越而一劳永逸地排除肘腋之患，安定后方，就 始终存在陷入两线作战的被动处境的可能性，这显然是完全错误 的。从这个意义上说，夫差在灭越水到渠成的最后关头，改变态 度，放过世仇越国，功亏一篑，纵虎归山，养痈遗患，乃是他亡 国丧身的起点。伍子胥对吴、越议和一事后果的预言：“越十年生 聚，而十年教训，二十年之外，吴其为沼乎！ ”①真可谓是一针见 血，切中肯綮。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46"/>
        <w:ind w:left="40" w:right="0" w:firstLine="0"/>
      </w:pPr>
      <w:bookmarkStart w:id="119" w:name="bookmark119"/>
      <w:r>
        <w:rPr>
          <w:lang w:val="zh-CN" w:eastAsia="zh-CN" w:bidi="zh-CN"/>
          <w:w w:val="100"/>
          <w:color w:val="000000"/>
          <w:position w:val="0"/>
        </w:rPr>
        <w:t>四、越国的复兴措施与对吴策略</w:t>
      </w:r>
      <w:bookmarkEnd w:id="119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800" w:line="488" w:lineRule="exact"/>
        <w:ind w:left="0" w:right="0" w:firstLine="680"/>
      </w:pPr>
      <w:r>
        <w:rPr>
          <w:rStyle w:val="CharStyle44"/>
        </w:rPr>
        <w:t>越国绎过夫椒一战，元气大伤，国力衰弱。为安抚民心，振 奋士气，勾践下诏罪己：“寡人不知其力之不足也，而又与大国执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420" w:right="5580" w:firstLine="260"/>
        <w:sectPr>
          <w:footerReference w:type="even" r:id="rId377"/>
          <w:footerReference w:type="default" r:id="rId378"/>
          <w:footerReference w:type="first" r:id="rId379"/>
          <w:pgSz w:w="11900" w:h="16840"/>
          <w:pgMar w:top="1259" w:left="1657" w:right="1190" w:bottom="508" w:header="0" w:footer="3" w:gutter="0"/>
          <w:rtlGutter w:val="0"/>
          <w:cols w:space="720"/>
          <w:pgNumType w:start="324"/>
          <w:noEndnote/>
          <w:docGrid w:linePitch="360"/>
        </w:sectPr>
      </w:pPr>
      <w:r>
        <w:rPr>
          <w:rStyle w:val="CharStyle348"/>
        </w:rPr>
        <w:t>①《左传</w:t>
      </w:r>
      <w:r>
        <w:rPr>
          <w:rStyle w:val="CharStyle348"/>
          <w:lang w:val="en-US" w:eastAsia="en-US" w:bidi="en-US"/>
        </w:rPr>
        <w:t>*</w:t>
      </w:r>
      <w:r>
        <w:rPr>
          <w:rStyle w:val="CharStyle348"/>
        </w:rPr>
        <w:t>哀公元年</w:t>
      </w:r>
      <w:r>
        <w:rPr>
          <w:rStyle w:val="CharStyle92"/>
          <w:lang w:val="zh-CN" w:eastAsia="zh-CN" w:bidi="zh-CN"/>
        </w:rPr>
        <w:t xml:space="preserve">I </w:t>
      </w:r>
      <w:r>
        <w:rPr>
          <w:rStyle w:val="CharStyle349"/>
          <w:lang w:val="en-US" w:eastAsia="en-US" w:bidi="en-US"/>
        </w:rPr>
        <w:t>—</w:t>
      </w:r>
      <w:r>
        <w:rPr>
          <w:rStyle w:val="CharStyle349"/>
        </w:rPr>
        <w:t xml:space="preserve">316 </w:t>
      </w:r>
      <w:r>
        <w:rPr>
          <w:rStyle w:val="CharStyle349"/>
          <w:lang w:val="en-US" w:eastAsia="en-US" w:bidi="en-US"/>
        </w:rPr>
        <w:t>—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97" w:after="97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footerReference w:type="even" r:id="rId380"/>
          <w:footerReference w:type="default" r:id="rId381"/>
          <w:footerReference w:type="first" r:id="rId382"/>
          <w:titlePg/>
          <w:pgSz w:w="11900" w:h="16840"/>
          <w:pgMar w:top="869" w:left="0" w:right="0" w:bottom="1319" w:header="0" w:footer="3" w:gutter="0"/>
          <w:rtlGutter w:val="0"/>
          <w:cols w:space="720"/>
          <w:pgNumType w:start="317"/>
          <w:noEndnote/>
          <w:docGrid w:linePitch="360"/>
        </w:sectPr>
      </w:pP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仇，以暴露百姓之骨于中原，此则寡人之罪也，寡人请更”①。并 下令“葬死者，问伤者，养生者，吊有忧，贺有喜，送往者，迎 来者，去民之所恶，补民之不足”②。然后，根据城下之盟中去吴 为质的规定，将国内事务分别托付给文种等大臣负责管理，勾践 自己则带着范蠡等人去吴国给夫差当奴仆，“卑事'夫差，宦士三百 人宁吴，其身亲为夫差前马”③。勾践在吴国忍辱含垢，历尽艰辛， 终于骗得夫差的信任，在吴国权臣伯嚭的说项帮助下，于三年后 被释放回国。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勾践回国后，决心兴越灭吴，为此，他与范蠡、文种、诸稽 郢等重臣共同商议战略要务，励精图治，生聚教训，不遗余力，制 定了复兴越国的主要军政措施，并在此基础上实施韬光养晦、欺 敌惑敌的对吴斗争策略。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第一，国君带头励精图治，作为表率，为改善政治，收揽民 心创造先决条件。史载越王勾践自吴返国后，“身自耕作，夫人自 织，食不加肉，衣不重采，折节下贤人，厚遇宾客，振贫吊死，与 百姓同其劳”④。为了不忘会稽投降屈服这一奇耻大辱，来日报仇 雪恨，勾践还刻苦自励，卧薪尝胆，“苦身焦思”。这些举动，极 大地感动了越国军民，大大增强了民众的凝聚力，使越国一时呈 现出欣欣向荣的政治局面。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第二，虚心纳谏，从善如流，选贤任能，君臣戮力同心。立 国致治，人才为本，越国统治者深谙这层道理，乃尊贤厚士，礼 遇罗致各方面的人才，“其达士，絜其居，美其脤，饱其食，而摩 厉之于义。四方之士来者，必庙礼之”⑤。对于主要心腹大臣范蠡、 文种等人，更是十分尊重，言听计从，充分发挥他们的重要作用。 并能听取范蠡</w:t>
      </w:r>
      <w:r>
        <w:rPr>
          <w:rStyle w:val="CharStyle44"/>
          <w:vertAlign w:val="subscript"/>
        </w:rPr>
        <w:t>：</w:t>
      </w:r>
      <w:r>
        <w:rPr>
          <w:rStyle w:val="CharStyle44"/>
        </w:rPr>
        <w:t>“兵甲之事，种不如蠡；填抚国家，亲附百姓，蠡 不如种”®这一薏见。根据他们的特长委以不同的要职，“举国政属 大夫种”⑦，由范蠡具体主持军事、外交事务，因能授官，各尽其 才。“种躬正内，蠡出治外。内不烦浊，外无不得。臣主同心，遂 霸越邦”①。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第三，改革内政，减免赋税，开垦荒地，发展生产，奖励生 育，增加人口。史载勾践节约民力，收揽人心：“不乱民功，不逆 天时，五谷睦熟，民乃蕃滋，君臣上下交得其志”②，又“载稻与 脂于舟以行，国之孺子之游者，无不哺也，无不歎也，必问其名。 非其身之所种则不食，非其夫人之所织则不衣，十年不收于国，民 倶有三年之食”③。这种裕民政治的推行，使越国的生产有了较大 的发展，经济日趋繁荣。尤为重要的是，勾践君臣奖励民众生育 以增加人口。夫椒之战，越军伤亡惨重，人口锐减。为了改变这 一情况，勾践颁布了奖励生育，繁殖人口的法令，“令壮者无取老 妇，令老者无取壮妻。女子十七不嫁，其父母有罪；丈夫二十不 娶，其父母有罪。将免（娩）者以告，公令医守之。生丈夫，二 壶酒，一犬•，生女子，二壶酒，一豚。生三人，公与之母；生二 人，公与之饩。当室者死，三年释其政；支子死，三月释其政。必 哭泣葬埋之，如其子。令孤子、寡妇、疾疹、贫病者，纳宦其 子”④。这一政策的实施，使越国人口显著增多，为扩充军队提供 了兵源上的保证。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802" w:line="488" w:lineRule="exact"/>
        <w:ind w:left="0" w:right="0" w:firstLine="720"/>
      </w:pPr>
      <w:r>
        <w:rPr>
          <w:rStyle w:val="CharStyle44"/>
        </w:rPr>
        <w:t>第四，在军事上，筑城立廓，修缮被战争破坏的都城，训练 部队，厚赏严刑，扩充兵员。勾践返国后，即决定筑城建廓，分 设里宫，并指派范蠡具体主持其事。范蠡受命后亲自勘察地形，悉 心规划，督工修建，并只修筑三面城墙，空出西北一段不修，以 示越忠心臣服于吴，用来麻痹吴国。经过几年的建设，越都会稽 城池坚固，经济繁荣，成为重要的政治、军事中心。同时加强对 军队的训练，在训练中强调申明纪律，厉行赏罚，要求士卒听从 号令指挥，做到同进同退，步伐一致：“欲其旅进旅退也。进则思</w:t>
      </w:r>
    </w:p>
    <w:p>
      <w:pPr>
        <w:pStyle w:val="Style108"/>
        <w:numPr>
          <w:ilvl w:val="0"/>
          <w:numId w:val="213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60" w:lineRule="exact"/>
        <w:ind w:left="0" w:right="0" w:firstLine="720"/>
      </w:pPr>
      <w:r>
        <w:rPr>
          <w:rStyle w:val="CharStyle139"/>
        </w:rPr>
        <w:t>《越绝书•外传纪策考》。</w:t>
      </w:r>
    </w:p>
    <w:p>
      <w:pPr>
        <w:pStyle w:val="Style108"/>
        <w:numPr>
          <w:ilvl w:val="0"/>
          <w:numId w:val="213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60" w:lineRule="exact"/>
        <w:ind w:left="0" w:right="0" w:firstLine="720"/>
      </w:pPr>
      <w:r>
        <w:rPr>
          <w:rStyle w:val="CharStyle139"/>
        </w:rPr>
        <w:t>《国语•越语下》。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20"/>
        <w:sectPr>
          <w:type w:val="continuous"/>
          <w:pgSz w:w="11900" w:h="16840"/>
          <w:pgMar w:top="869" w:left="1369" w:right="1411" w:bottom="1319" w:header="0" w:footer="3" w:gutter="0"/>
          <w:rtlGutter w:val="0"/>
          <w:cols w:space="720"/>
          <w:noEndnote/>
          <w:docGrid w:linePitch="360"/>
        </w:sectPr>
      </w:pPr>
      <w:r>
        <w:rPr>
          <w:rStyle w:val="CharStyle139"/>
        </w:rPr>
        <w:t xml:space="preserve">③④《国语•越语上》。 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20"/>
      </w:pPr>
      <w:r>
        <w:rPr>
          <w:rStyle w:val="CharStyle44"/>
        </w:rPr>
        <w:t>赏，退则思刑，如此则有常赏；进不用命，退则无耻，如此则有 常刑”①。通过严格的军事训练，越军的战斗力有了明显的提高，并 开始拥有称为“习流”的强大水军，具备了与吴抗衡的力量。另 外，越国还编设里闾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地方行政组织），以便征调兵员，扩充军队。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在复兴越国经济、军事的同时，越国还制定了正确的对吴斗 争策略。其基本方针是韬光养晦，隐蔽己方的战略意图；用各种 阴谋手段，麻痹夫差，使其放松对越国的警惕，进一步滋长骄傲 自大的心理，从而骄奢淫逸、肆意妄为，并蛊惑其一意争霸中原， 遂其“北威齐、晋”的迷梦，以利于越国在形势成熟之际，乘隙 蹈虚，彻底征服吴国。根据这一基本指导思想，越国君臣采取了 诸多卓有成效的措施：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44"/>
        </w:rPr>
        <w:t>第一，争取与国，孤立夫差。在对外政策上，勾践采纳大夫 逢同的建议，奉行“结齐，亲楚，附晋，厚吴”的方针：“且鸷鸟 之击也，必匿其形。今夫吴兵加齐、晋，怨深于楚、越，名高天 下，实害周室，德少而功多，必淫自矜。为越计，莫若结齐，亲 楚，附晋，以厚吴。吴之志广，必轻战。是我连其权，三国伐之， 越承其弊，可克也”②。它的实施，果然使吴国四面出击，到处树 敌，自陷于孤立无援的地位。越国则从中获取了最大的战略利益。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74" w:line="488" w:lineRule="exact"/>
        <w:ind w:left="0" w:right="0" w:firstLine="700"/>
      </w:pPr>
      <w:r>
        <w:rPr>
          <w:rStyle w:val="CharStyle44"/>
        </w:rPr>
        <w:t>第二，采纳大臣文种的“七术”谋略，诱使吴王夫差穷奢极 欲，忘乎所以，并消耗削弱吴国经济、军事实力，使其在不知不 觉中走向衰败。具体地说就是：不断送给夫差优厚的礼物，表示 忠心臣服，以消除他对越国的戒备；行使美人计，送美女西施、郑 旦给夫差，使他沉溺于女色，分散精力；捐送大量货币、财宝，贿 赂吴国的大臣，争取他们的同情和帮助，尤其是设法买通喜好阿 谀奉承、贪赃枉法的权臣，为越国利益服务；设法离间吴国内部， 挑起敢于“进谏”者与吴王夫差的矛盾，使之互相猜忌，借刀杀 人；破坏吴国的经济，用高价收买吴国的粮食，使其内部粮价高</w:t>
      </w:r>
    </w:p>
    <w:p>
      <w:pPr>
        <w:pStyle w:val="Style23"/>
        <w:numPr>
          <w:ilvl w:val="0"/>
          <w:numId w:val="215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>《国语•越语上》。</w:t>
      </w:r>
    </w:p>
    <w:p>
      <w:pPr>
        <w:pStyle w:val="Style23"/>
        <w:numPr>
          <w:ilvl w:val="0"/>
          <w:numId w:val="215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spacing w:val="0"/>
          <w:color w:val="000000"/>
          <w:position w:val="0"/>
        </w:rPr>
        <w:t xml:space="preserve">《史记•越王句践世家》。 </w:t>
      </w:r>
      <w:r>
        <w:rPr>
          <w:rStyle w:val="CharStyle44"/>
        </w:rPr>
        <w:t>涨，造成供应困难；采集优良木材，选派能工巧匠，送给夫差了促 使其修筑宫殿，大兴土木，损耗其人力、物力。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第三，迎合夫差“北威齐晋”，称霸中原的心理，鼓动夫差早日 北进伐齐，借此引诱吴国在错误的泥潭中越陷越深，削弱吴国的军 事实力，从而为越囯伺机进攻吴国创造必要的条件。当吴王夫差准 备伐齐的消息传来，勾践十分高兴，便在文种的谋划下，“率众以朝 吴”，用财宝“厚献太宰嚭”，怂恿伯嚭促成吴国伐齐的军事行动“白 嚭接受重赂后，果然“日夜为言于吴王”①，促使夫差最终定下伐齐 的决心。在吴军北上伐齐前夕，勾践又特地率众臣来为吴军送行， 并且使“王及列士，皆有馈赂”，傅取吴国君臣一片欢心。“吴人皆 喜”，殊不知自己正朝着越人所预挖的死亡陷阱走去。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60" w:line="495" w:lineRule="exact"/>
        <w:ind w:left="0" w:right="0" w:firstLine="720"/>
      </w:pPr>
      <w:r>
        <w:rPr>
          <w:rStyle w:val="CharStyle44"/>
        </w:rPr>
        <w:t>越国上述的对吴措施，切实可行，收效显著，壮大了自己，削 弱了敌人，争取了与国，贏得了时间。写此，越国已走向全面复 兴，其力量已大为增强，发兵伐吴称霸所缺乏的只是时机问题了。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/>
        <w:ind w:left="20" w:right="0" w:firstLine="0"/>
      </w:pPr>
      <w:bookmarkStart w:id="120" w:name="bookmark120"/>
      <w:r>
        <w:rPr>
          <w:rStyle w:val="CharStyle233"/>
        </w:rPr>
        <w:t>第二节越灭吴之战</w:t>
      </w:r>
      <w:bookmarkEnd w:id="120"/>
    </w:p>
    <w:p>
      <w:pPr>
        <w:pStyle w:val="Style350"/>
        <w:widowControl w:val="0"/>
        <w:keepNext w:val="0"/>
        <w:keepLines w:val="0"/>
        <w:shd w:val="clear" w:color="auto" w:fill="auto"/>
        <w:bidi w:val="0"/>
        <w:jc w:val="left"/>
        <w:spacing w:before="0" w:after="652"/>
        <w:ind w:left="8740" w:right="0" w:firstLine="0"/>
      </w:pPr>
      <w:r>
        <w:rPr>
          <w:lang w:val="zh-CN" w:eastAsia="zh-CN" w:bidi="zh-CN"/>
          <w:spacing w:val="0"/>
          <w:color w:val="000000"/>
          <w:position w:val="0"/>
        </w:rPr>
        <w:t>V</w:t>
      </w:r>
    </w:p>
    <w:p>
      <w:pPr>
        <w:pStyle w:val="Style306"/>
        <w:widowControl w:val="0"/>
        <w:keepNext w:val="0"/>
        <w:keepLines w:val="0"/>
        <w:shd w:val="clear" w:color="auto" w:fill="auto"/>
        <w:bidi w:val="0"/>
        <w:spacing w:before="0" w:after="0"/>
        <w:ind w:left="20" w:right="0" w:firstLine="0"/>
      </w:pPr>
      <w:r>
        <w:rPr>
          <w:rStyle w:val="CharStyle352"/>
        </w:rPr>
        <w:t>一、吴、齐艾陵之战</w:t>
      </w:r>
    </w:p>
    <w:p>
      <w:pPr>
        <w:pStyle w:val="Style353"/>
        <w:widowControl w:val="0"/>
        <w:keepNext w:val="0"/>
        <w:keepLines w:val="0"/>
        <w:shd w:val="clear" w:color="auto" w:fill="auto"/>
        <w:bidi w:val="0"/>
        <w:jc w:val="left"/>
        <w:spacing w:before="0" w:after="536"/>
        <w:ind w:left="7360" w:right="0" w:firstLine="0"/>
      </w:pPr>
      <w:r>
        <w:rPr>
          <w:lang w:val="zh-CN" w:eastAsia="zh-CN" w:bidi="zh-CN"/>
          <w:spacing w:val="0"/>
          <w:color w:val="000000"/>
          <w:position w:val="0"/>
        </w:rPr>
        <w:t>一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820" w:line="495" w:lineRule="exact"/>
        <w:ind w:left="0" w:right="0" w:firstLine="720"/>
      </w:pPr>
      <w:r>
        <w:rPr>
          <w:rStyle w:val="CharStyle44"/>
        </w:rPr>
        <w:t>正当越国上下一心，励精图治，为复仇灭吴而磨刀霍霍之际， 貌似强大的吴国却日趋腐败，自掘坟墓。夫差因胜而骄，奢侈淫 乐，穷兵黩武，调集大量人力物力建筑姑苏台，狂欢作乐，不知 大限将至。然而如果简单斥责夫差为只知寻欢作乐、不思进取的 蠢人，则未免将历史人物脸谱化，也等于把历史发展原因作庸俗 化、简单化的解释了。其实，夫差并不完全是一个只知道吃喝玩 乐的暴君，而是一位尚有一定进取精神的人物，他的错误，主要 还在于刚愎自用，昧于对战略局势的判断和分析，战略方向选择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①《吴越春秋•夫差内传》。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left"/>
        <w:spacing w:before="0" w:after="80" w:line="488" w:lineRule="exact"/>
        <w:ind w:left="0" w:right="0" w:firstLine="0"/>
      </w:pPr>
      <w:r>
        <w:rPr>
          <w:rStyle w:val="CharStyle251"/>
        </w:rPr>
        <w:t>上犯有不可弥补的过失。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80" w:line="488" w:lineRule="exact"/>
        <w:ind w:left="0" w:right="0" w:firstLine="720"/>
      </w:pPr>
      <w:r>
        <w:rPr>
          <w:rStyle w:val="CharStyle251"/>
        </w:rPr>
        <w:t>夫椒之战后，夫差拒绝伍子胥一举灭越的正确意见，实施战 略转移，把“北威齐晋”，称霸中原作为自己追求的战略目标。为 此自公元前494年至前484年这十年左右时间里，夫差把主要精 力投入对齐的战争准备上。具体地说，他在这一期间，重点进行 了三项工作。</w:t>
      </w:r>
    </w:p>
    <w:p>
      <w:pPr>
        <w:pStyle w:val="Style26"/>
        <w:tabs>
          <w:tab w:leader="none" w:pos="148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116"/>
          <w:lang w:val="en-US" w:eastAsia="en-US" w:bidi="en-US"/>
          <w:b/>
          <w:bCs/>
        </w:rPr>
        <w:t>(</w:t>
      </w:r>
      <w:r>
        <w:rPr>
          <w:rStyle w:val="CharStyle116"/>
          <w:b/>
          <w:bCs/>
        </w:rPr>
        <w:t>一</w:t>
      </w:r>
      <w:r>
        <w:rPr>
          <w:rStyle w:val="CharStyle116"/>
          <w:lang w:val="en-US" w:eastAsia="en-US" w:bidi="en-US"/>
          <w:b/>
          <w:bCs/>
        </w:rPr>
        <w:t>）</w:t>
        <w:tab/>
      </w:r>
      <w:r>
        <w:rPr>
          <w:rStyle w:val="CharStyle116"/>
          <w:b/>
          <w:bCs/>
        </w:rPr>
        <w:t>征服鲁国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吴国与齐国之间隔着鲁、郯、邾等诸侯国，吴国要北上伐齐， 必须争取到这些国家的同意和支持，或者征服这些国家，特别是 要首先征服鲁国。夫差针对这一实际情况，运用军事、外交手段， 展开了征服鲁、郯诸国的行动。他先是一举压服了郯国，然后依 靠军事实力，并利用齐、鲁之间的矛盾，向鲁国施加压力。公元 前488年，夫差和鲁哀公在郎邑（今山东苍山县）盟会，强迫鲁 国奉献“百牢”作为贡礼。次年，夫差又以援救邾国为名，出兵 伐鲁，在夷地（今山东泗水县境内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击败鲁军，进抵泗上（今山 东泗水县</w:t>
      </w:r>
      <w:r>
        <w:rPr>
          <w:rStyle w:val="CharStyle251"/>
          <w:lang w:val="en-US" w:eastAsia="en-US" w:bidi="en-US"/>
        </w:rPr>
        <w:t>)，</w:t>
      </w:r>
      <w:r>
        <w:rPr>
          <w:rStyle w:val="CharStyle251"/>
        </w:rPr>
        <w:t>直接威胁鲁都曲阜。鲁哀公慑于吴军的实力，不得已 而与吴军订立了盟约，投入吴国怀抱。夫差终于达到了胁鲁从己、 孤立齐国的目的。</w:t>
      </w:r>
    </w:p>
    <w:p>
      <w:pPr>
        <w:pStyle w:val="Style26"/>
        <w:tabs>
          <w:tab w:leader="none" w:pos="148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116"/>
          <w:b/>
          <w:bCs/>
        </w:rPr>
        <w:t>(二）</w:t>
        <w:tab/>
        <w:t>制服陈国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42" w:line="488" w:lineRule="exact"/>
        <w:ind w:left="0" w:right="0" w:firstLine="720"/>
      </w:pPr>
      <w:r>
        <w:rPr>
          <w:rStyle w:val="CharStyle251"/>
        </w:rPr>
        <w:t>夫差要北上伐齐，还需防范来自吴国侧背楚国方向的干扰。陈 国一直是楚坚定的附属国，它地处楚国北进中原的前哨，征服陈 国即可关闭楚国北进中原的门户，从而保证吴伐齐大军侧翼的安 全。鉴于这一情况，夫差把制脤陈国作为自己整个伐齐战略中的 重要步骤来对待。为此，他曾于公元前494年、公元前489年两 次发兵攻打陈国。陈国力不能支，求助于宗主国楚国。但楚国因 柏举之战惨败而心有余悸，不敢与吴正面对抗。对于陈国的求助， 第一次未作实质性反应，第二次虽出兵援救，但因昭王途中暴卒， 即草草收兵，“潜师闭涂”①而还。陈国见大势已去，遂臣服于吴。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360" w:lineRule="exact"/>
        <w:ind w:left="0" w:right="0" w:firstLine="720"/>
      </w:pPr>
      <w:r>
        <w:rPr>
          <w:rStyle w:val="CharStyle282"/>
        </w:rPr>
        <w:t>①</w:t>
      </w:r>
      <w:r>
        <w:rPr>
          <w:lang w:val="zh-CN" w:eastAsia="zh-CN" w:bidi="zh-CN"/>
          <w:spacing w:val="0"/>
          <w:color w:val="000000"/>
          <w:position w:val="0"/>
        </w:rPr>
        <w:t>《左传•哀公六年》。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rStyle w:val="CharStyle251"/>
        </w:rPr>
        <w:t>夫差实现了保护伐齐之师侧翼安全的意图。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324"/>
          <w:b w:val="0"/>
          <w:bCs w:val="0"/>
        </w:rPr>
        <w:t>(三）</w:t>
      </w:r>
      <w:r>
        <w:rPr>
          <w:rStyle w:val="CharStyle116"/>
          <w:b/>
          <w:bCs/>
        </w:rPr>
        <w:t>开凿邗沟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为了便于伐齐行动中吴军舟师的机动，夫差征发劳力开凿人 工运河邗沟，以“沟通江、淮”。公元前486年，邗沟竣工。自朱 方（今江苏镇江市）对岸江水以北始，经邗邑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今江苏扬州市 北）北上，达于淮夷地区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今江苏淮阴市），全长达300余里。邗 沟的开通，使吴舟师可从江水出发，先抵淮水，然后或东入海向 北攻齐，或西转泗水北上伐齐。夫差对邗邑地区的战略地位高度 重视，曾特意修筑邗城，并屯兵戍守，作为日后伐齐的战略前进 基地。随着邗沟的开凿和邗城的修筑，吴国北上伐齐的战争准备 已基本趋于完成了。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2"/>
        </w:rPr>
        <w:t>IE</w:t>
      </w:r>
      <w:r>
        <w:rPr>
          <w:rStyle w:val="CharStyle251"/>
        </w:rPr>
        <w:t>当夫差紧锣密鼓从事伐齐战争准备之时，齐国内部则是内 乱不已，局势动荡：齐景公死后，齐孺公、齐悼公两位君主先后 被卿大夫弑杀，陈、鲍、国、高等大族为争权夺利而纷争不休。另 外，在外交上也与鲁国尖锐对立，多次兵戎相见。这一切为夫差 伐齐带来了机会。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公元前485年，夫差决定对齐国采取试探性的军事行动，会 同鲁、邾、郯等国军队攻打齐国。这一次军事行动</w:t>
      </w:r>
      <w:r>
        <w:rPr>
          <w:rStyle w:val="CharStyle278"/>
        </w:rPr>
        <w:t>虽然因</w:t>
      </w:r>
      <w:r>
        <w:rPr>
          <w:rStyle w:val="CharStyle251"/>
        </w:rPr>
        <w:t>种种原 因未取得实际战果，但却使夫差得以了解齐国的虚实，为进一步 展开大规模伐齐攻势提供了依据。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公元前484年舂，齐国为报复前一年吴、鲁共攻齐国一事，派 国书、高无李率师伐鲁。齐、鲁双方军队在稷曲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今山东曲阜附 近）展开战斗，结果是鲁军挫败齐军的攻势，杀死齐军甲士 80余 人①。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08" w:line="480" w:lineRule="exact"/>
        <w:ind w:left="0" w:right="0" w:firstLine="720"/>
      </w:pPr>
      <w:r>
        <w:rPr>
          <w:rStyle w:val="CharStyle251"/>
        </w:rPr>
        <w:t>夫差见齐国内乱不止而对外战争又屡屡受挫，遂认为吴国北 进中原，与齐国进行决战的时机业已成熟，决定大举攻伐齐国。伍 子胥坚持认为越是对吴国构成最大威胁的敌人，攻齐必然会给越 提供可乘之机，所以反对夫差的这一战略决策，谏阻夫差说：“越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  <w:sectPr>
          <w:footerReference w:type="even" r:id="rId383"/>
          <w:footerReference w:type="default" r:id="rId384"/>
          <w:footerReference w:type="first" r:id="rId385"/>
          <w:pgSz w:w="11900" w:h="16840"/>
          <w:pgMar w:top="869" w:left="1369" w:right="1411" w:bottom="1319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 xml:space="preserve">①参见《左传•哀公十一年》。 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251"/>
        </w:rPr>
        <w:t>之在吴，犹人之有腹心之疾也。夫越王之不忘败吴，于其心也戚 然，服士以伺吾间。今王非越是图，而齐、鲁以为忧。夫齐、鲁 譬诸疾，疥癖也，岂能涉江、淮而与我争此地哉？将必越实有吴 土”①。恳切要求夫差采取“释齐而攻越”②的方针，先灭越国，再 图后举。然而伍子胥这番苦口良言并未能使夫差从“北威齐晋”的 霸主迷梦中清醒过来，反而加深了君臣之间的隔阂和矛盾。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公元前484年初夏，吴王夫差一意孤行，出动吴军主力，会 合鲁军，千里北征，攻伐齐国。为鼓动吴王北上伐齐和显示越对 吴的“忠顺”，越王勾践表示，愿亲率3000越兵为吴王前驱。五 月，吴鲁联军先后攻占了齐国的博邑（今山东泰安东南）和羸邑 (今山东莱芜西北）。齐国闻报吴鲁联军声势浩大、攻势凌厉，也 出动主力进行抵御。双方在艾陵（今山东泰安东南，一说在山东 莱芜东北）相遭遇，各自排兵布阵，准备决战。吴鲁联军方面的 部署是：夫差亲自统领中军，“胥门巢将上军，王子姑曹将下军， 展如将右军”，齐军方面的部署是：“国书将中军，高无辛（同 丕）将上军，宗搂将下军《€)。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 xml:space="preserve">五月甲戌日，艾陵决战爆发，双方展开激烈的战斗。展如率 吴右军率先击败齐国上军高无罕部；齐将国书则率齐中军击破胥 门巢所率的吴上军。在战斗关键时刻，夫差率吴军主力中军出击， 大败齐军。阵斩齐军甲士 </w:t>
      </w:r>
      <w:r>
        <w:rPr>
          <w:rStyle w:val="CharStyle355"/>
        </w:rPr>
        <w:t>3000</w:t>
      </w:r>
      <w:r>
        <w:rPr>
          <w:rStyle w:val="CharStyle251"/>
        </w:rPr>
        <w:t>余人，缴获齐军战车</w:t>
      </w:r>
      <w:r>
        <w:rPr>
          <w:rStyle w:val="CharStyle251"/>
          <w:vertAlign w:val="subscript"/>
        </w:rPr>
        <w:t>800</w:t>
      </w:r>
      <w:r>
        <w:rPr>
          <w:rStyle w:val="CharStyle251"/>
        </w:rPr>
        <w:t xml:space="preserve">乘、铠甲 </w:t>
      </w:r>
      <w:r>
        <w:rPr>
          <w:rStyle w:val="CharStyle355"/>
        </w:rPr>
        <w:t>3000</w:t>
      </w:r>
      <w:r>
        <w:rPr>
          <w:rStyle w:val="CharStyle251"/>
        </w:rPr>
        <w:t>副，并俘虏齐军主帅国书以下将领共</w:t>
      </w:r>
      <w:r>
        <w:rPr>
          <w:rStyle w:val="CharStyle355"/>
        </w:rPr>
        <w:t>7</w:t>
      </w:r>
      <w:r>
        <w:rPr>
          <w:rStyle w:val="CharStyle251"/>
        </w:rPr>
        <w:t>人。艾陵之战遂以吴 军大获全胜而告终。齐简公无力再战，被迫与夫差签订和约，向 吴国屈服。夫差将所缴获的800乘齐国兵车等战利品慷慨蟮送给 了鲁哀公，以显示大国的风度。然后得意洋洋收兵回吴。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720"/>
      </w:pPr>
      <w:r>
        <w:rPr>
          <w:rStyle w:val="CharStyle251"/>
        </w:rPr>
        <w:t>艾陵之战的胜利，初步满足了吴王夫差称霸中原的野心，但 它对吴国的发展来说，并非福祉，而恰恰是祸患。夫差因战胜强</w:t>
      </w:r>
    </w:p>
    <w:p>
      <w:pPr>
        <w:pStyle w:val="Style23"/>
        <w:numPr>
          <w:ilvl w:val="0"/>
          <w:numId w:val="217"/>
        </w:numPr>
        <w:tabs>
          <w:tab w:leader="none" w:pos="11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《国语•吴语》。</w:t>
      </w:r>
    </w:p>
    <w:p>
      <w:pPr>
        <w:pStyle w:val="Style23"/>
        <w:numPr>
          <w:ilvl w:val="0"/>
          <w:numId w:val="217"/>
        </w:numPr>
        <w:tabs>
          <w:tab w:leader="none" w:pos="118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20" w:right="4940" w:firstLine="0"/>
      </w:pPr>
      <w:r>
        <w:rPr>
          <w:lang w:val="zh-CN" w:eastAsia="zh-CN" w:bidi="zh-CN"/>
          <w:spacing w:val="0"/>
          <w:color w:val="000000"/>
          <w:position w:val="0"/>
        </w:rPr>
        <w:t>《史记•越王句践世家</w:t>
      </w:r>
      <w:r>
        <w:rPr>
          <w:rStyle w:val="CharStyle92"/>
          <w:lang w:val="zh-CN" w:eastAsia="zh-CN" w:bidi="zh-CN"/>
        </w:rPr>
        <w:t>:</w:t>
      </w:r>
      <w:r>
        <w:rPr>
          <w:rStyle w:val="CharStyle92"/>
        </w:rPr>
        <w:t xml:space="preserve">K </w:t>
      </w:r>
      <w:r>
        <w:rPr>
          <w:lang w:val="zh-CN" w:eastAsia="zh-CN" w:bidi="zh-CN"/>
          <w:spacing w:val="0"/>
          <w:color w:val="000000"/>
          <w:position w:val="0"/>
        </w:rPr>
        <w:t>@《左传•哀公十一年》。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48" w:line="480" w:lineRule="exact"/>
        <w:ind w:left="0" w:right="0" w:firstLine="0"/>
      </w:pPr>
      <w:r>
        <w:rPr>
          <w:rStyle w:val="CharStyle251"/>
        </w:rPr>
        <w:t>齐而更加骄狂，不可一世，更加不顾一切倾吴全力北上，进而与 晋国争夺中原霸主的宝座，千里远征，劳师疲民，为越国的复仇 灭吴制造了条件。因此，艾陵之战对吴国来说，在战役上是成功 的，在战略上则是失败的，它既是吴王夫差争霸战争中的一次巨 大胜利，也是吴国由争霸顶峰走向衰亡的重大转折点。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52"/>
        <w:ind w:left="20" w:right="0" w:firstLine="0"/>
      </w:pPr>
      <w:bookmarkStart w:id="121" w:name="bookmark121"/>
      <w:r>
        <w:rPr>
          <w:rStyle w:val="CharStyle152"/>
        </w:rPr>
        <w:t>二、黄池之会与越军袭击吴都</w:t>
      </w:r>
      <w:bookmarkEnd w:id="121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251"/>
        </w:rPr>
        <w:t>艾陵之战的胜利使得吴王夫差更加刚愎自用，骄横傲物，与 伍子胥等人在战略问题上的分歧更加不可弥合。伍子胥眼见越王 勾践的阴谋诡计将要得逞，吴国社稷危在旦夕，自己的处境日趋 不利，不得已而开始为自己寻留后路％他乘艾陵之战前夕出使齐 国的机会，将自己的儿子托付给齐国的鲍氏，希望在走投无路之 际有一个投奔的处所。夫差伐齐获胜归国后，得知这一消息，大 为愤怒，佞臣伯嚭乘机推波助澜，诬陷伍子胥，终于促使夫差下 决心除掉伍子胥，遂赐伍子胥以“属楼”之剑，令他自尽。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251"/>
        </w:rPr>
        <w:t>伍子胥之死实质上是夫差战略谋划上刚愎自用、一意孤行、不 容异说，在用人上信谗疑忠的必然结果。作为两朝元老，伍子胥 功勋卓著，在吴国享有极高的威望。他的死，给吴国的臣吏们造 成极大的震动，使得他们怵然自危，众口皆缄。这表明夫差已完 全蜕变为一位暴君，也意味着吴国的前途一片黑暗，不可能出现 什么转机。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251"/>
        </w:rPr>
        <w:t>夫差杀掉伍子胥以后，再无人对他的战略方针进行掣肘，于 是加紧推行其北上争霸中原的计划。公元前483年夏天，夫差和 鲁哀公在棄皋(今安徽巢县西北）会见。同年秋$，夫差和卫出 公、宋大夫皇瑗在郧（今山东莒县南）相会。公会前482年，夫 差进而决定大举北上，与晋国争夺中原霸主地位。事先他邀约晋 定公、鲁哀公等诸侯到黄池（今河南封丘南）会盟。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20"/>
      </w:pPr>
      <w:r>
        <w:rPr>
          <w:rStyle w:val="CharStyle251"/>
        </w:rPr>
        <w:t>吴太子友对君父这种做法十分担忧，谏阻道:“吴悉境内之士， 尽府库之财，暴师千里而攻之；夫吴徒知逾境征伐非吾之国，不 知越王将选死士，出三江之口，入五湖之中，屠我吴国，灭我吴 宫。天下之危，莫过于斯也”①。可是已为攫夺中原霸权幻梦主宰 了头脑的夫差根本听不进太子的诤言，只以为艾陵败齐，中原慑 于吴的威势，霸权已水到渠成，不可失去机会，故仍我行我素，执 意北上。这种不全面权衡战略形势，轻视越国袭击后方危险的做 法，决定了夫差黄池争霸一幕必定将以悲剧性结局而告终。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鲁哀公十三年（公元482年）夏，夫差仅留太子友、王孙弥 庸和寿于姚等人率领老弱部队一万余人守卫都城姑苏，自己则统 率吴军主力从邗沟北上，经淮水、沂水、泗水，转济水，进抵宋、 卫、郑、普四国交界处的黄池，在那里与晋定公、鲁哀公以及周 王朝卿士单平公举行会盟。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勾践见吴军主力倾巢北上，“精兵从王，惟独老弱与太子留 守”®，先是出于吴“兵始出境未远，闻越掩其空虚，兵还不难”③ 的考虑而不动声色</w:t>
      </w:r>
      <w:r>
        <w:rPr>
          <w:rStyle w:val="CharStyle276"/>
        </w:rPr>
        <w:t>。待吴</w:t>
      </w:r>
      <w:r>
        <w:rPr>
          <w:rStyle w:val="CharStyle251"/>
        </w:rPr>
        <w:t>军抵达黄池后，则把握战机，“乃发习流 (习于水战的部队）二千人，教士（训练有素的战士）四万人，君 子（贵族甲士）六千人，诸御（各级军官）千人伐吴”④。在兵力 部署上，勾践将5万军队分为二支：范蠡、舌庸率一支偏师“沿 海泝淮”，策应越军主力的行动，并切断吴军自黄池返国的归路。 勾践本人则率领越军主力从陆路乘虚袭击吴都姑苏。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94" w:line="488" w:lineRule="exact"/>
        <w:ind w:left="0" w:right="0" w:firstLine="740"/>
      </w:pPr>
      <w:r>
        <w:rPr>
          <w:rStyle w:val="CharStyle251"/>
        </w:rPr>
        <w:t>越王勾践所率领的越军主力很快开抵姑苏城郊，在那里同吴 太子友所率的吴留守部队展开激战。战斗伊始，吴军击退了越的 先头部队，取得了初战的胜利，但是毕竟因兵力处于绝对劣势，且 战斗力明显不强，在随后的战斗中，连战皆负，一败涂地。越军 乘胜进击，俘虏吴太子友、将军弥庸和寿于姚等人，并一举攻入 吴都姑苏，焚毁了姑苏台，夺走了专供夫差乘坐游玩的大船，取 得了袭击吴都之战的重大胜利：“吴师败，遂杀吴太子”⑤，“入其</w:t>
      </w:r>
    </w:p>
    <w:p>
      <w:pPr>
        <w:pStyle w:val="Style23"/>
        <w:numPr>
          <w:ilvl w:val="0"/>
          <w:numId w:val="219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40" w:right="4220" w:firstLine="0"/>
        <w:sectPr>
          <w:footerReference w:type="even" r:id="rId386"/>
          <w:footerReference w:type="default" r:id="rId387"/>
          <w:footerReference w:type="first" r:id="rId388"/>
          <w:titlePg/>
          <w:pgSz w:w="11900" w:h="16840"/>
          <w:pgMar w:top="869" w:left="1369" w:right="1411" w:bottom="1319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《吴越春秋•夫差内传》。 ②④⑤《史记•越王句践世家》。 ③《吴越春秋•勾践伐吴外传》。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251"/>
        </w:rPr>
        <w:t>郛，焚其姑苏，徙其大舟”①。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越军攻入吴都适逢吴王夫差在黄池举行盟会、争当霸主的前 夕，夫差认为吴应当在会盟中首先歃血，充当盟主，理由是“于 周室，我为长”②。晋人则表示“于姬姓，我为伯”③。双方一时间 争执不下。这时夫差听说都城陷落，太子被俘杀，十分恐惧，为 防止泄露消息，以致动摇军心，他亲手在帐幕中将赶来报信的七 个人杀死。并采纳大夫王孙維的建议，决定以强大的军威逼迫晋 方让步，由吴担当诸侯盟主，然后全军而返，再视情作同越军或 和或战的打算。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为此，吴军遂乘夜色的掩护，“秣马食士”，在半夜时分，夫 差“乃令服兵擐甲，系马舌，出火灶，陈士卒百人，以为彻行百 行”④，向晋军驻地潜行。吴军排列成三个方阵，中军方阵将士都 身着白衣，披素色铠甲，饰白羽，树白色旌旗，“望之如荼”，夫 差亲自秉执斧钺，立于方阵当中。左军方阵将士都身穿赤衣，披 红色铠甲，饰朱羽，树红色旌旗，“望之如火”。右</w:t>
      </w:r>
      <w:r>
        <w:rPr>
          <w:rStyle w:val="CharStyle355"/>
        </w:rPr>
        <w:t>军方阵</w:t>
      </w:r>
      <w:r>
        <w:rPr>
          <w:rStyle w:val="CharStyle251"/>
        </w:rPr>
        <w:t>将士都 身穿玄衣，披黑色铠甲，饰乌羽，树黑色旌旗，“望之如墨”。三 军共3万人，于鸡鸣时分开进到距晋军驻地前一里之处，于天刚 亮之际，擂鼓呐喊，“三军皆譁扣以振旅，其声动天地”⑤，晋师大 骇，忙勒军防守，不敢有丝毫的怠慢。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晋定公派遣大夫董褐出使吴营，质问吴王：“两君偃兵接好， 日中为期，今大国越录，而造于弊邑之军垒，敢请乱故”⑥。夫差 回答：周室衰败，诸侯都不贡财宝，使天子不能祭祀上天。这是 因为没有像吴国这样的姬姓国出面辅佐。贵国君王不忧周室，暴 凌小国，“孤欲守吾先君之班爵，进则不敢，退则不可。今会日薄 矣，恐事之不集，以为诸侯笑。孤之事君在今日，不得事君亦在 今日。为使者之无远也，孤用亲听命于藩篱之外。”⑦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32" w:line="488" w:lineRule="exact"/>
        <w:ind w:left="0" w:right="0" w:firstLine="720"/>
      </w:pPr>
      <w:r>
        <w:rPr>
          <w:rStyle w:val="CharStyle251"/>
        </w:rPr>
        <w:t>董褐将夫差的言辞向晋定公作了禀报，然后又对正卿赵鞅分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398" w:lineRule="exact"/>
        <w:ind w:left="720" w:right="4780" w:firstLine="0"/>
      </w:pPr>
      <w:r>
        <w:rPr>
          <w:lang w:val="zh-CN" w:eastAsia="zh-CN" w:bidi="zh-CN"/>
          <w:spacing w:val="0"/>
          <w:color w:val="000000"/>
          <w:position w:val="0"/>
        </w:rPr>
        <w:t>①④⑤⑥⑦《国语•吴语》。 ②③《左传•哀公十三年》。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rStyle w:val="CharStyle251"/>
        </w:rPr>
        <w:t>析了吴军的虚实：“臣观吴王之色，类有大忧，小则嬖妾、嫡子死， 不则国有大难；大则越入吴。将毒，不可与战”①。鉴于吴王夫差 孤注一掷的心态和吴军雄厚的实力，他建议晋国方面作出让步，在 吴王夫差去掉“王”的名号，改称“吴公”的条件下，由吴在会 盟上首先歃血，充当霸主。他的这一建议为赵鞅和晋定公所采纳。 秋七月辛丑日，吴王夫差和晋定公、鲁哀公在黄池正式举行会盟 仪式。夫差在晋定公之前率先歃血，终于从晋国手中争得了盟主 的宝座。©黄池之会后，夫差派大夫王孙苟向周敬王报告会盟的成 功和表达对王室的敬意。周敬王对吴国的效忠自然是感激不尽： “伯父若能然，余一人兼受而介福。伯父多历年以没元身，伯父秉 德已侈大哉”③。赐给吴国一批上等的弓弩和其他礼物，并增赐 “号谥”，使夫差的霸主地位名正言顺。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251"/>
        </w:rPr>
        <w:t>夫差统率吴军主力匆匆南返。此时，都城失陷，太子战死的 消息已无法保密，军心因此涣散，将士皆无斗志，加上长期远征， 往返奔波，导致了人马困乏，夫差自知无力同越军展开决战，只 得派遣伯嚭携带大量礼物前往越军大营，请求与越王勾践议和。勾 践君臣鉴于吴军主力尚基本完整无损，此时灭吴没有把握，遂接 受了夫差的议和请求，“越自度亦未能灭吴，乃与吴平”®，于同年 冬天撤出吴郊，班师返国。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40" w:line="495" w:lineRule="exact"/>
        <w:ind w:left="0" w:right="0" w:firstLine="760"/>
      </w:pPr>
      <w:r>
        <w:rPr>
          <w:rStyle w:val="CharStyle251"/>
        </w:rPr>
        <w:t>夫差黄池争霸和越军乘虚袭击吴都姑苏，是吴越长期争战历 史上的转折点。表面上看，黄池之会是夫差霸业的顶峰，然而这 “顶峰”却处于阴霾密布的失败气氛之中。夫差在盟会上得到的是 毫无实际利益的“虚名”，失掉的则是军事优势和战略利益。越国 方面则通过乘虚奇袭姑苏而贏得重大的战果，争取到对吴作战的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rStyle w:val="CharStyle356"/>
        </w:rPr>
        <w:t>①③</w:t>
      </w:r>
      <w:r>
        <w:rPr>
          <w:lang w:val="zh-CN" w:eastAsia="zh-CN" w:bidi="zh-CN"/>
          <w:spacing w:val="0"/>
          <w:color w:val="000000"/>
          <w:position w:val="0"/>
        </w:rPr>
        <w:t>《国语•吴语》。</w:t>
      </w:r>
    </w:p>
    <w:p>
      <w:pPr>
        <w:pStyle w:val="Style23"/>
        <w:numPr>
          <w:ilvl w:val="0"/>
          <w:numId w:val="219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关于黄池之会时谁为盟主之事，史料记载有出入。《国语•吴语》、 《公羊传》、《史记》的《秦本纪》、《晋世家》、《赵世家》谓吴为盟主；《左 传》和《史记•吴太伯世家》则谓晋为盟主。今从前说。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580" w:line="420" w:lineRule="exact"/>
        <w:ind w:left="0" w:right="0" w:firstLine="760"/>
      </w:pPr>
      <w:r>
        <w:rPr>
          <w:rStyle w:val="CharStyle356"/>
        </w:rPr>
        <w:t>④</w:t>
      </w:r>
      <w:r>
        <w:rPr>
          <w:lang w:val="zh-CN" w:eastAsia="zh-CN" w:bidi="zh-CN"/>
          <w:spacing w:val="0"/>
          <w:color w:val="000000"/>
          <w:position w:val="0"/>
        </w:rPr>
        <w:t xml:space="preserve">《史记■越王句践世家》。 </w:t>
      </w:r>
      <w:r>
        <w:rPr>
          <w:rStyle w:val="CharStyle251"/>
        </w:rPr>
        <w:t>主动权。具体地说，这次奇袭吴都之战，是勾践自夫椒之战失败 以来对吴发动的第一次进攻。它的胜利，使越国摆脱了对吴国的 臣属地位；破坏了吴国的经济，歼灭了吴国留守姑苏的兵力，削 弱了吴国的军事力量；利用缴获的吴国资财充实了自己，提高了 战胜吴国的信心。从此以后，吴越战争的胜利天平倒向了越国的 这一边。越军步赉紧逼，屡战屡胜；而夫差则大势已去，一蹶不 振。吴越战争进入了新的也是最后的阶段。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176"/>
        <w:ind w:left="40" w:right="0" w:firstLine="0"/>
      </w:pPr>
      <w:bookmarkStart w:id="122" w:name="bookmark122"/>
      <w:r>
        <w:rPr>
          <w:rStyle w:val="CharStyle152"/>
        </w:rPr>
        <w:t>三、笠泽之战与越军占领姑苏</w:t>
      </w:r>
      <w:bookmarkEnd w:id="122"/>
    </w:p>
    <w:p>
      <w:pPr>
        <w:pStyle w:val="Style41"/>
        <w:widowControl w:val="0"/>
        <w:keepNext w:val="0"/>
        <w:keepLines w:val="0"/>
        <w:shd w:val="clear" w:color="auto" w:fill="auto"/>
        <w:bidi w:val="0"/>
        <w:jc w:val="center"/>
        <w:spacing w:before="0" w:after="570" w:line="300" w:lineRule="exact"/>
        <w:ind w:left="40" w:right="0" w:firstLine="0"/>
      </w:pPr>
      <w:r>
        <w:rPr>
          <w:rStyle w:val="CharStyle269"/>
        </w:rPr>
        <w:t>(参见附图</w:t>
      </w:r>
      <w:r>
        <w:rPr>
          <w:rStyle w:val="CharStyle269"/>
          <w:lang w:val="en-US" w:eastAsia="en-US" w:bidi="en-US"/>
        </w:rPr>
        <w:t>8)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夫差向越求和后，由于连年战争，有生力量伤亡严重：“士民 罢敝，轻锐尽死于齐、晋”①，且生产道到破坏，经济消耗很大，灾 荒频繁，国内空虚，感到一財还无力对越进反击，就一厢情愿 地“息民散兵”②、“罢师而不戒”③，企图缓缓恢复力量，待机再 举。其实这样做恰恰加速了吴国的彻底灭亡。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黄池会盟后的第二年，楚国见吴国连年征战，民疲兵困，派 令尹子西率舟师侵扰吴国。翌年，夫差率军回攻楚囯，竟被楚国 打败。这表明吴军的整体作战能力已明显下降了。越国文种等大 臣鉴于吴国军叭疲惫削弱，内外交困，防务松弛，有隙可乘等情 况，建议勾践加紧战争准备，以期同吴国进行最后的决战。勾践 采纳这些建议，在国内明赏罚，备战具，严军纪，练士卒，做好 了充分的临战准备</w:t>
      </w:r>
      <w:r>
        <w:rPr>
          <w:rStyle w:val="CharStyle251"/>
          <w:lang w:val="en-US" w:eastAsia="en-US" w:bidi="en-US"/>
        </w:rPr>
        <w:t>®。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28" w:line="488" w:lineRule="exact"/>
        <w:ind w:left="0" w:right="0" w:firstLine="720"/>
      </w:pPr>
      <w:r>
        <w:rPr>
          <w:rStyle w:val="CharStyle251"/>
        </w:rPr>
        <w:t>公元前478年，吴国发生严重的干旱，仓廪空虚，饥民被迫 就食于东海之滨。勾践召集大臣商议伐吴大事。大夫文种指出：伐</w:t>
      </w:r>
    </w:p>
    <w:p>
      <w:pPr>
        <w:pStyle w:val="Style23"/>
        <w:numPr>
          <w:ilvl w:val="0"/>
          <w:numId w:val="221"/>
        </w:numPr>
        <w:tabs>
          <w:tab w:leader="none" w:pos="1174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720" w:right="0" w:firstLine="0"/>
      </w:pPr>
      <w:r>
        <w:rPr>
          <w:lang w:val="zh-CN" w:eastAsia="zh-CN" w:bidi="zh-CN"/>
          <w:spacing w:val="0"/>
          <w:color w:val="000000"/>
          <w:position w:val="0"/>
        </w:rPr>
        <w:t>《史记•越王句践世家》。</w:t>
      </w:r>
    </w:p>
    <w:p>
      <w:pPr>
        <w:pStyle w:val="Style23"/>
        <w:numPr>
          <w:ilvl w:val="0"/>
          <w:numId w:val="221"/>
        </w:numPr>
        <w:tabs>
          <w:tab w:leader="none" w:pos="1174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720" w:right="0" w:firstLine="0"/>
      </w:pPr>
      <w:r>
        <w:rPr>
          <w:lang w:val="zh-CN" w:eastAsia="zh-CN" w:bidi="zh-CN"/>
          <w:spacing w:val="0"/>
          <w:color w:val="000000"/>
          <w:position w:val="0"/>
        </w:rPr>
        <w:t>《吴越春秋•夫差内传</w:t>
      </w:r>
      <w:r>
        <w:rPr>
          <w:rStyle w:val="CharStyle92"/>
        </w:rPr>
        <w:t>h</w:t>
      </w:r>
    </w:p>
    <w:p>
      <w:pPr>
        <w:pStyle w:val="Style23"/>
        <w:numPr>
          <w:ilvl w:val="0"/>
          <w:numId w:val="221"/>
        </w:numPr>
        <w:tabs>
          <w:tab w:leader="none" w:pos="117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720" w:right="0" w:firstLine="0"/>
      </w:pPr>
      <w:r>
        <w:rPr>
          <w:lang w:val="zh-CN" w:eastAsia="zh-CN" w:bidi="zh-CN"/>
          <w:spacing w:val="0"/>
          <w:color w:val="000000"/>
          <w:position w:val="0"/>
        </w:rPr>
        <w:t>《国语•吴语</w:t>
      </w:r>
      <w:r>
        <w:rPr>
          <w:rStyle w:val="CharStyle92"/>
        </w:rPr>
        <w:t>h</w:t>
      </w:r>
    </w:p>
    <w:p>
      <w:pPr>
        <w:pStyle w:val="Style23"/>
        <w:numPr>
          <w:ilvl w:val="0"/>
          <w:numId w:val="221"/>
        </w:numPr>
        <w:tabs>
          <w:tab w:leader="none" w:pos="117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720" w:right="0" w:firstLine="0"/>
      </w:pPr>
      <w:r>
        <w:rPr>
          <w:lang w:val="zh-CN" w:eastAsia="zh-CN" w:bidi="zh-CN"/>
          <w:spacing w:val="0"/>
          <w:color w:val="000000"/>
          <w:position w:val="0"/>
        </w:rPr>
        <w:t>详情可参见《国语•吴语》的有关记载。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吴的天时和人事条件已经具备，若立刻发兵攻吴，可一举夺得优 势；另一位主要谋臣范蠡也认为伐吴的时机业已成熟，建议勾践 立刻动员民众，集结部队，征伐吴国：“从时者，犹救火、追亡人 也，蹶而趋之，唯恐弗及”①。勾践听取他们的意见，决定动员越 国的全部力量，大举进攻吴国。出发时，越国全境出现了父兄昆 弟互勉杀敌致胜的壮烈场面。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同年三月越王勾践亲自统率斗志昂扬、士气饱满的越军主力 迅速北上，直趋吴国腹心，决定吴越两国命运的关键一战</w:t>
      </w:r>
      <w:r>
        <w:rPr>
          <w:rStyle w:val="CharStyle251"/>
          <w:lang w:val="en-US" w:eastAsia="en-US" w:bidi="en-US"/>
        </w:rPr>
        <w:t>——</w:t>
      </w:r>
      <w:r>
        <w:rPr>
          <w:rStyle w:val="CharStyle251"/>
        </w:rPr>
        <w:t>笠 泽之战终于爆发了。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越军进展顺利，开进到笠泽（水名，在今江苏苏州南，自太 湖东至海)。吴王夫差闻报越军逼近，也被迫统率都城姑苏所有的 部队出城迎战越军。吴军在江北，越军在江南，两军夹水</w:t>
      </w:r>
      <w:r>
        <w:rPr>
          <w:rStyle w:val="CharStyle278"/>
        </w:rPr>
        <w:t>对峙。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越军统帅部针对渡河作战的具体条件，决定采取</w:t>
      </w:r>
      <w:r>
        <w:rPr>
          <w:rStyle w:val="CharStyle309"/>
        </w:rPr>
        <w:t>“示形</w:t>
      </w:r>
      <w:r>
        <w:rPr>
          <w:rStyle w:val="CharStyle251"/>
        </w:rPr>
        <w:t>诱敌， 中路突破”的战术打击吴军。他们在主力的两翼派出部分部队，为 “左、右句卒”②。黄昏时，勾践命令“左句卒”溯笠泽水上行五里 隐蔽待命；又命令“右句卒”顺笠泽水下行五里隐蔽待命。到夜 半时分，勾践下令预先秘密潜伏的“左、右句卒”同时鸣鼓呐喊， 对吴军进行佯攻。夫差误以为越军两路渡江进攻，“将以夹攻我 师—时慌了手脚，遂仓猝应战，作出错误的作战部署，将吴军 一分为二，分别抵御越军上下十里的两路进攻，中了勾践君臣的 诱敌分兵之计。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94" w:line="488" w:lineRule="exact"/>
        <w:ind w:left="0" w:right="0" w:firstLine="720"/>
      </w:pPr>
      <w:r>
        <w:rPr>
          <w:rStyle w:val="CharStyle251"/>
        </w:rPr>
        <w:t>勾践见夫差中计，于是就及时下令越中军主力人人衔枚，偃旗 息鼓，从中路正面潜行渡江，出其不意地从吴军两路中间薄弱部位 展开进攻，兵锋直插吴中军大本营。吴军猝不及防，顿时大乱。吴 左右两军见中军情势危急，急欲向中军靠拢,却为越军“左、右句 卒”所阻击，无法会合，陷于分散孤立作战</w:t>
      </w:r>
      <w:r>
        <w:rPr>
          <w:rStyle w:val="CharStyle278"/>
        </w:rPr>
        <w:t>的处境</w:t>
      </w:r>
      <w:r>
        <w:rPr>
          <w:rStyle w:val="CharStyle251"/>
        </w:rPr>
        <w:t>，以至被各个击 破</w:t>
      </w:r>
      <w:r>
        <w:rPr>
          <w:rStyle w:val="CharStyle357"/>
        </w:rPr>
        <w:t>。一</w:t>
      </w:r>
      <w:r>
        <w:rPr>
          <w:rStyle w:val="CharStyle251"/>
        </w:rPr>
        <w:t>场血战之后，吴军全线崩溃，越军完全占据了战场上的主动。</w:t>
      </w:r>
    </w:p>
    <w:p>
      <w:pPr>
        <w:pStyle w:val="Style23"/>
        <w:numPr>
          <w:ilvl w:val="0"/>
          <w:numId w:val="223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200"/>
        <w:ind w:left="720" w:right="0" w:firstLine="0"/>
      </w:pPr>
      <w:r>
        <w:rPr>
          <w:lang w:val="zh-CN" w:eastAsia="zh-CN" w:bidi="zh-CN"/>
          <w:spacing w:val="0"/>
          <w:color w:val="000000"/>
          <w:position w:val="0"/>
        </w:rPr>
        <w:t>《国语•越语下》。</w:t>
      </w:r>
    </w:p>
    <w:p>
      <w:pPr>
        <w:pStyle w:val="Style23"/>
        <w:numPr>
          <w:ilvl w:val="0"/>
          <w:numId w:val="223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720" w:right="0" w:firstLine="0"/>
      </w:pPr>
      <w:r>
        <w:rPr>
          <w:lang w:val="zh-CN" w:eastAsia="zh-CN" w:bidi="zh-CN"/>
          <w:spacing w:val="0"/>
          <w:color w:val="000000"/>
          <w:position w:val="0"/>
        </w:rPr>
        <w:t>《左传•哀公十七年》。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取得决战胜利的越军发扬连续作战的作风，对溃退中的吴军 实施追击，又先后在没溪（今江苏苏州市南郊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和姑苏城郊两度 追及吴军，对其进行歼灭性的打击，消灭了吴军大量有生力量，大 破吴军。吴军“三战三北”</w:t>
      </w:r>
      <w:r>
        <w:rPr>
          <w:rStyle w:val="CharStyle358"/>
        </w:rPr>
        <w:t>，一</w:t>
      </w:r>
      <w:r>
        <w:rPr>
          <w:rStyle w:val="CharStyle251"/>
        </w:rPr>
        <w:t>败涂地，夫差仅率少量残兵逃入姑 苏城中，龟缩不出。越军取得了笠泽之战的重大胜利。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笠泽之战是吴越争霸战争中具有关键意义的战略决战。它使 吴国遭受了前所未有的惨重打击，其主力精锐几乎全军覆灭，从 此一蹶不振，再也无力抗衡越国的进攻。越国方面则因这次战役 的全胜而确立了对吴国的绝对战略优势，其灭吴称霸已仅仅是个 时间问题了。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笠泽之战仍是一次突然性的进攻。勾践在吴越议和之后，加 紧战争准备，积聚起进行战略决战的充足实力，并利用吴国“息 民散兵”的机会，及时集中优势兵力，攻其无备，出其不意，使 吴军陷于被动不利的境地，在战略上再一次体现了乘虚捣魃</w:t>
      </w:r>
      <w:r>
        <w:rPr>
          <w:rStyle w:val="CharStyle359"/>
        </w:rPr>
        <w:t xml:space="preserve">、一 </w:t>
      </w:r>
      <w:r>
        <w:rPr>
          <w:rStyle w:val="CharStyle251"/>
        </w:rPr>
        <w:t>举而胜的特点。笠泽之战又是我国历史上比较早的一次河川机动 进攻作战。越军选择的渡河时间是夜间，这有利于部队的隐蔽集 结，欺敌误敌。其运用的渡河进攻方法是两翼佯攻，调动敌人， “致人而不致于人”，然后乘敌空虚，中央突破，这有利于部队的 机动灵活，出敌不意，收到必攻不守的奇效。其兵力使用是集中 精锐部队于主要突击方向上，这有利于一举突破。突破后又连续 进攻，这有利于扩大战果，使对手无法重整旗鼓，组织起有效的 抵抗，从而予敌以歼灭性打击，夺得了压倒敌人的绝对优势。从 这些方面考察，越军在笠泽之战的战略、战术指导都是十分成功 的，足与后来楚汉战争中韩信“声东击西”、“避实就虚”，以木罂 渡河平定魏地的指挥艺术相媲美。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夫差在笠泽之战的失败，最主要的原因是看不到勾践决心灭 吴的战略企图，因而错误地采取了 “息民散兵”的政策。吴国经 过连年的战争，又加上大旱等天灾，“息民”是有其一定的必要性 的，但“散兵”则使军队散而不集，从而为越军提供了可乘之机。 其次是夫差作战指导思想有失误。本来越军声势正盛，吴</w:t>
      </w:r>
      <w:r>
        <w:rPr>
          <w:rStyle w:val="CharStyle278"/>
        </w:rPr>
        <w:t xml:space="preserve">军疲弱 </w:t>
      </w:r>
      <w:r>
        <w:rPr>
          <w:rStyle w:val="CharStyle251"/>
        </w:rPr>
        <w:t>无战斗力乃是客观的现实，夫差应该采取避敌锋芒、持久固守的 方针，待敌人疲惫，条件成熟后，再伺机与敌决战。可是他性情 刚愎，竟不顾敌我形势，过早与士气旺盛的越军决战，以至陷于 极大的被动。其三，是夫差战术运用有误。在作战过程中，夫差 不察敌情，被越军佯攻的假象所迷惑，作出了错误的部署和指挥， 以致中军两翼暴露，遭到夹击。在退却时又未能控制部队，以致 一败再败，溃不成军，完全丧失了战争的主动权。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251"/>
        </w:rPr>
        <w:t>笠泽之战后三年，即公元前475年，越王勾践再一次大举伐 吴，一路连胜，杀得吴军“大败军散，死者不可胜计”①。越军很 快便进抵姑苏城下。鉴于夫差率残兵固守坚城姑苏，一时不能马 上攻克，于是勾践就采取了长围的方法，指挥越军将姑苏城团团 包围起来，断绝其粮道，企图困毙吴军，以最后夺取姑苏，灭亡 吴国。夫差不甘心坐以待毙，一方面派遣吴军不断出城挑战，“一 日五反”②，然越宰不予理踩；一方面又遣使向晋国求救。晋国虽 有心援吴，但鞭长莫及，且力不从心，只能派使臣前往慰问夫差。 夫差计无所出，吴国完全陷入了绝境。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40" w:line="495" w:lineRule="exact"/>
        <w:ind w:left="0" w:right="0" w:firstLine="760"/>
      </w:pPr>
      <w:r>
        <w:rPr>
          <w:rStyle w:val="CharStyle251"/>
        </w:rPr>
        <w:t>周元王四年（鲁哀公二十二年，前473年），吴都姑苏在被围 困近三年后，已势穷力蹩，难以为继，“吴师自溃”③，“士卒分散， 城门不守”④。勾践把握战机，遂于同年十一月指挥越军对姑苏城 发动总攻击，守城吴军一触即溃，越军很快就攻占了姑苏城/夫 差在城破时即刻率少数亲信残兵仓皇逃到城郊姑苏台上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今江苏 苏州西南姑苏山上），但旋即为追踪而来的越军所包围。夫差无可 奈何，派遣王孙維以卑辞尊礼向勾践求和，请求勾践放过自己。勾 践表示：“昔天以越賜吴，而吴不受；今天以吴賜越，孤敢不听天 之命，而听君之令乎”⑤。拒绝了夫差的求和请求，但答应保留夫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①④《吴越春秋•夫差内传》。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760"/>
      </w:pPr>
      <w:r>
        <w:rPr>
          <w:rStyle w:val="CharStyle100"/>
        </w:rPr>
        <w:t>②③《国语•越语下</w:t>
      </w:r>
    </w:p>
    <w:p>
      <w:pPr>
        <w:pStyle w:val="Style23"/>
        <w:numPr>
          <w:ilvl w:val="0"/>
          <w:numId w:val="225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《国语•吴语》。按《史记•越王句践世家》，勾践原来打算接受吴国 的求和，但因范蠡的坚决反对而未行。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差的性命，将其安置在甬东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今浙江定海东），以度余年。夫差不 愿屈辱偷生，遂自缢身亡。至此，曾经强盛一时的吴国终于为后 起的越国所吞灭了。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251"/>
        </w:rPr>
        <w:t xml:space="preserve">越王勾践经过20余年的卓绝努力，终于灭亡了吴国，成了中 国东南部又一崛起的强国，即和楚、齐、晋一起“四分天下”的 泱泱大邦①。勾践于是趁其灭吴的兵威，“乃以兵北渡淮，与齐、晋 诸侯会于徐州，致贡于周。周元王使人賜$践胙，命为伯。句践 已去，渡淮南，以淮上地与楚，归吴所侵_地于宋，与鲁泗东方 百里” </w:t>
      </w:r>
      <w:r>
        <w:rPr>
          <w:rStyle w:val="CharStyle251"/>
          <w:lang w:val="en-US" w:eastAsia="en-US" w:bidi="en-US"/>
        </w:rPr>
        <w:t>©</w:t>
      </w:r>
      <w:r>
        <w:rPr>
          <w:rStyle w:val="CharStyle251"/>
        </w:rPr>
        <w:t>。为了称霸于诸侯，加强对中原地区的控制，勾践还将越 都迁徙到琅邪（今山东诸城东南），“琅邪，山名也，越王勾践之 故国也。勾践并吴，欲霸中国，徙都琅邪”③。“当是时，越兵横行 于江、淮，东诸侯毕贺，号称霸王”④。这是春秋时期的最后一个 “霸主'是年为公元前473年。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3602" w:line="488" w:lineRule="exact"/>
        <w:ind w:left="0" w:right="0" w:firstLine="700"/>
      </w:pPr>
      <w:r>
        <w:rPr>
          <w:rStyle w:val="CharStyle251"/>
        </w:rPr>
        <w:t xml:space="preserve">但是，无论是吴楚战争，还是吴越角逐，其规模和影响已远 不及当年晋、楚争霸的势头了，它们已不过是春秋大国争霸战争 的回波余澜。越国为“霸主”七年之后（前465年），越王勾践去 世，其子鹿郢继立。五年后，鹿郢卒，其子不寿继立。不寿五年 </w:t>
      </w:r>
      <w:r>
        <w:rPr>
          <w:rStyle w:val="CharStyle251"/>
          <w:lang w:val="en-US" w:eastAsia="en-US" w:bidi="en-US"/>
        </w:rPr>
        <w:t>(</w:t>
      </w:r>
      <w:r>
        <w:rPr>
          <w:rStyle w:val="CharStyle251"/>
        </w:rPr>
        <w:t>周宣王十六年，前453年），晋国韩、赵、魏三卿击灭智瑶，“三 家分晋”局面形成。至此，春秋时期业已结束，历史进入了更加 动荡的战国时期，战争也迈入了新的发展阶段。</w:t>
      </w:r>
    </w:p>
    <w:p>
      <w:pPr>
        <w:pStyle w:val="Style23"/>
        <w:numPr>
          <w:ilvl w:val="0"/>
          <w:numId w:val="227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35" w:lineRule="exact"/>
        <w:ind w:left="700" w:right="0" w:firstLine="0"/>
      </w:pPr>
      <w:r>
        <w:rPr>
          <w:lang w:val="zh-CN" w:eastAsia="zh-CN" w:bidi="zh-CN"/>
          <w:spacing w:val="0"/>
          <w:color w:val="000000"/>
          <w:position w:val="0"/>
        </w:rPr>
        <w:t xml:space="preserve">《墨子•非攻下》云：楚、越、齐、晋“四国独立”。 </w:t>
      </w:r>
      <w:r>
        <w:rPr>
          <w:rStyle w:val="CharStyle100"/>
        </w:rPr>
        <w:t>②④《史记</w:t>
      </w:r>
      <w:r>
        <w:rPr>
          <w:rStyle w:val="CharStyle100"/>
          <w:lang w:val="en-US" w:eastAsia="en-US" w:bidi="en-US"/>
        </w:rPr>
        <w:t>*</w:t>
      </w:r>
      <w:r>
        <w:rPr>
          <w:rStyle w:val="CharStyle100"/>
        </w:rPr>
        <w:t>越王句践世家》，句践即勾践。</w:t>
      </w:r>
    </w:p>
    <w:p>
      <w:pPr>
        <w:pStyle w:val="Style23"/>
        <w:numPr>
          <w:ilvl w:val="0"/>
          <w:numId w:val="223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700" w:right="0" w:firstLine="0"/>
      </w:pPr>
      <w:r>
        <w:rPr>
          <w:lang w:val="zh-CN" w:eastAsia="zh-CN" w:bidi="zh-CN"/>
          <w:spacing w:val="0"/>
          <w:color w:val="000000"/>
          <w:position w:val="0"/>
        </w:rPr>
        <w:t>郵道元：《水经•潍水注》。</w:t>
      </w:r>
    </w:p>
    <w:p>
      <w:pPr>
        <w:pStyle w:val="Style76"/>
        <w:widowControl w:val="0"/>
        <w:keepNext/>
        <w:keepLines/>
        <w:shd w:val="clear" w:color="auto" w:fill="auto"/>
        <w:bidi w:val="0"/>
        <w:spacing w:before="0" w:after="0" w:line="240" w:lineRule="auto"/>
        <w:ind w:left="0" w:right="20" w:firstLine="0"/>
      </w:pPr>
      <w:bookmarkStart w:id="123" w:name="bookmark123"/>
      <w:r>
        <w:rPr>
          <w:rStyle w:val="CharStyle166"/>
        </w:rPr>
        <w:t>第+二章走向成熟的军事思想</w:t>
      </w:r>
      <w:bookmarkEnd w:id="123"/>
    </w:p>
    <w:p>
      <w:pPr>
        <w:pStyle w:val="Style360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5660" w:right="0" w:firstLine="0"/>
      </w:pPr>
      <w:r>
        <w:rPr>
          <w:spacing w:val="0"/>
          <w:color w:val="000000"/>
          <w:position w:val="0"/>
        </w:rPr>
        <w:t>r.-</w:t>
      </w:r>
    </w:p>
    <w:p>
      <w:pPr>
        <w:pStyle w:val="Style362"/>
        <w:widowControl w:val="0"/>
        <w:keepNext w:val="0"/>
        <w:keepLines w:val="0"/>
        <w:shd w:val="clear" w:color="auto" w:fill="auto"/>
        <w:bidi w:val="0"/>
        <w:jc w:val="left"/>
        <w:spacing w:before="0" w:after="232"/>
        <w:ind w:left="5660" w:right="0" w:firstLine="0"/>
      </w:pPr>
      <w:r>
        <w:rPr>
          <w:rStyle w:val="CharStyle364"/>
        </w:rPr>
        <w:t>X</w:t>
      </w:r>
      <w:r>
        <w:rPr>
          <w:rStyle w:val="CharStyle365"/>
        </w:rPr>
        <w:t xml:space="preserve"> </w:t>
      </w:r>
      <w:r>
        <w:rPr>
          <w:lang w:val="en-US" w:eastAsia="en-US" w:bidi="en-US"/>
          <w:spacing w:val="0"/>
          <w:color w:val="000000"/>
          <w:position w:val="0"/>
        </w:rPr>
        <w:t xml:space="preserve">. </w:t>
      </w:r>
      <w:r>
        <w:rPr>
          <w:lang w:val="zh-CN" w:eastAsia="zh-CN" w:bidi="zh-CN"/>
          <w:spacing w:val="0"/>
          <w:color w:val="000000"/>
          <w:position w:val="0"/>
        </w:rPr>
        <w:t>一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251"/>
        </w:rPr>
        <w:t>中国古代军事思想在春秋时期得到很大的发展，取得突出的 成就。这既表现为在《左传》等史书和老子、孔子等思想家的著 作中对军事问题的高度重视和深刻论述；更体现为《孙子兵法》这 部具有世界历史意义的兵书的面世。它们为中国古代军事思想的 发展奠定了坚实的理论基础。关于《孙子兵法》的军事思想问题， 本书将另辟专章介绍，本章着重叙述有关《左传》、老子、孔子以 及范蠡、伍子胥等人的军事理性认识。</w:t>
      </w:r>
    </w:p>
    <w:p>
      <w:pPr>
        <w:pStyle w:val="Style366"/>
        <w:widowControl w:val="0"/>
        <w:keepNext w:val="0"/>
        <w:keepLines w:val="0"/>
        <w:shd w:val="clear" w:color="auto" w:fill="auto"/>
        <w:bidi w:val="0"/>
        <w:jc w:val="left"/>
        <w:spacing w:before="0" w:after="536"/>
        <w:ind w:left="6000" w:right="0" w:firstLine="0"/>
      </w:pPr>
      <w:r>
        <w:rPr>
          <w:spacing w:val="0"/>
          <w:color w:val="000000"/>
          <w:position w:val="0"/>
        </w:rPr>
        <w:t>W</w:t>
      </w:r>
    </w:p>
    <w:p>
      <w:pPr>
        <w:pStyle w:val="Style117"/>
        <w:widowControl w:val="0"/>
        <w:keepNext/>
        <w:keepLines/>
        <w:shd w:val="clear" w:color="auto" w:fill="auto"/>
        <w:bidi w:val="0"/>
        <w:spacing w:before="0" w:after="640"/>
        <w:ind w:left="0" w:right="20" w:firstLine="0"/>
      </w:pPr>
      <w:bookmarkStart w:id="124" w:name="bookmark124"/>
      <w:r>
        <w:rPr>
          <w:rStyle w:val="CharStyle177"/>
        </w:rPr>
        <w:t>第一节《左传》的军事思想</w:t>
      </w:r>
      <w:bookmarkEnd w:id="124"/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86"/>
        <w:ind w:left="0" w:right="20" w:firstLine="0"/>
      </w:pPr>
      <w:bookmarkStart w:id="125" w:name="bookmark125"/>
      <w:r>
        <w:rPr>
          <w:rStyle w:val="CharStyle152"/>
        </w:rPr>
        <w:t>一、关于</w:t>
      </w:r>
      <w:r>
        <w:rPr>
          <w:lang w:val="zh-CN" w:eastAsia="zh-CN" w:bidi="zh-CN"/>
          <w:w w:val="100"/>
          <w:color w:val="000000"/>
          <w:position w:val="0"/>
        </w:rPr>
        <w:t>《左</w:t>
      </w:r>
      <w:r>
        <w:rPr>
          <w:rStyle w:val="CharStyle152"/>
        </w:rPr>
        <w:t>传》的一般情况</w:t>
      </w:r>
      <w:bookmarkEnd w:id="125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251"/>
        </w:rPr>
        <w:t>《左传》是中国历史上最早的一部编年体史学巨著。其编年记 事，上起鲁隐公元年（前722年</w:t>
      </w:r>
      <w:r>
        <w:rPr>
          <w:rStyle w:val="CharStyle251"/>
          <w:lang w:val="en-US" w:eastAsia="en-US" w:bidi="en-US"/>
        </w:rPr>
        <w:t>)，</w:t>
      </w:r>
      <w:r>
        <w:rPr>
          <w:rStyle w:val="CharStyle251"/>
        </w:rPr>
        <w:t>下迄鲁哀公二十七年（前468 年），共255年的史事。它本是一部独立的史学著作，.最早的名称 是《左氏春秋》。后来经过晋代杜预按照《春秋》经文重新编排， 《左传》遂被人们目为是一部专门解说《春秋》经的著作。其书多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rStyle w:val="CharStyle251"/>
        </w:rPr>
        <w:t>记晋国事，鲁国、齐国、楚国次之，其余周、宋、郑、卫诸国再</w:t>
      </w:r>
    </w:p>
    <w:p>
      <w:pPr>
        <w:pStyle w:val="Style368"/>
        <w:widowControl w:val="0"/>
        <w:keepNext w:val="0"/>
        <w:keepLines w:val="0"/>
        <w:shd w:val="clear" w:color="auto" w:fill="auto"/>
        <w:bidi w:val="0"/>
        <w:jc w:val="left"/>
        <w:spacing w:before="0" w:after="22"/>
        <w:ind w:left="334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/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rStyle w:val="CharStyle251"/>
        </w:rPr>
        <w:t>次之。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251"/>
        </w:rPr>
        <w:t>关于《左传》的作者和成书年代，学术界历来有不同的意见。 传统的说法是认为其书系春秋晚期鲁国人左丘明所著，班固更把 左丘明说成是鲁太史，与孔子同时。但由于《左传》记事内容包 括了三家分晋、田氏代齐等重大事件，并预言郑国先亡和郑先卫 亡等，而这些历史事件都发生在孔子死后70多年到100多年之 间，因此古往今来对左丘明著《左传》的说法多有怀疑。有人认 为它的作者是子夏，有人认为它出自吴起之手，也有人考证它系 楚国左史倚相后代所作，甚至有人说它是汉代刘歆的伪作，可谓 是众说纷纭，莫衷一是。但是这些说法都没有强有力的根据。从 《左传》的记事下限、书法以及思想倾向来看，今天所见《左传》 一书的写定，并非出于一世之时</w:t>
      </w:r>
      <w:r>
        <w:rPr>
          <w:rStyle w:val="CharStyle370"/>
        </w:rPr>
        <w:t>，一</w:t>
      </w:r>
      <w:r>
        <w:rPr>
          <w:rStyle w:val="CharStyle251"/>
        </w:rPr>
        <w:t>人之手，正如顾炎武所指出 的那样：“左氏之书，成之者非一人，录之者非一世，可谓富矣</w:t>
      </w:r>
      <w:r>
        <w:rPr>
          <w:rStyle w:val="CharStyle371"/>
        </w:rPr>
        <w:t xml:space="preserve">”①。 </w:t>
      </w:r>
      <w:r>
        <w:rPr>
          <w:rStyle w:val="CharStyle251"/>
        </w:rPr>
        <w:t>众家之说中比较接近历史事实的，是徐中舒的观点：《左传》是在 春秋末期瞽史传颂的基础上，写定于战国前期的第一部编年体史 书②</w:t>
      </w:r>
      <w:r>
        <w:rPr>
          <w:rStyle w:val="CharStyle372"/>
        </w:rPr>
        <w:t>。至于</w:t>
      </w:r>
      <w:r>
        <w:rPr>
          <w:rStyle w:val="CharStyle251"/>
        </w:rPr>
        <w:t xml:space="preserve">相对具体的时间断限，当如杨伯峻所云：“《左传》成 </w:t>
      </w:r>
      <w:r>
        <w:rPr>
          <w:rStyle w:val="CharStyle373"/>
        </w:rPr>
        <w:t xml:space="preserve">书在公元前403年魏斯为侯之后，周安王十三年前386年以 </w:t>
      </w:r>
      <w:r>
        <w:rPr>
          <w:rStyle w:val="CharStyle371"/>
        </w:rPr>
        <w:t>前”③。</w:t>
      </w:r>
      <w:r>
        <w:rPr>
          <w:rStyle w:val="CharStyle371"/>
          <w:lang w:val="en-US" w:eastAsia="en-US" w:bidi="en-US"/>
        </w:rPr>
        <w:t>•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16" w:line="495" w:lineRule="exact"/>
        <w:ind w:left="0" w:right="0" w:firstLine="760"/>
      </w:pPr>
      <w:r>
        <w:rPr>
          <w:rStyle w:val="CharStyle251"/>
        </w:rPr>
        <w:t>《左传》一书系统地记述了春秋时期的历史，也追叙了春秋以 前的若干历史片断。它的出现使编年#体达到基本成熟的程度，堪 称我国第一部真正名副其实的历史_作。因此梁启超在其《中国 历史研究法》一书中称《左传》问世为“商周以来史界之革命”， “秦汉以降史界不祧之大宗”。《左传》记事详尽全面、准确生动， 其范围不仅包括当时的政治、军事、外交活动，而且涉及到社会 生活的其他方面，举凡经济、学术文化、民族关系、自然现象等 等，均有程度不同的反映。从其思想倾向看，它的主导方面也是 进步的。它揭露当时社会的各种矛盾，客观记载各种事件的起因、 过程、结局和影响，反映了史家忠于事实的公正立场；它重视民 众在社会政治生活中的地位，关注民众的生计问题，表现出可贵 的民本意识。它基本肯定春袄时期的社会变革，承认这种变革的 合理性，体现了其历史进化论的思想。另外，《左传》在历史文学</w:t>
      </w:r>
    </w:p>
    <w:p>
      <w:pPr>
        <w:pStyle w:val="Style204"/>
        <w:numPr>
          <w:ilvl w:val="0"/>
          <w:numId w:val="229"/>
        </w:numPr>
        <w:tabs>
          <w:tab w:leader="none" w:pos="1223" w:val="left"/>
          <w:tab w:leader="none" w:pos="616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0" w:line="30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《日知录》卷四“春秋阙疑之书”条。</w:t>
        <w:tab/>
      </w:r>
      <w:r>
        <w:rPr>
          <w:lang w:val="en-US" w:eastAsia="en-US" w:bidi="en-US"/>
          <w:w w:val="100"/>
          <w:spacing w:val="0"/>
          <w:color w:val="000000"/>
          <w:position w:val="0"/>
        </w:rPr>
        <w:t>■</w:t>
      </w:r>
    </w:p>
    <w:p>
      <w:pPr>
        <w:pStyle w:val="Style204"/>
        <w:numPr>
          <w:ilvl w:val="0"/>
          <w:numId w:val="229"/>
        </w:numPr>
        <w:tabs>
          <w:tab w:leader="none" w:pos="122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30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参见《左传的作者及其成书年代》，载中华书局1963年版《左传</w:t>
      </w:r>
    </w:p>
    <w:p>
      <w:pPr>
        <w:pStyle w:val="Style204"/>
        <w:widowControl w:val="0"/>
        <w:keepNext w:val="0"/>
        <w:keepLines w:val="0"/>
        <w:shd w:val="clear" w:color="auto" w:fill="auto"/>
        <w:bidi w:val="0"/>
        <w:jc w:val="both"/>
        <w:spacing w:before="0" w:after="60" w:line="30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选》。</w:t>
      </w:r>
    </w:p>
    <w:p>
      <w:pPr>
        <w:pStyle w:val="Style204"/>
        <w:numPr>
          <w:ilvl w:val="0"/>
          <w:numId w:val="229"/>
        </w:numPr>
        <w:tabs>
          <w:tab w:leader="none" w:pos="4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《春秋左传注•前言》，中华书局1981年3月版。 </w:t>
      </w:r>
      <w:r>
        <w:rPr>
          <w:rStyle w:val="CharStyle251"/>
        </w:rPr>
        <w:t>上的成就也相当突出，一直为后人所称道，如刘知几所云：“或腴 词润简牍，或美句人咏歌，跌宕而不群，纵横而自得”①。可见 《左传》开创了中国古代历史著作文史结合的优良传统。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22" w:line="488" w:lineRule="exact"/>
        <w:ind w:left="0" w:right="0" w:firstLine="740"/>
      </w:pPr>
      <w:r>
        <w:rPr>
          <w:rStyle w:val="CharStyle251"/>
        </w:rPr>
        <w:t>当然，《左传》也存在着不少问题，如在承认社会进步必然性 的同时亦迷恋于旧的礼乐文明;又如在怀疑天命、鬼神的同时亦 大量记载关于卜筮、星占、望气等预测人间祸福之事，且无一不 得肯定性的验证。凡此种种，均反映了当时社会过渡性质作用于 思想意识领域而必然带来的矛盾冲突。</w:t>
      </w:r>
    </w:p>
    <w:p>
      <w:pPr>
        <w:pStyle w:val="Style318"/>
        <w:widowControl w:val="0"/>
        <w:keepNext/>
        <w:keepLines/>
        <w:shd w:val="clear" w:color="auto" w:fill="auto"/>
        <w:bidi w:val="0"/>
        <w:spacing w:before="0" w:after="518"/>
        <w:ind w:left="0" w:right="20" w:firstLine="0"/>
      </w:pPr>
      <w:bookmarkStart w:id="126" w:name="bookmark126"/>
      <w:r>
        <w:rPr>
          <w:rStyle w:val="CharStyle375"/>
        </w:rPr>
        <w:t>二、《左传》军事思想的主要特点</w:t>
      </w:r>
      <w:bookmarkEnd w:id="126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《左传》对春秋时期军事制度、军队建设，尤其是对当时战争 的大量精彩记述，在先秦典籍中堪称佼佼者。因此古人曾有称它 为“相斫书”之说②。从一定意义上讲，《左传》也是一部断代战 争史、断代军事史。这一性质，决定了其书包含有相当丰富的军 事思</w:t>
      </w:r>
      <w:r>
        <w:rPr>
          <w:rStyle w:val="CharStyle252"/>
        </w:rPr>
        <w:t>if</w:t>
      </w:r>
      <w:r>
        <w:rPr>
          <w:rStyle w:val="CharStyle251"/>
          <w:lang w:val="en-US" w:eastAsia="en-US" w:bidi="en-US"/>
        </w:rPr>
        <w:t>。</w:t>
      </w:r>
      <w:r>
        <w:rPr>
          <w:rStyle w:val="CharStyle251"/>
        </w:rPr>
        <w:t>有人认为《左传》的作者“于军事甚感兴趣，似长于兵 家之学”③，这是客观公允的看法。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但由于《左传》是一部历史著作，因此其所反映的军事思想， 与一般兵书或诸子论兵之作中所揭示的军事理性认识相比，也具 有自己的特点。这主要体现为以下几个方面: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568" w:line="488" w:lineRule="exact"/>
        <w:ind w:left="0" w:right="0" w:firstLine="740"/>
      </w:pPr>
      <w:r>
        <w:rPr>
          <w:rStyle w:val="CharStyle251"/>
        </w:rPr>
        <w:t>第一，《左传》的军事思想，明显地带有社会军事思潮的属性， 反映了当时人们在军事问题上的普遍共识，如果说兵书或诸子论 兵之作主要体现了某个兵家或诸子的军事理佺认识，那么，《左 传》军事思想则更多地表述了当时社会上大多数政治家、思想家 和军事家在军事问题认识上所达到的普遍深度。它不是个体的，而 是具有群体意义的。综观《左传》的军事思想，是通过其书对多</w:t>
      </w:r>
    </w:p>
    <w:p>
      <w:pPr>
        <w:pStyle w:val="Style23"/>
        <w:numPr>
          <w:ilvl w:val="0"/>
          <w:numId w:val="231"/>
        </w:numPr>
        <w:tabs>
          <w:tab w:leader="none" w:pos="120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740" w:right="0" w:firstLine="0"/>
      </w:pPr>
      <w:r>
        <w:rPr>
          <w:lang w:val="zh-CN" w:eastAsia="zh-CN" w:bidi="zh-CN"/>
          <w:spacing w:val="0"/>
          <w:color w:val="000000"/>
          <w:position w:val="0"/>
        </w:rPr>
        <w:t>刘知几：《史通•杂说上》。</w:t>
      </w:r>
    </w:p>
    <w:p>
      <w:pPr>
        <w:pStyle w:val="Style23"/>
        <w:numPr>
          <w:ilvl w:val="0"/>
          <w:numId w:val="231"/>
        </w:numPr>
        <w:tabs>
          <w:tab w:leader="none" w:pos="120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740" w:right="0" w:firstLine="0"/>
      </w:pPr>
      <w:r>
        <w:rPr>
          <w:lang w:val="zh-CN" w:eastAsia="zh-CN" w:bidi="zh-CN"/>
          <w:spacing w:val="0"/>
          <w:color w:val="000000"/>
          <w:position w:val="0"/>
        </w:rPr>
        <w:t>《三国志•魏书》卷十三裴松之注引鱼豢《魏略》。</w:t>
      </w:r>
    </w:p>
    <w:p>
      <w:pPr>
        <w:pStyle w:val="Style23"/>
        <w:numPr>
          <w:ilvl w:val="0"/>
          <w:numId w:val="231"/>
        </w:numPr>
        <w:tabs>
          <w:tab w:leader="none" w:pos="1203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740" w:right="0" w:firstLine="0"/>
        <w:sectPr>
          <w:footerReference w:type="even" r:id="rId389"/>
          <w:footerReference w:type="default" r:id="rId390"/>
          <w:footerReference w:type="first" r:id="rId391"/>
          <w:titlePg/>
          <w:pgSz w:w="11900" w:h="16840"/>
          <w:pgMar w:top="869" w:left="1369" w:right="1411" w:bottom="1319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参见童书业《春秋左传研究》“《春秋左传》作者推测”。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次战争的叙述，对众多人物有关军事的言论的记载而得以反映的。 乃是零星的分散的军事理性认识的综合和概括。在某种意义上，它 真正体现着春秋时期军事思想的主流，反映出当时社会军事思潮 的面貌。因为春秋时期的军事思想，虽说是由孙子、老子、孔子、 伍子胥、范蠡等代表人物建立范畴，显示水准的，但同时更是依 靠了其他政治家、思想家和军事家的努力，以及普通人士的认同， 才得以完成并发生巨大影响的。它实际上体现着整个社会的普遍 达到的认识水平，在相当程度上标志着春秋军事思想的大致水平。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第二，《左传》军事思想具有分散零乱，局促于经验罗列，缺 乏高度抽象的明显特点。正因为《左传》军事思想系众人军事理 性认识的混糅融合，所以它缺乏完整的体系、严谨的逻辑也就在 所难免。它往往就事论事，片言只语，蔓芜分散，虽不时闪烁耀 目的思想火花，但却终于难以燃烧为熊熊的大火。同时，《左传》 作为一部历史学著作，它虽记录了大暈的战例相众人的论</w:t>
      </w:r>
      <w:r>
        <w:rPr>
          <w:rStyle w:val="CharStyle251"/>
          <w:vertAlign w:val="subscript"/>
        </w:rPr>
        <w:t>;</w:t>
      </w:r>
      <w:r>
        <w:rPr>
          <w:rStyle w:val="CharStyle251"/>
        </w:rPr>
        <w:t>兵言辞， 但受其史书体例的限制，往往囿于日常達验的排次罗列，而未能 把它总结为系统性的内容，并将其抽象上升为纯粹的理论，清代 李之春曾说：“孙、吴所言，空言也；左氏所言，验之于事者也”①， 即从一个侧面道出了这一特色。这样就影响了《左传》军事思想 走向高度的成熟。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第三，《左传》军事思想表现出明显的二重性，体现了春秋时 期思想意识形态领域中新旧观念斗争和递嬗的时代特色。由于 《左传》军事思想所反映的是群体的意识，而群体中的个体又因为 环境、地位、经历以及利益的不同而导致观念上的差异和对立，所 以反映到《左传》中，就自然而然呈示出军事理性认识上的对立 和冲突，使其表现为复杂、多元的特征。同时这种特征更随着社 会变革的深化，新旧观念的递嬗而日益突出。这样就决定了《左 传》军事思想具有两重性。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500" w:line="488" w:lineRule="exact"/>
        <w:ind w:left="0" w:right="0" w:firstLine="720"/>
      </w:pPr>
      <w:r>
        <w:rPr>
          <w:rStyle w:val="CharStyle251"/>
        </w:rPr>
        <w:t>所谓《左传》军事思想的两重性，具体而言，就是它既有因</w:t>
      </w:r>
    </w:p>
    <w:p>
      <w:pPr>
        <w:pStyle w:val="Style108"/>
        <w:numPr>
          <w:ilvl w:val="0"/>
          <w:numId w:val="233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440" w:right="6580" w:firstLine="280"/>
        <w:sectPr>
          <w:footerReference w:type="even" r:id="rId392"/>
          <w:footerReference w:type="default" r:id="rId393"/>
          <w:footerReference w:type="first" r:id="rId394"/>
          <w:pgSz w:w="11900" w:h="16840"/>
          <w:pgMar w:top="1308" w:left="1556" w:right="1277" w:bottom="451" w:header="0" w:footer="3" w:gutter="0"/>
          <w:rtlGutter w:val="0"/>
          <w:cols w:space="720"/>
          <w:pgNumType w:start="344"/>
          <w:noEndnote/>
          <w:docGrid w:linePitch="360"/>
        </w:sectPr>
      </w:pPr>
      <w:r>
        <w:rPr>
          <w:lang w:val="zh-CN" w:eastAsia="zh-CN" w:bidi="zh-CN"/>
          <w:w w:val="100"/>
          <w:color w:val="000000"/>
          <w:position w:val="0"/>
        </w:rPr>
        <w:t xml:space="preserve">《左氏兵法》 </w:t>
      </w:r>
      <w:r>
        <w:rPr>
          <w:rStyle w:val="CharStyle376"/>
          <w:lang w:val="en-US" w:eastAsia="en-US" w:bidi="en-US"/>
        </w:rPr>
        <w:t>—</w:t>
      </w:r>
      <w:r>
        <w:rPr>
          <w:rStyle w:val="CharStyle376"/>
        </w:rPr>
        <w:t xml:space="preserve">336 </w:t>
      </w:r>
      <w:r>
        <w:rPr>
          <w:rStyle w:val="CharStyle376"/>
          <w:lang w:val="en-US" w:eastAsia="en-US" w:bidi="en-US"/>
        </w:rPr>
        <w:t>—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rStyle w:val="CharStyle44"/>
        </w:rPr>
        <w:t>袭传统的一面，又有重视现实的一面。如在战争观问题上，它既 以禁暴还是行暴来区分战争的义与不义，认为战争的目的就在于 “威不轨而昭文德”①，•又不一概否定兼并，指出“疆场之邑，一彼 一此，何常之有……封疆之削，何国蔑有”②，为新兴地主阶级的 政治代表从事争霸蒹并战争寻找历史和理论的依据。又如在对待 战争胜负问题上，既讲求传统的“天道”，认为战争胜负，国家兴 亡，都可以从天道、鬼神的意志那里获得解释，找到征验；又高 度重视“人事”，指出“有德不可敌”，强调战争能否取胜归根结 蒂取决于人事的努力，包括注重民心向背，力行富国强兵，进行 实力建设等等。再如，在作战指导问题上，《左传》既讲求“礼”、 “义”，认为“不待期而薄人于险，无勇也”③，主张“勇而有礼，反 之以仁〃，指出“闻丧而还，礼也”④；又重视“利'追求功利的 实现，认为“谋不失利，以卫社稷，民之主也”⑤，强调“义”与 “利”的统一，即所谓“义以建利”⑥。主张在两军交锋之时，立足 于发挥主观能动作用，去夺取作战的胜利。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74" w:line="488" w:lineRule="exact"/>
        <w:ind w:left="0" w:right="0" w:firstLine="780"/>
      </w:pPr>
      <w:r>
        <w:rPr>
          <w:rStyle w:val="CharStyle44"/>
        </w:rPr>
        <w:t>其他在治军何題上，《左传》的军事思想也体现了两重性， 即提倡“礼”与“刑</w:t>
      </w:r>
      <w:r>
        <w:rPr>
          <w:rStyle w:val="CharStyle44"/>
          <w:lang w:val="en-US" w:eastAsia="en-US" w:bidi="en-US"/>
        </w:rPr>
        <w:t>”(</w:t>
      </w:r>
      <w:r>
        <w:rPr>
          <w:rStyle w:val="CharStyle44"/>
        </w:rPr>
        <w:t>法)的包容，以力求两者相辅相成。《左传•'成 公十六年》中所说的：“德、刑、详、义、礼、信，战之器也”，就 集中体现了这一基本特征。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716"/>
        <w:ind w:left="0" w:right="0" w:firstLine="0"/>
      </w:pPr>
      <w:bookmarkStart w:id="127" w:name="bookmark127"/>
      <w:r>
        <w:rPr>
          <w:rStyle w:val="CharStyle103"/>
        </w:rPr>
        <w:t>三、《左传》军事思想的基本内容及地位</w:t>
      </w:r>
      <w:bookmarkEnd w:id="127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70" w:line="300" w:lineRule="exact"/>
        <w:ind w:left="0" w:right="0" w:firstLine="780"/>
      </w:pPr>
      <w:r>
        <w:rPr>
          <w:rStyle w:val="CharStyle44"/>
        </w:rPr>
        <w:t>如前所述，《左传》思想内备的基本倾向是进步的，因此，与</w:t>
      </w:r>
    </w:p>
    <w:p>
      <w:pPr>
        <w:pStyle w:val="Style23"/>
        <w:numPr>
          <w:ilvl w:val="0"/>
          <w:numId w:val="235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>《左传</w:t>
      </w:r>
      <w:r>
        <w:rPr>
          <w:lang w:val="en-US" w:eastAsia="en-US" w:bidi="en-US"/>
          <w:spacing w:val="0"/>
          <w:color w:val="000000"/>
          <w:position w:val="0"/>
        </w:rPr>
        <w:t>*</w:t>
      </w:r>
      <w:r>
        <w:rPr>
          <w:lang w:val="zh-CN" w:eastAsia="zh-CN" w:bidi="zh-CN"/>
          <w:spacing w:val="0"/>
          <w:color w:val="000000"/>
          <w:position w:val="0"/>
        </w:rPr>
        <w:t>襄公二十七年》。</w:t>
      </w:r>
    </w:p>
    <w:p>
      <w:pPr>
        <w:pStyle w:val="Style23"/>
        <w:numPr>
          <w:ilvl w:val="0"/>
          <w:numId w:val="235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>《左传•昭公元年》。</w:t>
      </w:r>
    </w:p>
    <w:p>
      <w:pPr>
        <w:pStyle w:val="Style23"/>
        <w:numPr>
          <w:ilvl w:val="0"/>
          <w:numId w:val="235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>《左传•文公十二年》。</w:t>
      </w:r>
    </w:p>
    <w:p>
      <w:pPr>
        <w:pStyle w:val="Style23"/>
        <w:numPr>
          <w:ilvl w:val="0"/>
          <w:numId w:val="235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>《左传•襄公十九年》。</w:t>
      </w:r>
    </w:p>
    <w:p>
      <w:pPr>
        <w:pStyle w:val="Style23"/>
        <w:numPr>
          <w:ilvl w:val="0"/>
          <w:numId w:val="235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>《左传•宣公十五年》。</w:t>
      </w:r>
    </w:p>
    <w:p>
      <w:pPr>
        <w:pStyle w:val="Style23"/>
        <w:numPr>
          <w:ilvl w:val="0"/>
          <w:numId w:val="235"/>
        </w:numPr>
        <w:tabs>
          <w:tab w:leader="none" w:pos="46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 xml:space="preserve">《左传•成公十六年》。 </w:t>
      </w:r>
      <w:r>
        <w:rPr>
          <w:rStyle w:val="CharStyle44"/>
        </w:rPr>
        <w:t>之相适应，虽然《左传》的军事思想存在着不够系统的缺陷，具 有迷恋于传统和尊重现实的两重性特色，但积极的现实性仍是其 占据主导的方面。从这一基本评估出发，本书在介绍《左传》军 事思想内容之时，重点也放在其进步、合理的一面。通观《左 传》全书，可见其主导军事思想集中体现在以下几个方面：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116"/>
          <w:b/>
          <w:bCs/>
        </w:rPr>
        <w:t>(一）积极、丰亩的战争观理论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这首先表现为对战争性质的朴素认识。《左传》提出区分战争 “义”与“不义”的范畴，主张从事“义战”，实现一定的政治利 益，“征伐以讨其不然”①；“凡君不道于其民，诸侯讨而执之”②。 与之相应，《左传》反对非正义性质的军事行动，指出“背盟而欺 大国，此必败。背盟，不祥；欺大国，不义”③：认为光凭暴力、不 讲仁义的不义行为，即使能得逞于一时，但最终必将走向失败， “强以克弱而安之，强不义也。不义而强，其毙必速”，“夫以强取， 不义而克，必以为道。道以淫虐，弗可久已矣”④。《左传</w:t>
      </w:r>
      <w:r>
        <w:rPr>
          <w:rStyle w:val="CharStyle54"/>
        </w:rPr>
        <w:t>i</w:t>
      </w:r>
      <w:r>
        <w:rPr>
          <w:rStyle w:val="CharStyle44"/>
        </w:rPr>
        <w:t>还进而 将战争的正义性和非正义性提升到"直”与“曲”的范畴来加以 概括，提出了著名的“师直为壮，曲为老”的重要命题。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20" w:line="495" w:lineRule="exact"/>
        <w:ind w:left="0" w:right="0" w:firstLine="720"/>
      </w:pPr>
      <w:r>
        <w:rPr>
          <w:rStyle w:val="CharStyle44"/>
        </w:rPr>
        <w:t>其次，《左传》在战争观理论上的又一个重要内容，是反对 “去兵”，肯定战争的历史合理性。《左传》认为，战争在当时的社 会条件下是不可避免的。因此，对当时社会上“去兵”论调进行 了驳斥。如借子罕之口，指出“谁能去兵？兵之设久矣……圣人 以兴，乱人以废，废兴存亡昏明之术，皆兵之由也。而子求去之， 不亦诬乎?”⑤这里，它肯定了战争是历史上长期存在的客观现象， 强调在当时社会条件下战争的不可避免性，反映出当时各国统治 阶级都竭力保持自己的军事实力，以夺取诸侯兼并和大国争霸战</w:t>
      </w:r>
    </w:p>
    <w:p>
      <w:pPr>
        <w:pStyle w:val="Style23"/>
        <w:numPr>
          <w:ilvl w:val="0"/>
          <w:numId w:val="237"/>
        </w:numPr>
        <w:tabs>
          <w:tab w:leader="none" w:pos="118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《左传•庄公二十三年》。</w:t>
      </w:r>
    </w:p>
    <w:p>
      <w:pPr>
        <w:pStyle w:val="Style23"/>
        <w:numPr>
          <w:ilvl w:val="0"/>
          <w:numId w:val="237"/>
        </w:numPr>
        <w:tabs>
          <w:tab w:leader="none" w:pos="118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《左传•成公十五年》。</w:t>
      </w:r>
    </w:p>
    <w:p>
      <w:pPr>
        <w:pStyle w:val="Style23"/>
        <w:numPr>
          <w:ilvl w:val="0"/>
          <w:numId w:val="237"/>
        </w:numPr>
        <w:tabs>
          <w:tab w:leader="none" w:pos="118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《左传•成公元年》。</w:t>
      </w:r>
    </w:p>
    <w:p>
      <w:pPr>
        <w:pStyle w:val="Style23"/>
        <w:numPr>
          <w:ilvl w:val="0"/>
          <w:numId w:val="237"/>
        </w:numPr>
        <w:tabs>
          <w:tab w:leader="none" w:pos="118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《左传•昭公元年》。</w:t>
      </w:r>
    </w:p>
    <w:p>
      <w:pPr>
        <w:pStyle w:val="Style23"/>
        <w:numPr>
          <w:ilvl w:val="0"/>
          <w:numId w:val="237"/>
        </w:numPr>
        <w:tabs>
          <w:tab w:leader="none" w:pos="118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《左传•襄公二十七年》^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 w:line="495" w:lineRule="exact"/>
        <w:ind w:left="0" w:right="0" w:firstLine="0"/>
      </w:pPr>
      <w:r>
        <w:rPr>
          <w:rStyle w:val="CharStyle44"/>
        </w:rPr>
        <w:t>争胜利的心理状态。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其三，注意正确处理政治和军事的对立统一关系，充分重视 民众在战争中的作用。《左传》吸收了春秋时期的“民本”思想， 提出了 “无民，孰战”的基本观点。开始从众多胜败兴亡的战争 实践中认识到战争胜败与民众有密切的关系，并善于从是否得到 民众支持这一点去考察探讨战争胜败的原因。如晋、楚城濮之战 后，人们在分析楚国战败的原因时就指出：“非神败令尹，令尹其 不勤民，实自败也”①。而晋国之所以在城濮之战中取胜，尽管原 因很多，但重要的一点，是其军事行动得到了民众的支持，使 “民听不惑，而后用之”®。最后得出结论：“无众必败”。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116"/>
          <w:b/>
          <w:bCs/>
        </w:rPr>
        <w:t>(二）顺应时代潮流的作战指导思想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780" w:line="495" w:lineRule="exact"/>
        <w:ind w:left="0" w:right="0" w:firstLine="720"/>
      </w:pPr>
      <w:r>
        <w:rPr>
          <w:rStyle w:val="CharStyle44"/>
        </w:rPr>
        <w:t>《左传》根据春秋时期作战方式变化的实际情况，在有保留奉 行某些旧的作战指导思想的同时，也鲜明地提出了不少新的作战 指导原则。首先，它强调审时度势，“观衅而动”③，正确地选择和 把握有利的战机。齐鲁长勺之战，实力处于劣势地位的鲁军一举 击败强大的齐师，鲁庄公尚在莫名其妙，曹刿便向他解释了其中 的奥秘：“夫战，勇气也</w:t>
      </w:r>
      <w:r>
        <w:rPr>
          <w:rStyle w:val="CharStyle377"/>
        </w:rPr>
        <w:t>。一</w:t>
      </w:r>
      <w:r>
        <w:rPr>
          <w:rStyle w:val="CharStyle44"/>
        </w:rPr>
        <w:t>鼓作气，再而衰，三而竭，彼竭我盈， 故克之。”这里曹刿提出了掌握战机的一个重要原则，就是应当选 择“彼竭我盈”之时，对敌发起进攻。其次，它主张知彼知己，正 确选择攻击方向。《左传》认为攻击的方向应选在敌人的虚弱之处。 周郑缮葛之战中，由于郑国正确选择了主攻方向，故取得了作战 的胜利。楚、随速杞之战中，随军违背了这一作战指导原则，结 果导致惨败。其三，强调“不备不虞，不可以师”④，“备豫不虞， 善之大者也”⑤，反对骄傲轻敌，指出骄兵必败。《左传》以大量的</w:t>
      </w:r>
    </w:p>
    <w:p>
      <w:pPr>
        <w:pStyle w:val="Style23"/>
        <w:numPr>
          <w:ilvl w:val="0"/>
          <w:numId w:val="239"/>
        </w:numPr>
        <w:tabs>
          <w:tab w:leader="none" w:pos="118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6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《左传•僖公二十八年》。</w:t>
      </w:r>
    </w:p>
    <w:p>
      <w:pPr>
        <w:pStyle w:val="Style23"/>
        <w:numPr>
          <w:ilvl w:val="0"/>
          <w:numId w:val="239"/>
        </w:numPr>
        <w:tabs>
          <w:tab w:leader="none" w:pos="1187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20" w:right="5000" w:firstLine="0"/>
      </w:pPr>
      <w:r>
        <w:rPr>
          <w:lang w:val="zh-CN" w:eastAsia="zh-CN" w:bidi="zh-CN"/>
          <w:spacing w:val="0"/>
          <w:color w:val="000000"/>
          <w:position w:val="0"/>
        </w:rPr>
        <w:t>《左传•僖公二十七年》。 @《左传•宣公十二年》。</w:t>
      </w:r>
    </w:p>
    <w:p>
      <w:pPr>
        <w:pStyle w:val="Style23"/>
        <w:numPr>
          <w:ilvl w:val="0"/>
          <w:numId w:val="241"/>
        </w:numPr>
        <w:tabs>
          <w:tab w:leader="none" w:pos="118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《左传•隐公五年》。</w:t>
      </w:r>
    </w:p>
    <w:p>
      <w:pPr>
        <w:pStyle w:val="Style23"/>
        <w:numPr>
          <w:ilvl w:val="0"/>
          <w:numId w:val="241"/>
        </w:numPr>
        <w:tabs>
          <w:tab w:leader="none" w:pos="4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 xml:space="preserve">《左传■成公九年》。 </w:t>
      </w:r>
      <w:r>
        <w:rPr>
          <w:rStyle w:val="CharStyle44"/>
        </w:rPr>
        <w:t>战例说明在作战指导上，如果麻痹轻敌，疏于戒备，轻则丧师，重 则丧国。桓公四年记载，“秦师侵芮，败焉，小之也”。秦作为一 个大国，竟败于小小芮国之手，原因就在于“小之也”，即自大轻 敌。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(三）以礼系法的治军思想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rStyle w:val="CharStyle44"/>
        </w:rPr>
        <w:t>《左传》在治军问题上主张德、刑并重，即把礼作为道德手段， 法作为强制手段，用来经武治军。认为“礼以行义”，即用“礼” 的道德原则来规范军队的思想和行动；“刑以正邪”，即用“刑”的 强制性能确保道德规范的实行①。从而沟通了“礼”与“法”之间 的联系，以礼系法，以法明礼。“戎，昭果毅以听之之谓礼，杀敌 为果，致果为毅。易之，戮也”②，意思是说，在战场上，将士服 从命令，勇敢杀敌，才算有礼，反之就是失礼，必须按法诛戮。这 一见解，正是《左传》治军思想礼、法并重的具体注脚。基于这 样的认识，《左传》中有不少严法的记载。如城襥之战中晋文公先 后三次诛杀违命的将士，《左传》赞誉文公“其能刑矣，三罪而民 服”，“不失赏、刑”，故能成其霸业。鸡泽之会，晋悼公之弟杨干 扰乱军行，中军司马杀杨干之仆以示惩罚。《左传》详记其事，并 借魏绛之口指出：“师众以顺为武，军事有死无犯为敬”③。当然， 《左传》在治军问题上的严法主张，是受“军礼”的制约的，并不 坚决和彻底，与战国时期法家以法治军理论有很大的差异。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46" w:line="495" w:lineRule="exact"/>
        <w:ind w:left="0" w:right="0" w:firstLine="720"/>
      </w:pPr>
      <w:r>
        <w:rPr>
          <w:rStyle w:val="CharStyle44"/>
        </w:rPr>
        <w:t>《左传》的军事思想除了上述几点外，还包括注重军事、外交 相结合，特别重视运用外交手段以达到军事的目的，等等。同时, 《左传》也叙述了不少具有新的战术思想的战例，如伏击战、迂回 战、侧击战、包围战、袭击战等等。凡此种种，不一而足，限于 篇幅，这里不一一具体介绍。总之，《左传》的军事思想比较丰富，</w:t>
      </w:r>
    </w:p>
    <w:p>
      <w:pPr>
        <w:pStyle w:val="Style23"/>
        <w:numPr>
          <w:ilvl w:val="0"/>
          <w:numId w:val="243"/>
        </w:numPr>
        <w:tabs>
          <w:tab w:leader="none" w:pos="105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 xml:space="preserve">参见张丽荣《论〈左传〉军事观的二重性》。载《先秦军事研究》，金 </w:t>
      </w:r>
      <w:r>
        <w:rPr>
          <w:rStyle w:val="CharStyle100"/>
        </w:rPr>
        <w:t>盾出版社1990年5月版。</w:t>
      </w:r>
    </w:p>
    <w:p>
      <w:pPr>
        <w:pStyle w:val="Style23"/>
        <w:numPr>
          <w:ilvl w:val="0"/>
          <w:numId w:val="243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《左传•宣公二年》。</w:t>
      </w:r>
    </w:p>
    <w:p>
      <w:pPr>
        <w:pStyle w:val="Style23"/>
        <w:numPr>
          <w:ilvl w:val="0"/>
          <w:numId w:val="243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《左传•襄公三年》。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106" w:line="488" w:lineRule="exact"/>
        <w:ind w:left="140" w:right="0" w:firstLine="0"/>
      </w:pPr>
      <w:r>
        <w:rPr>
          <w:rStyle w:val="CharStyle44"/>
        </w:rPr>
        <w:t>虽不乏迷恋于旧传统的局限性，但其主导倾向却是积极进步的。它 是春秋社会变革作用于军事领域@产物，具有军事社会思潮体现 者的属性。是我们今天，察古代每事思想在新旧交替过程中外在 表现的主要参照物，对¥我们认识当时军事思想的总体发展面貌、 主要特点以及历史影响具有重要的意义。它反对“去战”，区别战 争性质，立足民本的战争观念对后世兵学的发展不无深远的影响。 它的某些新的作战指导思想，也给后来的兵学家以一定的启迪。它 对道德和功利双重价值的包容和追求，更在日后古典兵学理论体 系构建过程中，起着不可忽视的作用。从这个意义上说，这份军 ,事思想遗产，是值得重视和总结的。</w:t>
      </w:r>
    </w:p>
    <w:p>
      <w:pPr>
        <w:pStyle w:val="Style117"/>
        <w:widowControl w:val="0"/>
        <w:keepNext/>
        <w:keepLines/>
        <w:shd w:val="clear" w:color="auto" w:fill="auto"/>
        <w:bidi w:val="0"/>
        <w:spacing w:before="0" w:after="0" w:line="1080" w:lineRule="exact"/>
        <w:ind w:left="0" w:right="100" w:firstLine="0"/>
      </w:pPr>
      <w:bookmarkStart w:id="128" w:name="bookmark128"/>
      <w:r>
        <w:rPr>
          <w:rStyle w:val="CharStyle177"/>
        </w:rPr>
        <w:t>第二节《老子》的军事思想</w:t>
        <w:br/>
      </w:r>
      <w:r>
        <w:rPr>
          <w:rStyle w:val="CharStyle378"/>
        </w:rPr>
        <w:t>一</w:t>
      </w:r>
      <w:r>
        <w:rPr>
          <w:rStyle w:val="CharStyle177"/>
        </w:rPr>
        <w:t>、《老</w:t>
      </w:r>
      <w:r>
        <w:rPr>
          <w:rStyle w:val="CharStyle378"/>
        </w:rPr>
        <w:t>子》的成书年代及其思想体系</w:t>
      </w:r>
      <w:bookmarkEnd w:id="128"/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140" w:right="0" w:firstLine="660"/>
      </w:pPr>
      <w:r>
        <w:rPr>
          <w:rStyle w:val="CharStyle44"/>
        </w:rPr>
        <w:t>《老子》，约五千言，八十一章，因其书着重“言道德之意”①，而 又被称之为《道德经》，分上、下两篇。它是先秦道家学派的奠基之 作，内容丰富，思想深邃，说理透彻，文字隽永，堪称为中国文化宝 库中的一颗璀璨明珠，在中国思想文化发展史上具有重要的地位。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534" w:line="488" w:lineRule="exact"/>
        <w:ind w:left="140" w:right="0" w:firstLine="660"/>
      </w:pPr>
      <w:r>
        <w:rPr>
          <w:rStyle w:val="CharStyle44"/>
        </w:rPr>
        <w:t>关于《老子》书的作者和成书年代，长期以来一直是学术界 聚讼纷纭的问题。比较通行的观点是，《老子》是春秋时期大思想 家老聃学说的实录与发挥，其书的雏型当形成于春秋末年，而基 本定型则是在战国初年。近现代学者马叙伦、唐兰、郭沫若、吕 振羽、高亨、胡适、任继愈等大多持这一看法②。但是亦有不少学 者，如梁启超、冯友兰、范文澜、罗根泽、侯外庐、杨荣国等认</w:t>
      </w:r>
    </w:p>
    <w:p>
      <w:pPr>
        <w:pStyle w:val="Style108"/>
        <w:numPr>
          <w:ilvl w:val="0"/>
          <w:numId w:val="245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140" w:right="0" w:firstLine="660"/>
      </w:pPr>
      <w:r>
        <w:rPr>
          <w:rStyle w:val="CharStyle139"/>
        </w:rPr>
        <w:t>《史记•老子韩非列传》。</w:t>
      </w:r>
    </w:p>
    <w:p>
      <w:pPr>
        <w:pStyle w:val="Style108"/>
        <w:numPr>
          <w:ilvl w:val="0"/>
          <w:numId w:val="245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140" w:right="0" w:firstLine="660"/>
        <w:sectPr>
          <w:footerReference w:type="even" r:id="rId395"/>
          <w:footerReference w:type="default" r:id="rId396"/>
          <w:footerReference w:type="first" r:id="rId397"/>
          <w:titlePg/>
          <w:pgSz w:w="11900" w:h="16840"/>
          <w:pgMar w:top="1069" w:left="1361" w:right="1441" w:bottom="1104" w:header="0" w:footer="3" w:gutter="0"/>
          <w:rtlGutter w:val="0"/>
          <w:cols w:space="720"/>
          <w:pgNumType w:start="337"/>
          <w:noEndnote/>
          <w:docGrid w:linePitch="360"/>
        </w:sectPr>
      </w:pPr>
      <w:r>
        <w:rPr>
          <w:rStyle w:val="CharStyle139"/>
        </w:rPr>
        <w:t>参见马叙伦《老子芨诂》、唐兰《老子时代新春》（载《古史辨》第 6册），郭沫若《时代•老聃•关尹•环渊》，任继愈主编《中国哲学发展 史》（先秦卷）等。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为老子是战国时代人，所谓的老聃即是李耳或太史儋、老莱子， 《老子》其书也是战国时代的书①。更有一些学者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顾颉刚、刘节 等）在疑古史观的指导下，推断《老子》当成书于秦汉之际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笔者认为，第一种观点比较接近于历史的实际。因为从《汉 书•艺文志•诸子略》有关“道家者流，盖出于史官”，“知秉要 执本，清虚以自守，卑弱以自持”的记载，以及先秦诸多典籍，如 《庄子》、《荀子》、《韩非子》、《吕氏春秋》等多所引述《老子》，都 不曾对老子其人和他的学说的关系产生怀疑的情况来看，老子就 是《史记》中所说的老聃。他是春秋末期楚国苦县人，曾经做过 周王室管理图书典册的史官，其生活年代与孔子大略同时而稍早。, 其学“无为自化，清静自正”③，在当时有一定的声望，后因不满 于社会动荡变革的现实而悄然隐退，不知其所终。他是先秦时期</w:t>
      </w:r>
    </w:p>
    <w:p>
      <w:pPr>
        <w:pStyle w:val="Style2"/>
        <w:tabs>
          <w:tab w:leader="hyphen" w:pos="31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主要思想学派之</w:t>
      </w:r>
      <w:r>
        <w:rPr>
          <w:rStyle w:val="CharStyle44"/>
          <w:lang w:val="en-US" w:eastAsia="en-US" w:bidi="en-US"/>
        </w:rPr>
        <w:tab/>
      </w:r>
      <w:r>
        <w:rPr>
          <w:rStyle w:val="CharStyle44"/>
        </w:rPr>
        <w:t>道家的创始人。《老子》一书是其理论学说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44"/>
        </w:rPr>
        <w:t>的最主要载体，茑书虽有后人所附益的成分，不少内容带着战国 社会思潮的特色，但是基本上保存了老胳的遗说，所反映的主要 是春秋晚期的哲学政治思想。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20"/>
      </w:pPr>
      <w:r>
        <w:rPr>
          <w:rStyle w:val="CharStyle44"/>
        </w:rPr>
        <w:t>《老子》的学说，乃是时代的产物，具体地说，它较集中地体 现了当时部分没落贵族的思想意识。众所周知，春秋战国之际全 面激烈的社会变革，极大地改变调整了各种社会阶级关系，使得 相当一部分贵族丧失往日的显赫地位和种种特权，而下降为平民， 成为小生产者。他们对社会变革深怀不满，多所指责，但又无可 奈何，于是，孤芳自赏，流露出浓厚的彷徨失落的思想情绪。由 于这些人具有丰厚的文化素养，因此比较善于站在哲学和历史的 高度，对自然规律进行探讨，对社会现象进行反思，对人生意义 进行认识，对生存方式进行领悟。《老子》这部著作正是这部分人</w:t>
      </w:r>
    </w:p>
    <w:p>
      <w:pPr>
        <w:pStyle w:val="Style108"/>
        <w:numPr>
          <w:ilvl w:val="0"/>
          <w:numId w:val="247"/>
        </w:numPr>
        <w:tabs>
          <w:tab w:leader="none" w:pos="11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rStyle w:val="CharStyle139"/>
        </w:rPr>
        <w:t>参见冯友兰《中国哲学史》，罗根泽《诸子考索》，侯外庐《中国思 想通史》等有关论述。</w:t>
      </w:r>
    </w:p>
    <w:p>
      <w:pPr>
        <w:pStyle w:val="Style108"/>
        <w:numPr>
          <w:ilvl w:val="0"/>
          <w:numId w:val="247"/>
        </w:numPr>
        <w:tabs>
          <w:tab w:leader="none" w:pos="11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rStyle w:val="CharStyle139"/>
        </w:rPr>
        <w:t>参见刘节《古史考存•老子考》等。</w:t>
      </w:r>
    </w:p>
    <w:p>
      <w:pPr>
        <w:pStyle w:val="Style108"/>
        <w:numPr>
          <w:ilvl w:val="0"/>
          <w:numId w:val="247"/>
        </w:numPr>
        <w:tabs>
          <w:tab w:leader="none" w:pos="11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rStyle w:val="CharStyle139"/>
        </w:rPr>
        <w:t>《史记•老子韩非列传》。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rStyle w:val="CharStyle44"/>
        </w:rPr>
        <w:t>心态的表露和意愿的宣泄。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《老子》全书虽仅五千言，但却体大思精，胜义迭呈。要而言 之，它主要包括以下四个方面的内容：</w:t>
      </w:r>
    </w:p>
    <w:p>
      <w:pPr>
        <w:pStyle w:val="Style2"/>
        <w:tabs>
          <w:tab w:leader="none" w:pos="11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1、</w:t>
        <w:tab/>
      </w:r>
      <w:r>
        <w:rPr>
          <w:rStyle w:val="CharStyle209"/>
        </w:rPr>
        <w:t xml:space="preserve">以“道”为主宰和天下万物所生本源的宇宙生成论。 </w:t>
      </w:r>
      <w:r>
        <w:rPr>
          <w:rStyle w:val="CharStyle44"/>
        </w:rPr>
        <w:t>“道”是《老子》全书思想体系的核心，是哲学上的最高范畴。 《老子》认为，“道”先于物质存在而又凌驾于物质之上。它既是 产生孕育天地万物的总根源，又是制约规定宇宙间一切事物运动 发展的总规律。它是永恒的，无限的，不可言说的，感官所不能 感知的，具有至高无上的地位。“道”的这一根本属性决定了人类 社会活动不过是“道”的衍化和外延，这样就为《老子》的社会 政治学说和策略思想的提出奠定了哲学上的基础。</w:t>
      </w:r>
    </w:p>
    <w:p>
      <w:pPr>
        <w:pStyle w:val="Style2"/>
        <w:tabs>
          <w:tab w:leader="none" w:pos="11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44"/>
        </w:rPr>
        <w:t>2、</w:t>
        <w:tab/>
        <w:t>事物相互依存、相互对立、相互转化、循环重复的朴素辩 证法。《老子》的朴素辩证法思想非常丰富。它认为事物都是矛盾 的对立统一，这种对立统一，表现为事物的相互依存和相生相克， 并决定着事物双方各自向着其相反的方向发展转化，即“反者道 之动”①，为事物运动变化的基本属性。然而《老子》的辩证法并 不彻底，它将事物的转化看成是无条件的、绝对的，是同一层次 上的循环往复，否定人的主观能动性在这一过程中的作用，片面 强调柔弱、虚静、卑下的一面对于事物转化的决定性意义，从而 压抑了其辩证法的旺盛生机。</w:t>
      </w:r>
    </w:p>
    <w:p>
      <w:pPr>
        <w:pStyle w:val="Style2"/>
        <w:tabs>
          <w:tab w:leader="none" w:pos="11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20"/>
      </w:pPr>
      <w:r>
        <w:rPr>
          <w:rStyle w:val="CharStyle44"/>
        </w:rPr>
        <w:t>3、</w:t>
        <w:tab/>
        <w:t>“无为而无不为”，以退为进，柔弱胜刚强的策略论。按 《老子》的理解，“弱者道之用”，处于柔弱卑下地位的一面，其实 往往拥有最强大的力量，与之相反，一切刚强的东西实际上都蕴 育着衰败死亡的契机，即所谓“物壮则老”，“兵强则灭，木强则 折”。基于这样的认识，《老子》主张贵柔、守雎，“进道若退”，以 退为进，反对刚强和进取。并把它引申为制定参与一切社会活动</w:t>
      </w:r>
    </w:p>
    <w:p>
      <w:pPr>
        <w:pStyle w:val="Style204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①《老子》的主要版本有王弼注本（即通行本）、河上公注本、傅奕本 等以及1973年长沙马王堆出土的帛书《老子</w:t>
      </w:r>
      <w:r>
        <w:rPr>
          <w:rStyle w:val="CharStyle379"/>
        </w:rPr>
        <w:t>H</w:t>
      </w:r>
      <w:r>
        <w:rPr>
          <w:lang w:val="zh-CN" w:eastAsia="zh-CN" w:bidi="zh-CN"/>
          <w:w w:val="100"/>
          <w:spacing w:val="0"/>
          <w:color w:val="000000"/>
          <w:position w:val="0"/>
        </w:rPr>
        <w:t>甲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乙）本。各本在文字上 有所差异，本书凡征引《老子》原文者，一律据王弼本。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rStyle w:val="CharStyle44"/>
        </w:rPr>
        <w:t>基本策略的出发点，以达到以弱胜强、以屈求伸的目的。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4、“无为而治”、“小国寡民”的社会政治思想。《老子》对社 会现实持否定批判的态度，认为造成社会动乱的原因在于人们的 好事有为。为此，他主张摈弃社会文明成果，实行“无为”之政， “处无为之事，行不言之教”，以“不争”的手段，达到“天下莫 能与之争”的目的。指出这样坚持不懈地贯彻下去，就能进入无 为政治的美妙境界“其政闷闷，其民淳淳”。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40"/>
      </w:pPr>
      <w:r>
        <w:rPr>
          <w:rStyle w:val="CharStyle44"/>
        </w:rPr>
        <w:t>由此可见，《老子》的确是一部博大精深的哲学政治著作，是对 历史和现实生活中“成败存亡祸福”现象的哲学概括和理论总结。 其中它的朴素辩证法思想和贵柔守雌策略论思想在一定程度上揭 示了事物运动的某些本质属性,可以被引入到军事学的领域，成为 很好的以弱胜强、避实击虚、后发制人的指导原则。而其“无为”虚 静的社会政治思想,也直接影响着《老子》对战争的基本立场和态 度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反对和抨击各种形式的战争，在客观上丰富和深化了中国 古代有关战争观问题的理性认识。所以在中国历史上，《老子》曾被 不少人视作为兵书。如唐代王真认为:“五千之言……未尝有一章 不属意于兵也”①。宋代苏辙也指出……此几于用智也，与管仲、 孙武何异”②。而《隋书•经籍志》子部兵家类则著录有“《老子兵 书》一卷”。他们的看法虽不一定完全合适，但毕竟多少注意到了 《老子》包含有较丰富军事思想的这一事实，并初步揭示了它在古 代军事思想发展史上的地位，因此还是值得我们重视的。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26"/>
        <w:ind w:left="40" w:right="0" w:firstLine="0"/>
      </w:pPr>
      <w:bookmarkStart w:id="129" w:name="bookmark129"/>
      <w:r>
        <w:rPr>
          <w:rStyle w:val="CharStyle103"/>
        </w:rPr>
        <w:t>二、《老子》军事思想的内容及其特色</w:t>
      </w:r>
      <w:bookmarkEnd w:id="129"/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116"/>
          <w:lang w:val="en-US" w:eastAsia="en-US" w:bidi="en-US"/>
          <w:b/>
          <w:bCs/>
        </w:rPr>
        <w:t>(</w:t>
      </w:r>
      <w:r>
        <w:rPr>
          <w:rStyle w:val="CharStyle116"/>
          <w:b/>
          <w:bCs/>
        </w:rPr>
        <w:t>一</w:t>
      </w:r>
      <w:r>
        <w:rPr>
          <w:rStyle w:val="CharStyle116"/>
          <w:lang w:val="en-US" w:eastAsia="en-US" w:bidi="en-US"/>
          <w:b/>
          <w:bCs/>
        </w:rPr>
        <w:t>）</w:t>
      </w:r>
      <w:r>
        <w:rPr>
          <w:rStyle w:val="CharStyle116"/>
          <w:b/>
          <w:bCs/>
        </w:rPr>
        <w:t>《老子》对战争的基本立场和态度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740"/>
      </w:pPr>
      <w:r>
        <w:rPr>
          <w:rStyle w:val="CharStyle44"/>
        </w:rPr>
        <w:t>《老子》对战争持基本反对和否定的态度。它明确认为战争是 不吉利的事物，“兵者不祥之器，非君子之器”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三十一章），强调</w:t>
      </w:r>
    </w:p>
    <w:p>
      <w:pPr>
        <w:pStyle w:val="Style23"/>
        <w:numPr>
          <w:ilvl w:val="0"/>
          <w:numId w:val="249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《道德真经论兵要义述•叙表》。</w:t>
      </w:r>
    </w:p>
    <w:p>
      <w:pPr>
        <w:pStyle w:val="Style23"/>
        <w:numPr>
          <w:ilvl w:val="0"/>
          <w:numId w:val="249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《老了-解》卷二。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指出，对战争应采取远而避之的立场，“故有道者不处”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 换言之，就是主张“以道佐人主”，而反对“以兵强天下”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三十 章)。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《老子》坚持这种反战观点，不是偶然的。这首先是其立足于 无为立场观察探讨军事问题的必有之义。《老子》主张“无为”，认 为“无为之益，天下希及之”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四十三章），因为“无为故无败” (六十四章），“无为而民自化”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五十七章），所以高明的统治者应 该致力于“无为”，“损之又损，以至于无为”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四十八章），认为 若此则可“无不为”，达到理想政治的最高境界。与“无为”相对 立的，则是“有为”。在《老子》看来，它是妄为，是无事生非， 背“道”离“德”，害莫大焉。而战争则是最严重的“有为”，是 违反自然本性的极致，因此理所当然要坚决加以排斥和反对。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其次，《老子》反对战争，也是其考察了历史和现实中的战争， 充分看到战争种种消极后果的必然之论。《老子》认为战争的后果 非常消极，它一是给农业生产带来了严重的破坏：“师之所处，荆 棘生焉；大军之后，必有凶年”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三十章），给社会物质文化造成 可怕的损失。二是势必导致惨重的伤亡，“杀人之众”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三十一 章），违背“天道”厚生好德的本性，并酿成尖锐激烈的阶级冲突。 实是有百害而无一利</w:t>
      </w:r>
      <w:r>
        <w:rPr>
          <w:rStyle w:val="CharStyle380"/>
        </w:rPr>
        <w:t>。从这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个意义上说，战争也应予以否定。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第三，《老子》反对战争，更是其朴素辩证法思想指导下战争 观构建的客观反映。《老子》认为事物相互依存，相互转化，是矛 盾的对立和统一。在矛盾中，柔弱、虚静的一面占据着主导的地 位，制约着刚强、动躁被动的一方，“坚强者死之徒，柔弱者生之 徒”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七十六章）。而战争的本质乃是刚强，表现的形式则是骚动 躁乱，因此它最终会走向反面。换言之，战争本身意味着衰败和 死亡，即所谓“兵强则不胜，木强则兵”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七十六章）。因此，从 “柔弱胜刚强”的理论出发，对以“刚强”为本质属性的战争活动 也只能采取贬斥的态度。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  <w:sectPr>
          <w:footerReference w:type="even" r:id="rId398"/>
          <w:footerReference w:type="default" r:id="rId399"/>
          <w:footerReference w:type="first" r:id="rId400"/>
          <w:titlePg/>
          <w:pgSz w:w="11900" w:h="16840"/>
          <w:pgMar w:top="1069" w:left="1361" w:right="1441" w:bottom="1104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然而，面对现实，《老子》也只好不情愿地承认，在“不得 已”的情况下，可以暂时凭借战争的手段，来达到一定有限的政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治目的。但是，就是在“不得已而用之”的情况下，《老子》也强 调指出不应该对战争进行赞扬，更禾能以兵逞强，炫耀武力，忘 乎所以，而应“恬锬为上，胜而不美”，具体地说，就是“善有果 而已，不敢以取强。果而勿矜，果而勿骄，果而不得已，是谓果 而勿强”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三十章）。这里所谓的“果”，是指达到某种目的或取得 有限的胜利。它的实现并非主观的愿望，而是被迫的选择，所以 即使是打了胜仗，也要视之如凶丧之事/“战胜以丧礼处之”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三 十一章），如果忘却了这一点，以战争取胜而得意，这实际是以杀 人为乐事，最终必定会碰得头破血流：“美之者是乐杀人。夫乐杀 人者，则不可以得志于天下矣”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在表明自己反战立场的同时，《老子》也初步探讨了战争的起 因问题，这在中国古代军事思想发展史上具有首创的意义。《老 子》认为有“五音”、“五色”、“五味”、“驰骋畋猎”、“难得之 货”等享受，就会大大刺激人们的欲望和邪念，有欲望就会引起 争夺，争夺发展到一定程度就会导致战争。在它看来，当时社会 上之所以会出现战争不休、兵连祸结的“不道”现象，在于统治 者受贪得无厌的欲望的驱使，而不能做到清静无为：“罪莫大于可 欲，祸莫大于不知足，咎莫大于欲得”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四十六章)。为此，《老 子》向统治者们发出警告说；“故知足之足，常足矣”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同上）。这 种对战争起因加以探讨的情况表明，《老子》不但旗帜鲜明地反对 战争，而且已开始注意寻找消弭战争的根本途径了。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  <w:sectPr>
          <w:footerReference w:type="even" r:id="rId401"/>
          <w:footerReference w:type="default" r:id="rId402"/>
          <w:footerReference w:type="first" r:id="rId403"/>
          <w:pgSz w:w="11900" w:h="16840"/>
          <w:pgMar w:top="1259" w:left="1672" w:right="1146" w:bottom="486" w:header="0" w:footer="3" w:gutter="0"/>
          <w:rtlGutter w:val="0"/>
          <w:cols w:space="720"/>
          <w:pgNumType w:start="354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总之，《老子》是以战争的有无或多少来区分天下是否“有 道”？社会机制是否健康的：“天下有道，却走马以粪；夭下无道， 戎马生于郊”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同上）。为了消弭战争，除了从根本上做到贵柔，守 雌，“清静无为为天下正”外，《老子》还幻想用“以静为下”的 道理说动当时的诸侯国，让大国、小国都能够“以下”对方，从 而“各得其所欲”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六十一章），彼视相安无事，和平共存，在放 弃武力，制止战争的前提下，协调处理好当时错综复杂的“国 际”关系。《老子》认为，这样一来，社会就真正迈入了没有战争 的太平盛世：“虽有甲兵，无所陈之”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八十章）。其孜孜追求的社 </w:t>
      </w:r>
      <w:r>
        <w:rPr>
          <w:rStyle w:val="CharStyle381"/>
          <w:lang w:val="en-US" w:eastAsia="en-US" w:bidi="en-US"/>
        </w:rPr>
        <w:t>—</w:t>
      </w:r>
      <w:r>
        <w:rPr>
          <w:rStyle w:val="CharStyle381"/>
        </w:rPr>
        <w:t xml:space="preserve">346 </w:t>
      </w:r>
      <w:r>
        <w:rPr>
          <w:rStyle w:val="CharStyle381"/>
          <w:lang w:val="en-US" w:eastAsia="en-US" w:bidi="en-US"/>
        </w:rPr>
        <w:t>—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left"/>
        <w:spacing w:before="0" w:after="34" w:line="2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会与自然之间均衡协调、和谐发展的理想就能获得圆满的实现。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116"/>
          <w:b/>
          <w:bCs/>
        </w:rPr>
        <w:t>(二）《老子》的战争指导思想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《老子》否定和反对战争，但这并不意味着它忽视对军事问题 的思考和探讨，为了达到有限的政治目的，并进而减少战争的损 失，最终消弭战争，《老子》提出了不少重要的军事原则，作为在 “不得已”情况下实施战争的指导。而其丰富的朴素辩证法思想， 更与军事斗争有着密不可分的联系，成为指导战争的有益思想启</w:t>
      </w:r>
    </w:p>
    <w:p>
      <w:pPr>
        <w:pStyle w:val="Style382"/>
        <w:widowControl w:val="0"/>
        <w:keepNext w:val="0"/>
        <w:keepLines w:val="0"/>
        <w:shd w:val="clear" w:color="auto" w:fill="auto"/>
        <w:bidi w:val="0"/>
        <w:jc w:val="left"/>
        <w:spacing w:before="0" w:after="66"/>
        <w:ind w:left="0" w:right="0" w:firstLine="0"/>
      </w:pPr>
      <w:r>
        <w:rPr>
          <w:w w:val="100"/>
          <w:color w:val="000000"/>
          <w:position w:val="0"/>
        </w:rPr>
        <w:t>7</w:t>
      </w:r>
      <w:r>
        <w:rPr>
          <w:rStyle w:val="CharStyle384"/>
        </w:rPr>
        <w:t>J</w:t>
      </w:r>
      <w:r>
        <w:rPr>
          <w:w w:val="100"/>
          <w:color w:val="000000"/>
          <w:position w:val="0"/>
        </w:rPr>
        <w:t>\〇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这首先表现为“善胜敌者不与”的战略指导。《老子》从“不 以兵强于天下”的基本立场出发，明确提出在战略上所应追求的 最高理想境界为“善胜敌者不与”。其云：“善为士者不武，善战 者不怒，善胜敌者不与，善用人者为之下”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六十八章）。所谓 “不与”，就是“不争而善胜”，即避免和敌人作正面的冲突，以 “无为”、“不争”的方式来实现战略上的全胜。《老子》的这一思 想和孙子“善用兵者，屈人之兵而非战也，拔人之城而非攻也，毁 人之国而非久也，必以全争于天下”，“不战而屈人之兵，善之善 者也”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《谋攻篇》）的全胜战略颇有相通之处。只不过孙子所说 的“全胜”立足于“兵不顿而利可全”的原则，且有“伐谋”、 “伐交”等积极有效的手段作为保障；而《老子》所言的“不与”， 则是其“无为”思想在战争问题上的演绎、贯彻，同时也未曾提 出保证其得以实现的具体方法，仅仅是侈谈“以无事取天下”，这 样就不免陷足于主观臆想的泥潭了。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《老子》的战争指导思想，其次表现为揭示了用兵打仗的基本 特点以及克敌制胜的重要条件。《老子》在历史上第一次区别了治 国与用兵的不同方法要领：“以正治国，以奇用兵”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五十七章）， 这充分体现了它对从事军事活动和政治活动不</w:t>
      </w:r>
      <w:r>
        <w:rPr>
          <w:rStyle w:val="CharStyle337"/>
        </w:rPr>
        <w:t>同特点</w:t>
      </w:r>
      <w:r>
        <w:rPr>
          <w:lang w:val="zh-CN" w:eastAsia="zh-CN" w:bidi="zh-CN"/>
          <w:w w:val="100"/>
          <w:spacing w:val="0"/>
          <w:color w:val="000000"/>
          <w:position w:val="0"/>
        </w:rPr>
        <w:t>的认识，准 确概括了军事斗争崇尚奇变、诡诈为本的本质属性，这是对西_周 以来旧“军礼”传统的一个否定。尽管《老子》对“奇”、“正’^范 畴的基本内容，以及如何“以奇用兵”还没有作出具体深入的阐 述，但提出“奇”、“正”范畴这件事的本身，已足以表明《老 子》开始触及到军事斗争的内在规律，这对于中国古代军事思想 的充实和发展是具有深远影响的。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至于对克敌制胜条件的认识，《老子》的识见也不乏精辟独到 之处。它强调在战争中要注意避免犯“轻敌”的错误，认为轻敌 自大是用兵的最大灾祸，会使自己走向彻底失败的深渊：“祸莫大 于轻敌，轻敌几丧吾宝”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六十九章)。这一观点与孙子“惟无虑 而易敌者，必擒于人”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《行军篇》）的思想实相吻合。在说明 “轻敌”危害性的同时，《老子》还进而阐述了不“轻敌”的益处： “故抗兵相加，而哀者胜矣”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六十九章)。敌我兵力相当，哀兵一 方之所以取胜，就是因为它能意识到自己处于不利的地位，从而 引起警戒，激起斗志，全力以赴，克敌制胜。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《老子》也重视政治条件对夺取战争胜利的意义。它指出： “夫慈，以战则胜，以守则固”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六十七章)。所谓“慈”，就是慈 爱、宽容。《老子》认为，统治者如能做到谦恭自律，以宽容、慈 爱的态度对待臣民、士卒，就会羸得他们的信任，获得他们的支 持，这就叫做“善用人”，善“用人之力”。无论攻守，都将应付 裕如，无往而不利。应该说，《老子》这一思想是同春秋时期民本 主义思潮勃兴的历史趋向相一致的，具有一定的进步性。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其三，也是最为重要的一点，就是《老子》的战争指导思想， 表现为对“不敢为天下先”后发制人原则的阐发。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“后发制人”是军事学上的一个重要命题，其实质就是积极防 御，即以防御为手段，创造有利条件，以实现反攻歼敌为目的的 攻势防御。它与“先发制人”是辩证的对立统一，“先发制人”重 在先机之利，而后发制人重在待机破敌。古代兵家都重视后发制 人在战争中的作用，早在《军志》中就有“后人以待其衰”①的论 述。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682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《老子》是中国历史上从军事哲学高度阐述“后发制人”作用 和地位的第一家，《老子》思想的特色之一，是主张以退为进，以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</w:pPr>
      <w:r>
        <w:rPr>
          <w:rStyle w:val="CharStyle139"/>
        </w:rPr>
        <w:t xml:space="preserve">①《左传•昭公二十一年》弓丨。 </w:t>
      </w:r>
      <w:r>
        <w:rPr>
          <w:rStyle w:val="CharStyle333"/>
        </w:rPr>
        <w:t>柔克刚。这反映在战争指导上，就是欲取先与，后发制人，即所 谓“将欲歙之，必固张之；将欲弱之，必固强之；将欲废之，必 固兴之；将欲夺之，必固与之”</w:t>
      </w:r>
      <w:r>
        <w:rPr>
          <w:rStyle w:val="CharStyle333"/>
          <w:lang w:val="en-US" w:eastAsia="en-US" w:bidi="en-US"/>
        </w:rPr>
        <w:t>（</w:t>
      </w:r>
      <w:r>
        <w:rPr>
          <w:rStyle w:val="CharStyle333"/>
        </w:rPr>
        <w:t>三十六章</w:t>
      </w:r>
      <w:r>
        <w:rPr>
          <w:rStyle w:val="CharStyle334"/>
        </w:rPr>
        <w:t>h</w:t>
      </w:r>
      <w:r>
        <w:rPr>
          <w:rStyle w:val="CharStyle333"/>
        </w:rPr>
        <w:t>其含义就是：要战 胜敌方，首先要实施退却防御，使对手骄横自满，忘乎所以，然 后再寻找战机予以打击，一举破敌。在《老子》看来，如果主动 进攻，便会陷于失败：“舍后且先，死矣”</w:t>
      </w:r>
      <w:r>
        <w:rPr>
          <w:rStyle w:val="CharStyle333"/>
          <w:lang w:val="en-US" w:eastAsia="en-US" w:bidi="en-US"/>
        </w:rPr>
        <w:t>（</w:t>
      </w:r>
      <w:r>
        <w:rPr>
          <w:rStyle w:val="CharStyle333"/>
        </w:rPr>
        <w:t>六十七章），真正高明 的战争艺术，在于“进道若退”，在于“不敢为天下先”。不过，受 其哲学贵柔守雌思想的制约，《老子》对后发制人原则的阐述存在 着拘泥偏颇的局限，这体现为它一味主张“吾不敢为主而为客，不 敢进寸而退尺，是谓行无行，攘无臂，执无兵，扔无敌”</w:t>
      </w:r>
      <w:r>
        <w:rPr>
          <w:rStyle w:val="CharStyle333"/>
          <w:lang w:val="en-US" w:eastAsia="en-US" w:bidi="en-US"/>
        </w:rPr>
        <w:t>（</w:t>
      </w:r>
      <w:r>
        <w:rPr>
          <w:rStyle w:val="CharStyle333"/>
        </w:rPr>
        <w:t>六十九 章）。把防御提高到不适当的位置，而不敢实行有利的主动进攻。 这样就等于将后发制人的原则凝固消极化了。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760"/>
      </w:pPr>
      <w:r>
        <w:rPr>
          <w:rStyle w:val="CharStyle116"/>
          <w:b/>
          <w:bCs/>
        </w:rPr>
        <w:t>(三）《老子》军事思想的特色与地位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明清之际著名思想家王夫之指出，《老子》为“言兵者师之 近代学者章太炎也认为《老子》撮录了古代兵书的要旨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“老聃为 柱下史，多识故事，约《金版》、《六锼》之旨，著五千言，以为 后世阴谋者法”②。这些评论，都比较准确地揭示了《老子》军事 思想在历史上的地位。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726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我们认为，《老子》的军事思想具有鲜明的时代特色和重要的 学术地位。这主要表现为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1、它提出了诸如“以奇用兵”等重要 命题，丰富了中国古代军事思想的内涵。2、《老子》的反战思想， 具有批判社会现实，揭露战争弊端的合理一面，客观上表达了饱 受兵燹灾难的广大民众渴望社会安宁、稳定的良好愿望，反映了 《老子》追求和平的努力。3、《老子》“善胜敌者不与”和反对 “轻敌”、主张“慈爱”的思想，反映了其对用兵理想境界的构想， 标志着人们对军事问题理性认识的深化。4、《老子》以退为进，以 静制胜，以柔克刚的后发制人战争指导原则的提出，从一个很重</w:t>
      </w:r>
    </w:p>
    <w:p>
      <w:pPr>
        <w:pStyle w:val="Style23"/>
        <w:numPr>
          <w:ilvl w:val="0"/>
          <w:numId w:val="251"/>
        </w:numPr>
        <w:tabs>
          <w:tab w:leader="none" w:pos="1221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40" w:line="280" w:lineRule="exact"/>
        <w:ind w:left="0" w:right="0" w:firstLine="760"/>
      </w:pPr>
      <w:r>
        <w:rPr>
          <w:lang w:val="zh-CN" w:eastAsia="zh-CN" w:bidi="zh-CN"/>
          <w:spacing w:val="0"/>
          <w:color w:val="000000"/>
          <w:position w:val="0"/>
        </w:rPr>
        <w:t>《宋论》。</w:t>
      </w:r>
    </w:p>
    <w:p>
      <w:pPr>
        <w:pStyle w:val="Style23"/>
        <w:numPr>
          <w:ilvl w:val="0"/>
          <w:numId w:val="251"/>
        </w:numPr>
        <w:tabs>
          <w:tab w:leader="none" w:pos="1221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280" w:lineRule="exact"/>
        <w:ind w:left="0" w:right="0" w:firstLine="760"/>
        <w:sectPr>
          <w:footerReference w:type="even" r:id="rId404"/>
          <w:footerReference w:type="default" r:id="rId405"/>
          <w:pgSz w:w="11900" w:h="16840"/>
          <w:pgMar w:top="925" w:left="1370" w:right="1418" w:bottom="1255" w:header="0" w:footer="3" w:gutter="0"/>
          <w:rtlGutter w:val="0"/>
          <w:cols w:space="720"/>
          <w:pgNumType w:start="347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>《訄书•儒道》。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要的侧面促进了军事学术的发展，对后世军事理论的构建和军事 实践活动的开展，具有深远的启示指导意义，为处于弱小的一方 如何扬长避短，转弱为强，因敌制胜提供了有力的思想武器。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114" w:line="495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当然，毋庸讳言，《老子》的军事思想也存在着明显的局限性。 它对当时的兼并战争持完全否定的态度，不区分战争的性质而一 味加以反对，而不能看到这乃是历史发展的必然要求，具有时代 的合理性，这显然是片面的。同时，《老子》辩证法的不彻底性， 也决定了它无限夸大柔弱、退守原则在军事上的地位和作用，从 而在很大程度上室息了其不少军事理论命题的生命活力，给后人 留下了诸多遗憾。所有这些，都是我们今天在总结和评价《老 子》军事思想时需要引起注意的。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103" w:lineRule="exact"/>
        <w:ind w:left="0" w:right="0" w:firstLine="0"/>
      </w:pPr>
      <w:bookmarkStart w:id="130" w:name="bookmark130"/>
      <w:r>
        <w:rPr>
          <w:rStyle w:val="CharStyle140"/>
        </w:rPr>
        <w:t>第三节孔子的军事思想</w:t>
      </w:r>
      <w:bookmarkEnd w:id="130"/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0" w:line="1103" w:lineRule="exact"/>
        <w:ind w:left="0" w:right="0" w:firstLine="0"/>
      </w:pPr>
      <w:bookmarkStart w:id="131" w:name="bookmark131"/>
      <w:r>
        <w:rPr>
          <w:lang w:val="zh-CN" w:eastAsia="zh-CN" w:bidi="zh-CN"/>
          <w:w w:val="100"/>
          <w:color w:val="000000"/>
          <w:position w:val="0"/>
        </w:rPr>
        <w:t>一、孔子的生平及其思想体系</w:t>
      </w:r>
      <w:bookmarkEnd w:id="131"/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孔子名丘，字仲尼（前551〜前479年），春秋晚期鲁国陬邑 (今山东曲阜市）人，是儒家学派的创始人，中国古代伟大的思想 家、教育家。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孔子出身于没落的贵族家庭，幼年贫贱，曾做过管理仓厍和 畜牧的小吏。但他始终矢志好学，努力上进，中年起即开办私学， 广招弟子，传授文化知识，宣传政治理想。并一度出任过鲁国的 中都宰、司空、司寇等职，后因政见与当时的权贵不合，而挂冠 去职，率弟子周游列国，寻求发挥自己政治才干的场所，但终究 未能如愿以偿。晚年回到鲁国，绝意仕进，专力从事学术和教育 活动，整理古籍，弘扬文化，成为当时德高望重的尊者。他的思 想学说主要保存在《论语》以及《礼记》有关篇章之中。①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孔子的学说体系完备、思想深邃、影响深远，是中华传统文 化宝库中的重要组成部分。简略言之，它包括有四个方面：1、以 “仁”为本的政治伦理学说。2、以“克己复礼”为特点的礼治原 则。3、以“用中适时”、“过犹不及”为基调的“中庸”思想。4、 以追求“大同”为宗旨的社会理想。其中“仁”、“礼”学说是孔 子的政治哲学主干；“中庸”思想是孔子整个理论的哲学方法； “大同”学说是孔子远大的社会政治理想。围绕着这些理论，孔子 还提出了自己关于经济、军事、伦理、教育、史学等问题的一系 列具体主张，从而构建起完整系统的思想体系。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孔子学说的基干和中心，无疑是“仁”、“礼”并重的政治思 想。“仁”与“礼”，是孔子政治思想的两个最基本内容。“礼”是 孔子对西周以来固有的礼乐文明的接受和改造；“仁”则是孔子根 据当时现实所提出的新的思想。在孔子的政治思想中，“礼”是外 壳，而“仁”则是实质。孔子强调以“礼”来规范人们的活动，主 张在当时恢复周礼：“郁郁乎文哉！吾从周”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《论语•八佾》)。并 肯定上下尊卑关系的合理性：“君君，臣臣，父父，子子”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《论 语•颜渊》）。为此他提出了“止名”的理论，认为正常的政治秩 序应该是“礼乐征伐自天子出”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《论语•季氏》)。总而言之，孔 子所追求的是一个纲常名分有序、上下关系“和谐”的社会。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然而，孔子也知道，“礼乐”文明在当时要恢复已几乎不存有 可能了 ： “吾道不行”。他认为要真正恢复礼乐精神，就必须改造 重建礼乐文明，只有在礼乐的躯壳里注入全新的生命，礼乐才可 能保存下来。在孔子看来，这个全新的生命就是“仁”。这一点孔 子自己就说得清清楚楚：“人而不仁，如礼何？人而不仁，如乐 何”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《论语•八佾》)。这样一来，礼的精神实质就发生了根本性 的变化，成为反映新情况变化的政治观念了。所谓“仁”，其主要 意义就是“爱人”，要做到：“己欲达而达人，己欲立而立人”，做 到“己所不欲，勿施于人”。于是“仁”、“礼”就成为有机的统一。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孔子“仁”、“礼”并重的政治思想，对于后世儒学的发展，对 于中国古代政治思想的成熟，具有极其深远的影响。同时作为孔 子全部学说的出发点，它也直接规范制约着孔子的其他思想，当 然也包括了孔子的军事思想。这意味着孔子关于军事问题的理性 认识，滲透着其“仁”、</w:t>
      </w:r>
      <w:r>
        <w:rPr>
          <w:lang w:val="en-US" w:eastAsia="en-US" w:bidi="en-US"/>
          <w:w w:val="100"/>
          <w:spacing w:val="0"/>
          <w:color w:val="000000"/>
          <w:position w:val="0"/>
        </w:rPr>
        <w:t>1</w:t>
      </w:r>
      <w:r>
        <w:rPr>
          <w:rStyle w:val="CharStyle334"/>
        </w:rPr>
        <w:t>L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”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并重政治学说的基本精神，这种精 神贯穿于孔子在军事领域的认识和主张。我们今天在探讨孔子的 军事思想时，只有把握住这条主线，才能真正揭示孔子军事思想 的特征和地位。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从严格意义上说，孔子并不是一位军事家，一生中也没有真 正参加或指挥过战争。但这并不意味着孔子根本不曾接触过“军 旅之事”，对军事完全懵懂无知。孔子虽然自称“军旅之事，未尝 学也”，但从文献记载来看，孔子是学过军事、教过军事的。从某 种意义上说，“军旅之事”是孔子世传家学，他本人也颇精于射、 御之术，并用它来教授自己的弟子。冉有就曾明确表示过，自己 的军事指挥能力，系“学之于孔子”①。孔子这一重要人生经历，对 于他形成自己比较丰富的军事思想，提供了重要的条件。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尤为重要的是，孔子作为一位著名的思想家，他对于</w:t>
      </w:r>
      <w:r>
        <w:rPr>
          <w:rStyle w:val="CharStyle337"/>
        </w:rPr>
        <w:t xml:space="preserve">当时占 </w:t>
      </w:r>
      <w:r>
        <w:rPr>
          <w:lang w:val="zh-CN" w:eastAsia="zh-CN" w:bidi="zh-CN"/>
          <w:w w:val="100"/>
          <w:spacing w:val="0"/>
          <w:color w:val="000000"/>
          <w:position w:val="0"/>
        </w:rPr>
        <w:t>据社会生活中心位置的军事问题不能不予以一定的关注，这决定 了他的军事思想应是其思想体系中的一个组成部分。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  <w:sectPr>
          <w:footerReference w:type="even" r:id="rId406"/>
          <w:footerReference w:type="default" r:id="rId407"/>
          <w:footerReference w:type="first" r:id="rId408"/>
          <w:titlePg/>
          <w:pgSz w:w="11900" w:h="16840"/>
          <w:pgMar w:top="925" w:left="1370" w:right="1418" w:bottom="1255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众所周知，孔子所处的春秋晚期，正是我国历史上一个社会 大变革时代的开端。当时社会生产力的发展，导致了生产关系发 生剧烈深刻的变革。这主要表现为，旧的奴隶制正日益趋向没落， 新的封建生产关系和上层建筑逐渐登上了历史的舞台。在这一大 变革过程中，战争这个暴力斗争手段，作为社会变革的酵母，曾 发雇过重大的作用。因此，当时的思想家都十分重视对军事问题 的思考和探讨。而作为儒家创始人的孔子，在这方面当然#不例 夕卜。对于军事领域中的许多重大问题，孔子都给予了应有^注意， 作出了比较明确的阐述，从而为后人留下了值得重视和研究的军 事文化遗产。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46"/>
        <w:ind w:left="0" w:right="20" w:firstLine="0"/>
      </w:pPr>
      <w:bookmarkStart w:id="132" w:name="bookmark132"/>
      <w:r>
        <w:rPr>
          <w:rStyle w:val="CharStyle152"/>
        </w:rPr>
        <w:t>二、孔子军事思想的内涵及其意义</w:t>
      </w:r>
      <w:bookmarkEnd w:id="132"/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从现存的文献资料考察，应该承认，孔子的军事思想并没有 构成完整的体系，但是其内涵仍是相当丰富的，且不无合理正确 的因素。大略而言，它主要体现在以下四个方面：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116"/>
          <w:b/>
          <w:bCs/>
        </w:rPr>
        <w:t>(一）对战争问题的基本认识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孔子强调以礼乐治国，以仁德服人，主张“道之以德，齐之 以礼”，珍惜民力，宽厚待下，节制剥削，不夺农时，因而对待战 争持严肃谨慎的基本态度。《论语•述而》言：“子之所慎，齐 (斋）〔战、疾”，可见孔子把战争之事看得和斋戒祭祀、疾疫一样， 从不掉以轻心。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从孔子总的思想倾向来看，他是否定和非议战争的。在他眼 里，当时频繁的战争，其性质大多是属于非正义的一类，是统治 者为了满足个人搜取土地、财富和霸权等私欲的产物，是“天下 无道”的表现。所以孔子认为，理想的境界，应该像当年齐桓公 所做的那样：“九合诸侯，不以兵车”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《论语•宪问》），以消弭 战乱作为理想的追求。这充分体现了一位古典人道主义者对人类 命运的终极关怀。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1062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孔子虽然对战争持基本否定的态度，可是他并不全盘反对一 切军事活动，对于反抗强暴、保卫社稷的正义战争，他是持肯定 的立场的。公元前486年，齐国要发兵侵犯鲁国。孔子闻讯后即 号召自</w:t>
      </w:r>
      <w:r>
        <w:rPr>
          <w:rStyle w:val="CharStyle334"/>
        </w:rPr>
        <w:t>g</w:t>
      </w:r>
      <w:r>
        <w:rPr>
          <w:lang w:val="zh-CN" w:eastAsia="zh-CN" w:bidi="zh-CN"/>
          <w:w w:val="100"/>
          <w:spacing w:val="0"/>
          <w:color w:val="000000"/>
          <w:position w:val="0"/>
        </w:rPr>
        <w:t>的弟子挺身而出，共赴国难：“夫鲁，坟墓所处，父母之 国，国危如此，二三子何为莫出？”①认为即使是为之奉献生命，也 是无尚光荣的。孔子的学生冉有在对齐军作战中动用长矛攻陷敌 阵，孔子把这称之为“义”，即合乎道义的行动②。</w:t>
      </w:r>
    </w:p>
    <w:p>
      <w:pPr>
        <w:pStyle w:val="Style108"/>
        <w:numPr>
          <w:ilvl w:val="0"/>
          <w:numId w:val="253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 w:line="260" w:lineRule="exact"/>
        <w:ind w:left="0" w:right="0"/>
      </w:pPr>
      <w:r>
        <w:rPr>
          <w:rStyle w:val="CharStyle139"/>
        </w:rPr>
        <w:t>《史记•仲尼弟子列传》。</w:t>
      </w:r>
    </w:p>
    <w:p>
      <w:pPr>
        <w:pStyle w:val="Style108"/>
        <w:numPr>
          <w:ilvl w:val="0"/>
          <w:numId w:val="253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/>
      </w:pPr>
      <w:r>
        <w:rPr>
          <w:rStyle w:val="CharStyle139"/>
        </w:rPr>
        <w:t>《左传•哀公十一年》。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在区分战争性质和对不同性质战争表明自己的鲜明态度的基 础上，孔子还重视民心向背，以探求战争胜负的因素。孔子提倡 “德治”，其目的是要争取民心，实现自己的政治理想。这一基本 政治观点，在他的战争观中同样有着突出的体现。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孔子认为民心向背对于战争的胜负影响极大。他曾把“足 食”、“足兵”、“民信”列为国家政治生活中的三个基本要素</w:t>
      </w:r>
      <w:r>
        <w:rPr>
          <w:lang w:val="en-US" w:eastAsia="en-US" w:bidi="en-US"/>
          <w:vertAlign w:val="subscript"/>
          <w:w w:val="100"/>
          <w:spacing w:val="0"/>
          <w:color w:val="000000"/>
          <w:position w:val="0"/>
        </w:rPr>
        <w:t>a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《论 语•颜渊》记载：“子贡问政。子曰：‘足食，足兵，民信之矣。’ 子贡曰：‘必不得已而去之，于斯三者何先?’曰•.‘去兵’。子贡 曰：‘必不得已而去之，于斯二者何先?，曰•.‘去食，自古皆有死， 民无信不立。，”这段问答表明：其一，在信、食、兵三者关系中， 信是主导的，兵与食是从属的。其二，足食、足兵是“民信之”的 必要条件，“民信”是资源充足、战争取胜的根本保障。这实际已 触及了民心向背与军事成败相互关系的重要命题。这种取信于民 的思想为后世政治家、军事家所普遍接受，井得到进一步的阐述 和发挥。它和“执干戈以卫社稷”的义战立场一起成为孔子战争 观中的闪光之点。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116"/>
          <w:b/>
          <w:bCs/>
        </w:rPr>
        <w:t>(二）文武并举的国防建设思想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孔子所处的时代大势是：列国纷争，战争频繁，破国亡家者 一日无已。当时任何一个国家，如果没有强大的国防，就必然成 为其他强国侵凌、兼并的对象。在这种特定的历史条件下，孔子 对国防问题给予必要的重视是十分自然的。他在国防建设问题上 的基本观点，就是主张文武并举，政治与军事相互倚重，密不可 分。他说：“有文事者，必有武备；有武事者，必有文备”①。意思 就是，要搞社会活动，要建设国家，必须以强大的国防力量为后 盾；而要增强国防，从事义战，则必须以修明政治，发展经济作 为基础。这样就深刻地阐明了政治和军事、经济建设与国防巩固 之间的辩证关系，成为一条很好的国防建设指导方针。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至于</w:t>
      </w:r>
      <w:r>
        <w:rPr>
          <w:rStyle w:val="CharStyle385"/>
        </w:rPr>
        <w:t>前面所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征引的“足食，足兵，民信之矣”的论述，除了 </w:t>
      </w:r>
      <w:r>
        <w:rPr>
          <w:rStyle w:val="CharStyle44"/>
        </w:rPr>
        <w:t>反映出孔子对民心向背与战争胜负关系的认识外，也包含有孔子 的国防理论成分在内。在孔子那里，“足兵”、“足食”虽然依附于 “民信”，不占主导地位，但毕竟被列为立国的基本条件，这表明 孔子已认识到社会有充足的粮食，国家有充足的军备，对于国家 政治生活的重要意义。这对后世国防建设理论的成熟发展同样具 有不可</w:t>
      </w:r>
      <w:r>
        <w:rPr>
          <w:rStyle w:val="CharStyle54"/>
        </w:rPr>
        <w:t>i</w:t>
      </w:r>
      <w:r>
        <w:rPr>
          <w:rStyle w:val="CharStyle44"/>
        </w:rPr>
        <w:t>估的影响。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在国防建设上，孔子同样强调以民为本，一再强调积极调动 民众参加国防建设事业。他认为统治者要做到“敬事而信，节用 而爱人，使民以时”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《论语•学而》)，以争取民众的拥戴和支持， ^比作为建设国防的前提。同时孔子还主张加强国防后备力量的 建设，提倡“教民七年”，使他们能够从军作战，共卫社稷。孔子 的这一思想是有具体针对性的。因为当时他的父母之邦鲁国已下 降为二、三等诸侯国，国土日蹙，国力渐衰。孔子对此忧心如焚， 故而主张“教民即戎”，增强国防，这充分反映了孔子在国防问题 上的现实立场和入世精神，是孔子军事思想中的进步内涵。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116"/>
          <w:b/>
          <w:bCs/>
        </w:rPr>
        <w:t>(三）以礼为准鹄的治军主张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孔子对治军问题的论述，并不特别繁富，但却具有相当鲜明 的特色。这表现为：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44"/>
        </w:rPr>
        <w:t>第一，高度注重“军礼”，强调行必中矩。儒家讲究“礼治”， 在治军上，就是主张用“军礼”来治理军队，指导各方面的工作。 孔子曾就此说过一段很著名的话：“以之田猎有礼，故戎事闲也; 以之军旅有礼，故武功成也”①。大意是说，实兵演练中贯彻了军 礼，就能使部队的训练落实，学好征战的本领；军队作战中贯彻 了军礼，就能英勇奋战，克敌制胜。所谓“军礼”，就是军队根据 “礼乐”精神而具体制定的一整套规章制度。我们从中可以看到孔 子在治军中重视健全和贯彻“军礼”的基本立场。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  <w:sectPr>
          <w:footerReference w:type="even" r:id="rId409"/>
          <w:footerReference w:type="default" r:id="rId410"/>
          <w:footerReference w:type="first" r:id="rId411"/>
          <w:titlePg/>
          <w:pgSz w:w="11900" w:h="16840"/>
          <w:pgMar w:top="925" w:left="1370" w:right="1418" w:bottom="1255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>第二，重视将帅道德品质的修养。从现有史料看，孔子直接 谈将帅品德修养的论述很少。但从他对为君、为领导者的一些论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述中，可以反映出他重视将帅道德品质的修养。他指出，君子 (当然也包括品德好的军事将领）要做到仁、智、勇三全：“仁者 不忧，智者不惑，勇者不惧”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《论语•宪问》)。并强调“仁者必 有勇”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同上）。当然在孔子心目中，这种“勇”乃是受“义”所 制约的，是所谓的“义勇”，“君子义以为上，君子有勇而无义为 乱，小人有勇而无义为盗”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《论语•阳货》)。同时，孔子也十分 重视将帅个人言行对官兵的影响，要求他们为士卒们带头做出表 率。他指出，作为领导者，“其身正，不令而行；其身不正，虽令 不从”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《论语•子路》)。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第三，注重军事训练，掌握军事技能。军事训练是治军的重 要内容，对此，孔子也充分予以重视。他强调学习军事技能的重 要性，并身体力行，努力实践。具体地说，就是以“六艺”中的 “射”</w:t>
      </w:r>
      <w:r>
        <w:rPr>
          <w:rStyle w:val="CharStyle386"/>
        </w:rPr>
        <w:t>、“</w:t>
      </w:r>
      <w:r>
        <w:rPr>
          <w:lang w:val="zh-CN" w:eastAsia="zh-CN" w:bidi="zh-CN"/>
          <w:w w:val="100"/>
          <w:spacing w:val="0"/>
          <w:color w:val="000000"/>
          <w:position w:val="0"/>
        </w:rPr>
        <w:t>御”教授和培养学生，使之熟练掌握这两项军事技能</w:t>
      </w:r>
      <w:r>
        <w:rPr>
          <w:rStyle w:val="CharStyle386"/>
        </w:rPr>
        <w:t xml:space="preserve">。据 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《论语》等文献记载，孔子很注重“射”、“御”技能的训练，对此 发表过不少自己的见解。他把</w:t>
      </w:r>
      <w:r>
        <w:rPr>
          <w:rStyle w:val="CharStyle386"/>
        </w:rPr>
        <w:t>“射”、“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御”列为学生的必修科目， 并用自己的技艺，诲人不倦，教育训练出不少娴熟于军事的学生。 更为可贵的是，孔子明确反对忽视教育和训练民众的有害行为，认 为这样做会造成民众的无辜伤亡：“以不教民战，是谓弃之” </w:t>
      </w:r>
      <w:r>
        <w:rPr>
          <w:lang w:val="en-US" w:eastAsia="en-US" w:bidi="en-US"/>
          <w:w w:val="100"/>
          <w:spacing w:val="0"/>
          <w:color w:val="000000"/>
          <w:position w:val="0"/>
        </w:rPr>
        <w:t>(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《论语•子路》），从而把军事训练提高到“德政”的高度来加以 肯定。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116"/>
          <w:b/>
          <w:bCs/>
        </w:rPr>
        <w:t>(四</w:t>
      </w:r>
      <w:r>
        <w:rPr>
          <w:rStyle w:val="CharStyle387"/>
          <w:b w:val="0"/>
          <w:bCs w:val="0"/>
        </w:rPr>
        <w:t>）</w:t>
      </w:r>
      <w:r>
        <w:rPr>
          <w:rStyle w:val="CharStyle116"/>
          <w:b/>
          <w:bCs/>
        </w:rPr>
        <w:t>“临事而惧”的作战原则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孔子不是专门的军事家，所以对具体作战问题的论述不多，但 </w:t>
      </w:r>
      <w:r>
        <w:rPr>
          <w:rStyle w:val="CharStyle337"/>
        </w:rPr>
        <w:t>是，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他对作战的基本原则还是有自己的看法的。其要点就是主张 对敌作战要谨慎从事，多谋善断，反对轻敌</w:t>
      </w:r>
      <w:r>
        <w:rPr>
          <w:rStyle w:val="CharStyle385"/>
        </w:rPr>
        <w:t>冒进。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孔子认为，用兵打仗是一桩危险性很大的事情。这一特点，决 定了必须以谨慎的态度对待作战行动。孔子一生所审慎持重的</w:t>
      </w:r>
    </w:p>
    <w:p>
      <w:pPr>
        <w:pStyle w:val="Style332"/>
        <w:tabs>
          <w:tab w:leader="hyphen" w:pos="23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337"/>
        </w:rPr>
        <w:t>“三</w:t>
      </w:r>
      <w:r>
        <w:rPr>
          <w:lang w:val="zh-CN" w:eastAsia="zh-CN" w:bidi="zh-CN"/>
          <w:w w:val="100"/>
          <w:spacing w:val="0"/>
          <w:color w:val="000000"/>
          <w:position w:val="0"/>
        </w:rPr>
        <w:t>慎”之</w:t>
      </w:r>
      <w:r>
        <w:rPr>
          <w:lang w:val="en-US" w:eastAsia="en-US" w:bidi="en-US"/>
          <w:w w:val="100"/>
          <w:spacing w:val="0"/>
          <w:color w:val="000000"/>
          <w:position w:val="0"/>
        </w:rPr>
        <w:tab/>
      </w:r>
      <w:r>
        <w:rPr>
          <w:rStyle w:val="CharStyle337"/>
        </w:rPr>
        <w:t>“</w:t>
      </w:r>
      <w:r>
        <w:rPr>
          <w:lang w:val="zh-CN" w:eastAsia="zh-CN" w:bidi="zh-CN"/>
          <w:w w:val="100"/>
          <w:spacing w:val="0"/>
          <w:color w:val="000000"/>
          <w:position w:val="0"/>
        </w:rPr>
        <w:t>慎战”，既是他对待战争的根本态度，也是他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  <w:sectPr>
          <w:footerReference w:type="even" r:id="rId412"/>
          <w:footerReference w:type="default" r:id="rId413"/>
          <w:footerReference w:type="first" r:id="rId414"/>
          <w:pgSz w:w="11900" w:h="16840"/>
          <w:pgMar w:top="1356" w:left="1476" w:right="1311" w:bottom="374" w:header="0" w:footer="3" w:gutter="0"/>
          <w:rtlGutter w:val="0"/>
          <w:cols w:space="720"/>
          <w:pgNumType w:start="364"/>
          <w:noEndnote/>
          <w:docGrid w:linePitch="360"/>
        </w:sectPr>
      </w:pPr>
      <w:r>
        <w:rPr>
          <w:rStyle w:val="CharStyle388"/>
        </w:rPr>
        <w:t>对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待具体作战行动的基本原则。据《论语•述而》记载，他的学 生子路曾同他讨论过作战问题，询问他如果统兵作战，他将同什 么样的人共事，“子行三军，则谁与？”孔子的回答是，他不与那 </w:t>
      </w:r>
      <w:r>
        <w:rPr>
          <w:rStyle w:val="CharStyle381"/>
          <w:lang w:val="en-US" w:eastAsia="en-US" w:bidi="en-US"/>
        </w:rPr>
        <w:t>—</w:t>
      </w:r>
      <w:r>
        <w:rPr>
          <w:rStyle w:val="CharStyle381"/>
        </w:rPr>
        <w:t xml:space="preserve">356 </w:t>
      </w:r>
      <w:r>
        <w:rPr>
          <w:rStyle w:val="CharStyle381"/>
          <w:lang w:val="en-US" w:eastAsia="en-US" w:bidi="en-US"/>
        </w:rPr>
        <w:t>——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种鲁莽行动且死不觉悟的人为伍；他的共事者，是那种面临战事 而戒惧审慎，善用谋略而能成就大功的人，“暴虎冯河，死而无悔 者，吾不与也；必也临事而惧，好谋而成者也”。但多谋足智，谨 慎从事并不等于是临阵怯战。所以，当谋定事备后，进行战场交 锋，这时候就要英勇顽强，努力杀敌，“战陈有队矣，而勇为本”①， 去夺取作战的胜利。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116"/>
          <w:b/>
          <w:bCs/>
        </w:rPr>
        <w:t>(五）孔子军事思想的历史地位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孔子所创立的儒家学说，是中国古代政治思想史中的“正 统”思想，作为这一学说的重要组成部分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——</w:t>
      </w:r>
      <w:r>
        <w:rPr>
          <w:lang w:val="zh-CN" w:eastAsia="zh-CN" w:bidi="zh-CN"/>
          <w:w w:val="100"/>
          <w:spacing w:val="0"/>
          <w:color w:val="000000"/>
          <w:position w:val="0"/>
        </w:rPr>
        <w:t>孔子军事思想，在 历史上也占有重要的地位，曾对中国古代军事思想的发展产生过 较大的影响，也在古代经国治军实践中发挥过重要的作用。具体 地说，孔子的慎战观点虽然失之单薄，但毕竟显示了对待战争应 有的正确态度，对后人不无积极的启迪意义；孔子先教后战的主 张，不仅在理论上是正确的，而且在实践中也是行之有效的，在 某种意义上促进了中国古代军事教育训练的开展与深入；孔子关 于“足食，足兵，民信之”的论述，虽然有一定的局限性，但多 少注意到“食”与“兵”在国防建设中的作用，这样的认识在当 时历史条件下也是弥足珍贵的；孔子“临事而惧，好谋而成”的 作战原则，反映了作战的基本要求，同样是非常卓越的见解。尤 其是孔子战争观中的“民本”色彩和国防建设理论上的文武兼备 主张，更是具有超越时空的价值，因而受到后人的推崇和实行。如 明成祖朱棣所说：“不可以武而废文教，亦不可以文而弛武备”②， 就很可能是脱胎于孔子“有文事者必有武备，有武事者必有文 备”这一论述。孔子的某些军事思想有深远悠久的影响，足以证 明它具有合理的内核。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71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当然，由于时代和阶级的局限，孔子的军事思想也不可避免 地带有封建性的糟粕。这主要表现为孔子错误地以“礼乐征伐自</w:t>
      </w:r>
    </w:p>
    <w:p>
      <w:pPr>
        <w:pStyle w:val="Style204"/>
        <w:numPr>
          <w:ilvl w:val="0"/>
          <w:numId w:val="255"/>
        </w:numPr>
        <w:tabs>
          <w:tab w:leader="none" w:pos="124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20" w:line="300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《说苑•建本》。</w:t>
      </w:r>
    </w:p>
    <w:p>
      <w:pPr>
        <w:pStyle w:val="Style204"/>
        <w:numPr>
          <w:ilvl w:val="0"/>
          <w:numId w:val="255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《明太宗实录》卷九十二，永乐七年五月庚寅。 </w:t>
      </w:r>
      <w:r>
        <w:rPr>
          <w:rStyle w:val="CharStyle333"/>
        </w:rPr>
        <w:t>天子出”或“礼乐征伐自诸侯出”为标准，来区分战争的性质，贬 斥和否定当时进步的兼并战争，以及在具体军事主张上的迂腐疏 阔的空想性，这是必须予以指出的。</w:t>
      </w:r>
    </w:p>
    <w:p>
      <w:pPr>
        <w:pStyle w:val="Style117"/>
        <w:widowControl w:val="0"/>
        <w:keepNext/>
        <w:keepLines/>
        <w:shd w:val="clear" w:color="auto" w:fill="auto"/>
        <w:bidi w:val="0"/>
        <w:spacing w:before="0" w:after="0" w:line="1073" w:lineRule="exact"/>
        <w:ind w:left="0" w:right="0" w:firstLine="0"/>
      </w:pPr>
      <w:bookmarkStart w:id="133" w:name="bookmark133"/>
      <w:r>
        <w:rPr>
          <w:lang w:val="zh-CN" w:eastAsia="zh-CN" w:bidi="zh-CN"/>
          <w:w w:val="100"/>
          <w:color w:val="000000"/>
          <w:position w:val="0"/>
        </w:rPr>
        <w:t>第四节伍子胥与范蠡的军事思想</w:t>
        <w:br/>
      </w:r>
      <w:r>
        <w:rPr>
          <w:rStyle w:val="CharStyle321"/>
        </w:rPr>
        <w:t>一、伍子胥的军事思想</w:t>
      </w:r>
      <w:bookmarkEnd w:id="133"/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伍子胥，姓伍名员，字子胥，以字行。楚国贵族，生年不详， 因其父伍奢、兄伍尚在楚遭谗遇害，于公元前522年由楚辗转亡 命至吴国。吴王夫差十二年（前484年），他因与夫差在对越战略 问题上发生意见分歧而被逼自刎而死。伍子胥“少好于文，长习 于武”，“文治邦国，武定天下”①，是我国先秦时代一位杰出的政 治家和军事家。他的军事思想带有明显的时代特色，并通过他的 实践经历而得以反映。现简要胪列介绍如下：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116"/>
          <w:b/>
          <w:bCs/>
        </w:rPr>
        <w:t>(一）伍子胥军事著述蠡测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614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伍子胥作为杰出的军事家，很有可能有军事著作传世。《汉 书•艺文志》中，著录有“杂家类”《伍子胥》八篇、“兵技巧家 类”《五（伍）子胥》十篇及图一卷。这些显然是伍子胥的作品。 前者或许主要是他有关治国安邦方面政治言论的记录，但其中也 完全可能包括有相当数量的谈兵内容®;而后者则属于兵书无疑。 遗憾的是，其书在流传过程中散佚殆尽，我们现在已无法看到伍 子胥军事著作的原貌，而仅能从其他古籍所保留的部分佚文中窥 见一斑。例如在《越绝书》中，就有伍子胥著述的佚文，它记载</w:t>
      </w:r>
    </w:p>
    <w:p>
      <w:pPr>
        <w:pStyle w:val="Style23"/>
        <w:numPr>
          <w:ilvl w:val="0"/>
          <w:numId w:val="257"/>
        </w:numPr>
        <w:tabs>
          <w:tab w:leader="none" w:pos="112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《吴越春秋•王僚使公子光传》。</w:t>
      </w:r>
    </w:p>
    <w:p>
      <w:pPr>
        <w:pStyle w:val="Style23"/>
        <w:numPr>
          <w:ilvl w:val="0"/>
          <w:numId w:val="257"/>
        </w:numPr>
        <w:tabs>
          <w:tab w:leader="none" w:pos="112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  <w:sectPr>
          <w:footerReference w:type="even" r:id="rId415"/>
          <w:footerReference w:type="default" r:id="rId416"/>
          <w:footerReference w:type="first" r:id="rId417"/>
          <w:titlePg/>
          <w:pgSz w:w="11900" w:h="16840"/>
          <w:pgMar w:top="1059" w:left="1320" w:right="1347" w:bottom="1105" w:header="0" w:footer="3" w:gutter="0"/>
          <w:rtlGutter w:val="0"/>
          <w:cols w:space="720"/>
          <w:pgNumType w:start="357"/>
          <w:noEndnote/>
          <w:docGrid w:linePitch="360"/>
        </w:sectPr>
      </w:pPr>
      <w:r>
        <w:rPr>
          <w:lang w:val="zh-CN" w:eastAsia="zh-CN" w:bidi="zh-CN"/>
          <w:spacing w:val="0"/>
          <w:color w:val="000000"/>
          <w:position w:val="0"/>
        </w:rPr>
        <w:t xml:space="preserve">因为据《汉书•艺文志》称，“杂家”本来就是“兼儒、墨，合名、 法，知国体之有此，见王治之无不贯”的一种学术流派，所以其中言兵论戎 也是很正常的，这一点可从今存的杂家著作《吕氏春秋》、《淮南子》有关篇 章中得到证明。况且，《汉志》在“杂家”下即注有“入兵法”云云。 </w:t>
      </w:r>
    </w:p>
    <w:p>
      <w:pPr>
        <w:pStyle w:val="Style23"/>
        <w:tabs>
          <w:tab w:leader="none" w:pos="112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rStyle w:val="CharStyle333"/>
        </w:rPr>
        <w:t>了伍子胥关于水军的建设、训练以及作战方面的论述：“阖闾见子 胥，敢问船军之备如何？对曰.•船名大翼、小翼、突冒、楼船、桥 船。今船军之教，比陵军之法，乃可用之。大翼者，当陵军之重 车；小翼者，当陵军之轻车；突冒者，当陵军之冲车；搂船者，当 陵军之行楼车；桥船者，当陵军之轻足剽骑也。”又“伍子胥水战 兵法内经曰：‘大翼一艘，广一丈五尺二寸，长十丈，容战士二十 六人，櫂五十人，舳舻三人，操长钩矛、斧者四，吏、彳卜、射、长 各一人，凡九十一人。当用长钩矛、长斧各四，弩各三十二，矢 三千三百，甲兜鍪各三十二；中翼一艘，广一丈三尺五寸，长九 丈六尺</w:t>
      </w:r>
      <w:r>
        <w:rPr>
          <w:rStyle w:val="CharStyle333"/>
          <w:vertAlign w:val="subscript"/>
        </w:rPr>
        <w:t>；</w:t>
      </w:r>
      <w:r>
        <w:rPr>
          <w:rStyle w:val="CharStyle333"/>
        </w:rPr>
        <w:t>小翼一艘，广一丈二尺，长九丈，”，“吴王阖闾问伍子胥 兵法，子胥曰：‘王身将，即疑船旌麾兵戟与王船等者七艘，将军 疑船兵戟与将军船等三艘，皆居于大阵之左右。有敌，即出就阵; 吏、卒皆衔枚，敖歌击鼓者斩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在《汉书•艺文志》中，班固将兵家划分为“权谋”、“形 势”、“阴阳”、“技巧”四派。其中“兵技巧家”的特点是：“习手 足，便器械，积机关，以立攻守之胜者也。”而上述几段记载，恰 好生动地体现了伍于胥军事思想中这种“器械为宝”、注重实际的 兵技巧特色。这在《汉书•艺文志》所著录的“兵技巧家”著作 几乎全®5失传的今天，其价值的确弥足珍贵。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1983年底到1984年初，考古工作者在湖北江陵附近的张家 山三座西汉前期墓葬中出土了大量竹简。经初步整理发现，其中 包括有久已失传的兵书《盖庐》，形式为问答体，内容是申胥回答 盖庐所提出的军事问题，实际上反映了申胥的军事思想。申胥就 是伍子胥，那么与他对话的盖庐即是吴王阖庐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“阖”、“盖”两 字均从“盍”声，按古书体例，自可通假)。据张家山汉墓竹简整 理小组《江陵张家山汉简概述》一文介绍，《盖庐》中提到“左青 龙，右白虎”，“招摇在上”等，详论“用五行之道”、“用曰月之 道”，内多“四时五行，以更相攻，天地为方圆，水火为阴阳，日 月为刑德”等观念，其基本倾向似乎类于“兵阴阳家”。考察《越 绝书》卷六《外传纪策考》中也记载有伍子胥“黄气在上，青黑 于下”等言辞，并结合吴、越、楚诸国“民俗略同”，均“信巫鬼， 重淫祀”①等情况，我们认为在伍子胥军事思想中包含有一些兵阴 阳家的成分是完全可能的。进而可以推论，《盖庐》很可能是班固 所著录的“兵技巧家”《五（伍）子胥》十篇中的一篇，但也不能 排除它为班固所著录的“杂家”《伍子胥》八篇中的部分内容。从 零星材料中发现的伍子胥的军事言论竟有不同的特征，这恰好充 分反映出伍子胥作为杰出军事家所具有的博大丰富、复杂多元的 思想体系。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116"/>
          <w:b/>
          <w:bCs/>
        </w:rPr>
        <w:t>(二）吴楚战争所反映的伍子胥军事思想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从本质上看，伍子胥的军事思想应主要属于“兵权谋家”的 范畴，吴楚之战中所反映的伍子胥战略思想和作战指导艺术，就 突出地显示了这一基本特色。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吴楚柏举之战是决定两国命运的决定性较量，也是伍子胥一 生事业的顶峰。他在此战中所阐述、实施的战略选择、备战措施、 策略方针、用间手段、作战指导、进攻原则等等，都淋漓尽致地 展现了其军事思想的精华：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774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1、及时正确、有的放矢的战略选择。当时的吴国，地处东南 沿海，其北与齐、鲁两国为邻，其南与越国相连，其西与楚国接 壤。若要向外开拓发展，就必须在上述三个方向选择一个首先进 攻的方向，重点突破，带动其余。这样才有可能最终实现“西破 强楚，北威齐晋，南服越人”②，称霸中原的战略目标。伍子胥从 实际情况出发，“明智鉴辨”，审时度势，在全面分析政治、外交、 军事等各方面形势的基础上，向吴王及时提出了首先集中力量打 击楚国的方针。伍子胥这种善于选择方向、把握时机的战略决策 能力，贯穿于其军事生涯的始终。如战胜楚国之后，在选择下一 步打击目标时，提出“释齐而攻越”的方针，就同样体现了类似 卓识。</w:t>
      </w:r>
    </w:p>
    <w:p>
      <w:pPr>
        <w:pStyle w:val="Style23"/>
        <w:numPr>
          <w:ilvl w:val="0"/>
          <w:numId w:val="259"/>
        </w:numPr>
        <w:tabs>
          <w:tab w:leader="none" w:pos="120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《汉书•地理志》。</w:t>
      </w:r>
    </w:p>
    <w:p>
      <w:pPr>
        <w:pStyle w:val="Style23"/>
        <w:numPr>
          <w:ilvl w:val="0"/>
          <w:numId w:val="259"/>
        </w:numPr>
        <w:tabs>
          <w:tab w:leader="none" w:pos="120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pacing w:val="0"/>
          <w:color w:val="000000"/>
          <w:position w:val="0"/>
        </w:rPr>
        <w:t>《史记•伍子胥列传》。</w:t>
      </w:r>
    </w:p>
    <w:p>
      <w:pPr>
        <w:pStyle w:val="Style250"/>
        <w:tabs>
          <w:tab w:leader="none" w:pos="108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40"/>
      </w:pPr>
      <w:r>
        <w:rPr>
          <w:rStyle w:val="CharStyle251"/>
        </w:rPr>
        <w:t>2、</w:t>
        <w:tab/>
        <w:t>“安君治民”的备战措施。这首先是修筑都城。伍子胥亲 自监督“造筑大城，周围四十七里，陆门八，以象天八风，水门 八，以法地八聪”①。其次，是认真选练兵将，大量制造兵器。他 特别重视“选练士，习战斗“习术战、骑、射、御之巧”③。他 还建议吴王“请千将铸作名剑……复命于国中，作金钩”④。第三， 敦促阖闾厉行节俭，“勤恤其民，而与之劳逸”⑤。借此以争取民众 积极参战。</w:t>
      </w:r>
    </w:p>
    <w:p>
      <w:pPr>
        <w:pStyle w:val="Style250"/>
        <w:tabs>
          <w:tab w:leader="none" w:pos="108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251"/>
        </w:rPr>
        <w:t>3、</w:t>
        <w:tab/>
        <w:t>“疲楚误楚”的策略方针。伍子胥针对当时楚军数额庞大， 但军令不一，机动性差的实情，创造性地向阖闾提出了这项策略： “楚执政众而乖，莫适任患。若为三师以肄焉，一师至，彼必皆出。 彼出则归，彼归则出，楚必道敝。亟肄以罢之，多方以误之。既 罢而后以三军继之，必大克之”®。这一计策的贯彻实施，收到了 很大效果。几年之中，使得楚军顾此失彼，疲于奔命，指挥失灵， 士气低落，军事实力大受损耗，“楚于是乎始病”⑦。</w:t>
      </w:r>
    </w:p>
    <w:p>
      <w:pPr>
        <w:pStyle w:val="Style250"/>
        <w:tabs>
          <w:tab w:leader="none" w:pos="108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251"/>
        </w:rPr>
        <w:t>4、</w:t>
        <w:tab/>
        <w:t>“设间误敌”的用间策略。在当时的楚军高层将领中，子 期颇有才能，知兵善战；而子常却徒有虚名，贪鄙无能。伍子胥 来自楚国，对这一内情自然非常了解。于是他巧妙地派遣间谍，潜 入楚国四处散布假情报以欺骗敌人：“子期用，将击之；子常用， 将去之”®。昏庸的楚王果然中计，让猥琐无能的子常主持军政，为 日后柏举惨败埋下了祸根，“荆人闻之，因用子常而退子期也。吴 人击之，遂胜之”⑨。</w:t>
      </w:r>
    </w:p>
    <w:p>
      <w:pPr>
        <w:pStyle w:val="Style250"/>
        <w:tabs>
          <w:tab w:leader="none" w:pos="108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80" w:line="495" w:lineRule="exact"/>
        <w:ind w:left="0" w:right="0" w:firstLine="740"/>
      </w:pPr>
      <w:r>
        <w:rPr>
          <w:rStyle w:val="CharStyle251"/>
        </w:rPr>
        <w:t>5、</w:t>
        <w:tab/>
        <w:t>声东击西、乘隙蹈虚的作战指导。在对楚作战中，伍子胥 知彼知己，洞察全局，采取了兵不厌诈、避实击虚的作战指导。当 吴军准备向楚国发起战略总攻之时，伍子胥建议在正面战场进行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40" w:right="4500" w:firstLine="0"/>
      </w:pPr>
      <w:r>
        <w:rPr>
          <w:rStyle w:val="CharStyle45"/>
        </w:rPr>
        <w:t xml:space="preserve">①③④《吴越春秋•阖闾内传 ②《吕氏春秋•首时 </w:t>
      </w:r>
      <w:r>
        <w:rPr>
          <w:rStyle w:val="CharStyle45"/>
          <w:lang w:val="en-US" w:eastAsia="en-US" w:bidi="en-US"/>
        </w:rPr>
        <w:t>®</w:t>
      </w:r>
      <w:r>
        <w:rPr>
          <w:rStyle w:val="CharStyle45"/>
        </w:rPr>
        <w:t>《左传•哀公元年》。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40" w:right="4500" w:firstLine="0"/>
      </w:pPr>
      <w:r>
        <w:rPr>
          <w:rStyle w:val="CharStyle45"/>
        </w:rPr>
        <w:t>⑥⑦《左传•昭公三十年</w:t>
      </w:r>
      <w:r>
        <w:rPr>
          <w:rStyle w:val="CharStyle92"/>
        </w:rPr>
        <w:t xml:space="preserve">h </w:t>
      </w:r>
      <w:r>
        <w:rPr>
          <w:rStyle w:val="CharStyle45"/>
        </w:rPr>
        <w:t>⑧⑨《韩非子•内储说下》。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佯攻，而主力却避开楚军防范严密的巢、桐地区，溯淮河而上，实 施远距离的战略迂回包抄，出其不意，攻其无备，声东击西，乘 隙蹈虚，绕到侧翼突袭楚军薄弱部位。阖闾采纳了伍子胥这一高 明的作战指导方针，使楚军的防线顷刻崩溃，结果很顺利地“遂 败楚人于桕举，而成霸道，子胥之谋也”①。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6、尽敌为上、连续进击的进攻原则。在吴军取得对楚战略决 战的初步胜利后，伍子胥审时度势，建议阖闾乘胜连续进击，不 给敌人以喘息之机：“阖闾攻郢，战三胜，问子胥曰：‘可以退乎?’ 子胥对曰：‘溺人者一饮而止，则无逆者，以其不休也。不如乘之 以沉之终于促使阖闾在关键时刻坚定了信心，下令连续实施 战略追击，在清发水、雍澝等地击溃楚军残部，五战五胜，直下 郢都，取得了破楚之战的决定性胜利。伍子胥这一尽敌为上的军 事观点，在日后对越之战中也有同样的体现。夫椒之战后，越国 大势尽去，这时伍子胥一再建议夫差乘机灭越，以除腹心之患。遗 憾的是夫差没有采纳这一正确意见，终于功败垂成，自食苦果。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22" w:line="488" w:lineRule="exact"/>
        <w:ind w:left="0" w:right="0" w:firstLine="740"/>
      </w:pPr>
      <w:r>
        <w:rPr>
          <w:rStyle w:val="CharStyle251"/>
        </w:rPr>
        <w:t>综上所述，以实践效应和长于谋略为主要特色的伍子胥军事 思想，内容丰富，价值重大，堪称先秦军事文化的重要组成部分， 也是整个古代兵学发展史上的巍峨丰碑®。</w:t>
      </w:r>
    </w:p>
    <w:p>
      <w:pPr>
        <w:pStyle w:val="Style318"/>
        <w:widowControl w:val="0"/>
        <w:keepNext/>
        <w:keepLines/>
        <w:shd w:val="clear" w:color="auto" w:fill="auto"/>
        <w:bidi w:val="0"/>
        <w:spacing w:before="0" w:after="518"/>
        <w:ind w:left="60" w:right="0" w:firstLine="0"/>
      </w:pPr>
      <w:bookmarkStart w:id="134" w:name="bookmark134"/>
      <w:r>
        <w:rPr>
          <w:rStyle w:val="CharStyle389"/>
        </w:rPr>
        <w:t>二、范蠡的军事思想</w:t>
      </w:r>
      <w:bookmarkEnd w:id="134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80" w:line="488" w:lineRule="exact"/>
        <w:ind w:left="0" w:right="0" w:firstLine="740"/>
      </w:pPr>
      <w:r>
        <w:rPr>
          <w:rStyle w:val="CharStyle251"/>
        </w:rPr>
        <w:t>范蠡，字少伯，生卒年不详，春秋末年楚国宛（今河南南 阳）人。当时列国纷立，争霸兼并无已，晋、楚、齐、秦等大国 为了牵制和打击各自的主要对手，纷纷联合与国，以为己援。晋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rStyle w:val="CharStyle45"/>
        </w:rPr>
        <w:t>①《新序•善谋》。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rStyle w:val="CharStyle45"/>
        </w:rPr>
        <w:t>©《韩非子•说林下》。</w:t>
      </w:r>
    </w:p>
    <w:p>
      <w:pPr>
        <w:pStyle w:val="Style23"/>
        <w:numPr>
          <w:ilvl w:val="0"/>
          <w:numId w:val="261"/>
        </w:numPr>
        <w:tabs>
          <w:tab w:leader="none" w:pos="77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  <w:sectPr>
          <w:footerReference w:type="even" r:id="rId418"/>
          <w:footerReference w:type="default" r:id="rId419"/>
          <w:footerReference w:type="first" r:id="rId420"/>
          <w:titlePg/>
          <w:pgSz w:w="11900" w:h="16840"/>
          <w:pgMar w:top="1059" w:left="1320" w:right="1347" w:bottom="1105" w:header="0" w:footer="3" w:gutter="0"/>
          <w:rtlGutter w:val="0"/>
          <w:cols w:space="720"/>
          <w:noEndnote/>
          <w:docGrid w:linePitch="360"/>
        </w:sectPr>
      </w:pPr>
      <w:r>
        <w:rPr>
          <w:rStyle w:val="CharStyle45"/>
        </w:rPr>
        <w:t>这节关于“伍子胥军事思想”的文字</w:t>
      </w:r>
      <w:r>
        <w:rPr>
          <w:rStyle w:val="CharStyle45"/>
          <w:lang w:val="en-US" w:eastAsia="en-US" w:bidi="en-US"/>
        </w:rPr>
        <w:t>*</w:t>
      </w:r>
      <w:r>
        <w:rPr>
          <w:rStyle w:val="CharStyle45"/>
        </w:rPr>
        <w:t>系由笔者与徐勇先生合作撰 写的论文《伍子胥军事思想述略》（刊《孙子学刊》1992年1期）改写而成， 今征得徐勇先生的同意，收入本书。</w:t>
        <w:tab/>
        <w:t xml:space="preserve">，‘ </w:t>
      </w:r>
    </w:p>
    <w:p>
      <w:pPr>
        <w:pStyle w:val="Style23"/>
        <w:tabs>
          <w:tab w:leader="none" w:pos="77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rStyle w:val="CharStyle251"/>
        </w:rPr>
        <w:t>国支持吴国对付楚国，楚国如法炮制，也鼓动越国从背后给吴国 制造麻烦，就在这种错综复杂的形势下，范蠡和文种来到越国，为 越国攻吴出谋划策。由于他政见卓荦，智谋出众，很快获得越王 勾践的充分信任，官拜上将军，辅佐勾践主持军政大事。经过多 年的努力，终于使越国转弱为强，在政治、军事上彻底战胜吴国， 帮助勾践登上了“霸主”的地位。事成之后，范蠡挂冠归隐，泛 舟五湖，成为一代巨商，世称“陶朱公”。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《汉书•艺文志•兵书略》著录有《范蠡》二篇，属“兵权谋 家”，注云“越王勾践臣也”。这说明，范蠡曾有兵书流传于世。但 可惜的是，其书早在唐代以前即已失佚，《隋书•经籍志》就不曾 著录，我们今天只能从《国语》、《吴越舂秋》、《越绝书》等史籍 中，寻找到某些有关内容，并据此蠡测其军事思想的面貌以及特 色。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范蠡的军事思想具有鲜明的地域特征和文化特色。他出身于 南方文化的中心区域</w:t>
      </w:r>
      <w:r>
        <w:rPr>
          <w:rStyle w:val="CharStyle251"/>
          <w:lang w:val="en-US" w:eastAsia="en-US" w:bidi="en-US"/>
        </w:rPr>
        <w:t>——</w:t>
      </w:r>
      <w:r>
        <w:rPr>
          <w:rStyle w:val="CharStyle251"/>
        </w:rPr>
        <w:t>楚国，深受《老子》哲学思想以及阴阳 五行观念的熏陶和影响，这就决定了其军事思想包含有丰富的朴 素辩证法精神。而他所从事建功立业的场所</w:t>
      </w:r>
      <w:r>
        <w:rPr>
          <w:rStyle w:val="CharStyle251"/>
          <w:lang w:val="en-US" w:eastAsia="en-US" w:bidi="en-US"/>
        </w:rPr>
        <w:t>——</w:t>
      </w:r>
      <w:r>
        <w:rPr>
          <w:rStyle w:val="CharStyle251"/>
        </w:rPr>
        <w:t>越国，又是处于 明显被动弱小地位的一方，要战胜强大的吴国，必须韬光养晦，积 蓄实力，逐渐完成战略优劣态势的转換。这就决定了其军事思想 立足于后发制人的立场，即以积极防御为手段，最终实现反攻胜 敌的目的。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具体地说，范蠡的军事思想主要包括以下几个方面：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116"/>
          <w:b/>
          <w:bCs/>
        </w:rPr>
        <w:t>(一）加强战备，为克敌制胜创造条件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1182" w:line="488" w:lineRule="exact"/>
        <w:ind w:left="0" w:right="0" w:firstLine="740"/>
      </w:pPr>
      <w:r>
        <w:rPr>
          <w:rStyle w:val="CharStyle251"/>
        </w:rPr>
        <w:t>范蠡认为从事战争必须具备一定的条件，这些条件既包括政 治、经济因素，也包含军队实力状况：“兵之要在于人，人之要在 于谷，故民众，则主安；谷多，则兵强。王而备此二者，然后可 以图之也”①；“古之圣君莫不习战用兵，然行陈队伍军鼓之事，吉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</w:pPr>
      <w:r>
        <w:rPr>
          <w:rStyle w:val="CharStyle139"/>
        </w:rPr>
        <w:t>①《越绝书•枕中》。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510" w:lineRule="exact"/>
        <w:ind w:left="240" w:right="0" w:firstLine="0"/>
      </w:pPr>
      <w:r>
        <w:rPr>
          <w:rStyle w:val="CharStyle251"/>
        </w:rPr>
        <w:t>凶决在其工”①。其基本原则就是，全面准备，以应万变。用范蠡 自己的话说，即“审备则可战。审备慎守，以待不虞，备设守固，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right"/>
        <w:spacing w:before="0" w:after="0" w:line="495" w:lineRule="exact"/>
        <w:ind w:left="0" w:right="0" w:firstLine="0"/>
      </w:pPr>
      <w:r>
        <w:rPr>
          <w:rStyle w:val="CharStyle251"/>
        </w:rPr>
        <w:t>必可应难”②。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240" w:right="0" w:firstLine="660"/>
      </w:pPr>
      <w:r>
        <w:rPr>
          <w:rStyle w:val="CharStyle116"/>
          <w:b/>
          <w:bCs/>
        </w:rPr>
        <w:t>(二</w:t>
      </w:r>
      <w:r>
        <w:rPr>
          <w:rStyle w:val="CharStyle116"/>
          <w:lang w:val="en-US" w:eastAsia="en-US" w:bidi="en-US"/>
          <w:b/>
          <w:bCs/>
        </w:rPr>
        <w:t>）</w:t>
      </w:r>
      <w:r>
        <w:rPr>
          <w:rStyle w:val="CharStyle116"/>
          <w:b/>
          <w:bCs/>
        </w:rPr>
        <w:t>“随时以行”的攻守原则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900"/>
      </w:pPr>
      <w:r>
        <w:rPr>
          <w:rStyle w:val="CharStyle251"/>
        </w:rPr>
        <w:t>在范蠡的哲学观念中，“天道”与“人道”是和谐一致的。他 认为，“天道”的属性是“盈而不溢，盛而不骄，劳而不矜其功”③， 、人们从事社会活动，也应当因循自然，顺应天时，“自若以处，以 度天下”④。这一思想引进到军事领域，就是所谓的“随时以行”。 •这里的“时”，是指时机，也可引申为战机。“随时”，就是依据时 机是否有利、战机是否成熟来决定作战行动。这也叫做“守时”， “随时以行，是谓守时”⑤。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240" w:right="0" w:firstLine="660"/>
      </w:pPr>
      <w:r>
        <w:rPr>
          <w:rStyle w:val="CharStyle251"/>
        </w:rPr>
        <w:t>范蠡的“随时”、“守时”原理落实到具体的攻守中，实质上 包含有两层基本意思：其一是指“时不至，不可强生</w:t>
      </w:r>
      <w:r>
        <w:rPr>
          <w:rStyle w:val="CharStyle251"/>
          <w:vertAlign w:val="subscript"/>
        </w:rPr>
        <w:t>；</w:t>
      </w:r>
      <w:r>
        <w:rPr>
          <w:rStyle w:val="CharStyle251"/>
        </w:rPr>
        <w:t xml:space="preserve">事不究，不 可强成”⑥。当有利的时机还没有出现，条件还不具备时，不能主 动进攻，而应采取积极防御，等待时机，寻求破敌：“待其来者而 正之，因时之所宜而定之”⑦按师整兵，待其坏败，随而袭之”®。 他严肃指出在时机不成熟情况下盲目对故进攻，那就会“逆于天 而不和于人” </w:t>
      </w:r>
      <w:r>
        <w:rPr>
          <w:rStyle w:val="CharStyle251"/>
          <w:lang w:val="en-US" w:eastAsia="en-US" w:bidi="en-US"/>
        </w:rPr>
        <w:t>®</w:t>
      </w:r>
      <w:r>
        <w:rPr>
          <w:rStyle w:val="CharStyle251"/>
        </w:rPr>
        <w:t>，这就叫做“强孛”，“强孛者不祥”，必然招致惨重 的失败。其二是指“得时无怠，时不再来”⑩，这是要求战争指导 者善于捕捉战机，一旦遇到有利的时机，就要适时地转防御为进 攻，而绝不能犹豫不决，贻误战机。他说：“从时者，犹救火，追 亡人也。蹶而趋之，唯恐不及”</w:t>
      </w:r>
      <w:r>
        <w:rPr>
          <w:rStyle w:val="CharStyle390"/>
        </w:rPr>
        <w:t>⑪</w:t>
      </w:r>
      <w:r>
        <w:rPr>
          <w:rStyle w:val="CharStyle251"/>
        </w:rPr>
        <w:t>。即应以最快的速度去进攻敌人， 实现自己后发制人的作战目的。他指出，如果错过了有利的时机， 就会给自己带来不利，“得时不成”，“反受其殃”。</w:t>
      </w:r>
      <w:r>
        <w:rPr>
          <w:rStyle w:val="CharStyle390"/>
        </w:rPr>
        <w:t>⑫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right"/>
        <w:spacing w:before="0" w:after="640" w:line="495" w:lineRule="exact"/>
        <w:ind w:left="0" w:right="0" w:firstLine="0"/>
      </w:pPr>
      <w:r>
        <w:rPr>
          <w:rStyle w:val="CharStyle251"/>
        </w:rPr>
        <w:t>范蠡“随时而行”的攻守指导原则，在吴越战争中得到了充</w:t>
      </w:r>
    </w:p>
    <w:p>
      <w:pPr>
        <w:pStyle w:val="Style23"/>
        <w:numPr>
          <w:ilvl w:val="0"/>
          <w:numId w:val="263"/>
        </w:numPr>
        <w:tabs>
          <w:tab w:leader="none" w:pos="138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240" w:right="0" w:firstLine="660"/>
      </w:pPr>
      <w:r>
        <w:rPr>
          <w:rStyle w:val="CharStyle45"/>
        </w:rPr>
        <w:t>《吴越春秋•勾践阴谋外传</w:t>
      </w:r>
      <w:r>
        <w:rPr>
          <w:rStyle w:val="CharStyle92"/>
        </w:rPr>
        <w:t>h</w:t>
      </w:r>
    </w:p>
    <w:p>
      <w:pPr>
        <w:pStyle w:val="Style23"/>
        <w:numPr>
          <w:ilvl w:val="0"/>
          <w:numId w:val="263"/>
        </w:numPr>
        <w:tabs>
          <w:tab w:leader="none" w:pos="138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240" w:right="0" w:firstLine="660"/>
      </w:pPr>
      <w:r>
        <w:rPr>
          <w:rStyle w:val="CharStyle45"/>
        </w:rPr>
        <w:t>《吴越春秋•勾践伐吴外传》。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900" w:right="0" w:firstLine="0"/>
      </w:pPr>
      <w:r>
        <w:rPr>
          <w:rStyle w:val="CharStyle45"/>
        </w:rPr>
        <w:t>③④⑤⑥⑦⑨⑩</w:t>
      </w:r>
      <w:r>
        <w:rPr>
          <w:rStyle w:val="CharStyle391"/>
        </w:rPr>
        <w:t>⑪⑫</w:t>
      </w:r>
      <w:r>
        <w:rPr>
          <w:rStyle w:val="CharStyle45"/>
        </w:rPr>
        <w:t>《国语•越语下》。 ⑧《吴越春秋•勾践归国外传》。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分的体现。当越国尚处丁被动弱小的劣势地位之时，范蠡多次谏 阻越王勾践主动攻吴的计划，用“事无间，时无反，则抚民保教 以须之”①的道理说服勾践采取持久防御的策略，在削弱敌人力量 的同时积聚自己的实力，为最后的反攻创造条件。而当吴国实力 衰微，有隙可乘之机出现之时，则当机立断辅佐勾践及时发动灭 吴之战，打得对手措手不及，全线崩溃，并坚决实施连续进攻，扩 大战果，顺利攻占吴都姑苏，臝得最后的胜利。</w:t>
      </w:r>
    </w:p>
    <w:p>
      <w:pPr>
        <w:pStyle w:val="Style26"/>
        <w:tabs>
          <w:tab w:leader="none" w:pos="153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116"/>
          <w:b/>
          <w:bCs/>
        </w:rPr>
        <w:t>(三）</w:t>
        <w:tab/>
        <w:t>变易主客的实力运用方针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与《孙子兵法》中提倡进攻速胜的战略指导略有不同的是，范 蠡在战略指导上更侧重于持久防御，强调为主（防守一方）不轻 率为客（进攻一方</w:t>
      </w:r>
      <w:r>
        <w:rPr>
          <w:rStyle w:val="CharStyle251"/>
          <w:lang w:val="en-US" w:eastAsia="en-US" w:bidi="en-US"/>
        </w:rPr>
        <w:t>），</w:t>
      </w:r>
      <w:r>
        <w:rPr>
          <w:rStyle w:val="CharStyle251"/>
        </w:rPr>
        <w:t>这当然是同越国在相当长时期内处于战略劣 势地位的特殊形势有关。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范蠡注重于为主之道，一再强调“天时不作，弗为人客；人 事不起，弗为之始”®。为此，他积极主张持久防御，避敌锋芒，防 止出现过早决战的被动不利局面，指出“彼来从我，固守勿与”③。 做到以静制动，以逸待劳，以屈求伸，以主应客。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但是范蠡的高明之处，在于他的持久防御并非是消极无为的 举措，而是积极能动的作为。换言之，它仅是手段而不是目的。最 终的目标还是变易主客，即适时由战略防御的“主”的地位转为 战略进攻的“客”的地位。先主后客，殄灭为期。而实现变易主 客的关键，就在于通过各种积极手段转化双方的优劣态势，剥夺 敌人有利的条件，暗中增强己方的实力，从而摆脱被动，立于主 动地位。用范蠡自己的话说，就是“尽其阳节，盈吾阴节而夺 之”④。这种以暂时的退守换取最后的攻取的战略指导，是高超的 实力运用方针，是范蠡军事思想中的优秀内核，它对于中国古代 积极防御思想的形成和发展，具有极其深远的影响。</w:t>
      </w:r>
    </w:p>
    <w:p>
      <w:pPr>
        <w:pStyle w:val="Style26"/>
        <w:tabs>
          <w:tab w:leader="none" w:pos="153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116"/>
          <w:b/>
          <w:bCs/>
        </w:rPr>
        <w:t>(四</w:t>
      </w:r>
      <w:r>
        <w:rPr>
          <w:rStyle w:val="CharStyle116"/>
          <w:lang w:val="en-US" w:eastAsia="en-US" w:bidi="en-US"/>
          <w:b/>
          <w:bCs/>
        </w:rPr>
        <w:t>）</w:t>
        <w:tab/>
      </w:r>
      <w:r>
        <w:rPr>
          <w:rStyle w:val="CharStyle116"/>
          <w:b/>
          <w:bCs/>
        </w:rPr>
        <w:t>“因”情用兵的致胜之道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02" w:line="488" w:lineRule="exact"/>
        <w:ind w:left="0" w:right="0" w:firstLine="760"/>
      </w:pPr>
      <w:r>
        <w:rPr>
          <w:rStyle w:val="CharStyle251"/>
        </w:rPr>
        <w:t>范蠡认为，“天道”的运行是“臝缩转化”的，即所谓“阳至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both"/>
        <w:spacing w:before="0" w:after="0" w:line="360" w:lineRule="exact"/>
        <w:ind w:left="0" w:right="0" w:firstLine="760"/>
      </w:pPr>
      <w:r>
        <w:rPr>
          <w:rStyle w:val="CharStyle282"/>
        </w:rPr>
        <w:t>①②③④</w:t>
      </w:r>
      <w:r>
        <w:rPr>
          <w:rStyle w:val="CharStyle45"/>
        </w:rPr>
        <w:t xml:space="preserve">《国语•越语下》。 </w:t>
      </w:r>
      <w:r>
        <w:rPr>
          <w:rStyle w:val="CharStyle251"/>
        </w:rPr>
        <w:t>而阴，阴至而阳；日困而还，月盈而匡”①。世间万事万物同样也 处于不断变化、循环往复过程之中。这就要求人们善于相因：“因 阴阳之恒，顺天地之常。这一原则同样也可应用于军事斗争。他 为此指出</w:t>
      </w:r>
      <w:r>
        <w:rPr>
          <w:rStyle w:val="CharStyle251"/>
          <w:vertAlign w:val="subscript"/>
        </w:rPr>
        <w:t>：</w:t>
      </w:r>
      <w:r>
        <w:rPr>
          <w:rStyle w:val="CharStyle251"/>
        </w:rPr>
        <w:t>“因而成之，是故战胜而不报，取地而不反，兵胜于外， 福生于内，用力甚少而名声章明”③。这里所说的“因”，就是因情 用兵，因敌制胜。也即根据战争的客观实际情况的变化来决定作 战行动</w:t>
      </w:r>
      <w:r>
        <w:rPr>
          <w:rStyle w:val="CharStyle252"/>
          <w:vertAlign w:val="subscript"/>
        </w:rPr>
        <w:t>Q</w:t>
      </w:r>
      <w:r>
        <w:rPr>
          <w:rStyle w:val="CharStyle251"/>
        </w:rPr>
        <w:t>在这一原则指导之下，后发制人和先发制人的关系乃是 辩证的。后发制人固然可以胜敌，但这并不排斥一定条件下的先 发制人。善于用兵打仗的人，在作战指导上，后发制人和先发制 人方针的不同应用，都必须随时随地，灵活机宜加以处置。在实 行后发制人的原则时，要取法于阴象，即沉着应付，不动声色；而 在先发制人时，则要取法于阳象，即迅猛进攻，所向披靡！对此 范蠡曾作过精辟的阐述：“古之善用兵者，因天地之常，与之俱行。 后则用阴，先则用阳；近则用柔，远则用刚”④。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4060" w:line="488" w:lineRule="exact"/>
        <w:ind w:left="0" w:right="0" w:firstLine="720"/>
      </w:pPr>
      <w:r>
        <w:rPr>
          <w:rStyle w:val="CharStyle251"/>
        </w:rPr>
        <w:t>从范蠡“因”情用兵的理性认识中，我们可以看到，范蠡关 于因情用兵的思想确是高出于《老子》。《老子》在讲进退、刚柔、 强弱、先后时，无条件地强调退、柔、弱、后的一面，所谓“不 敢进寸而退尺”⑤，而一味否定进、刚、强、先这一面。范蠡则主 张因情用兵，灵活机动，或进或退，或先或后。这一认识，比较 《老子》而言，无疑是要辩证全面得多了。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20" w:right="4760" w:firstLine="0"/>
        <w:sectPr>
          <w:footerReference w:type="even" r:id="rId421"/>
          <w:footerReference w:type="default" r:id="rId422"/>
          <w:footerReference w:type="first" r:id="rId423"/>
          <w:titlePg/>
          <w:pgSz w:w="11900" w:h="16840"/>
          <w:pgMar w:top="1059" w:left="1320" w:right="1347" w:bottom="1105" w:header="0" w:footer="3" w:gutter="0"/>
          <w:rtlGutter w:val="0"/>
          <w:cols w:space="720"/>
          <w:noEndnote/>
          <w:docGrid w:linePitch="360"/>
        </w:sectPr>
      </w:pPr>
      <w:r>
        <w:rPr>
          <w:rStyle w:val="CharStyle45"/>
        </w:rPr>
        <w:t>①②③④《国语•越语下》。 ⑤《老子•六十九章》。</w:t>
      </w:r>
    </w:p>
    <w:p>
      <w:pPr>
        <w:pStyle w:val="Style76"/>
        <w:widowControl w:val="0"/>
        <w:keepNext/>
        <w:keepLines/>
        <w:shd w:val="clear" w:color="auto" w:fill="auto"/>
        <w:bidi w:val="0"/>
        <w:spacing w:before="0" w:after="190"/>
        <w:ind w:left="20" w:right="0" w:firstLine="0"/>
      </w:pPr>
      <w:bookmarkStart w:id="135" w:name="bookmark135"/>
      <w:r>
        <w:rPr>
          <w:rStyle w:val="CharStyle166"/>
        </w:rPr>
        <w:t>第十三章孙子与《孙子兵法》</w:t>
      </w:r>
      <w:bookmarkEnd w:id="135"/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0" w:line="1073" w:lineRule="exact"/>
        <w:ind w:left="20" w:right="0" w:firstLine="0"/>
      </w:pPr>
      <w:bookmarkStart w:id="136" w:name="bookmark136"/>
      <w:r>
        <w:rPr>
          <w:rStyle w:val="CharStyle105"/>
        </w:rPr>
        <w:t>第一节孙子的生平及其著述</w:t>
      </w:r>
      <w:bookmarkEnd w:id="136"/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0" w:line="1073" w:lineRule="exact"/>
        <w:ind w:left="20" w:right="0" w:firstLine="0"/>
      </w:pPr>
      <w:r>
        <w:rPr>
          <w:rStyle w:val="CharStyle154"/>
        </w:rPr>
        <w:t>一、孙子的生平业绩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251"/>
        </w:rPr>
        <w:t>孙子，名武，字长卿，春秋末期齐国乐安（今山东省惠民县， 或说山东博兴、山东广饶）人。其生卒年月已不可详考，大致与 孔子（前551〜前479年）同时而略晚</w:t>
      </w:r>
      <w:r>
        <w:rPr>
          <w:rStyle w:val="CharStyle251"/>
          <w:vertAlign w:val="subscript"/>
        </w:rPr>
        <w:t>6</w:t>
      </w:r>
      <w:r>
        <w:rPr>
          <w:rStyle w:val="CharStyle251"/>
        </w:rPr>
        <w:t>主要活动在吴王阖闾时期 和吴王夫差前期。他是我国古代最著名的军事学家，其兵学思想 集中反映了春秋时期军事理论的伟大成就和最高水平，并对中国 古代军事文化的成熟和发展产生了极其深远的影响。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251"/>
        </w:rPr>
        <w:t>孙子的青少年时代，是在齐国度过的。他所出身的田氏家族， 是当时齐国新兴地主阶级的政治代表，也是一个具有兵学传统的 军事世家。他的祖父田书，曾奉齐景公之命，率军攻打莒国，因 战功卓著而被齐景公“賜姓孙氏”，食邑乐安。这样优越的条件， 使孙子自幼受到良好的军事文化熏陶，潜移默化，感化挹注，为 他日后从事战争实践和军事理论建树打下了坚实的基础。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94" w:line="488" w:lineRule="exact"/>
        <w:ind w:left="0" w:right="0" w:firstLine="680"/>
      </w:pPr>
      <w:r>
        <w:rPr>
          <w:rStyle w:val="CharStyle251"/>
        </w:rPr>
        <w:t>后来，齐国内部发生了“以田、鲍四族谋为乱”①的重大变故， 孙子不愿置身于这种复杂险恶的环境，以至沦为卿大夫之间倾轧 斗争中的牺牲品，于是作出了辞别故乡，南下吴国，以求一展抱 负的决定。他辗转来到吴国之后，在吴国都城姑苏（今江苏苏 州）附近安居了下来。在那里，孙子一面灌园种田，过着隐居式 的生活；一面研读兵书，撰著兵法，冷静观察吴国的政治动向，等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right"/>
        <w:spacing w:before="0" w:after="168"/>
        <w:ind w:left="0" w:right="280" w:firstLine="0"/>
      </w:pPr>
      <w:r>
        <w:rPr>
          <w:rStyle w:val="CharStyle45"/>
        </w:rPr>
        <w:t>①见欧阳修《新唐书•宰相世系表》和邓名世《古今姓氏书辨正》。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right"/>
        <w:spacing w:before="0" w:after="0"/>
        <w:ind w:left="0" w:right="280" w:firstLine="0"/>
        <w:sectPr>
          <w:footerReference w:type="even" r:id="rId424"/>
          <w:footerReference w:type="default" r:id="rId425"/>
          <w:footerReference w:type="first" r:id="rId426"/>
          <w:pgSz w:w="11900" w:h="16840"/>
          <w:pgMar w:top="1059" w:left="1320" w:right="1347" w:bottom="1105" w:header="0" w:footer="3" w:gutter="0"/>
          <w:rtlGutter w:val="0"/>
          <w:cols w:space="720"/>
          <w:pgNumType w:start="375"/>
          <w:noEndnote/>
          <w:docGrid w:linePitch="360"/>
        </w:sectPr>
      </w:pPr>
      <w:r>
        <w:rPr>
          <w:rStyle w:val="CharStyle277"/>
          <w:lang w:val="en-US" w:eastAsia="en-US" w:bidi="en-US"/>
        </w:rPr>
        <w:t>—</w:t>
      </w:r>
      <w:r>
        <w:rPr>
          <w:rStyle w:val="CharStyle277"/>
        </w:rPr>
        <w:t xml:space="preserve">367 </w:t>
      </w:r>
      <w:r>
        <w:rPr>
          <w:rStyle w:val="CharStyle277"/>
          <w:lang w:val="en-US" w:eastAsia="en-US" w:bidi="en-US"/>
        </w:rPr>
        <w:t>—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待施展才能和抱负的时机。他还结识了因躲避祸乱而逃奔吴国的 楚国贵族伍子胥，伍子胥深富韬略，孙子通过同他切磋学术，间 接地增加了对以吴楚为代表的南方军事文化传统的了解和认识， 扩大了自己的视野。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80" w:line="488" w:lineRule="exact"/>
        <w:ind w:left="0" w:right="0" w:firstLine="700"/>
      </w:pPr>
      <w:r>
        <w:rPr>
          <w:rStyle w:val="CharStyle251"/>
        </w:rPr>
        <w:t>公元前516年，吴国公子光指使勇土专诸在家宴上刺杀吴王 僚后，自立为王，是为吴王阖闾。阖闾即位后，决心伐楚，但发 愁没有一位杰出的将帅来统率军队，指挥战争。伍子胥乘机连续 七次向吴王推荐孙子，盛赞孙子是真正可以“折冲销敌”的主将 人选。阖闾于是决定召见孙武，而一直留意观察吴国政治动向的 孙子，也认定贤明英武的阖闾正是自己择主而仕的理想对象，便 欣然应召，并将自己所著的兵法十三篇呈送给吴王审阅。孙子那 惊世骇俗的议论，新颖独到的见解，引起了一心图霸的吴王阖闾 的强烈共鸣。他为自己终于找到一位杰出的将才而深感欣幸。同 时阖闾还希望能看到兵法十三篇的操作效果，就让孙子在吴宫中 动用180名宫女当着自己的面进行操演。在这次操练教战过程中， 孙子为了严明军纪，体现信赏明罚、以法治军的精神，同时也为 了申明“将在军，君命有所不受”的指挥原则，坚决处死了两位 担任队长、但却藐视将令不遵守军训纪律的吴王宠姬，从而使这 次军事操演达到了预期的目的。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251"/>
        </w:rPr>
        <w:t>“吴宫教战”后不久，孙子被吴王正式任命为将军。他与伍子 胥等人一起辅佐吴王，积极图强，与楚争战。从公元前512年开 始，吴国对楚国采取了骚扰、疲误的战略方针，组织三支部队轮 番袭击楚国，既使楚军疲于奔命，削弱了实力；又诱使擊军放松 戒备，暴露虚隙。待时机成熟后，吴王阖闾遂于公元前506年以 孙子、伍子胥、伯嚭为将，亲率大军进攻楚国。这场战争的战略 目标是孙子等人预先制定的，它以奇袭楚国郢都为目的，以实施 远距离战略奔袭为作战方针。在孙子等人的正确指挥下，英勇骁 战的吴军，先后在大小别、柏举、清发水、雍灌、郢都郊外等地 连续重创楚军。长驱直入，五战五胜，攻陷了郢都。五战入郢，是 孙子军事生涯中光辉的一页，从此孙子作为伟大的军事家名闻遐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迩，而其高明的作战指导思想，如“避实击虚”、“以迂为直”、 “因敌制胜”、“致人而不致于人”、“示形动敌”等等，也均在此战 中得到了淋漓尽致的发挥和运用。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02" w:line="488" w:lineRule="exact"/>
        <w:ind w:left="0" w:right="0" w:firstLine="740"/>
      </w:pPr>
      <w:r>
        <w:rPr>
          <w:rStyle w:val="CharStyle251"/>
        </w:rPr>
        <w:t>柏举之战后，孙子继续辅佐阖闾的事业，曾在对越国的作战 中发挥过作用。因此司马迁称誉他和伍子胥一起为吴国“南服越 人”作出了贡献①。吴王夫差继位后，孙子仍为吴国的强盛而不懈 奋斗。公元前484年的艾陵之战，果军战胜齐国军队；公元前482 年黄池会盟之后，吴国终于取代晋国成为霸主。在这些活动中，孙 子可能起过重要的作用。所以司马迁说：“北威齐晋，显名诸侯， 孙子与有力焉。”</w:t>
      </w:r>
      <w:r>
        <w:rPr>
          <w:rStyle w:val="CharStyle251"/>
          <w:lang w:val="en-US" w:eastAsia="en-US" w:bidi="en-US"/>
        </w:rPr>
        <w:t>©</w:t>
      </w:r>
      <w:r>
        <w:rPr>
          <w:rStyle w:val="CharStyle251"/>
        </w:rPr>
        <w:t>孙子的晚年情况史载不详，很有可能是有鉴于 夫差骄横好战，好友伍子胥被迫自杀等情况，而激流勇退，飘然 高隐了。但不论孙子的最后结局如何，他作为一代兵圣的地位是 丝毫不受任何影响的。</w:t>
      </w:r>
    </w:p>
    <w:p>
      <w:pPr>
        <w:pStyle w:val="Style318"/>
        <w:widowControl w:val="0"/>
        <w:keepNext/>
        <w:keepLines/>
        <w:shd w:val="clear" w:color="auto" w:fill="auto"/>
        <w:bidi w:val="0"/>
        <w:spacing w:before="0" w:after="578"/>
        <w:ind w:left="0" w:right="0" w:firstLine="0"/>
      </w:pPr>
      <w:bookmarkStart w:id="137" w:name="bookmark137"/>
      <w:r>
        <w:rPr>
          <w:rStyle w:val="CharStyle392"/>
        </w:rPr>
        <w:t>二、《孙子兵法》的真伪及其流传</w:t>
      </w:r>
      <w:bookmarkEnd w:id="137"/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116"/>
          <w:b/>
          <w:bCs/>
        </w:rPr>
        <w:t>(一）《孙子兵法》的篇数和真伪考辨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司马迁在孙子本传中说，孙子之所以“显名诸侯”，名于当世， 是因为他“西破强楚，入郢，北威齐晋”；然而，在今天孙子之所 以在军事学术史上享誉中外，名播千秋，则是因为他为后人留下 了一部不朽的兵学名著《孙子兵法》，为人类社会作出了重大的贡 献。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1022" w:line="488" w:lineRule="exact"/>
        <w:ind w:left="0" w:right="0" w:firstLine="740"/>
      </w:pPr>
      <w:r>
        <w:rPr>
          <w:rStyle w:val="CharStyle251"/>
        </w:rPr>
        <w:t>《孙子兵法》今存本共十三篇，5900余字。1972年在山东临 沂银雀山汉墓中出土的《孙子兵法》残简，除十三篇外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《地形 篇》有目无文字内容），还有《吴问》、《四变》、《黄帝伐赤帝》、 《地形二》、《见吴王》等五篇佚文。另外，《通典》、《文选》李善</w:t>
      </w:r>
    </w:p>
    <w:p>
      <w:pPr>
        <w:pStyle w:val="Style204"/>
        <w:widowControl w:val="0"/>
        <w:keepNext w:val="0"/>
        <w:keepLines w:val="0"/>
        <w:shd w:val="clear" w:color="auto" w:fill="auto"/>
        <w:bidi w:val="0"/>
        <w:jc w:val="both"/>
        <w:spacing w:before="0" w:after="108" w:line="360" w:lineRule="exact"/>
        <w:ind w:left="0" w:right="0" w:firstLine="740"/>
      </w:pPr>
      <w:r>
        <w:rPr>
          <w:rStyle w:val="CharStyle393"/>
        </w:rPr>
        <w:t>①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《史记•伍子胥列传&gt;。</w:t>
      </w:r>
    </w:p>
    <w:p>
      <w:pPr>
        <w:pStyle w:val="Style204"/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@《史记•孙子吴起列传》。 </w:t>
      </w:r>
      <w:r>
        <w:rPr>
          <w:rStyle w:val="CharStyle251"/>
        </w:rPr>
        <w:t>注、《北堂书钞》、《太平御览》等类书、政书中也保存有一些尚待 进一步考证的孙子“佚文”。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251"/>
        </w:rPr>
        <w:t>《孙子兵法》最早的记载见于《史记•孙子吴起列传》，称为 “十三篇”。此后历代都有著录。《汉书•艺文志•兵书略》所载为 “吴孙子兵法八十二篇”，入兵杈谋家。两汉、魏晋南北朝期间，人 们通常以“兵法”来特指这部兵书。其正式命名为《孙子兵法》当 属隋唐以后的事情。虞世南《北堂书钞》、李善《文选》注均称引 “《孙子兵法》云”即是明证。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251"/>
        </w:rPr>
        <w:t>本来，《孙子兵法》成书于春秋末年，其作者是孙子，乃是普 遍的共识，然而自宋代以来，曾不断有人对此提出怀疑。他们认 为，孙子的事迹不见于《左传》等史籍的记载，《孙子兵法》书中 所反映的战争方式及特点、专有名词称谓、文体风格均带有鲜明 的战国特征。因此论断《孙子》当成书于战国时期甚至更晚，它 的作者也很难肯定是孙子，而应是其门人或再传弟子，或某一 “山林处士”，有的学者则更断言为是战国中期的孙膑</w:t>
      </w:r>
      <w:r>
        <w:rPr>
          <w:rStyle w:val="CharStyle284"/>
        </w:rPr>
        <w:t>0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251"/>
        </w:rPr>
        <w:t>笔者认为，这些论断是不能成立的。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  <w:sectPr>
          <w:footerReference w:type="even" r:id="rId427"/>
          <w:footerReference w:type="default" r:id="rId428"/>
          <w:pgSz w:w="11900" w:h="16840"/>
          <w:pgMar w:top="1059" w:left="1320" w:right="1347" w:bottom="1105" w:header="0" w:footer="3" w:gutter="0"/>
          <w:rtlGutter w:val="0"/>
          <w:cols w:space="720"/>
          <w:pgNumType w:start="368"/>
          <w:noEndnote/>
          <w:docGrid w:linePitch="360"/>
        </w:sectPr>
      </w:pPr>
      <w:r>
        <w:rPr>
          <w:rStyle w:val="CharStyle251"/>
        </w:rPr>
        <w:t>首先，孙武撰著《孙子兵法》见于《史记》明确记载，战国、 秦汉时人对孙子其人其书言之凿凿，而现代考古发现亦证实了这 一观点的可信性。《史记•孙子吴起列传》云：“孙子武者，齐人 也。以兵法见于吴王阖庐。阖庐曰：‘子之十三篇，吾尽观之矣，”， 它至少透露了两点信息：</w:t>
      </w:r>
      <w:r>
        <w:rPr>
          <w:rStyle w:val="CharStyle251"/>
          <w:lang w:val="en-US" w:eastAsia="en-US" w:bidi="en-US"/>
        </w:rPr>
        <w:t>（1)</w:t>
      </w:r>
      <w:r>
        <w:rPr>
          <w:rStyle w:val="CharStyle251"/>
        </w:rPr>
        <w:t xml:space="preserve">孙子曾著有兵法，并以此进见吴王。 </w:t>
      </w:r>
      <w:r>
        <w:rPr>
          <w:rStyle w:val="CharStyle251"/>
          <w:lang w:val="en-US" w:eastAsia="en-US" w:bidi="en-US"/>
        </w:rPr>
        <w:t xml:space="preserve">(2) </w:t>
      </w:r>
      <w:r>
        <w:rPr>
          <w:rStyle w:val="CharStyle251"/>
        </w:rPr>
        <w:t>“十三篇”篇数与今传本《孙子》篇数相符。这是孙子著有 《孙子兵法》最原始且有力的证据。《史记•货殖列传》记载：“白 圭，周人也。当魏文侯时，李克（悝）务尽地力，而白圭'乐观时 变……故曰：吾治生产，犹伊尹、吕尚之谋，孙、吴用兵，商鞅 行法是也。”白圭是战国初期之人，他这里提到的“孙”，自是指 孙武而非孙膑。这表明历史上孙子实有</w:t>
      </w:r>
      <w:r>
        <w:rPr>
          <w:rStyle w:val="CharStyle278"/>
        </w:rPr>
        <w:t>其人。</w:t>
      </w:r>
      <w:r>
        <w:rPr>
          <w:rStyle w:val="CharStyle251"/>
        </w:rPr>
        <w:t xml:space="preserve">《汉书•刑法志》云: “吴有孙武，齐有孙膑，魏有吴起，秦有商鞅，皆禽敌立胜，垂著 篇籍。”又《吕氏春秋•上德》云：“阖庐之教，孙吴之兵，不能 当矣。”高诱注：“孙、吴，吴起、孙武也。吴王阖庐之将也，《兵 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rStyle w:val="CharStyle251"/>
        </w:rPr>
        <w:t>法》五千言是也。”这里两则史料均明确肯定孙子其人其书，髙诱 则更指出《孙子兵法》凡五千言，与今传本字数相近。其他如 《尉缭子》、《韩非子》、《战国策》、《黄帝内经》、《论衡》等典籍亦 有类似记载。可见孙子善用兵，撰著兵书乃是当时人们的共识。 《银雀山汉墓竹简•孙子佚文•见吴王》和青海《上孙家寨汉简孙 子佚文》均提到“十三篇”，且《银雀山汉墓竹简•孙子》之内容 与传本《孙子》内容基本相似，这样便从考古学的角度进一步证 实了孙子其人其书绝非杜撰。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其次，单凭《左传》记载的有无，来考定孙武与《孙子兵 法》的关系，证据是贫乏的，方法是武断的。这一点在宋濂《诸 子辨》中即有驳议。其云：“春秋时，列国之事赴吿者则书于策， 不然则否。二百四十二年间，大国若秦、楚，小国若越、燕，其 行事不见于经传者有矣，何独武哉?”至于言孙膑与孙子为一人， 或言孙膑为《孙子》之作者，这一误解亦已随银雀山汉简出土而 烟消云散，涣然冰释了。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其三，不能以战争方式的演变诸现象来简单判定《孙子兵 法》的成书年代，更不能由此而杏定孙子著作该书。因为就整个 作战方式演变考察，春秋乃是一个过渡时期。其前中期与西周以 来的“军礼”传统一脉相承，而自晚期起，则发生巨大的变化。仅 就作战的特点言，即是欺敌误敌、示形藏真、避实击虚、奇正变 化等“诡诈”战法日益流行，过去那种“鸣鼓而战”、堂堂之阵的 战法日趋没落，《孙子兵法》较为集中地反映出这一历史潮流的趋 向，这实属正常。又：在这一变革中，南方地区的吴、越、楚诸 国充当了先行者。它们因较少受旧“军礼”传统的束缚，在战争 活动中更多地采用设伏、偷袭等“诡诈”战法，并常常奏效。孙 子在吴国为将，深受当地军事文化的影响，在其著作中自然要体 现南方军事文化的特点。所谓“孙氏之道，明之吴越，言之于 齐”①，指的正是这层含义。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其四，值得注意的是，《孙子兵法》也明显带有春秋前中期战 争的基本特色。如其言“合军聚众”，就反映了商周以来战争动员 的特点。其言“穷寇勿迫”，其实就是早期战争“不穷不能”、“战 不逐奔”的衍化发展。而其“不战而屈人之兵”之观念，则更体 现了它与早期战争特征的联系。众所周知，春秋前中期的战争更 多的是以迫使敌方屈脤为宗旨，而军事威慑多于会战，真正以主 力进行会战决定胜负的战争为数比较有限。换言之，当时大中型 国家发生冲突时，多以双方妥协或使敌方屈服为结局，而彻底消 灭敌方武装力量，摧毁对方政权的现象比较罕见。于是会盟，“行 成”与求“平”乃成为当时军事活动中的重要手段。对这一传统 的追慕和借鉴，遂构成了孙子兵学的理想境界：“不战而屈人之 兵”。其他如言兵种而未提及骑兵，言“仁”而未尝“仁义”并称， 以及“舍事而言理”的论述风格，均突出体现了春秋的时代精神。 可见《孙子兵法》全书打上了春秋晚期社会变迁、军事斗争方式 嬗递的深刻烙印，它当成书于春秋末年。</w:t>
      </w:r>
      <w:r>
        <w:rPr>
          <w:rStyle w:val="CharStyle251"/>
          <w:vertAlign w:val="superscript"/>
        </w:rPr>
        <w:t>，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当然，《孙子兵法》中也有不少后人所增益添加的成分。如其 “五行”观就有较为明显的战国色彩；“焚舟破釜”等句亦颇可怀 疑系后人附益窜入，至于《用间篇》最后一段言“昔殷之兴也，伊 挚在夏；周之兴也，吕牙在殷”云云，也与全书“舍事言理”风 格相悖背。但所有这一切，均不足以动摇孙武为《孙子兵法》的 作者，其书成于春秋末年这一基本事实。“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30" w:line="488" w:lineRule="exact"/>
        <w:ind w:left="0" w:right="0" w:firstLine="720"/>
      </w:pPr>
      <w:r>
        <w:rPr>
          <w:rStyle w:val="CharStyle394"/>
        </w:rPr>
        <w:t xml:space="preserve">(二）《孙子兵法》的著录、流传及其版本 </w:t>
      </w:r>
      <w:r>
        <w:rPr>
          <w:rStyle w:val="CharStyle251"/>
        </w:rPr>
        <w:t>《孙子兵法》问世后，即受到人们的普遍重视。早在战国时期， 它就声誉鹊起，广为流传。《韩非子•五</w:t>
      </w:r>
      <w:r>
        <w:rPr>
          <w:rStyle w:val="CharStyle394"/>
        </w:rPr>
        <w:t>蠢》</w:t>
      </w:r>
      <w:r>
        <w:rPr>
          <w:rStyle w:val="CharStyle251"/>
        </w:rPr>
        <w:t>有云：“境内皆言兵， 藏孙、吴之书者家有之。”就是具体的写照。到了西汉时期，更出 现了“世俗所称师旅，皆道孙子十三篇”①的盛况。应该指出，西 汉时期是《孙子兵法》正式见于著录的开端，也是其书基本定型 的关键阶段。当时的朝廷对兵书进行了三次大的搜集和整理。第</w:t>
      </w:r>
    </w:p>
    <w:p>
      <w:pPr>
        <w:pStyle w:val="Style204"/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①《史记•孙子吴起列传》。 </w:t>
      </w:r>
      <w:r>
        <w:rPr>
          <w:rStyle w:val="CharStyle251"/>
        </w:rPr>
        <w:t>一次是在汉初，“张良、韩信序次兵法，凡百八十二家，删取要用， 定著三十五家”①。第二次是在汉武帝时，“军政杨仆捃摭遗逸，纪 奏兵录”②。第三次是在汉成帝时，“光禄大夫刘向校经传诸子诗 赋，步兵校尉任宏校兵书，太史令尹咸校数术，侍医李柱国校方 技。每一书已，向辄条其篇目，撮其指意，录而奏之”③。在这三 次兵书整理过程中，当都包括《孙子兵法》一书。尤其是第三次 整理，对于传世本《孙子兵法》篇名、篇次的排定，内容的厘正， 文字的校定，具有重要的意义。经过刘向、任宏的校理，《孙子兵 法》遂形成定本，并由国家所收藏。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《汉书•艺文志》渊源于刘歆的《七略》，而《七略》则本于 刘向的《叙录》：“总括群书，撮其指要，著为《七略》”®。它著录 有“吴孙子兵法八十二篇图九卷”。称“吴孙子”是为了区别于 “齐孙子”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孙膑而篇数的增多，表明《孙子兵法》在流传过程 中，为人们所不断附益，以致其篇数大大膨胀，对此，三国期间 的曹操是颇感不满的，他在注《孙子》时，即指明宗旨“世人未 之深亮训说，况文烦富，行于世者失其旨要，故撰为《略解》 焉。，，⑤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曹操的《孙子注》，乃是存世的《孙子兵法》最早的注释本， 其注简明切要，具有很高的学术价值，备受后人的推崇。其注为 三卷十三篇，正与阮孝绪《七录》著录《孙子》三卷相合，这表 明曹操是就司马迁所说的《孙子》十三篇作注，至于孙子之佚文 和他人所增附的内容则阙而不论。曹操注《孙子》后，又有《六 朝钞本旧注孙子断片》，不知何人注本，日人香川默识《西域考古 图谱》曾予以收录。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608" w:line="488" w:lineRule="exact"/>
        <w:ind w:left="0" w:right="0" w:firstLine="760"/>
      </w:pPr>
      <w:r>
        <w:rPr>
          <w:rStyle w:val="CharStyle251"/>
        </w:rPr>
        <w:t>隋唐以降，随着社会经济的繁荣、印刷技术的进步以及军事 理论本身的丰富发展，《孙子兵法》的流传也进入了新的阶段。人</w:t>
      </w:r>
    </w:p>
    <w:p>
      <w:pPr>
        <w:pStyle w:val="Style108"/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</w:pPr>
      <w:r>
        <w:rPr>
          <w:rStyle w:val="CharStyle139"/>
        </w:rPr>
        <w:t>①②⑧《汉书•艺文志》。</w:t>
      </w:r>
    </w:p>
    <w:p>
      <w:pPr>
        <w:pStyle w:val="Style108"/>
        <w:numPr>
          <w:ilvl w:val="0"/>
          <w:numId w:val="265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</w:pPr>
      <w:r>
        <w:rPr>
          <w:rStyle w:val="CharStyle139"/>
        </w:rPr>
        <w:t>《隋书•经籍志》。</w:t>
      </w:r>
    </w:p>
    <w:p>
      <w:pPr>
        <w:pStyle w:val="Style108"/>
        <w:numPr>
          <w:ilvl w:val="0"/>
          <w:numId w:val="265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  <w:sectPr>
          <w:footerReference w:type="even" r:id="rId429"/>
          <w:footerReference w:type="default" r:id="rId430"/>
          <w:footerReference w:type="first" r:id="rId431"/>
          <w:titlePg/>
          <w:pgSz w:w="11900" w:h="16840"/>
          <w:pgMar w:top="1059" w:left="1320" w:right="1347" w:bottom="1105" w:header="0" w:footer="3" w:gutter="0"/>
          <w:rtlGutter w:val="0"/>
          <w:cols w:space="720"/>
          <w:noEndnote/>
          <w:docGrid w:linePitch="360"/>
        </w:sectPr>
      </w:pPr>
      <w:r>
        <w:rPr>
          <w:rStyle w:val="CharStyle139"/>
        </w:rPr>
        <w:t xml:space="preserve">《孙子注•序》。 </w:t>
      </w:r>
    </w:p>
    <w:p>
      <w:pPr>
        <w:pStyle w:val="Style108"/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</w:pPr>
      <w:r>
        <w:rPr>
          <w:rStyle w:val="CharStyle251"/>
        </w:rPr>
        <w:t>们对《孙子兵法》的推崇有增无减，习学《孙子》成为较为普遍 的社会风尚。注家蜂起，各种单注本、集注本及合刻本纷纷面世。 尤其是在宋代，统治者鉴于国势衰弱、边患迭至的实际情况，于 神宗元丰年间，组织人员整理兵书，从我国浩繁的兵书中，选出 以《孙子》为首，包括《司马法》、《尉缭子》、《六韬》、《吴子》、 《三略》和《李卫公问对》等七部兵书，号为《武经七书》，颁行 武学，培养将才。从此《孙子兵法》被确定为官方军事理</w:t>
      </w:r>
      <w:r>
        <w:rPr>
          <w:rStyle w:val="CharStyle276"/>
        </w:rPr>
        <w:t xml:space="preserve">论的经 </w:t>
      </w:r>
      <w:r>
        <w:rPr>
          <w:rStyle w:val="CharStyle251"/>
        </w:rPr>
        <w:t>典，这一情况一直沿袭到明清而不变</w:t>
      </w:r>
      <w:r>
        <w:rPr>
          <w:rStyle w:val="CharStyle276"/>
        </w:rPr>
        <w:t>。如</w:t>
      </w:r>
      <w:r>
        <w:rPr>
          <w:rStyle w:val="CharStyle251"/>
        </w:rPr>
        <w:t>清代“武试</w:t>
      </w:r>
      <w:r>
        <w:rPr>
          <w:rStyle w:val="CharStyle276"/>
        </w:rPr>
        <w:t>默经”</w:t>
      </w:r>
      <w:r>
        <w:rPr>
          <w:rStyle w:val="CharStyle251"/>
        </w:rPr>
        <w:t>，依然 是“不出孙、吴二种”。①</w:t>
      </w:r>
    </w:p>
    <w:p>
      <w:pPr>
        <w:pStyle w:val="Style250"/>
        <w:tabs>
          <w:tab w:leader="none" w:pos="662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与上述历史进程相一致，对《孙子兵法》的著录也是各类公 私目录书重点注意的内容。《隋书•经籍志》、《旧唐书•经籍志》、 《新唐书•艺文志》、《宋史•艺文志》、《明史•艺文志》等“正 史”，以及《郡斋读书志》、《直斋书录解题》、《遂初堂书目》、《崇 文总目》、《秘书省续编到四库阙书目》、《四库全书总目》等公私 目录书，对《孙子兵法》的各种版本、注家均有详略不同的著录。 据不完</w:t>
      </w:r>
      <w:r>
        <w:rPr>
          <w:rStyle w:val="CharStyle276"/>
        </w:rPr>
        <w:t>全统计</w:t>
      </w:r>
      <w:r>
        <w:rPr>
          <w:rStyle w:val="CharStyle251"/>
        </w:rPr>
        <w:t>，唐宋以来，为《孙子兵法》作注者不下于200</w:t>
      </w:r>
      <w:r>
        <w:rPr>
          <w:rStyle w:val="CharStyle276"/>
        </w:rPr>
        <w:t xml:space="preserve">余 </w:t>
      </w:r>
      <w:r>
        <w:rPr>
          <w:rStyle w:val="CharStyle251"/>
        </w:rPr>
        <w:t>家，存世的亦在70家以上。其中著名的注家，在隋唐时代有孟氏、 李筌、杜佑、杜牧、陈皞、贾林等；在宋代有张预、梅尧臣、施 子美、王售、何延锡、郑友贤等；在明代有赵本学、刘寅、李贽、 黄献臣等；在清代则有邓廷罗、顾福棠、朱墉、黄巩等。真可谓 是注家辈出，蔚为大观。</w:t>
        <w:tab/>
        <w:t>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《孙子兵法》的版本很多，但穷本溯源，不外乎三大系统：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1、竹简本。1972年山东临沂银雀山汉墓竹简《孙子兵法》是 迄今为止所发现的《孙子》最早传世本。据专家研究，汉简本 《孙子》陪葬的年代大约是在建元元年（前140年）到元狩五年 (前118年）之间。从字体来看，其抄写年代当在秦到汉文景时期， 比历史上早期著录《孙子》的《史记》为早，有较高的校勘、研 究价值。所惜的是，其简并非完本。</w:t>
      </w:r>
    </w:p>
    <w:p>
      <w:pPr>
        <w:pStyle w:val="Style250"/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251"/>
        </w:rPr>
        <w:t>2、</w:t>
        <w:tab/>
        <w:t>武经本。即指宋刻《武经七书•孙子》，它是现存《孙 子》的最重要版本之一。原为陆氏丽宋楼藏书，后被日本岩崎氏 购走，收藏在静嘉堂。今有《续古逸丛书》影印本。自宋至清初, 《孙子》的流传始终以《武经》本为主导。与《武经》本相联系的 是《魏武帝注孙子》，收录在孙星衍《平津馆丛书》卷一《孙吴司 马法》内，有学者认为它是后世各种传写本、刊刻本的祖本①。有 影宋本传世。</w:t>
      </w:r>
    </w:p>
    <w:p>
      <w:pPr>
        <w:pStyle w:val="Style250"/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720" w:line="495" w:lineRule="exact"/>
        <w:ind w:left="0" w:right="0" w:firstLine="700"/>
      </w:pPr>
      <w:r>
        <w:rPr>
          <w:rStyle w:val="CharStyle251"/>
        </w:rPr>
        <w:t>3、</w:t>
        <w:tab/>
        <w:t>十一家注本。即宋刻《十一家注孙子》，上海图书馆藏本， 1961年中华书局影宋本。它也是传世《孙子》书中的最重要版本 之一，与武经本共同构成《孙子》书传本的两大本源。但在较长 一段时期内，十一家注本并不十分风行。在清代时，孙星衍以华 阴《道藏》本《孙子集注》为底本，对十一家注本作了一番认真 的校订考辨，遂使其面目一新，大为风行。而孙校《孙子十家 注》也就成了近世流传最广，影响最大，最敷实用的《孙子兵 法》读本。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708"/>
        <w:ind w:left="20" w:right="0" w:firstLine="0"/>
      </w:pPr>
      <w:bookmarkStart w:id="138" w:name="bookmark138"/>
      <w:r>
        <w:rPr>
          <w:lang w:val="zh-CN" w:eastAsia="zh-CN" w:bidi="zh-CN"/>
          <w:w w:val="100"/>
          <w:color w:val="000000"/>
          <w:position w:val="0"/>
        </w:rPr>
        <w:t>第二节博大精深的《孙子》军事思想</w:t>
      </w:r>
      <w:bookmarkEnd w:id="138"/>
    </w:p>
    <w:p>
      <w:pPr>
        <w:pStyle w:val="Style318"/>
        <w:widowControl w:val="0"/>
        <w:keepNext/>
        <w:keepLines/>
        <w:shd w:val="clear" w:color="auto" w:fill="auto"/>
        <w:bidi w:val="0"/>
        <w:spacing w:before="0" w:after="552"/>
        <w:ind w:left="20" w:right="0" w:firstLine="0"/>
      </w:pPr>
      <w:bookmarkStart w:id="139" w:name="bookmark139"/>
      <w:r>
        <w:rPr>
          <w:rStyle w:val="CharStyle395"/>
        </w:rPr>
        <w:t>一、</w:t>
      </w:r>
      <w:r>
        <w:rPr>
          <w:rStyle w:val="CharStyle392"/>
        </w:rPr>
        <w:t>《孙子兵法》的哲学基础</w:t>
      </w:r>
      <w:bookmarkEnd w:id="139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80" w:line="495" w:lineRule="exact"/>
        <w:ind w:left="0" w:right="0" w:firstLine="700"/>
      </w:pPr>
      <w:r>
        <w:rPr>
          <w:rStyle w:val="CharStyle251"/>
        </w:rPr>
        <w:t>《孙子兵法》的哲学基础，首先表现为朴素唯物主义的基本立 场。孙子反对鬼神天意，崇尚事实分析。在《孙子兵法》中，孙 子对“天”作了唯物主义的解释，认为“天者，阴阳、寒暑、时 制也”，肯定天道不过是一种自然的现象，而不复再有主宰的性质。 这样就和当时影响犹存的视天为人格神的宗教神学观划清了界 限。基于这样的认识，孙子明确强调“先知者，不可取于鬼神，不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right"/>
        <w:spacing w:before="0" w:after="220"/>
        <w:ind w:left="0" w:right="0" w:firstLine="0"/>
      </w:pPr>
      <w:r>
        <w:rPr>
          <w:lang w:val="zh-CN" w:eastAsia="zh-CN" w:bidi="zh-CN"/>
          <w:spacing w:val="0"/>
          <w:color w:val="000000"/>
          <w:position w:val="0"/>
        </w:rPr>
        <w:t>①李零：《银雀山汉简〈孙子〉校读举例》，《中华文史论丛》1981年</w:t>
      </w:r>
    </w:p>
    <w:p>
      <w:pPr>
        <w:pStyle w:val="Style23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zh-CN" w:eastAsia="zh-CN" w:bidi="zh-CN"/>
          <w:spacing w:val="0"/>
          <w:color w:val="000000"/>
          <w:position w:val="0"/>
        </w:rPr>
        <w:t>4辑。</w:t>
      </w:r>
    </w:p>
    <w:p>
      <w:pPr>
        <w:pStyle w:val="Style250"/>
        <w:tabs>
          <w:tab w:leader="none" w:pos="67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160" w:right="0" w:firstLine="0"/>
      </w:pPr>
      <w:r>
        <w:rPr>
          <w:rStyle w:val="CharStyle251"/>
        </w:rPr>
        <w:t>可象于事，不可验于度，必取于人，知敌之情者也”</w:t>
      </w:r>
      <w:r>
        <w:rPr>
          <w:rStyle w:val="CharStyle252"/>
        </w:rPr>
        <w:t>t</w:t>
      </w:r>
      <w:r>
        <w:rPr>
          <w:rStyle w:val="CharStyle251"/>
        </w:rPr>
        <w:t>《用间篇》）， 反对用阴阳杂占的方法去认识战争，主张“禁祥去疑”。因此，在 考察战争问题上，孙子着眼于“道、天、地、将、法”等“五 事”、“七计”，提倡在客观事实基础上作出判断，预测胜负。在孙 子那里，战争是被当作一种客观物质运动现象来对待的。注重实 际，不尚玄虚，乃是其兵学思想的最大特色之一。如《形篇》所 说的“地生度，度生量，量生数，数生称，称生胜”，就是一种把 战争的胜负终极原因归结于物质条件和实力。换</w:t>
      </w:r>
      <w:r>
        <w:rPr>
          <w:rStyle w:val="CharStyle252"/>
        </w:rPr>
        <w:t>f</w:t>
      </w:r>
      <w:r>
        <w:rPr>
          <w:rStyle w:val="CharStyle251"/>
        </w:rPr>
        <w:t>之，孙子的战 争理论，是基于其朴素的唯物主义物质观。</w:t>
        <w:tab/>
      </w:r>
      <w:r>
        <w:rPr>
          <w:rStyle w:val="CharStyle251"/>
          <w:lang w:val="en-US" w:eastAsia="en-US" w:bidi="en-US"/>
        </w:rPr>
        <w:t>'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160" w:right="0" w:firstLine="660"/>
      </w:pPr>
      <w:r>
        <w:rPr>
          <w:rStyle w:val="CharStyle251"/>
        </w:rPr>
        <w:t>《孙子兵法》的哲学基础，其次表现为朴素辩证思想的思辨特 征。孙子是以普遍联系、相互依存的观点和方法来思考、认识和 把握军事问题的。在他那里，军事问题首先是被作为一个整体来 对待的。他讲“道、天、地、将、法”“五事”，就是以联系的观 点将政治、军事、天时地理条件、法制建设、人材拔擢等各项因 素作为完整系统来进行考虑的。其次，孙子兵学的基本范畴，如 “奇正”、“虛实”、“主客”、“攻守”等等，也无不以相互依存、互 为关系的形式存在。一方不存在，对方也就不存在，如无“虚”也 ‘即无“实”，无“正”也即无“奇”，彼此间都是对立的统一和普 遍的联系。第三，不仅对立的事物具有联系统一性，就是同一事 物内部也存在着不同倾向相互对立、互为渗透的属性，并将它用 于战争指导：“是故智者之虑，必杂于利害。杂于利，而务可信也； 杂于害，而患可解也”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《九变篇》“故不尽知用兵之害者，则 不能尽知用兵之利也”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《作战篇》）。正是这种辩证联系的观点， 使得孙子的理论具有很大的圆融性。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160" w:right="0" w:firstLine="660"/>
        <w:sectPr>
          <w:footerReference w:type="even" r:id="rId432"/>
          <w:footerReference w:type="default" r:id="rId433"/>
          <w:footerReference w:type="first" r:id="rId434"/>
          <w:titlePg/>
          <w:pgSz w:w="11900" w:h="16840"/>
          <w:pgMar w:top="1059" w:left="1320" w:right="1347" w:bottom="1105" w:header="0" w:footer="3" w:gutter="0"/>
          <w:rtlGutter w:val="0"/>
          <w:cols w:space="720"/>
          <w:noEndnote/>
          <w:docGrid w:linePitch="360"/>
        </w:sectPr>
      </w:pPr>
      <w:r>
        <w:rPr>
          <w:rStyle w:val="CharStyle251"/>
        </w:rPr>
        <w:t>朴素辩证法的重要内容之一，是主张把握事物转化上“节”与 “度”的关系。根据这一思想方法，《孙子兵法》在对待战争大事 上既高度重视，透彻研究；又非常谨慎，努;^追求“不战而屈人 之兵”的理想境界。这正是其备战与慎战观念杂成的哲学前提。在 具体作战、治军问题上，这种朴素辩证法思想也得到了有力的贯 彻。如它既强调“军争”，认为这是克敌制胜的必要环节；又主张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“单争”必有节制，反对走极端。另外像治军上既主张“视卒如婴 儿”、“视卒如爱子”；又反对溺爱姑息，以至“厚而不能使，爱而 不能令，乱而不能治”。作战指导上既强调“胜可知而不可为”，又 肯定“胜可为”等等，也均是本着朴素辩证法思想观念的重要阐 述。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应该指出，《孙子兵法》对老子为代表的先秦朴素辩证法思想 是既有继承又有发展的。这主要表现为两点:第一，《孙子兵法》 注意辨别真伪，抓住事物本质。看到在战场上，为了迷惑对手，真 真假假、虚虚实实乃是普遍的现象。因此只有透过现象，抓住本 质，不为外在的表象所迷惑，才能羸得胜利。《行军篇》所详细列 举的30余种“相敌”之法，就是从纷繁复杂的战争现象中所揭示 的认识本质、抓住关键的经验总结。这标志着孙子真正掌握了朴 素辩证法的精髓。第二，《孙子兵法》反对消极被动，强调发挥人 的主观能动作用。与老子朴素辩证法一味主张贵柔守雌，反对刚 强进取，具有明显保守性不同，《孙子兵法》中的朴素辩证法思想 则充满了积极主动的进取精神。在尊重客观实际的同时，提倡发 挥主观能动作用。所以主张“择人而任势”、“形人而我无形”、 #计利以听，乃为之势”、“敌逸能劳之，饱能饥之，安能动之”。总 而言之，是要辩证观察问题，积极创造条件，实现克敌制胜的目 的。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42" w:line="488" w:lineRule="exact"/>
        <w:ind w:left="0" w:right="0" w:firstLine="720"/>
      </w:pPr>
      <w:r>
        <w:rPr>
          <w:rStyle w:val="CharStyle251"/>
        </w:rPr>
        <w:t>《孙子兵法》的哲学基础，第三还表现为民本政治思想精神的 洋溢。春秋时期是我国古代民本主义思潮初步勃兴的重要阶段。当 时不少思想家都普遍注意于考虑民众的欲求，尊重民众的愿望，关 心民众的生计，争取民众的归附。这在《孙子兵法》中也有集中 的反映。其许多精彩命题和论述，都是在民本主义的精神指导和 规范下提出并展幵的。诸如“道者，令民与上同意也，故可以与 之死，可以与之生，而不畏危”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《计篇》</w:t>
      </w:r>
      <w:r>
        <w:rPr>
          <w:rStyle w:val="CharStyle251"/>
          <w:lang w:val="en-US" w:eastAsia="en-US" w:bidi="en-US"/>
        </w:rPr>
        <w:t>）；</w:t>
      </w:r>
      <w:r>
        <w:rPr>
          <w:rStyle w:val="CharStyle251"/>
        </w:rPr>
        <w:t>“上下同欲者胜” (《谋攻篇》</w:t>
      </w:r>
      <w:r>
        <w:rPr>
          <w:rStyle w:val="CharStyle251"/>
          <w:lang w:val="en-US" w:eastAsia="en-US" w:bidi="en-US"/>
        </w:rPr>
        <w:t>）；</w:t>
      </w:r>
      <w:r>
        <w:rPr>
          <w:rStyle w:val="CharStyle251"/>
        </w:rPr>
        <w:t>“善角兵者，修道而保法，故能为胜败之政”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《形 篇》)</w:t>
      </w:r>
      <w:r>
        <w:rPr>
          <w:rStyle w:val="CharStyle251"/>
          <w:vertAlign w:val="subscript"/>
        </w:rPr>
        <w:t>；</w:t>
      </w:r>
      <w:r>
        <w:rPr>
          <w:rStyle w:val="CharStyle251"/>
        </w:rPr>
        <w:t>“令素行者，与众相得也”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《行军篇》</w:t>
      </w:r>
      <w:r>
        <w:rPr>
          <w:rStyle w:val="CharStyle251"/>
          <w:lang w:val="en-US" w:eastAsia="en-US" w:bidi="en-US"/>
        </w:rPr>
        <w:t>)；</w:t>
      </w:r>
      <w:r>
        <w:rPr>
          <w:rStyle w:val="CharStyle251"/>
        </w:rPr>
        <w:t>“进不求名，退不 避罪，唯民是保”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《地形篇》）等等，就是比较突出的表述。很 显然，孙子在这里已经将战争的胜负同政治的清明与否直接加以 联系和对应了。至于清明的政治，在孙子眼里则等同于关心民生， 争取民心，使上下和谐，同心同德，即所谓“令民与上同意”、 “上下同欲”、“与众相得”云云。而达到这一目标的途径，就是 “修道而保法”、“唯民是保”。所有这一切，均打上了民本主义的 深深烙印，这正是孙子兵学思想具有历史进步性的具体体现。</w:t>
      </w:r>
    </w:p>
    <w:p>
      <w:pPr>
        <w:pStyle w:val="Style318"/>
        <w:widowControl w:val="0"/>
        <w:keepNext/>
        <w:keepLines/>
        <w:shd w:val="clear" w:color="auto" w:fill="auto"/>
        <w:bidi w:val="0"/>
        <w:spacing w:before="0" w:after="544"/>
        <w:ind w:left="40" w:right="0" w:firstLine="0"/>
      </w:pPr>
      <w:bookmarkStart w:id="140" w:name="bookmark140"/>
      <w:r>
        <w:rPr>
          <w:rStyle w:val="CharStyle392"/>
        </w:rPr>
        <w:t>二、《孙子兵法》的战争观理论</w:t>
      </w:r>
      <w:bookmarkEnd w:id="140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251"/>
        </w:rPr>
        <w:t>春秋时代战争频繁，诸侯列国争霸与兼并层出不穷。《孙子兵 法》当然要反映这一时代特色，这就决定了孙子在战争问题上鲜 明地提出慎战与备战并重的主张，换言之，“安国全军”是孙子战 争观的主线。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251"/>
        </w:rPr>
        <w:t>《孙子兵法》对战争采取十分慎重的态度，开宗明义就指出： “兵者，国之大事，死生之地，存亡之道，不可不察也。”战争既 然是关系着国家存亡、民众生死的头等大事，故孙子多次对统治 者提出，要慎重对待、充分认识、仔细研究战争。指出“亡国不 可以复存，死者不可以复生。故明君慎之，良将警之”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《火攻 篇》)。对于那种缺乏政治目的和战略利益而轻启战端的愚蠢做法， 孙子持坚决反对的态度：“主不可以怒而兴师，将不可以愠而致 战”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同上），并要求战场指挥员做到“战道不胜，主曰必战，无 战可也”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《地形篇》）。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251"/>
        </w:rPr>
        <w:t>然而主张慎战并非反战，《孙子兵法》提倡慎战</w:t>
      </w:r>
      <w:r>
        <w:rPr>
          <w:rStyle w:val="CharStyle278"/>
        </w:rPr>
        <w:t>的主旨</w:t>
      </w:r>
      <w:r>
        <w:rPr>
          <w:rStyle w:val="CharStyle251"/>
        </w:rPr>
        <w:t>，在于 强调进行战争的政治目的应当遵循新兴地主阶级的功利主义原 则，即做到“非利不动，非得不用，非危不战”，“合于利而动，不 合于利则止”，不战则已，战则必胜。由此可见，孙子的慎战出发 点\是“安国全军”，以最终臝得战争的彻底胜利。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340"/>
      </w:pPr>
      <w:r>
        <w:rPr>
          <w:rStyle w:val="CharStyle251"/>
        </w:rPr>
        <w:t>'孙子是清醒的现实主义者，他清楚地意识到战争在当时是无 法避免的。鉴于战争对社会经济、民众生活、国家前途的</w:t>
      </w:r>
      <w:r>
        <w:rPr>
          <w:rStyle w:val="CharStyle251"/>
          <w:lang w:val="en-US" w:eastAsia="en-US" w:bidi="en-US"/>
          <w:vertAlign w:val="subscript"/>
        </w:rPr>
        <w:t>t</w:t>
      </w:r>
      <w:r>
        <w:rPr>
          <w:rStyle w:val="CharStyle251"/>
        </w:rPr>
        <w:t>直接甚 至是关键的影响，所以他把准备战争和指导战争的问题提</w:t>
      </w:r>
      <w:r>
        <w:rPr>
          <w:rStyle w:val="CharStyle252"/>
        </w:rPr>
        <w:t>k</w:t>
      </w:r>
      <w:r>
        <w:rPr>
          <w:rStyle w:val="CharStyle251"/>
        </w:rPr>
        <w:t>了极 其重要的位置。强调做到有备无患：“故用兵之法，无恃其不来， 恃吾有以待也；无恃其不攻，恃吾有所不可攻也”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《九变篇》)。 这就是说，要把立足点放在做好充分准备，不打无准备之仗，以 强大的军事实力迫使敌人不敢轻易发动战争的基点上。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rStyle w:val="CharStyle251"/>
        </w:rPr>
        <w:t>基于慎战和备战并重的战争观，孙子逻辑地推导出用兵的最 高理想境界，这就是一个“全”字。所谓“全”就是“全胜”。 《孙子兵法》中提到“全”的地方有十余处，讲“全”最多的篇章 是《谋攻》。孙子认为“百战百胜”并非用兵最高_境界，最高 明的战争指导者应该做到“屈人之兵而非战也”、“拔人之城而非 攻也”、“毁人之国而非久也”，从而实现战争、战役、战斗的全胜， 即“必以全争于天下，故兵不顿而利可全”，用全胜的战略争胜于 天下，“不战而屈人之兵”。为了达到这一最高境界，孙子提出了 “上兵伐谋，其次伐交”的主张，认为指导战争的上策是以谋胜敌, 挫败敌人的谋略，其次是挫败敌人的外交，至于“伐兵”、“攻 城”，那就等而下之了。由此可见，孙武的“兵不顿”而获“全 胜”思想，是战争动机与效果的高度统一论，这实际上仍然是其 慎战与备战思想在战略指导上的反映。慎战和备战重战思想犹如 一条红线，贯穿于《孙子兵法》十三篇之中。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130" w:line="480" w:lineRule="exact"/>
        <w:ind w:left="0" w:right="0" w:firstLine="760"/>
      </w:pPr>
      <w:r>
        <w:rPr>
          <w:rStyle w:val="CharStyle251"/>
        </w:rPr>
        <w:t>如果必须从事战争，《孙子兵法》主张实行进攻速胜战略，明 确提出在战争中“掠乡分众，廓地分利”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《军争篇》)，即掠取敌 国的人力物力资源，扩张领土，在争霸兼并战争中立于不败之地</w:t>
      </w:r>
      <w:r>
        <w:rPr>
          <w:rStyle w:val="CharStyle284"/>
        </w:rPr>
        <w:t xml:space="preserve">0 </w:t>
      </w:r>
      <w:r>
        <w:rPr>
          <w:rStyle w:val="CharStyle251"/>
        </w:rPr>
        <w:t>在《九地篇》中，孙子更以明白的语言表述了自己的进攻战略: “夫霸、王之兵，伐大国，则其众不得聚；威加于敌，则其交不得 合”。从历史的角度看，孙子这一战争观，符合新兴地主阶级的要 求，是与社会大变革的潮流相一致的，具有鲜明的时代性和突出 的进步性。</w:t>
      </w:r>
    </w:p>
    <w:p>
      <w:pPr>
        <w:pStyle w:val="Style318"/>
        <w:widowControl w:val="0"/>
        <w:keepNext/>
        <w:keepLines/>
        <w:shd w:val="clear" w:color="auto" w:fill="auto"/>
        <w:bidi w:val="0"/>
        <w:spacing w:before="0" w:after="0" w:line="1043" w:lineRule="exact"/>
        <w:ind w:left="0" w:right="20" w:firstLine="0"/>
      </w:pPr>
      <w:bookmarkStart w:id="141" w:name="bookmark141"/>
      <w:r>
        <w:rPr>
          <w:rStyle w:val="CharStyle396"/>
        </w:rPr>
        <w:t>三、</w:t>
      </w:r>
      <w:r>
        <w:rPr>
          <w:rStyle w:val="CharStyle392"/>
        </w:rPr>
        <w:t>《孙子兵法》的治军思想</w:t>
      </w:r>
      <w:bookmarkEnd w:id="141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1043" w:lineRule="exact"/>
        <w:ind w:left="0" w:right="0" w:firstLine="760"/>
      </w:pPr>
      <w:r>
        <w:rPr>
          <w:rStyle w:val="CharStyle251"/>
        </w:rPr>
        <w:t>《孙子兵法》的治军思想比较丰富，归纳起来说，主要包括有 严明赏罚、重视选将、将权贵一、严格训练、统一号令、爱卒善 俘等几个方面。</w:t>
      </w:r>
      <w:r>
        <w:rPr>
          <w:rStyle w:val="CharStyle251"/>
          <w:lang w:val="en-US" w:eastAsia="en-US" w:bidi="en-US"/>
        </w:rPr>
        <w:t>.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严明赏罚，是发挥将士积极性，提高军队战斗力的重要途径 之一。孙子对此予以高度的重视，在《计篇》中将“法”列为 “五事”的一项，把“赏罚孰明”作为判断战争胜负的因素之一。 强调“令之以文，齐之以武，是谓必取”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《行军篇》)。所谓 “文”，就是思想教育、物质奖励；所谓“武”，就是军纪军法，重 刑严罚。认为治军必须拥有文武两手，做到恩威并施:“卒未亲附 而罚之，则不服，不服则难用也；卒已亲附而罚不行，则不可用 也”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同上），否则就不能造就一支具有战斗力的部队；“厚而不能 使，爱而不能令，乱而不能治，譬如骄子，不可用也”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《地形 篇》)</w:t>
      </w:r>
      <w:r>
        <w:rPr>
          <w:rStyle w:val="CharStyle251"/>
          <w:vertAlign w:val="subscript"/>
        </w:rPr>
        <w:t>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要严明赏罚，关键在于做到有法可依，有律可循。《孙子兵 法》非常重视军队的法制建设，把“法令孰行”也列为判断战争 胜负的因素之一。认为部队必须有一定的组织编制，明确各级人 员的职守：“法者，曲制、官道、主用也”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《计篇》)。指出“治 乱，数也”，“凡治众如治寡，分数是也”。至于法制建设的重点， 孙子认为是统一号令，加强纪律，“斗众如斗寡，形名是也”，主 张用金鼓旌旗来指挥和统一军队的行动，从而达到“勇者不得独 进，怯者不得独退”的目的。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军事指挥员的素质条件，在很大程度上影响到军队建设和战 争胜负</w:t>
      </w:r>
      <w:r>
        <w:rPr>
          <w:rStyle w:val="CharStyle252"/>
          <w:vertAlign w:val="subscript"/>
        </w:rPr>
        <w:t>u</w:t>
      </w:r>
      <w:r>
        <w:rPr>
          <w:rStyle w:val="CharStyle251"/>
        </w:rPr>
        <w:t>《孙子兵法》对此有比较深刻的认识，因此十分强调将领 在战争中的地位和作用。孙子指出将帅是国君的助手，辅助周密， 国家就一定强盛；辅助有缺陷，国家就一定衰弱。基于这样的认 识，他重视将帅队伍的建设，认为一名良将必须具备“智、信、仁、 勇、严”等条件。具体地说，即将领在处事上要“进不求名，退 不避罪，唯民是保”；在才能上要“知彼知己”、“知天知地”、“通 于九变”；在管理上要“令素行以教其民”，“与众相得”，使士卒 “亲附”；在修养上，要“静以幽，正以治”。提醒将帅要注意避免 犯骄横自大、轻举妄动、勇而无谋、贪生怕死等毛病。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251"/>
        </w:rPr>
        <w:t>为了确保将帅在战争中进行有效、灵活的指挥，《孙子兵法》 主张保证将权适当的集中和专一，反对国君脱离实际情况干涉、遥 控部队的指挥事宜。指出如果出现这类情况，那么诸侯列国乘机 进犯的灾难也就随之降临了，这就叫做“乱军引胜”。可见一支军 队要强大有力，战胜敌人，重要的前提之一，便是必须做到“将 能而君不御”。正是在这个意义上，孙子提倡“君命有所不受”，并 把它肯定为一条很重要的治军和作战指挥的原则。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251"/>
        </w:rPr>
        <w:t>《孙子兵法》也比较注重部队的训练问题，主张严格练兵，提 高战斗力，把“士卒孰练”列为重要的致胜因素。孙子郑重其事 地向那些统兵将领提醒道，“教道不明，兵无选锋”，是导致作战 失败的原因之一，切不可等闲视之，“将之至任，不可不察也” (《地形篇》)。为了训练出一支英勇善战的劲旅，服务于新兴势力 的政治需要，孙子提倡爱护关心士卒，认为做到“视卒如婴儿”、 “视卒如爱子”，乃是训练好部队的先决条件。孙子这一爱兵主张 的动机是很明确的，即由此而造就“上下同欲”、上下一致的良好 官兵关系，保证部队达到“投之无所往，死旦不北”、“犯三军之 众，若使一人”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《九地篇》）这样的最佳临战状态。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730" w:line="473" w:lineRule="exact"/>
        <w:ind w:left="0" w:right="0" w:firstLine="740"/>
      </w:pPr>
      <w:r>
        <w:rPr>
          <w:rStyle w:val="CharStyle251"/>
        </w:rPr>
        <w:t>当然，《孙子兵法》的治军思想也带有明显的时代和阶级的局 限性。孙子作为封建地主阶级的军事理论家，是不可能真正摆正 军队内部官兵关系的位置的。其提倡“愚兵”主张，就是证明。然 而这毕竟是《孙子兵法》治军思想中的支流，不能因此而忽略其 治军理论在总体上的历史进步性。</w:t>
      </w:r>
    </w:p>
    <w:p>
      <w:pPr>
        <w:pStyle w:val="Style318"/>
        <w:widowControl w:val="0"/>
        <w:keepNext/>
        <w:keepLines/>
        <w:shd w:val="clear" w:color="auto" w:fill="auto"/>
        <w:bidi w:val="0"/>
        <w:spacing w:before="0" w:after="550"/>
        <w:ind w:left="0" w:right="20" w:firstLine="0"/>
      </w:pPr>
      <w:bookmarkStart w:id="142" w:name="bookmark142"/>
      <w:r>
        <w:rPr>
          <w:rStyle w:val="CharStyle397"/>
        </w:rPr>
        <w:t>四、</w:t>
      </w:r>
      <w:r>
        <w:rPr>
          <w:rStyle w:val="CharStyle392"/>
        </w:rPr>
        <w:t>《孙子兵法》的制胜之道</w:t>
      </w:r>
      <w:bookmarkEnd w:id="142"/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40"/>
      </w:pPr>
      <w:r>
        <w:rPr>
          <w:rStyle w:val="CharStyle251"/>
        </w:rPr>
        <w:t>“善战”思想在整部《孙子兵法》</w:t>
      </w:r>
      <w:r>
        <w:rPr>
          <w:rStyle w:val="CharStyle278"/>
        </w:rPr>
        <w:t>中占有</w:t>
      </w:r>
      <w:r>
        <w:rPr>
          <w:rStyle w:val="CharStyle251"/>
        </w:rPr>
        <w:t>主导地位，“兵以诈 立，以利动，以分合为变</w:t>
      </w:r>
      <w:r>
        <w:rPr>
          <w:rStyle w:val="CharStyle251"/>
          <w:lang w:val="en-US" w:eastAsia="en-US" w:bidi="en-US"/>
        </w:rPr>
        <w:t>’’（</w:t>
      </w:r>
      <w:r>
        <w:rPr>
          <w:rStyle w:val="CharStyle251"/>
        </w:rPr>
        <w:t>《军争篇》)，是孙子兵学实用理性和 精髓要义的集中体现。通观全书，可见其制胜之道内容非常丰富， 大略而言，有以下几个方面：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  <w:sectPr>
          <w:footerReference w:type="even" r:id="rId435"/>
          <w:footerReference w:type="default" r:id="rId436"/>
          <w:footerReference w:type="first" r:id="rId437"/>
          <w:titlePg/>
          <w:pgSz w:w="11900" w:h="16840"/>
          <w:pgMar w:top="1059" w:left="1320" w:right="1347" w:bottom="1105" w:header="0" w:footer="3" w:gutter="0"/>
          <w:rtlGutter w:val="0"/>
          <w:cols w:space="720"/>
          <w:noEndnote/>
          <w:docGrid w:linePitch="360"/>
        </w:sectPr>
      </w:pPr>
      <w:r>
        <w:rPr>
          <w:rStyle w:val="CharStyle251"/>
        </w:rPr>
        <w:t>(一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“知彼知己”、“知天知地”，全面了解和掌握各种情况，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left"/>
        <w:spacing w:before="0" w:after="58"/>
        <w:ind w:left="0" w:right="0" w:firstLine="0"/>
      </w:pPr>
      <w:r>
        <w:rPr>
          <w:rStyle w:val="CharStyle251"/>
        </w:rPr>
        <w:t>在此基础上筹划战略全局，实施作战指导，贏得战争胜利。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孙子认为，从事战争的先决条件是要做到“知彼知己”，因为 只有正确估量敌我情况，才能作出正确的判断，定下正确的决心， 制定正确的作战方针。基于这一认丨只，孙子主张在开战之前就要 对敌我双方各种条件</w:t>
      </w:r>
      <w:r>
        <w:rPr>
          <w:rStyle w:val="CharStyle251"/>
          <w:lang w:val="en-US" w:eastAsia="en-US" w:bidi="en-US"/>
        </w:rPr>
        <w:t>——</w:t>
      </w:r>
      <w:r>
        <w:rPr>
          <w:rStyle w:val="CharStyle251"/>
        </w:rPr>
        <w:t>五事七计有全面的了解，进行仔细周密 的考察比较，以期对战争的胜负趋势作出正确的分析，并据此制 定己方的战略战术方针。在实施作战指导过程中，也要随时将 “知彼知己”、“知天知地”作为行动的前提和依据，“不知诸侯之 谋者，不能预交；不知山林、险阻、沮泽之形者，不能行军；不 用乡导者，不能得地利”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《军争篇》)。为了了解和掌握敌情，孙 子提倡用间，把这看成是“知彼”，也即“知敌之情实”的最重要 手段之</w:t>
      </w:r>
      <w:r>
        <w:rPr>
          <w:rStyle w:val="CharStyle398"/>
        </w:rPr>
        <w:t>一。</w:t>
      </w:r>
      <w:r>
        <w:rPr>
          <w:rStyle w:val="CharStyle251"/>
        </w:rPr>
        <w:t>为此，他在《用间篇》中集中论述了用间的原则和方 法，主张“五间并起”而以“反间”为主。在具体的战场交锋中， 孙子也强调最大限度地观察敌情，判明其意图。《行军篇》中30余 种“相敌”之术正是在这种背景下提出的。由此可见，“知彼知 己”是《孙子兵法》制胜之道的出发点。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51"/>
        </w:rPr>
        <w:t>(二</w:t>
      </w:r>
      <w:r>
        <w:rPr>
          <w:rStyle w:val="CharStyle251"/>
          <w:lang w:val="en-US" w:eastAsia="en-US" w:bidi="en-US"/>
        </w:rPr>
        <w:t>）</w:t>
      </w:r>
      <w:r>
        <w:rPr>
          <w:rStyle w:val="CharStyle251"/>
        </w:rPr>
        <w:t>“致人而不致于人”，牢牢掌握战争的主动权。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  <w:sectPr>
          <w:footerReference w:type="even" r:id="rId438"/>
          <w:footerReference w:type="default" r:id="rId439"/>
          <w:footerReference w:type="first" r:id="rId440"/>
          <w:pgSz w:w="11900" w:h="16840"/>
          <w:pgMar w:top="1255" w:left="1512" w:right="1314" w:bottom="468" w:header="0" w:footer="3" w:gutter="0"/>
          <w:rtlGutter w:val="0"/>
          <w:cols w:space="720"/>
          <w:pgNumType w:start="390"/>
          <w:noEndnote/>
          <w:docGrid w:linePitch="360"/>
        </w:sectPr>
      </w:pPr>
      <w:r>
        <w:rPr>
          <w:rStyle w:val="CharStyle251"/>
        </w:rPr>
        <w:t>孙子认为要确保自己在战争中立于不败之地，就必须创造条 件，始终牢牢地掌握战争的主动权，做到“致人而不致于人”，调 动敌人而不为敌人所调动。关于如何争取主动权，《孙子兵法》中 有许多精辟的论述，其主要内容有：第一，加强军队实力，造成 对敌力量对比上的绝对优势：“胜兵若以镒称铢”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《形篇》)，“先 为不可胜，以待敌之可胜”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同上）。第二，造势任势，发挥主观 能动性，主动灵活地打击敌人。孙子认为“善战者，求之于势，不 责于人，故能择人而任势”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《势篇》)。所以他十分重视战场的造 势和任势，指出“善战者，其势险，其节短，势如犷弩，节如发 机”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 xml:space="preserve">同上）。其实质含义就是要在强大的军事实力的基础上，发 挥将帅的杰出指挥才能，积极创造和利用有利的作战态势，主动 有效地克敌制胜。第三，奇正并用，避实击虚。孙子认为要造成 有利的作战态势，掌握战场主动权，在作战指挥上一是要解决战 </w:t>
      </w:r>
      <w:r>
        <w:rPr>
          <w:rStyle w:val="CharStyle268"/>
          <w:lang w:val="en-US" w:eastAsia="en-US" w:bidi="en-US"/>
        </w:rPr>
        <w:t>—</w:t>
      </w:r>
      <w:r>
        <w:rPr>
          <w:rStyle w:val="CharStyle268"/>
        </w:rPr>
        <w:t xml:space="preserve">382 </w:t>
      </w:r>
      <w:r>
        <w:rPr>
          <w:rStyle w:val="CharStyle268"/>
          <w:lang w:val="en-US" w:eastAsia="en-US" w:bidi="en-US"/>
        </w:rPr>
        <w:t>—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术的“奇正”变化运用问题。他指出“战势不过奇正”，用兵打仗 要做到“以正合，以奇胜”。同时，高明的将帅还应根据战场情势 的变化而灵活变换奇正战法，“奇正之变，不可胜穷也”。二是要 正确贯彻“避实而击虚”的原则。避开敌人的强点，攻击敌人虚 弱但却关键的部位，有效地制服敌人。综上所述，“致人而不致于 人”，掌握战争主动权，实为《孙子兵法》制胜之道的精髄和灵魂。</w:t>
      </w:r>
    </w:p>
    <w:p>
      <w:pPr>
        <w:pStyle w:val="Style250"/>
        <w:tabs>
          <w:tab w:leader="none" w:pos="139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(三</w:t>
      </w:r>
      <w:r>
        <w:rPr>
          <w:rStyle w:val="CharStyle251"/>
          <w:lang w:val="en-US" w:eastAsia="en-US" w:bidi="en-US"/>
        </w:rPr>
        <w:t>）</w:t>
        <w:tab/>
      </w:r>
      <w:r>
        <w:rPr>
          <w:rStyle w:val="CharStyle251"/>
        </w:rPr>
        <w:t>“示形动敌”，“兵者诡道”，不拘一格，因敌制胜。这是 《孙子兵法》制胜之道的主要手段和方式。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孙子认为要掌握战场主动权，实现克敌制胜的目的，就必须 在具体作战指挥上贯彻“兵者诡道”的原则。他指出指挥艺术的 奥妙，就在于“能而示之不能，用而示之不用，近而示之远，远 而示之近。利而诱之，乱而取之，实而备之，强而避之，怒而挠 之，卑而骄之，佚而劳之，亲而离之”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《计篇》)。唯有如此，方 可“攻其无备，出其不意”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同上)。这种诡诈战法的核心，则是 “示形动敌”：“善动敌者，形之，敌必从之；予之，敌必取之；以 利动之，以卒待之”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《势篇》)。孙子指出战场上运用“形”的最 微妙、最上乘境界乃是“形人而我无形”，“形兵之极，至于无 形”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《虚实篇》)。</w:t>
      </w:r>
      <w:r>
        <w:rPr>
          <w:rStyle w:val="CharStyle251"/>
          <w:lang w:val="en-US" w:eastAsia="en-US" w:bidi="en-US"/>
        </w:rPr>
        <w:t>一</w:t>
      </w:r>
      <w:r>
        <w:rPr>
          <w:rStyle w:val="CharStyle251"/>
        </w:rPr>
        <w:t>旦做到这一点，那么进行防御，即可“藏于 九地之下”；实施进攻，即可“动于九天之上”。置敌于死地，“自 保而全胜”。同时孙子也强调作战上的灵活机动，随机应变，主张 “因敌制胜”。他为此提出了许多精辟的观点：“能因敌变化而取胜 者，谓之神”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《虚实篇》)，“践墨随敌，以决战事”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《九地篇》） 等等。其主旨，均立足于“战胜不复，而应形于无穷”这一点上。 可见不拘一格、“因敌制胜”，既是实践“诡道”战法的前提，也 是孙子制胜之道之所以高明的表现。</w:t>
      </w:r>
    </w:p>
    <w:p>
      <w:pPr>
        <w:pStyle w:val="Style250"/>
        <w:tabs>
          <w:tab w:leader="none" w:pos="139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(四</w:t>
      </w:r>
      <w:r>
        <w:rPr>
          <w:rStyle w:val="CharStyle251"/>
          <w:lang w:val="en-US" w:eastAsia="en-US" w:bidi="en-US"/>
        </w:rPr>
        <w:t>）</w:t>
        <w:tab/>
      </w:r>
      <w:r>
        <w:rPr>
          <w:rStyle w:val="CharStyle251"/>
        </w:rPr>
        <w:t>“兵贵胜，不贵久”，强调速战速决，推崇作战行动的突 然性、进攻性、运动性，这是《孙子兵法》制胜之道的显著特点。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1"/>
        </w:rPr>
        <w:t>孙子对战争的代价有清醒的认识，所以他坚决主张速战速决， 在最短的时间里，以最小的代价取得最大的战果，反对使战争旷 日持久，疲师耗财。为此他反复阐述“兵贵胜，不贵久”的道理, “兵闻拙速，未睹巧之久也，夫兵久而国利者，未之有也”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《作 战篇》)。主张做到“役不再籍，粮不三载，取用于国，因粮于 敌”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同上）。为了实现速战速决，孙子主张在开展军事行动时，一 是要做到迅速、突然，使敌人陷于猝不及防的被动状态：“兵之情 主速，乘人之不及，由不虞之道，攻其所不戒也”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《九地篇》)，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251"/>
        </w:rPr>
        <w:t>“进而不可御者，冲其虚也</w:t>
      </w:r>
      <w:r>
        <w:rPr>
          <w:rStyle w:val="CharStyle399"/>
        </w:rPr>
        <w:t>r</w:t>
      </w:r>
      <w:r>
        <w:rPr>
          <w:rStyle w:val="CharStyle251"/>
        </w:rPr>
        <w:t>退而不可追者，速而不可及也” (《虚实篇》)。努力达到“动如脱兔，敌不及拒”的最佳效果。二 是强调运动性，即提倡野外机动作战，调动敌人在野战中予以歼 灭性打击：“顺详敌之意，并敌一向，千里杀将”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《九地篇》</w:t>
      </w:r>
      <w:r>
        <w:rPr>
          <w:rStyle w:val="CharStyle251"/>
          <w:lang w:val="en-US" w:eastAsia="en-US" w:bidi="en-US"/>
        </w:rPr>
        <w:t xml:space="preserve">)； </w:t>
      </w:r>
      <w:r>
        <w:rPr>
          <w:rStyle w:val="CharStyle251"/>
        </w:rPr>
        <w:t>“以迂为直，以患为利，故迂其途而诱之以利，后人发，先人至” (《军争篇》)。总之是要“悬权而动”，使部队始终保持主动地位， 行动自如：“其疾如风，其徐如林，侵掠如火，不动如山，难知如 阴，动如雷震”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同上）。三是要做到隐蔽，使对手无从窥知我方 的作战意图，从而确保我方军事行动的突然性能够达成，运动性 能够实现</w:t>
      </w:r>
      <w:r>
        <w:rPr>
          <w:rStyle w:val="CharStyle251"/>
          <w:vertAlign w:val="subscript"/>
        </w:rPr>
        <w:t>：</w:t>
      </w:r>
      <w:r>
        <w:rPr>
          <w:rStyle w:val="CharStyle251"/>
        </w:rPr>
        <w:t>“易其事，革其谋，使人无识；易其居，迂其途，使人 不得虑”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《九地篇》）</w:t>
      </w:r>
      <w:r>
        <w:rPr>
          <w:rStyle w:val="CharStyle251"/>
          <w:vertAlign w:val="subscript"/>
        </w:rPr>
        <w:t>；</w:t>
      </w:r>
      <w:r>
        <w:rPr>
          <w:rStyle w:val="CharStyle251"/>
        </w:rPr>
        <w:t>“因形而错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通“措”）胜于众，众不能知； 人皆知我所胜之形，而莫知吾所以制胜之形”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《虚实篇》)。孙子 认为，在军事行动中真正做到了隐蔽、突然、机动，才能够速战 速决，出奇制胜。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(五）正确选择主攻方向，以优势兵力各个破敌，这是《孙子 兵法》制胜之道的突出环节。</w:t>
      </w:r>
    </w:p>
    <w:p>
      <w:pPr>
        <w:pStyle w:val="Style250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251"/>
        </w:rPr>
        <w:t>作战双方，谁具有优势的战场地位，谁才能拥有军队行动的 主动权，这是战争的铁则。孙子对此作了充分的揭示，强调“识 众寡之用者胜”</w:t>
      </w:r>
      <w:r>
        <w:rPr>
          <w:rStyle w:val="CharStyle251"/>
          <w:lang w:val="en-US" w:eastAsia="en-US" w:bidi="en-US"/>
        </w:rPr>
        <w:t>（</w:t>
      </w:r>
      <w:r>
        <w:rPr>
          <w:rStyle w:val="CharStyle251"/>
        </w:rPr>
        <w:t>《谋攻篇》)。认为要取得战争的胜利，就必须在 战场交锋时以优势兵力去对付劣势之敌，集中兵力，以镒称铢。为 此他提出了集中优势兵力的种种具体主张：“并敌”，“并敌一向”， “并气积力”，以求达到“以众击寡”的目的。当然，战场的态势 是下变万化的，集中兵力的方法也应该因敌制宜，所谓“十则围 之，五则攻之，倍则分之，敌则能战之”就是这个意思。孙子进 而指出，在战争活动中，通过众寡分合的运用以达到集中兵力、掌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握主动的目的，关键在于充分发挥主观能动作用，善于创造条件。 从战术上说，即要做到“形人而我无形，则我专而敌分；我专为 一，敌分为十，是以十攻其一也，则我众而敌寡；能以众击寡者， 则吾之所与战者，约矣”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《虚实篇》）。他一再指出在兵力部署上 如果不分主次方向，单纯企求“无所不备”，那就势必造成“无所 不寡”的局面，无法达到“我专而敌分”的目的，也就丧失了主 动地位。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(六）察知天候地理，巧妙利用地形，根据地形条件制定合适 的战略战术，确保作战的胜利，这是《孙子兵法》制胜之道的重 要内容。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能否正确掌握和利用地形，对于战争胜负的关系甚大。孙子 是中国古代第一位系统探讨地形条件与军事斗争成败相互关系的 军事大师。他著写《九地篇》，阐述战略地理问题，区分了由于位 置和条件不同而对作战产生不同影响的九种地区，分别提出了军 队在这九种不同地区作战的指导原则和应注意的问题。又在《行 军》、《地形》诸篇中着重论述了战术地理问题。他指出将帅应该 善于《处军'而“处军”的核心，便是要善于利用有利的地形， 避开不利的地形。为此他列举了山地、江河、沼泽、平原等四种 地形的不同处军原则，并进而将利用地形的基本特点归纳为“凡 军好高而恶下，贵阳而贱阴，养生而处实”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《行军篇》)。从当时 的实战要求出发，孙子还具体分析了军队在作战中可能遇上的 “通”、“挂'“支</w:t>
      </w:r>
      <w:r>
        <w:rPr>
          <w:rStyle w:val="CharStyle340"/>
        </w:rPr>
        <w:t>”、“隘”、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“险”、“远”等六种地形，并就这六种 地形条件，提出了具体而又适宜的用兵方法。基于地形条件与作 战胜负有密切联系的认识，孙子主张将帅要对熟悉和巧妙利用地 形条件予以高度的重视：“夫地形者，兵之助也，料敌制胜，计险 阨远近，上将之道也”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《地形篇》)。把“地”列为分析、判断战 争胜负的“五事”之一。所有这一切，都显示出孙子是我国古代 军事地理学的奠基者，他有关巧妙利用地利问题的论述，是其制 胜之道的重要组成部分，在军事学术发展史上占有重要的地位。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674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综上所述，《孙子兵法》中的制胜论思想既具有完整系统性， 又不乏深刻精辟性，它是孙子兵学思想的主体内容，是《孙子兵' 法》一书精华之所在。正如宋代郑友贤在《十家注孙子遗说并 序》中所说的那样，“武之为法也，包四种，笼百家，以奇正相生 为变。是以谋者见之谓之谋，巧者见之谓之巧，三军由之而莫能 知之”。它以无可怀疑的事实向古往今来的人们昭示：孙子无愧于 “一代兵圣”的光荣称号！《孙子兵法》无愧于“百世谈兵之祖”的 不朽之作！</w:t>
      </w:r>
    </w:p>
    <w:p>
      <w:pPr>
        <w:pStyle w:val="Style80"/>
        <w:widowControl w:val="0"/>
        <w:keepNext/>
        <w:keepLines/>
        <w:shd w:val="clear" w:color="auto" w:fill="auto"/>
        <w:bidi w:val="0"/>
        <w:spacing w:before="0" w:after="620"/>
        <w:ind w:left="20" w:right="0" w:firstLine="0"/>
      </w:pPr>
      <w:bookmarkStart w:id="143" w:name="bookmark143"/>
      <w:r>
        <w:rPr>
          <w:lang w:val="zh-CN" w:eastAsia="zh-CN" w:bidi="zh-CN"/>
          <w:w w:val="100"/>
          <w:color w:val="000000"/>
          <w:position w:val="0"/>
        </w:rPr>
        <w:t>第三节《孙子兵法》的地位与影响</w:t>
      </w:r>
      <w:bookmarkEnd w:id="143"/>
    </w:p>
    <w:p>
      <w:pPr>
        <w:pStyle w:val="Style82"/>
        <w:widowControl w:val="0"/>
        <w:keepNext w:val="0"/>
        <w:keepLines w:val="0"/>
        <w:shd w:val="clear" w:color="auto" w:fill="auto"/>
        <w:bidi w:val="0"/>
        <w:jc w:val="both"/>
        <w:spacing w:before="0" w:after="560" w:line="420" w:lineRule="exact"/>
        <w:ind w:left="0" w:right="0" w:firstLine="780"/>
      </w:pPr>
      <w:r>
        <w:rPr>
          <w:rStyle w:val="CharStyle400"/>
        </w:rPr>
        <w:t>一、</w:t>
      </w:r>
      <w:r>
        <w:rPr>
          <w:rStyle w:val="CharStyle121"/>
        </w:rPr>
        <w:t>《孙子兵法》对中国兵学发展的影响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《孙子兵法》在中国古代兵学发展史上具有崇高的地位。明代 兵书《投笔肤谈》认为：“《七书》之中，惟《孙子》纯粹，书仅 十三篇，而用兵之法悉备。”《孙子兵法》堪称古代军事理论的集 大成者，构建了古典兵学理论的框架，以致后世许多兵学家难以 逾越，而只能囿于其内进行发挥创造。在中国古代兵学史上，继 孙武后的兵学理论建树，多是在《孙子兵法》基本精神与原则的 指导下进行的。《孙子兵法》对后世兵学理论的影响，主要有下列 几个方面：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第一，袭用和征引《孙子兵法》的文字和句意，作为自己兵 学理论依据的现象非常普遍。兵学家在其著述中征引《孙子兵 法》文句的，可以举出《吴子》、《孙膑兵法》、《尉缭子》、《鹖冠 子》等等。至于唐代的《李卫公问对》、宋代的《百战奇法》、明 代的《登坛必究》、《投笔肤谈》等等，更是或全书、或某篇以发 挥《孙子兵法》来树立自己的学术观点。以《吴子》为例，其暗 用、明引、袭用《孙子兵法》文字和思想者，就有十多处。可以 这么说，自孙武以后的许多中国古代兵书，不但精神上承袭了 《孙子兵法》，而且在行文上也打上了《孙子兵法》的烙印。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第二，对《孙子兵法》所提出的基本军事范畴的继承和发展。 《孙子兵法》在军事理论建树上的突出成就之一，是基本形成了一 整套独特的反映军事理论认识对象的范畴，诸如虚实、奇正、主 客、形势等等。后世的古兵学家在构建自己的兵学体系的过程中， 多借用这些兵学范畴来阐述自己的军事思想。同时，他们也根据 新的历史条件，借鉴历史上的战争经验，通过缜密的独立思考，丰 富和发展孙子所确立的军事范畴。“奇正”的缘起和充实，即是明 证。奇正，作为范畴最早出于《老子》，但真正把它用于军事领域 并作系统阐发的，则是《孙子兵法》，即：“凡战者，以正合，以 奇胜”，“战势不过奇正，奇正之变，不可胜穷也。”奇正的含义， 显然是指兵力的使用（以正兵当敌，以奇兵取胜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和战术的变换 (奇正相生，奇正相变）。孙子确立“奇正”这一范畴后，后世兵 家无不奉为圭臬，广为阐发。如《孙膑兵法》说“形以应形，正 也；无形而制形，奇也”；《尉缭子》说“正兵贵先，奇兵贵后”； 曹操《孙于注》说“正者当敌，奇兵从旁击不备也”。这些，都是 对孙子“奇正”思想的阐说。而到了《李卫公问对》那里，“奇 正”范畴则有了新的发展。它对“奇正”的论述更完备，分析更 透彻，提出了一个重要论断：“善用兵者，无不正，无不奇，使敌 莫测。故正亦胜，奇亦胜。”这比《孙子兵法》的“奇正”理论显 然更全面、更深刻，但它依旧是祖述和发展《孙子兵法》的逻辑 结果。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  <w:sectPr>
          <w:footerReference w:type="even" r:id="rId441"/>
          <w:footerReference w:type="default" r:id="rId442"/>
          <w:pgSz w:w="11900" w:h="16840"/>
          <w:pgMar w:top="974" w:left="1420" w:right="1397" w:bottom="1221" w:header="0" w:footer="3" w:gutter="0"/>
          <w:rtlGutter w:val="0"/>
          <w:cols w:space="720"/>
          <w:pgNumType w:start="383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第三，对后世兵书编撰风格与体裁的广泛影响。《孙子兵法》 阐述兵理极具特色，突出的特点是舍事而言理，词约而义丰，具 有高度的哲理色彩和抽象性质。后世兵书祖述《孙子》，很自然形 成了以哲理谈兵的历史传统。如《孙膑兵法》、《吴子》、《尉缭 子》、《</w:t>
      </w:r>
      <w:r>
        <w:rPr>
          <w:rStyle w:val="CharStyle334"/>
          <w:lang w:val="zh-CN" w:eastAsia="zh-CN" w:bidi="zh-CN"/>
        </w:rPr>
        <w:t>X</w:t>
      </w:r>
      <w:r>
        <w:rPr>
          <w:lang w:val="zh-CN" w:eastAsia="zh-CN" w:bidi="zh-CN"/>
          <w:w w:val="100"/>
          <w:spacing w:val="0"/>
          <w:color w:val="000000"/>
          <w:position w:val="0"/>
        </w:rPr>
        <w:t>韬》、《三略》、《李卫公问对》、《阵纪》、《兵经百篇》、 《草庐经略</w:t>
      </w:r>
      <w:r>
        <w:rPr>
          <w:rStyle w:val="CharStyle401"/>
        </w:rPr>
        <w:t>K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《投笔肤谈》等著名兵书都以哲理性强而著称。一些 大型综合性兵书如《武经总要》、《武备志》等也收录了很丰富的 军事理论内容。即使是那些讲阵法、兵器的战术、技术类兵书，也 大都以理论为纲，进行编纂，从而形成了中国古兵书“舍事言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理”或“以理系事”的创作风格。至于编撰形式上，后世兵书亦 不乏模仿效法《孙子兵法》者，如《投笔肤谈》即“仿《孙子》遗 旨”，成十三篇。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674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《孙子兵法》对后世军事的深远影响不仅表现在军事理论的建 树上，而旦也表现在战争</w:t>
      </w:r>
      <w:r>
        <w:rPr>
          <w:rStyle w:val="CharStyle340"/>
        </w:rPr>
        <w:t>实践中。中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国古代历史上创造的众多以 弱胜强、出奇制胜的光辉战例，如齐魏桂陵、马陵之战，韩信背 水阵破赵之战，邓艾偷渡阴平灭蜀之战，等等，都反映出运用 《孙子兵法》中所阐述的某些原理和制胜之道。唐代杜牧在其《注 孙子序》中说：“孙武所著十三篇，自武死后几千载，将兵者，有 成者，有败者，勘其事迹，皆与武所著书一相抵当。犹印圈模刻， 一无差跌。”这话虽不免有些绝对化，但为将者视《孙子兵法》为 “兵经”，重视其实战功效，则确是事实。战争无论胜负，我们大 都可以从《孙子兵法》中找到某些原因。正是在这个意义上，人 们对《孙子兵法》的赞誉颂扬史不绝书。三国时期，曹操曾云： "吾观兵书战策多矣，孙武所著深矣” </w:t>
      </w:r>
      <w:r>
        <w:rPr>
          <w:lang w:val="en-US" w:eastAsia="en-US" w:bidi="en-US"/>
          <w:w w:val="100"/>
          <w:spacing w:val="0"/>
          <w:color w:val="000000"/>
          <w:position w:val="0"/>
        </w:rPr>
        <w:t>®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。与曹操同时的蜀相诸葛亮 也说：“战非孙武之谋，无以出其计远”②。唐太宗李世民对《孙子 兵法》更是推崇备至。据《李卫公问对》记载，他曾由衷地赞叹： “深乎，孙武之言!” “朕观诸兵书，无出孙武!”明代抗倭名将戚 继光也这样赞美《孙子兵法》孙武之法，纲领精微，为莫加焉! ”® 凡此种种，不胜枚举。</w:t>
      </w:r>
    </w:p>
    <w:p>
      <w:pPr>
        <w:pStyle w:val="Style51"/>
        <w:widowControl w:val="0"/>
        <w:keepNext/>
        <w:keepLines/>
        <w:shd w:val="clear" w:color="auto" w:fill="auto"/>
        <w:bidi w:val="0"/>
        <w:spacing w:before="0" w:after="566"/>
        <w:ind w:left="20" w:right="0" w:firstLine="0"/>
      </w:pPr>
      <w:bookmarkStart w:id="144" w:name="bookmark144"/>
      <w:r>
        <w:rPr>
          <w:rStyle w:val="CharStyle402"/>
        </w:rPr>
        <w:t>二、</w:t>
      </w:r>
      <w:r>
        <w:rPr>
          <w:rStyle w:val="CharStyle103"/>
        </w:rPr>
        <w:t>《孙子</w:t>
      </w:r>
      <w:r>
        <w:rPr>
          <w:rStyle w:val="CharStyle402"/>
        </w:rPr>
        <w:t>兵法》</w:t>
      </w:r>
      <w:r>
        <w:rPr>
          <w:rStyle w:val="CharStyle103"/>
        </w:rPr>
        <w:t>在非军事领域的影响</w:t>
      </w:r>
      <w:bookmarkEnd w:id="144"/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454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《孙子兵法》虽是一部兵学巨著，但它的影响却并不局囿于军 事领域。在哲学思想发展史上，《孙子兵法》包含有丰富的朴素唯 物论和辩证法思想，成为中国古代辩证法思想的重要源头之一，并</w:t>
      </w:r>
    </w:p>
    <w:p>
      <w:pPr>
        <w:pStyle w:val="Style23"/>
        <w:numPr>
          <w:ilvl w:val="0"/>
          <w:numId w:val="267"/>
        </w:numPr>
        <w:tabs>
          <w:tab w:leader="none" w:pos="125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>《曹操集•孙子注序》。</w:t>
      </w:r>
    </w:p>
    <w:p>
      <w:pPr>
        <w:pStyle w:val="Style23"/>
        <w:numPr>
          <w:ilvl w:val="0"/>
          <w:numId w:val="267"/>
        </w:numPr>
        <w:tabs>
          <w:tab w:leader="none" w:pos="125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>《诸葛亮集•便宜十六策•治军第九</w:t>
      </w:r>
      <w:r>
        <w:rPr>
          <w:rStyle w:val="CharStyle92"/>
        </w:rPr>
        <w:t>h</w:t>
      </w:r>
    </w:p>
    <w:p>
      <w:pPr>
        <w:pStyle w:val="Style23"/>
        <w:numPr>
          <w:ilvl w:val="0"/>
          <w:numId w:val="267"/>
        </w:numPr>
        <w:tabs>
          <w:tab w:leader="none" w:pos="125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lang w:val="zh-CN" w:eastAsia="zh-CN" w:bidi="zh-CN"/>
          <w:spacing w:val="0"/>
          <w:color w:val="000000"/>
          <w:position w:val="0"/>
        </w:rPr>
        <w:t>《纪效新书•自序》。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both"/>
        <w:spacing w:before="0" w:after="0" w:line="300" w:lineRule="exact"/>
        <w:ind w:left="0" w:right="0" w:firstLine="780"/>
        <w:sectPr>
          <w:footerReference w:type="even" r:id="rId443"/>
          <w:footerReference w:type="default" r:id="rId444"/>
          <w:pgSz w:w="11900" w:h="16840"/>
          <w:pgMar w:top="1296" w:left="1424" w:right="1334" w:bottom="441" w:header="0" w:footer="3" w:gutter="0"/>
          <w:rtlGutter w:val="0"/>
          <w:cols w:space="720"/>
          <w:pgNumType w:start="396"/>
          <w:noEndnote/>
          <w:docGrid w:linePitch="360"/>
        </w:sectPr>
      </w:pPr>
      <w:r>
        <w:rPr>
          <w:rStyle w:val="CharStyle155"/>
          <w:lang w:val="en-US" w:eastAsia="en-US" w:bidi="en-US"/>
          <w:b/>
          <w:bCs/>
        </w:rPr>
        <w:t>-</w:t>
      </w:r>
      <w:r>
        <w:rPr>
          <w:rStyle w:val="CharStyle155"/>
          <w:b/>
          <w:bCs/>
        </w:rPr>
        <w:t xml:space="preserve">388 </w:t>
      </w:r>
      <w:r>
        <w:rPr>
          <w:rStyle w:val="CharStyle155"/>
          <w:lang w:val="en-US" w:eastAsia="en-US" w:bidi="en-US"/>
          <w:b/>
          <w:bCs/>
        </w:rPr>
        <w:t>—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12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且以其特有的理性精神影响着古代辩证法的发展。《孙子兵法》中 的许多概念，如奇正、虚实、动#、迂直、主客、形势等等，丰 富了古代哲学范畴，为历代哲学家所重视和阐发</w:t>
      </w:r>
      <w:r>
        <w:rPr>
          <w:rStyle w:val="CharStyle340"/>
        </w:rPr>
        <w:t>。同时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，《孙子兵 法》“舍事言理”的思维模式，也与诸子（《老子》例外）说理广 征博引典故和史实有异，体现了很高的形而上逻辑思辨特色。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《孙子兵法》对古代商业经营活动也具有一定的影响。《史 记•货殖列传》记载:“白圭乐观时变，故人弃我取，人取我与…… 趋时若猛兽挚鸟之发。故曰：‘吾治生产，犹伊尹、吕尚之谋，孙、 吴用兵，商鞅行法是也。所谓“人弃我取，人取我与”，从某种 意义说就是《孙子兵法•虚实篇》“致人而不致于人”、“以奇胜” 原则在商战中的衍化。只是由于历史上统治者推行“崇本抑末”政 策，《孙子兵法》在商战中的运用才没有普及开来。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在中医学领域，《孙子兵法》的影响同样可以看到。清初名医 徐大椿在其所著《医学源流论•用药如用兵论》中说：“兵之设也 以除暴，不得已而后兴；药之设也以攻疾，亦不得已而后用，其 道同也。”他列举了很多实例，说明医疗上如何运用《孙子兵法》 “知彼知己”和“兵因敌而制胜”等原则而克治顽症的，并最后总 结说：“孙武子十三篇，治病之法尽之矣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726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《孙子兵法》文采斐然，对后世文学语言艺术的影响亦极为深 远。刘勰赞誉它“辞如珠玉”①。宋代郑厚在《艺圃折衷》中认为： “孙子十三篇，不惟武人之根本，文士亦当尽心焉。其词约而缛， 易而深，畅而可用。《论语》、《易》、《大传》之流，孟、荀、杨著 书皆不及也。”这种文学成就对后人行文的影响，同样为人们所重 视。宋代严羽指出：“少陵诗法如孙武”②。清代林纾在《春觉斋论 文•也字用法》中亦通过对“也”字用法的剖析，阐述了 “十三 篇”句法用词对后世文章章法的影响：“《始古录》谓欧阳修《醉 翁亭记》用‘也，字，东坡《酒经》用‘也，字，王荆公《度支</w:t>
      </w:r>
    </w:p>
    <w:p>
      <w:pPr>
        <w:pStyle w:val="Style23"/>
        <w:numPr>
          <w:ilvl w:val="0"/>
          <w:numId w:val="269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72" w:line="280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《文心雕龙•程器》。</w:t>
      </w:r>
    </w:p>
    <w:p>
      <w:pPr>
        <w:pStyle w:val="Style23"/>
        <w:numPr>
          <w:ilvl w:val="0"/>
          <w:numId w:val="269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40" w:lineRule="exact"/>
        <w:ind w:left="0" w:right="0" w:firstLine="740"/>
      </w:pPr>
      <w:r>
        <w:rPr>
          <w:lang w:val="zh-CN" w:eastAsia="zh-CN" w:bidi="zh-CN"/>
          <w:spacing w:val="0"/>
          <w:color w:val="000000"/>
          <w:position w:val="0"/>
        </w:rPr>
        <w:t>《沧浪诗话</w:t>
      </w:r>
      <w:r>
        <w:rPr>
          <w:rStyle w:val="CharStyle336"/>
        </w:rPr>
        <w:t xml:space="preserve">h </w:t>
      </w:r>
      <w:r>
        <w:rPr>
          <w:rStyle w:val="CharStyle333"/>
        </w:rPr>
        <w:t>郎中萧公墓铭》皆用‘也’字，不知谁相师法，然皆出孙武子十 三篇中。”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648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随着社会的发展进步，人们日益重视《孙子兵法》军事哲理 中所蕴涵的普遍性规律，日益推崇《孙子兵法》所揭示的一般思 想方法，并把其积极运用于军事学以外的其他社会生活领域之中， 在经济工作、外交活动、体育竞技等方面收到了显著的成效。这 一切都预示着《孙子兵法》的生命力永远旺盛，前景光明。</w:t>
      </w:r>
    </w:p>
    <w:p>
      <w:pPr>
        <w:pStyle w:val="Style82"/>
        <w:widowControl w:val="0"/>
        <w:keepNext w:val="0"/>
        <w:keepLines w:val="0"/>
        <w:shd w:val="clear" w:color="auto" w:fill="auto"/>
        <w:bidi w:val="0"/>
        <w:spacing w:before="0" w:after="552" w:line="420" w:lineRule="exact"/>
        <w:ind w:left="20" w:right="0" w:firstLine="0"/>
      </w:pPr>
      <w:r>
        <w:rPr>
          <w:rStyle w:val="CharStyle121"/>
        </w:rPr>
        <w:t>三、《孙子兵法》走向世界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《孙子兵法》的影响也早已越出国界，成为世界人民的共同精 神文化财富。早在公元8世纪前期唐代玄宗时，日本遣唐学生吉 备真备就将《孙子兵法》等书携带到日本，并亲自进行讲解。到 德川家纲时期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（1651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〜1680年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日本有了《孙于兵法》的日译本， 有力地推动了《孙子兵法》的普及和研究。《孙子兵法》的西传， 最早是在公元1772年,当时法国神父约瑟夫•阿米欧在巴黎翻译 出版了法文版《中国军事艺术》丛书，其中就有《孙子兵法》。公 元1905年，英人卡托普《孙子》英译本在东京出版。1910年，英 国汉学家贾尔斯《孙子兵法，世界最古之兵书》英译本在伦敦出 版。同年，布鲁诺•纳瓦拉《中国的武经》德译本在桕林出版。自 此之后，《孙子兵法》的各种文本如雨后春笋般纷纷出现。据不完 全统计，目前世界上的《孙子兵法》外文文种，有英</w:t>
      </w:r>
      <w:r>
        <w:rPr>
          <w:rStyle w:val="CharStyle403"/>
        </w:rPr>
        <w:t>、日、俄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、法、 德、意、捷、西班牙、阿拉伯、泰、缅、越南、朝鲜、罗马尼亚、 希腊、希伯莱等20余种。这充分表明《孙子兵法》已走向世界， 得到广泛流;传，受到普遍推崇。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 xml:space="preserve">《孙子兵法》在国外的影响，主要表现在两个方面。首先是军 事领域中的借鉴和运用。各国军事家一方面纷纷将其应用于指导 战争实践。日俄战争中，日本海军大将东乡在对马海战中采取 “以逸待劳”的作战方针，一举歼灭远道赶来的俄军舰队；7〇年代 初的印巴战争中，印军成功运用“以迂为直”的战术，迂回分割、 </w:t>
      </w:r>
      <w:r>
        <w:rPr>
          <w:rStyle w:val="CharStyle333"/>
        </w:rPr>
        <w:t>包围巴军，臝得战争的胜利；在海湾战争中，以美国为首的多国 部队，灵活应用“上兵伐谋”、“避实击虚”、“示形佯动”、“出其 不意”等战略战术原则，重创伊拉克军队，等等，都可以看作是 《孙子兵法》基本精神在现代战争条件下的再生和升华。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另一方面，美国等国家在总结战争经验，发展现代军事理论 时，也十分重视《孙子兵法》的借鉴意义。许多国家都把《孙子 兵法》列为军校的必修课程，不少军事家都按照《孙子兵法》所 揭示的原理，来考察自己战争实践和军事理论的得失。如美国前 陆军参谋长、驻越南美军司令威斯特摩兰就在自己的著作中，对 照《孙子兵法》的理论，检讨了美军陷身于越南战场的严萬错误。 至于在军事理论建树方面，西方一些军事家从《孙子兵法》中更 是学到了不少东西。如他们受孙子“不战而屈人之兵”全胜思想 的启发，制定了以“伐谋”、“伐交”为中心的“孙子核战略”。又 如美国的“空地一体作战”理论，其中关于知彼知己、突然性、速 战速决〔机动作战、兵力使用和攻击作战等方面的一些内容，与 《孙子兵法》的有关军事原则实有相通之处。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《孙子兵法》在国外的影响，还表现为其他社会生活领域中借 鉴和应用《孙子兵法》的某些原理原则，日渐成风。在外交活动 中，《孙子兵法》的“伐谋”、“伐交”思想，给某些外交官们以很 大的启迪，从而演出了一幕幕复杂精彩的纵横捭阖的外交活剧。在 企业管理、商业经营方面，《孙子兵法》的不少原则，也极大地启 发了不少经营管理者的智慧，从而在经济活动中取得相当的成功。 如日本人大桥武夫认真学习和研究《孙子兵法》，深刻领会其精神 实质，撰写了《兵法经营全书》，用以指导经济活动，结果创造了 可观的成绩。</w:t>
      </w:r>
    </w:p>
    <w:p>
      <w:pPr>
        <w:pStyle w:val="Style33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  <w:sectPr>
          <w:footerReference w:type="even" r:id="rId445"/>
          <w:footerReference w:type="default" r:id="rId446"/>
          <w:pgSz w:w="11900" w:h="16840"/>
          <w:pgMar w:top="1031" w:left="1344" w:right="1444" w:bottom="1157" w:header="0" w:footer="3" w:gutter="0"/>
          <w:rtlGutter w:val="0"/>
          <w:cols w:space="720"/>
          <w:pgNumType w:start="389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明代人茅元仪在《武备志•兵诀评》中说：“前孙子者，孙子 不遗；后孙子者，不能遗孙子”。这段话很好地概括了《孙子兵 法》的地位和影响。作为整个人类社会的一笔宝贵文化财富，《孙 子兵法》乃是不朽的。</w:t>
      </w:r>
    </w:p>
    <w:p>
      <w:pPr>
        <w:pStyle w:val="Style186"/>
        <w:widowControl w:val="0"/>
        <w:keepNext w:val="0"/>
        <w:keepLines w:val="0"/>
        <w:shd w:val="clear" w:color="auto" w:fill="auto"/>
        <w:bidi w:val="0"/>
        <w:spacing w:before="0" w:after="412"/>
        <w:ind w:left="40" w:right="0" w:firstLine="0"/>
      </w:pPr>
      <w:r>
        <w:rPr>
          <w:rStyle w:val="CharStyle404"/>
        </w:rPr>
        <w:t>后 记</w:t>
      </w:r>
    </w:p>
    <w:p>
      <w:pPr>
        <w:pStyle w:val="Style236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405"/>
          <w:b/>
          <w:bCs/>
        </w:rPr>
        <w:t>《春秋军事史》是列入国家哲学社会</w:t>
      </w:r>
      <w:r>
        <w:rPr>
          <w:rStyle w:val="CharStyle406"/>
          <w:b/>
          <w:bCs/>
        </w:rPr>
        <w:t>I</w:t>
      </w:r>
      <w:r>
        <w:rPr>
          <w:rStyle w:val="CharStyle405"/>
          <w:b/>
          <w:bCs/>
        </w:rPr>
        <w:t>科学“七五”规划重点课 题的多卷本《中国军事通史》的一个分册，全书包括绪论和正文 13章，共30多万字，主要论述了春秋时期的军事制度、武器装备、 作战方式、兵要地理、重大战争以及军事思想的发展演变历史，是 —部砵力于比较全面、系统地研究春秋军事史的学术专著。</w:t>
      </w:r>
    </w:p>
    <w:p>
      <w:pPr>
        <w:pStyle w:val="Style236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405"/>
          <w:b/>
          <w:bCs/>
        </w:rPr>
        <w:t>在中国古代史上，春秋时代是社会变革最为剧烈的重要时期 之一，其社会形态带有浓厚的过渡递嬪特色，与此相适应，当时 军事活动的各个方面，也明显打上了这一时代的烙印。因此，笔 者在对它进行研究、总结、阐述的过程中，力求从历史运动中把 握军事史发展的眛络，重视将时代发展和军事变革加以紧密联系， 在此基础上对军制、战争活动、战争观念、作战方式等问题进行 动态的研究，切分为若千具体发展阶段，以期准确地把握春秋军 事发展演变的主要环节、内在规律及其基本特征。</w:t>
      </w:r>
    </w:p>
    <w:p>
      <w:pPr>
        <w:pStyle w:val="Style236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405"/>
          <w:b/>
          <w:bCs/>
        </w:rPr>
        <w:t>争霸战争是春秋军事史发展的主线，也是本书论述的重点，笔 者用较多的篇幅叙述1当时大国争覇战争的历史进程，以全面展 示春秋军事斗争的宏伟场景。其中对争霸战争过程的叙述，注意 在充分反映史实的基础上，致力于突出主要特点，对战争双方的 战略决策、作战指挥艺术尽可能予以充分的揭示，以期休现应有 的历史启示意义.</w:t>
      </w:r>
    </w:p>
    <w:p>
      <w:pPr>
        <w:pStyle w:val="Style236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  <w:sectPr>
          <w:footerReference w:type="even" r:id="rId447"/>
          <w:footerReference w:type="default" r:id="rId448"/>
          <w:pgSz w:w="11900" w:h="16840"/>
          <w:pgMar w:top="2691" w:left="1656" w:right="1177" w:bottom="524" w:header="0" w:footer="3" w:gutter="0"/>
          <w:rtlGutter w:val="0"/>
          <w:cols w:space="720"/>
          <w:pgNumType w:start="400"/>
          <w:noEndnote/>
          <w:docGrid w:linePitch="360"/>
        </w:sectPr>
      </w:pPr>
      <w:r>
        <w:rPr>
          <w:rStyle w:val="CharStyle405"/>
          <w:b/>
          <w:bCs/>
        </w:rPr>
        <w:t>军事思憋是春秋军事史的重要组成部分，本书以两章的篇幅 考察和总结了以《孙子兵法》为代表的春秋军事思想发展演变的 历史。在撰写过程中，注意以历史唯物主义为指导，运用历史与 逻辑相结合、宏观与微观相结合的研究方法，具体剖析春秋军事 思想的发展与战争实践、政治经济条件、社会大思潮演变之间的 辩证关系，以揭示其内在</w:t>
      </w:r>
      <w:r>
        <w:rPr>
          <w:rStyle w:val="CharStyle407"/>
          <w:b w:val="0"/>
          <w:bCs w:val="0"/>
        </w:rPr>
        <w:t>it</w:t>
      </w:r>
      <w:r>
        <w:rPr>
          <w:rStyle w:val="CharStyle405"/>
          <w:b/>
          <w:bCs/>
        </w:rPr>
        <w:t xml:space="preserve">辑嬗递轨迹及其主要特征，并从中提 </w:t>
      </w:r>
      <w:r>
        <w:rPr>
          <w:rStyle w:val="CharStyle408"/>
          <w:lang w:val="en-US" w:eastAsia="en-US" w:bidi="en-US"/>
          <w:b/>
          <w:bCs/>
        </w:rPr>
        <w:t>—</w:t>
      </w:r>
      <w:r>
        <w:rPr>
          <w:rStyle w:val="CharStyle408"/>
          <w:b/>
          <w:bCs/>
        </w:rPr>
        <w:t xml:space="preserve">392 </w:t>
      </w:r>
      <w:r>
        <w:rPr>
          <w:rStyle w:val="CharStyle408"/>
          <w:lang w:val="en-US" w:eastAsia="en-US" w:bidi="en-US"/>
          <w:b/>
          <w:bCs/>
        </w:rPr>
        <w:t>—</w:t>
      </w:r>
    </w:p>
    <w:p>
      <w:pPr>
        <w:pStyle w:val="Style236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405"/>
          <w:b/>
          <w:bCs/>
        </w:rPr>
        <w:t>炼春秋军事文化的精华内核以及对现代社会的启示、借鉴价值。</w:t>
      </w:r>
    </w:p>
    <w:p>
      <w:pPr>
        <w:pStyle w:val="Style23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05"/>
          <w:b/>
          <w:bCs/>
        </w:rPr>
        <w:t>本书的撰写，是在《中国军事通文》编委会的具体领导下进 行的，得到了各级领导和众多专家学者的热情关怀和悉心4旨导。在 摈著过程中，曾参考了时贤的有关研究成果。1996年3月书稿完 成后，曾送交北京大学张传玺教授、北京师范大学彭林教授等专 家进行评审，他们充分肯定了书稿的内容，同时也提出了一些宝 贵的改进意见。军事科学院战略部赵国良研究员绘制了战*例作战 示意困，使本书增色良多。军事科学出版社的编审认真审阅了书 稿，为提高书稿的质量提供了必要的保证。值此书稿付梓之际，谨 向他们致以由哀的谢忱，并希望本书的出版能对深化春狄军事史 的研究有所裨益。</w:t>
      </w:r>
    </w:p>
    <w:p>
      <w:pPr>
        <w:pStyle w:val="Style236"/>
        <w:widowControl w:val="0"/>
        <w:keepNext w:val="0"/>
        <w:keepLines w:val="0"/>
        <w:shd w:val="clear" w:color="auto" w:fill="auto"/>
        <w:bidi w:val="0"/>
        <w:jc w:val="both"/>
        <w:spacing w:before="0" w:after="650"/>
        <w:ind w:left="0" w:right="0" w:firstLine="720"/>
      </w:pPr>
      <w:r>
        <w:rPr>
          <w:rStyle w:val="CharStyle405"/>
          <w:b/>
          <w:bCs/>
        </w:rPr>
        <w:t>由于笔者理论水平和各方面知识所限，书中的不足之处在所 难免，敬希有关专家和广大读者不吝批评指正。</w:t>
      </w:r>
    </w:p>
    <w:p>
      <w:pPr>
        <w:pStyle w:val="Style26"/>
        <w:widowControl w:val="0"/>
        <w:keepNext w:val="0"/>
        <w:keepLines w:val="0"/>
        <w:shd w:val="clear" w:color="auto" w:fill="auto"/>
        <w:bidi w:val="0"/>
        <w:jc w:val="left"/>
        <w:spacing w:before="0" w:after="0" w:line="300" w:lineRule="exact"/>
        <w:ind w:left="7440" w:right="0" w:firstLine="0"/>
      </w:pPr>
      <w:r>
        <w:rPr>
          <w:rStyle w:val="CharStyle116"/>
          <w:b/>
          <w:bCs/>
        </w:rPr>
        <w:t>黄朴民</w:t>
      </w:r>
    </w:p>
    <w:sectPr>
      <w:footerReference w:type="even" r:id="rId449"/>
      <w:footerReference w:type="default" r:id="rId450"/>
      <w:pgSz w:w="11900" w:h="16840"/>
      <w:pgMar w:top="876" w:left="1147" w:right="1649" w:bottom="876" w:header="0" w:footer="3" w:gutter="0"/>
      <w:rtlGutter w:val="0"/>
      <w:cols w:space="720"/>
      <w:pgNumType w:start="393"/>
      <w:noEndnote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28" type="#_x0000_t202" style="position:absolute;margin-left:91.2pt;margin-top:810.05pt;width:6.75pt;height:11.25pt;z-index:-18874406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31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29" type="#_x0000_t202" style="position:absolute;margin-left:91.2pt;margin-top:810.05pt;width:6.75pt;height:11.25pt;z-index:-18874406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31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0" type="#_x0000_t202" style="position:absolute;margin-left:500.1pt;margin-top:803.8pt;width:5.6pt;height:10.5pt;z-index:-18874406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31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1" type="#_x0000_t202" style="position:absolute;margin-left:500.1pt;margin-top:803.8pt;width:5.6pt;height:10.5pt;z-index:-18874406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31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2" type="#_x0000_t202" style="position:absolute;margin-left:91.2pt;margin-top:810.05pt;width:6.75pt;height:11.25pt;z-index:-18874406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31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4" type="#_x0000_t202" style="position:absolute;margin-left:449.75pt;margin-top:799.05pt;width:53.65pt;height:10.85pt;z-index:-18874405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9"/>
                    </w:rPr>
                    <w:t>#</w:t>
                  </w:r>
                </w:fldSimple>
                <w:r>
                  <w:rPr>
                    <w:rStyle w:val="CharStyle50"/>
                  </w:rPr>
                  <w:t xml:space="preserve"> </w:t>
                </w:r>
                <w:r>
                  <w:rPr>
                    <w:rStyle w:val="CharStyle5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5" type="#_x0000_t202" style="position:absolute;margin-left:449.75pt;margin-top:799.05pt;width:53.65pt;height:10.85pt;z-index:-18874405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9"/>
                    </w:rPr>
                    <w:t>#</w:t>
                  </w:r>
                </w:fldSimple>
                <w:r>
                  <w:rPr>
                    <w:rStyle w:val="CharStyle50"/>
                  </w:rPr>
                  <w:t xml:space="preserve"> </w:t>
                </w:r>
                <w:r>
                  <w:rPr>
                    <w:rStyle w:val="CharStyle5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6" type="#_x0000_t202" style="position:absolute;margin-left:90.85pt;margin-top:799.45pt;width:54.75pt;height:11.25pt;z-index:-18874405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9"/>
                    </w:rPr>
                    <w:t>#</w:t>
                  </w:r>
                </w:fldSimple>
                <w:r>
                  <w:rPr>
                    <w:rStyle w:val="CharStyle50"/>
                  </w:rPr>
                  <w:t xml:space="preserve"> </w:t>
                </w:r>
                <w:r>
                  <w:rPr>
                    <w:rStyle w:val="CharStyle5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7" type="#_x0000_t202" style="position:absolute;margin-left:90.85pt;margin-top:799.45pt;width:54.75pt;height:11.25pt;z-index:-18874405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9"/>
                    </w:rPr>
                    <w:t>#</w:t>
                  </w:r>
                </w:fldSimple>
                <w:r>
                  <w:rPr>
                    <w:rStyle w:val="CharStyle50"/>
                  </w:rPr>
                  <w:t xml:space="preserve"> </w:t>
                </w:r>
                <w:r>
                  <w:rPr>
                    <w:rStyle w:val="CharStyle5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8" type="#_x0000_t202" style="position:absolute;margin-left:474.85pt;margin-top:798.7pt;width:28.9pt;height:10.85pt;z-index:-18874405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49"/>
                    </w:rPr>
                    <w:t>#</w:t>
                  </w:r>
                </w:fldSimple>
                <w:r>
                  <w:rPr>
                    <w:rStyle w:val="CharStyle50"/>
                  </w:rPr>
                  <w:t xml:space="preserve"> </w:t>
                </w:r>
                <w:r>
                  <w:rPr>
                    <w:rStyle w:val="CharStyle5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9" type="#_x0000_t202" style="position:absolute;margin-left:452.2pt;margin-top:797.55pt;width:53.25pt;height:10.85pt;z-index:-18874405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5"/>
                    <w:lang w:val="en-US" w:eastAsia="en-US" w:bidi="en-US"/>
                  </w:rPr>
                  <w:t>—</w:t>
                </w:r>
                <w:r>
                  <w:rPr>
                    <w:rStyle w:val="CharStyle55"/>
                  </w:rPr>
                  <w:t>1</w:t>
                </w:r>
                <w:r>
                  <w:rPr>
                    <w:rStyle w:val="CharStyle56"/>
                  </w:rPr>
                  <w:t xml:space="preserve"> </w:t>
                </w:r>
                <w:r>
                  <w:rPr>
                    <w:rStyle w:val="CharStyle56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0" type="#_x0000_t202" style="position:absolute;margin-left:452.2pt;margin-top:797.55pt;width:53.25pt;height:10.85pt;z-index:-18874405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5"/>
                    <w:lang w:val="en-US" w:eastAsia="en-US" w:bidi="en-US"/>
                  </w:rPr>
                  <w:t>—</w:t>
                </w:r>
                <w:r>
                  <w:rPr>
                    <w:rStyle w:val="CharStyle55"/>
                  </w:rPr>
                  <w:t>1</w:t>
                </w:r>
                <w:r>
                  <w:rPr>
                    <w:rStyle w:val="CharStyle56"/>
                  </w:rPr>
                  <w:t xml:space="preserve"> </w:t>
                </w:r>
                <w:r>
                  <w:rPr>
                    <w:rStyle w:val="CharStyle56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1" type="#_x0000_t202" style="position:absolute;margin-left:449.75pt;margin-top:799.05pt;width:53.65pt;height:10.85pt;z-index:-18874405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9"/>
                    </w:rPr>
                    <w:t>#</w:t>
                  </w:r>
                </w:fldSimple>
                <w:r>
                  <w:rPr>
                    <w:rStyle w:val="CharStyle50"/>
                  </w:rPr>
                  <w:t xml:space="preserve"> </w:t>
                </w:r>
                <w:r>
                  <w:rPr>
                    <w:rStyle w:val="CharStyle5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2" type="#_x0000_t202" style="position:absolute;margin-left:449.75pt;margin-top:799.05pt;width:53.65pt;height:10.85pt;z-index:-18874405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9"/>
                    </w:rPr>
                    <w:t>#</w:t>
                  </w:r>
                </w:fldSimple>
                <w:r>
                  <w:rPr>
                    <w:rStyle w:val="CharStyle50"/>
                  </w:rPr>
                  <w:t xml:space="preserve"> </w:t>
                </w:r>
                <w:r>
                  <w:rPr>
                    <w:rStyle w:val="CharStyle5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3" type="#_x0000_t202" style="position:absolute;margin-left:90.85pt;margin-top:799.45pt;width:54.75pt;height:11.25pt;z-index:-18874405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2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9"/>
                    </w:rPr>
                    <w:t>#</w:t>
                  </w:r>
                </w:fldSimple>
                <w:r>
                  <w:rPr>
                    <w:rStyle w:val="CharStyle50"/>
                  </w:rPr>
                  <w:t xml:space="preserve"> </w:t>
                </w:r>
                <w:r>
                  <w:rPr>
                    <w:rStyle w:val="CharStyle5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4" type="#_x0000_t202" style="position:absolute;margin-left:428.6pt;margin-top:789.05pt;width:61.85pt;height:10.9pt;z-index:-18874404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5" type="#_x0000_t202" style="position:absolute;margin-left:428.6pt;margin-top:789.05pt;width:61.85pt;height:10.9pt;z-index:-18874404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6" type="#_x0000_t202" style="position:absolute;margin-left:91.05pt;margin-top:792.1pt;width:62.65pt;height:10.9pt;z-index:-18874404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7" type="#_x0000_t202" style="position:absolute;margin-left:458.9pt;margin-top:796.6pt;width:12.75pt;height:10.9pt;z-index:-18874404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69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8" type="#_x0000_t202" style="position:absolute;margin-left:441.1pt;margin-top:792.1pt;width:63.75pt;height:10.9pt;z-index:-18874404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~ </w:t>
                </w:r>
                <w:fldSimple w:instr=" PAGE \* MERGEFORMAT ">
                  <w:r>
                    <w:rPr>
                      <w:rStyle w:val="CharStyle6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9" type="#_x0000_t202" style="position:absolute;margin-left:434.2pt;margin-top:790.95pt;width:63.pt;height:10.85pt;z-index:-18874404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8"/>
                  </w:rPr>
                  <w:t>一</w:t>
                </w:r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fldSimple w:instr=" PAGE \* MERGEFORMAT ">
                  <w:r>
                    <w:rPr>
                      <w:rStyle w:val="CharStyle7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0" type="#_x0000_t202" style="position:absolute;margin-left:434.2pt;margin-top:790.95pt;width:63.pt;height:10.85pt;z-index:-18874404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8"/>
                  </w:rPr>
                  <w:t>一</w:t>
                </w:r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fldSimple w:instr=" PAGE \* MERGEFORMAT ">
                  <w:r>
                    <w:rPr>
                      <w:rStyle w:val="CharStyle7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1" type="#_x0000_t202" style="position:absolute;margin-left:462.8pt;margin-top:781.6pt;width:37.5pt;height:10.15pt;z-index:-18874404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7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2" type="#_x0000_t202" style="position:absolute;margin-left:462.8pt;margin-top:781.6pt;width:37.5pt;height:10.15pt;z-index:-18874404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7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3" type="#_x0000_t202" style="position:absolute;margin-left:91.35pt;margin-top:799.pt;width:61.9pt;height:10.9pt;z-index:-18874404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7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4" type="#_x0000_t202" style="position:absolute;margin-left:91.35pt;margin-top:799.pt;width:61.9pt;height:10.9pt;z-index:-18874403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7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5" type="#_x0000_t202" style="position:absolute;margin-left:442.5pt;margin-top:796.75pt;width:62.65pt;height:10.85pt;z-index:-18874403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7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6" type="#_x0000_t202" style="position:absolute;margin-left:91.35pt;margin-top:799.pt;width:61.9pt;height:10.9pt;z-index:-18874403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7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7" type="#_x0000_t202" style="position:absolute;margin-left:442.15pt;margin-top:795.6pt;width:61.85pt;height:11.65pt;z-index:-18874403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93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95"/>
                  </w:rPr>
                  <w:t>—</w:t>
                </w:r>
                <w:fldSimple w:instr=" PAGE \* MERGEFORMAT ">
                  <w:r>
                    <w:rPr>
                      <w:rStyle w:val="CharStyle96"/>
                    </w:rPr>
                    <w:t>#</w:t>
                  </w:r>
                </w:fldSimple>
                <w:r>
                  <w:rPr>
                    <w:rStyle w:val="CharStyle95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8" type="#_x0000_t202" style="position:absolute;margin-left:442.5pt;margin-top:796.75pt;width:62.65pt;height:10.85pt;z-index:-18874403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7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9" type="#_x0000_t202" style="position:absolute;margin-left:91.35pt;margin-top:799.pt;width:61.9pt;height:10.9pt;z-index:-18874403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7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0" type="#_x0000_t202" style="position:absolute;margin-left:442.7pt;margin-top:795.65pt;width:63.75pt;height:10.85pt;z-index:-18874403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93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98"/>
                  </w:rPr>
                  <w:t>——</w:t>
                </w:r>
                <w:fldSimple w:instr=" PAGE \* MERGEFORMAT ">
                  <w:r>
                    <w:rPr>
                      <w:rStyle w:val="CharStyle99"/>
                    </w:rPr>
                    <w:t>#</w:t>
                  </w:r>
                </w:fldSimple>
                <w:r>
                  <w:rPr>
                    <w:rStyle w:val="CharStyle98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1" type="#_x0000_t202" style="position:absolute;margin-left:442.5pt;margin-top:796.75pt;width:62.65pt;height:10.85pt;z-index:-18874403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7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2" type="#_x0000_t202" style="position:absolute;margin-left:91.35pt;margin-top:799.pt;width:61.9pt;height:10.9pt;z-index:-18874403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7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3" type="#_x0000_t202" style="position:absolute;margin-left:440.55pt;margin-top:796.45pt;width:61.9pt;height:10.85pt;z-index:-18874403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93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w w:val="100"/>
                    <w:color w:val="000000"/>
                    <w:position w:val="0"/>
                  </w:rPr>
                  <w:t>—</w:t>
                </w:r>
                <w:fldSimple w:instr=" PAGE \* MERGEFORMAT ">
                  <w:r>
                    <w:rPr>
                      <w:lang w:val="zh-CN" w:eastAsia="zh-CN" w:bidi="zh-CN"/>
                      <w:w w:val="100"/>
                      <w:color w:val="000000"/>
                      <w:position w:val="0"/>
                    </w:rPr>
                    <w:t>#</w:t>
                  </w:r>
                </w:fldSimple>
                <w:r>
                  <w:rPr>
                    <w:rStyle w:val="CharStyle98"/>
                    <w:lang w:val="zh-CN" w:eastAsia="zh-CN" w:bidi="zh-CN"/>
                  </w:rPr>
                  <w:t xml:space="preserve"> </w:t>
                </w:r>
                <w:r>
                  <w:rPr>
                    <w:rStyle w:val="CharStyle9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4" type="#_x0000_t202" style="position:absolute;margin-left:435.3pt;margin-top:794.6pt;width:63.4pt;height:11.25pt;z-index:-18874402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93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95"/>
                    <w:lang w:val="zh-CN" w:eastAsia="zh-CN" w:bidi="zh-CN"/>
                  </w:rPr>
                  <w:t>一</w:t>
                </w:r>
                <w:r>
                  <w:rPr>
                    <w:rStyle w:val="CharStyle98"/>
                    <w:lang w:val="zh-CN" w:eastAsia="zh-CN" w:bidi="zh-CN"/>
                  </w:rPr>
                  <w:t xml:space="preserve"> </w:t>
                </w:r>
                <w:fldSimple w:instr=" PAGE \* MERGEFORMAT ">
                  <w:r>
                    <w:rPr>
                      <w:lang w:val="zh-CN" w:eastAsia="zh-CN" w:bidi="zh-CN"/>
                      <w:w w:val="100"/>
                      <w:color w:val="000000"/>
                      <w:position w:val="0"/>
                    </w:rPr>
                    <w:t>#</w:t>
                  </w:r>
                </w:fldSimple>
                <w:r>
                  <w:rPr>
                    <w:rStyle w:val="CharStyle98"/>
                    <w:lang w:val="zh-CN" w:eastAsia="zh-CN" w:bidi="zh-CN"/>
                  </w:rPr>
                  <w:t xml:space="preserve"> </w:t>
                </w:r>
                <w:r>
                  <w:rPr>
                    <w:rStyle w:val="CharStyle9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5" type="#_x0000_t202" style="position:absolute;margin-left:91.35pt;margin-top:799.pt;width:61.9pt;height:10.9pt;z-index:-18874402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7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6" type="#_x0000_t202" style="position:absolute;margin-left:440.55pt;margin-top:796.45pt;width:61.9pt;height:10.85pt;z-index:-18874402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93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w w:val="100"/>
                    <w:color w:val="000000"/>
                    <w:position w:val="0"/>
                  </w:rPr>
                  <w:t>—</w:t>
                </w:r>
                <w:fldSimple w:instr=" PAGE \* MERGEFORMAT ">
                  <w:r>
                    <w:rPr>
                      <w:lang w:val="zh-CN" w:eastAsia="zh-CN" w:bidi="zh-CN"/>
                      <w:w w:val="100"/>
                      <w:color w:val="000000"/>
                      <w:position w:val="0"/>
                    </w:rPr>
                    <w:t>#</w:t>
                  </w:r>
                </w:fldSimple>
                <w:r>
                  <w:rPr>
                    <w:rStyle w:val="CharStyle98"/>
                    <w:lang w:val="zh-CN" w:eastAsia="zh-CN" w:bidi="zh-CN"/>
                  </w:rPr>
                  <w:t xml:space="preserve"> </w:t>
                </w:r>
                <w:r>
                  <w:rPr>
                    <w:rStyle w:val="CharStyle9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7" type="#_x0000_t202" style="position:absolute;margin-left:440.15pt;margin-top:794.6pt;width:37.9pt;height:10.85pt;z-index:-18874402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93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w w:val="100"/>
                    <w:color w:val="000000"/>
                    <w:position w:val="0"/>
                  </w:rPr>
                  <w:t>—</w:t>
                </w:r>
                <w:fldSimple w:instr=" PAGE \* MERGEFORMAT ">
                  <w:r>
                    <w:rPr>
                      <w:lang w:val="zh-CN" w:eastAsia="zh-CN" w:bidi="zh-CN"/>
                      <w:w w:val="100"/>
                      <w:color w:val="000000"/>
                      <w:position w:val="0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8" type="#_x0000_t202" style="position:absolute;margin-left:91.35pt;margin-top:799.pt;width:61.9pt;height:10.9pt;z-index:-18874402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7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9" type="#_x0000_t202" style="position:absolute;margin-left:440.55pt;margin-top:796.45pt;width:61.9pt;height:10.85pt;z-index:-18874402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93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w w:val="100"/>
                    <w:color w:val="000000"/>
                    <w:position w:val="0"/>
                  </w:rPr>
                  <w:t>—</w:t>
                </w:r>
                <w:fldSimple w:instr=" PAGE \* MERGEFORMAT ">
                  <w:r>
                    <w:rPr>
                      <w:lang w:val="zh-CN" w:eastAsia="zh-CN" w:bidi="zh-CN"/>
                      <w:w w:val="100"/>
                      <w:color w:val="000000"/>
                      <w:position w:val="0"/>
                    </w:rPr>
                    <w:t>#</w:t>
                  </w:r>
                </w:fldSimple>
                <w:r>
                  <w:rPr>
                    <w:rStyle w:val="CharStyle98"/>
                    <w:lang w:val="zh-CN" w:eastAsia="zh-CN" w:bidi="zh-CN"/>
                  </w:rPr>
                  <w:t xml:space="preserve"> </w:t>
                </w:r>
                <w:r>
                  <w:rPr>
                    <w:rStyle w:val="CharStyle9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0" type="#_x0000_t202" style="position:absolute;margin-left:429.65pt;margin-top:794.95pt;width:62.6pt;height:11.25pt;z-index:-18874402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12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14"/>
                  </w:rPr>
                  <w:t xml:space="preserve">一 </w:t>
                </w:r>
                <w:fldSimple w:instr=" PAGE \* MERGEFORMAT ">
                  <w:r>
                    <w:rPr>
                      <w:rStyle w:val="CharStyle114"/>
                    </w:rPr>
                    <w:t>#</w:t>
                  </w:r>
                </w:fldSimple>
                <w:r>
                  <w:rPr>
                    <w:rStyle w:val="CharStyle114"/>
                  </w:rPr>
                  <w:t xml:space="preserve"> </w:t>
                </w:r>
                <w:r>
                  <w:rPr>
                    <w:rStyle w:val="CharStyle11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1" type="#_x0000_t202" style="position:absolute;margin-left:90.65pt;margin-top:803.65pt;width:63.75pt;height:11.25pt;z-index:-18874402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12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19"/>
                  </w:rPr>
                  <w:t>①《左传•昭公二十三年》。</w:t>
                </w:r>
              </w:p>
              <w:p>
                <w:pPr>
                  <w:pStyle w:val="Style112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1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19"/>
                    </w:rPr>
                    <w:t>#</w:t>
                  </w:r>
                </w:fldSimple>
                <w:r>
                  <w:rPr>
                    <w:rStyle w:val="CharStyle119"/>
                  </w:rPr>
                  <w:t xml:space="preserve"> </w:t>
                </w:r>
                <w:r>
                  <w:rPr>
                    <w:rStyle w:val="CharStyle11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2" type="#_x0000_t202" style="position:absolute;margin-left:440.55pt;margin-top:796.45pt;width:61.9pt;height:10.85pt;z-index:-18874402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93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w w:val="100"/>
                    <w:color w:val="000000"/>
                    <w:position w:val="0"/>
                  </w:rPr>
                  <w:t>—</w:t>
                </w:r>
                <w:fldSimple w:instr=" PAGE \* MERGEFORMAT ">
                  <w:r>
                    <w:rPr>
                      <w:lang w:val="zh-CN" w:eastAsia="zh-CN" w:bidi="zh-CN"/>
                      <w:w w:val="100"/>
                      <w:color w:val="000000"/>
                      <w:position w:val="0"/>
                    </w:rPr>
                    <w:t>#</w:t>
                  </w:r>
                </w:fldSimple>
                <w:r>
                  <w:rPr>
                    <w:rStyle w:val="CharStyle98"/>
                    <w:lang w:val="zh-CN" w:eastAsia="zh-CN" w:bidi="zh-CN"/>
                  </w:rPr>
                  <w:t xml:space="preserve"> </w:t>
                </w:r>
                <w:r>
                  <w:rPr>
                    <w:rStyle w:val="CharStyle9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3" type="#_x0000_t202" style="position:absolute;margin-left:445.2pt;margin-top:803.75pt;width:62.25pt;height:11.25pt;z-index:-18874402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2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26"/>
                  </w:rPr>
                  <w:t>@《左传•闵公元年》。</w:t>
                </w:r>
              </w:p>
              <w:p>
                <w:pPr>
                  <w:pStyle w:val="Style12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27"/>
                    </w:rPr>
                    <w:t>#</w:t>
                  </w:r>
                </w:fldSimple>
                <w:r>
                  <w:rPr>
                    <w:rStyle w:val="CharStyle128"/>
                  </w:rPr>
                  <w:t xml:space="preserve"> </w:t>
                </w:r>
                <w:r>
                  <w:rPr>
                    <w:rStyle w:val="CharStyle12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4" type="#_x0000_t202" style="position:absolute;margin-left:445.2pt;margin-top:803.75pt;width:62.25pt;height:11.25pt;z-index:-18874401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2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26"/>
                  </w:rPr>
                  <w:t>@《左传•闵公元年》。</w:t>
                </w:r>
              </w:p>
              <w:p>
                <w:pPr>
                  <w:pStyle w:val="Style12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27"/>
                    </w:rPr>
                    <w:t>#</w:t>
                  </w:r>
                </w:fldSimple>
                <w:r>
                  <w:rPr>
                    <w:rStyle w:val="CharStyle128"/>
                  </w:rPr>
                  <w:t xml:space="preserve"> </w:t>
                </w:r>
                <w:r>
                  <w:rPr>
                    <w:rStyle w:val="CharStyle12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5" type="#_x0000_t202" style="position:absolute;margin-left:91.35pt;margin-top:799.pt;width:61.9pt;height:10.9pt;z-index:-18874401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7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6" type="#_x0000_t202" style="position:absolute;margin-left:91.35pt;margin-top:799.pt;width:61.9pt;height:10.9pt;z-index:-18874401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7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7" type="#_x0000_t202" style="position:absolute;margin-left:440.55pt;margin-top:796.45pt;width:61.9pt;height:10.85pt;z-index:-18874401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93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w w:val="100"/>
                    <w:color w:val="000000"/>
                    <w:position w:val="0"/>
                  </w:rPr>
                  <w:t>—</w:t>
                </w:r>
                <w:fldSimple w:instr=" PAGE \* MERGEFORMAT ">
                  <w:r>
                    <w:rPr>
                      <w:lang w:val="zh-CN" w:eastAsia="zh-CN" w:bidi="zh-CN"/>
                      <w:w w:val="100"/>
                      <w:color w:val="000000"/>
                      <w:position w:val="0"/>
                    </w:rPr>
                    <w:t>#</w:t>
                  </w:r>
                </w:fldSimple>
                <w:r>
                  <w:rPr>
                    <w:rStyle w:val="CharStyle98"/>
                    <w:lang w:val="zh-CN" w:eastAsia="zh-CN" w:bidi="zh-CN"/>
                  </w:rPr>
                  <w:t xml:space="preserve"> </w:t>
                </w:r>
                <w:r>
                  <w:rPr>
                    <w:rStyle w:val="CharStyle9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8" type="#_x0000_t202" style="position:absolute;margin-left:443.3pt;margin-top:816.05pt;width:62.25pt;height:10.85pt;z-index:-18874401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2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26"/>
                  </w:rPr>
                  <w:t>①《左传•襄公二十九年》。</w:t>
                </w:r>
              </w:p>
              <w:p>
                <w:pPr>
                  <w:pStyle w:val="Style12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27"/>
                    </w:rPr>
                    <w:t>#</w:t>
                  </w:r>
                </w:fldSimple>
                <w:r>
                  <w:rPr>
                    <w:rStyle w:val="CharStyle128"/>
                  </w:rPr>
                  <w:t xml:space="preserve"> </w:t>
                </w:r>
                <w:r>
                  <w:rPr>
                    <w:rStyle w:val="CharStyle12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9" type="#_x0000_t202" style="position:absolute;margin-left:91.35pt;margin-top:799.pt;width:61.9pt;height:10.9pt;z-index:-18874401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79"/>
                    </w:rPr>
                    <w:t>#</w:t>
                  </w:r>
                </w:fldSimple>
                <w:r>
                  <w:rPr>
                    <w:lang w:val="zh-CN" w:eastAsia="zh-CN" w:bidi="zh-CN"/>
                    <w:w w:val="100"/>
                    <w:spacing w:val="0"/>
                    <w:color w:val="000000"/>
                    <w:position w:val="0"/>
                  </w:rPr>
                  <w:t xml:space="preserve"> </w:t>
                </w:r>
                <w:r>
                  <w:rPr>
                    <w:lang w:val="en-US" w:eastAsia="en-US" w:bidi="en-US"/>
                    <w:w w:val="100"/>
                    <w:spacing w:val="0"/>
                    <w:color w:val="000000"/>
                    <w:position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0" type="#_x0000_t202" style="position:absolute;margin-left:440.55pt;margin-top:796.45pt;width:61.9pt;height:10.85pt;z-index:-18874401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93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w w:val="100"/>
                    <w:color w:val="000000"/>
                    <w:position w:val="0"/>
                  </w:rPr>
                  <w:t>—</w:t>
                </w:r>
                <w:fldSimple w:instr=" PAGE \* MERGEFORMAT ">
                  <w:r>
                    <w:rPr>
                      <w:lang w:val="zh-CN" w:eastAsia="zh-CN" w:bidi="zh-CN"/>
                      <w:w w:val="100"/>
                      <w:color w:val="000000"/>
                      <w:position w:val="0"/>
                    </w:rPr>
                    <w:t>#</w:t>
                  </w:r>
                </w:fldSimple>
                <w:r>
                  <w:rPr>
                    <w:rStyle w:val="CharStyle98"/>
                    <w:lang w:val="zh-CN" w:eastAsia="zh-CN" w:bidi="zh-CN"/>
                  </w:rPr>
                  <w:t xml:space="preserve"> </w:t>
                </w:r>
                <w:r>
                  <w:rPr>
                    <w:rStyle w:val="CharStyle98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1" type="#_x0000_t202" style="position:absolute;margin-left:442.9pt;margin-top:795.65pt;width:61.5pt;height:10.85pt;z-index:-18874401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2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38"/>
                  </w:rPr>
                  <w:t xml:space="preserve">一 </w:t>
                </w:r>
                <w:fldSimple w:instr=" PAGE \* MERGEFORMAT ">
                  <w:r>
                    <w:rPr>
                      <w:rStyle w:val="CharStyle138"/>
                    </w:rPr>
                    <w:t>#</w:t>
                  </w:r>
                </w:fldSimple>
                <w:r>
                  <w:rPr>
                    <w:rStyle w:val="CharStyle138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3" type="#_x0000_t202" style="position:absolute;margin-left:96.95pt;margin-top:823.2pt;width:63.pt;height:11.25pt;z-index:-18874401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4" type="#_x0000_t202" style="position:absolute;margin-left:96.95pt;margin-top:823.2pt;width:63.pt;height:11.25pt;z-index:-18874401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5" type="#_x0000_t202" style="position:absolute;margin-left:96.95pt;margin-top:823.2pt;width:63.pt;height:11.25pt;z-index:-18874400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6" type="#_x0000_t202" style="position:absolute;margin-left:443.3pt;margin-top:796.85pt;width:62.6pt;height:10.9pt;z-index:-18874400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7" type="#_x0000_t202" style="position:absolute;margin-left:444.6pt;margin-top:794.95pt;width:62.65pt;height:10.85pt;z-index:-18874400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1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8" type="#_x0000_t202" style="position:absolute;margin-left:91.15pt;margin-top:797.6pt;width:63.35pt;height:11.25pt;z-index:-18874400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9" type="#_x0000_t202" style="position:absolute;margin-left:443.3pt;margin-top:796.85pt;width:62.6pt;height:10.9pt;z-index:-18874400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0" type="#_x0000_t202" style="position:absolute;margin-left:91.15pt;margin-top:797.6pt;width:63.35pt;height:11.25pt;z-index:-18874400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1" type="#_x0000_t202" style="position:absolute;margin-left:443.3pt;margin-top:796.85pt;width:62.6pt;height:10.9pt;z-index:-18874400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2" type="#_x0000_t202" style="position:absolute;margin-left:443.85pt;margin-top:795.35pt;width:62.25pt;height:11.25pt;z-index:-18874400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1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161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3" type="#_x0000_t202" style="position:absolute;margin-left:91.15pt;margin-top:797.6pt;width:63.35pt;height:11.25pt;z-index:-18874400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4" type="#_x0000_t202" style="position:absolute;margin-left:443.3pt;margin-top:796.85pt;width:62.6pt;height:10.9pt;z-index:-18874400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5" type="#_x0000_t202" style="position:absolute;margin-left:444.05pt;margin-top:796.45pt;width:62.65pt;height:10.9pt;z-index:-18874399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3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161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63"/>
                    <w:b w:val="0"/>
                    <w:bCs w:val="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9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9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0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6" type="#_x0000_t202" style="position:absolute;margin-left:91.15pt;margin-top:797.6pt;width:63.35pt;height:11.25pt;z-index:-18874399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7" type="#_x0000_t202" style="position:absolute;margin-left:441.1pt;margin-top:795.35pt;width:61.85pt;height:11.25pt;z-index:-18874399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8" type="#_x0000_t202" style="position:absolute;margin-left:443.3pt;margin-top:796.85pt;width:62.6pt;height:10.9pt;z-index:-18874399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9" type="#_x0000_t202" style="position:absolute;margin-left:112.95pt;margin-top:796.1pt;width:38.6pt;height:11.65pt;z-index:-18874399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0" type="#_x0000_t202" style="position:absolute;margin-left:441.1pt;margin-top:795.35pt;width:61.85pt;height:11.25pt;z-index:-18874399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1" type="#_x0000_t202" style="position:absolute;margin-left:91.15pt;margin-top:797.6pt;width:63.35pt;height:11.25pt;z-index:-18874399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0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0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2" type="#_x0000_t202" style="position:absolute;margin-left:92.8pt;margin-top:794.05pt;width:63.pt;height:11.25pt;z-index:-18874399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3" type="#_x0000_t202" style="position:absolute;margin-left:443.8pt;margin-top:792.2pt;width:63.pt;height:10.9pt;z-index:-18874399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4" type="#_x0000_t202" style="position:absolute;margin-left:446.4pt;margin-top:795.55pt;width:63.35pt;height:10.9pt;z-index:-18874399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lang w:val="en-US" w:eastAsia="en-US" w:bidi="en-US"/>
                    <w:w w:val="100"/>
                    <w:color w:val="000000"/>
                    <w:position w:val="0"/>
                  </w:rPr>
                  <w:t>—</w:t>
                </w:r>
                <w:fldSimple w:instr=" PAGE \* MERGEFORMAT ">
                  <w:r>
                    <w:rPr>
                      <w:lang w:val="zh-CN" w:eastAsia="zh-CN" w:bidi="zh-CN"/>
                      <w:w w:val="100"/>
                      <w:color w:val="000000"/>
                      <w:position w:val="0"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5" type="#_x0000_t202" style="position:absolute;margin-left:91.3pt;margin-top:809.3pt;width:63.35pt;height:10.9pt;z-index:-18874398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6" type="#_x0000_t202" style="position:absolute;margin-left:446.4pt;margin-top:795.55pt;width:63.35pt;height:10.9pt;z-index:-18874398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lang w:val="en-US" w:eastAsia="en-US" w:bidi="en-US"/>
                    <w:w w:val="100"/>
                    <w:color w:val="000000"/>
                    <w:position w:val="0"/>
                  </w:rPr>
                  <w:t>—</w:t>
                </w:r>
                <w:fldSimple w:instr=" PAGE \* MERGEFORMAT ">
                  <w:r>
                    <w:rPr>
                      <w:lang w:val="zh-CN" w:eastAsia="zh-CN" w:bidi="zh-CN"/>
                      <w:w w:val="100"/>
                      <w:color w:val="000000"/>
                      <w:position w:val="0"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7" type="#_x0000_t202" style="position:absolute;margin-left:91.3pt;margin-top:809.3pt;width:63.35pt;height:10.9pt;z-index:-18874398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8" type="#_x0000_t202" style="position:absolute;margin-left:109.65pt;margin-top:787.8pt;width:137.6pt;height:13.5pt;z-index:-18874398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3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18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83"/>
                    <w:b w:val="0"/>
                    <w:bCs w:val="0"/>
                  </w:rPr>
                  <w:t xml:space="preserve"> 一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9"/>
                    <w:b w:val="0"/>
                    <w:bCs w:val="0"/>
                  </w:rPr>
                  <w:t>①《左传•文公六年》。</w:t>
                </w:r>
              </w:p>
            </w:txbxContent>
          </v:textbox>
          <w10:wrap anchorx="page" anchory="page"/>
        </v:shape>
      </w:pict>
    </w:r>
  </w:p>
</w:ftr>
</file>

<file path=word/footer1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9" type="#_x0000_t202" style="position:absolute;margin-left:443.25pt;margin-top:813.7pt;width:62.25pt;height:11.25pt;z-index:-18874398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9"/>
                    <w:b w:val="0"/>
                    <w:bCs w:val="0"/>
                  </w:rPr>
                  <w:t>①《左传•成公十八年》。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0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80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81"/>
                    <w:b w:val="0"/>
                    <w:bCs w:val="0"/>
                  </w:rPr>
                  <w:t xml:space="preserve"> </w:t>
                </w:r>
                <w:r>
                  <w:rPr>
                    <w:rStyle w:val="CharStyle181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0" type="#_x0000_t202" style="position:absolute;margin-left:91.3pt;margin-top:809.3pt;width:63.35pt;height:10.9pt;z-index:-18874398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1" type="#_x0000_t202" style="position:absolute;margin-left:446.4pt;margin-top:795.55pt;width:63.35pt;height:10.9pt;z-index:-18874398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lang w:val="en-US" w:eastAsia="en-US" w:bidi="en-US"/>
                    <w:w w:val="100"/>
                    <w:color w:val="000000"/>
                    <w:position w:val="0"/>
                  </w:rPr>
                  <w:t>—</w:t>
                </w:r>
                <w:fldSimple w:instr=" PAGE \* MERGEFORMAT ">
                  <w:r>
                    <w:rPr>
                      <w:lang w:val="zh-CN" w:eastAsia="zh-CN" w:bidi="zh-CN"/>
                      <w:w w:val="100"/>
                      <w:color w:val="000000"/>
                      <w:position w:val="0"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2" type="#_x0000_t202" style="position:absolute;margin-left:91.3pt;margin-top:813.3pt;width:70.1pt;height:11.25pt;z-index:-18874398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9"/>
                    <w:b w:val="0"/>
                    <w:bCs w:val="0"/>
                  </w:rPr>
                  <w:t>①②《左传•僖公二十七年》。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4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84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3" type="#_x0000_t202" style="position:absolute;margin-left:91.3pt;margin-top:809.3pt;width:63.35pt;height:10.9pt;z-index:-18874398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4" type="#_x0000_t202" style="position:absolute;margin-left:446.4pt;margin-top:795.55pt;width:63.35pt;height:10.9pt;z-index:-18874398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lang w:val="en-US" w:eastAsia="en-US" w:bidi="en-US"/>
                    <w:w w:val="100"/>
                    <w:color w:val="000000"/>
                    <w:position w:val="0"/>
                  </w:rPr>
                  <w:t>—</w:t>
                </w:r>
                <w:fldSimple w:instr=" PAGE \* MERGEFORMAT ">
                  <w:r>
                    <w:rPr>
                      <w:lang w:val="zh-CN" w:eastAsia="zh-CN" w:bidi="zh-CN"/>
                      <w:w w:val="100"/>
                      <w:color w:val="000000"/>
                      <w:position w:val="0"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5" type="#_x0000_t202" style="position:absolute;margin-left:435.pt;margin-top:792.95pt;width:71.25pt;height:11.25pt;z-index:-18874397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8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188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88"/>
                    <w:lang w:val="en-US" w:eastAsia="en-US" w:bidi="en-US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6" type="#_x0000_t202" style="position:absolute;margin-left:93.55pt;margin-top:792.2pt;width:69.4pt;height:11.25pt;z-index:-18874397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9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17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79"/>
                    <w:b w:val="0"/>
                    <w:bCs w:val="0"/>
                  </w:rPr>
                  <w:t xml:space="preserve"> </w:t>
                </w:r>
                <w:r>
                  <w:rPr>
                    <w:rStyle w:val="CharStyle17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7" type="#_x0000_t202" style="position:absolute;margin-left:93.55pt;margin-top:792.2pt;width:69.4pt;height:11.25pt;z-index:-18874397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9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17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79"/>
                    <w:b w:val="0"/>
                    <w:bCs w:val="0"/>
                  </w:rPr>
                  <w:t xml:space="preserve"> </w:t>
                </w:r>
                <w:r>
                  <w:rPr>
                    <w:rStyle w:val="CharStyle17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8" type="#_x0000_t202" style="position:absolute;margin-left:435.55pt;margin-top:815.2pt;width:46.1pt;height:10.5pt;z-index:-18874397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9"/>
                    <w:b w:val="0"/>
                    <w:bCs w:val="0"/>
                  </w:rPr>
                  <w:t>①</w:t>
                </w:r>
                <w:r>
                  <w:rPr>
                    <w:rStyle w:val="CharStyle188"/>
                    <w:b w:val="0"/>
                    <w:bCs w:val="0"/>
                  </w:rPr>
                  <w:t>《孙子兵法•作战篇》。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9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179"/>
                      <w:b w:val="0"/>
                      <w:bCs w:val="0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1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9" type="#_x0000_t202" style="position:absolute;margin-left:430.45pt;margin-top:798.35pt;width:70.15pt;height:11.25pt;z-index:-18874397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4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84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0" type="#_x0000_t202" style="position:absolute;margin-left:430.45pt;margin-top:798.35pt;width:70.15pt;height:11.25pt;z-index:-18874397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4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84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1" type="#_x0000_t202" style="position:absolute;margin-left:91.3pt;margin-top:809.3pt;width:63.35pt;height:10.9pt;z-index:-18874397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2" type="#_x0000_t202" style="position:absolute;margin-left:430.45pt;margin-top:798.35pt;width:70.15pt;height:11.25pt;z-index:-18874397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4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84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3" type="#_x0000_t202" style="position:absolute;margin-left:430.45pt;margin-top:798.35pt;width:70.15pt;height:11.25pt;z-index:-18874397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4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84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4" type="#_x0000_t202" style="position:absolute;margin-left:91.3pt;margin-top:809.3pt;width:63.35pt;height:10.9pt;z-index:-18874397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5" type="#_x0000_t202" style="position:absolute;margin-left:91.3pt;margin-top:809.3pt;width:63.35pt;height:10.9pt;z-index:-18874396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6" type="#_x0000_t202" style="position:absolute;margin-left:430.45pt;margin-top:798.35pt;width:70.15pt;height:11.25pt;z-index:-18874396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4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84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7" type="#_x0000_t202" style="position:absolute;margin-left:435.45pt;margin-top:799.1pt;width:69.75pt;height:10.9pt;z-index:-18874396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02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202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02"/>
                    <w:b w:val="0"/>
                    <w:bCs w:val="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1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8" type="#_x0000_t202" style="position:absolute;margin-left:91.3pt;margin-top:809.3pt;width:63.35pt;height:10.9pt;z-index:-18874396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9" type="#_x0000_t202" style="position:absolute;margin-left:430.45pt;margin-top:798.35pt;width:70.15pt;height:11.25pt;z-index:-18874396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4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84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0" type="#_x0000_t202" style="position:absolute;margin-left:100.45pt;margin-top:788.1pt;width:58.1pt;height:11.25pt;z-index:-18874396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-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1" type="#_x0000_t202" style="position:absolute;margin-left:430.45pt;margin-top:798.35pt;width:70.15pt;height:11.25pt;z-index:-18874396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4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84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4" type="#_x0000_t202" style="position:absolute;margin-left:90.9pt;margin-top:795.pt;width:72.75pt;height:11.25pt;z-index:-18874396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5" type="#_x0000_t202" style="position:absolute;margin-left:430.45pt;margin-top:798.35pt;width:70.15pt;height:11.25pt;z-index:-18874396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4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84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6" type="#_x0000_t202" style="position:absolute;margin-left:92.pt;margin-top:799.pt;width:69.75pt;height:11.25pt;z-index:-18874396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7" type="#_x0000_t202" style="position:absolute;margin-left:92.pt;margin-top:799.pt;width:69.75pt;height:11.25pt;z-index:-18874395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8" type="#_x0000_t202" style="position:absolute;margin-left:430.45pt;margin-top:798.35pt;width:70.15pt;height:11.25pt;z-index:-18874395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4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84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9" type="#_x0000_t202" style="position:absolute;margin-left:92.pt;margin-top:799.pt;width:69.75pt;height:11.25pt;z-index:-18874395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0" type="#_x0000_t202" style="position:absolute;margin-left:430.45pt;margin-top:798.35pt;width:70.15pt;height:11.25pt;z-index:-18874395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4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84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1" type="#_x0000_t202" style="position:absolute;margin-left:436.6pt;margin-top:794.05pt;width:71.25pt;height:10.85pt;z-index:-18874395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b w:val="0"/>
                    <w:bCs w:val="0"/>
                  </w:rPr>
                  <w:t xml:space="preserve">~ 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2" type="#_x0000_t202" style="position:absolute;margin-left:92.pt;margin-top:799.pt;width:69.75pt;height:11.25pt;z-index:-18874395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3" type="#_x0000_t202" style="position:absolute;margin-left:430.45pt;margin-top:798.35pt;width:70.15pt;height:11.25pt;z-index:-18874395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4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84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4" type="#_x0000_t202" style="position:absolute;margin-left:436.4pt;margin-top:796.7pt;width:70.15pt;height:11.25pt;z-index:-18874395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27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227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27"/>
                    <w:b w:val="0"/>
                    <w:bCs w:val="0"/>
                  </w:rPr>
                  <w:t xml:space="preserve"> </w:t>
                </w:r>
                <w:r>
                  <w:rPr>
                    <w:rStyle w:val="CharStyle227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5" type="#_x0000_t202" style="position:absolute;margin-left:92.pt;margin-top:799.pt;width:69.75pt;height:11.25pt;z-index:-18874395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6" type="#_x0000_t202" style="position:absolute;margin-left:433.25pt;margin-top:797.5pt;width:69.35pt;height:11.25pt;z-index:-18874395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4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84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7" type="#_x0000_t202" style="position:absolute;margin-left:430.45pt;margin-top:798.35pt;width:70.15pt;height:11.25pt;z-index:-18874394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4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84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8" type="#_x0000_t202" style="position:absolute;margin-left:430.45pt;margin-top:798.35pt;width:70.15pt;height:11.25pt;z-index:-18874394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4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84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9" type="#_x0000_t202" style="position:absolute;margin-left:430.45pt;margin-top:798.35pt;width:70.15pt;height:11.25pt;z-index:-18874394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4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84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0" type="#_x0000_t202" style="position:absolute;margin-left:91.1pt;margin-top:811.65pt;width:70.85pt;height:10.85pt;z-index:-18874394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1" type="#_x0000_t202" style="position:absolute;margin-left:433.25pt;margin-top:797.5pt;width:69.35pt;height:11.25pt;z-index:-18874394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4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84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2" type="#_x0000_t202" style="position:absolute;margin-left:88.85pt;margin-top:794.75pt;width:72.pt;height:11.25pt;z-index:-18874394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2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32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32"/>
                    <w:b w:val="0"/>
                    <w:bCs w:val="0"/>
                  </w:rPr>
                  <w:t xml:space="preserve"> </w:t>
                </w:r>
                <w:r>
                  <w:rPr>
                    <w:rStyle w:val="CharStyle232"/>
                    <w:lang w:val="en-US" w:eastAsia="en-US" w:bidi="en-US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3" type="#_x0000_t202" style="position:absolute;margin-left:91.1pt;margin-top:811.65pt;width:70.85pt;height:10.85pt;z-index:-18874394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4" type="#_x0000_t202" style="position:absolute;margin-left:108.15pt;margin-top:789.25pt;width:138.pt;height:13.85pt;z-index:-18874394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9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23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39"/>
                    <w:b w:val="0"/>
                    <w:bCs w:val="0"/>
                  </w:rPr>
                  <w:t xml:space="preserve"> </w:t>
                </w:r>
                <w:r>
                  <w:rPr>
                    <w:rStyle w:val="CharStyle239"/>
                    <w:lang w:val="en-US" w:eastAsia="en-US" w:bidi="en-US"/>
                    <w:b w:val="0"/>
                    <w:bCs w:val="0"/>
                  </w:rPr>
                  <w:t>——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9"/>
                    <w:b w:val="0"/>
                    <w:bCs w:val="0"/>
                  </w:rPr>
                  <w:t>①《左传•隐公九年》。</w:t>
                </w:r>
              </w:p>
            </w:txbxContent>
          </v:textbox>
          <w10:wrap anchorx="page" anchory="page"/>
        </v:shape>
      </w:pict>
    </w:r>
  </w:p>
</w:ftr>
</file>

<file path=word/footer1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5" type="#_x0000_t202" style="position:absolute;margin-left:430.45pt;margin-top:798.35pt;width:70.15pt;height:11.25pt;z-index:-18874394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4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84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6" type="#_x0000_t202" style="position:absolute;margin-left:91.1pt;margin-top:811.65pt;width:70.85pt;height:10.85pt;z-index:-18874394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7" type="#_x0000_t202" style="position:absolute;margin-left:435.35pt;margin-top:795.5pt;width:68.25pt;height:11.25pt;z-index:-18874393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8" type="#_x0000_t202" style="position:absolute;margin-left:90.15pt;margin-top:814.75pt;width:72.pt;height:11.25pt;z-index:-18874393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b w:val="0"/>
                    <w:bCs w:val="0"/>
                  </w:rPr>
                  <w:t>①《左传•隐公</w:t>
                </w:r>
                <w:r>
                  <w:rPr>
                    <w:rStyle w:val="CharStyle242"/>
                    <w:b w:val="0"/>
                    <w:bCs w:val="0"/>
                  </w:rPr>
                  <w:t>i</w:t>
                </w:r>
                <w:r>
                  <w:rPr>
                    <w:rStyle w:val="CharStyle243"/>
                    <w:b w:val="0"/>
                    <w:bCs w:val="0"/>
                  </w:rPr>
                  <w:t>^一年》。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59" type="#_x0000_t202" style="position:absolute;margin-left:91.1pt;margin-top:811.65pt;width:70.85pt;height:10.85pt;z-index:-18874393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0" type="#_x0000_t202" style="position:absolute;margin-left:435.35pt;margin-top:795.5pt;width:68.25pt;height:11.25pt;z-index:-18874393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1" type="#_x0000_t202" style="position:absolute;margin-left:108.9pt;margin-top:789.25pt;width:137.25pt;height:13.15pt;z-index:-18874393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一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44"/>
                    <w:b w:val="0"/>
                    <w:bCs w:val="0"/>
                  </w:rPr>
                  <w:t>①《左传•桓公五年》。</w:t>
                </w:r>
              </w:p>
            </w:txbxContent>
          </v:textbox>
          <w10:wrap anchorx="page" anchory="page"/>
        </v:shape>
      </w:pict>
    </w:r>
  </w:p>
</w:ftr>
</file>

<file path=word/footer1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2" type="#_x0000_t202" style="position:absolute;margin-left:91.1pt;margin-top:811.65pt;width:70.85pt;height:10.85pt;z-index:-18874393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3" type="#_x0000_t202" style="position:absolute;margin-left:435.35pt;margin-top:795.5pt;width:68.25pt;height:11.25pt;z-index:-18874393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4" type="#_x0000_t202" style="position:absolute;margin-left:435.15pt;margin-top:791.pt;width:70.5pt;height:10.85pt;z-index:-18874393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246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5" type="#_x0000_t202" style="position:absolute;margin-left:90.55pt;margin-top:794.4pt;width:69.75pt;height:11.25pt;z-index:-18874393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9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6" type="#_x0000_t202" style="position:absolute;margin-left:435.35pt;margin-top:795.5pt;width:68.25pt;height:11.25pt;z-index:-18874393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7" type="#_x0000_t202" style="position:absolute;margin-left:91.1pt;margin-top:811.65pt;width:70.85pt;height:10.85pt;z-index:-18874392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0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0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8" type="#_x0000_t202" style="position:absolute;margin-left:422.25pt;margin-top:784.1pt;width:69.75pt;height:11.25pt;z-index:-18874392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9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23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39"/>
                    <w:b w:val="0"/>
                    <w:bCs w:val="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0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69" type="#_x0000_t202" style="position:absolute;margin-left:422.25pt;margin-top:784.1pt;width:69.75pt;height:11.25pt;z-index:-18874392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9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23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39"/>
                    <w:b w:val="0"/>
                    <w:bCs w:val="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0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0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0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0" type="#_x0000_t202" style="position:absolute;margin-left:91.25pt;margin-top:805.65pt;width:71.25pt;height:11.25pt;z-index:-18874392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1" type="#_x0000_t202" style="position:absolute;margin-left:435.35pt;margin-top:795.5pt;width:68.25pt;height:11.25pt;z-index:-18874392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2" type="#_x0000_t202" style="position:absolute;margin-left:91.25pt;margin-top:805.65pt;width:71.25pt;height:11.25pt;z-index:-18874392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3" type="#_x0000_t202" style="position:absolute;margin-left:435.9pt;margin-top:793.4pt;width:69.pt;height:11.6pt;z-index:-18874392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4" type="#_x0000_t202" style="position:absolute;margin-left:435.35pt;margin-top:795.5pt;width:68.25pt;height:11.25pt;z-index:-18874392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5" type="#_x0000_t202" style="position:absolute;margin-left:91.25pt;margin-top:805.65pt;width:71.25pt;height:11.25pt;z-index:-18874392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6" type="#_x0000_t202" style="position:absolute;margin-left:435.9pt;margin-top:793.4pt;width:69.pt;height:11.6pt;z-index:-18874392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7" type="#_x0000_t202" style="position:absolute;margin-left:435.35pt;margin-top:795.5pt;width:68.25pt;height:11.25pt;z-index:-18874391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8" type="#_x0000_t202" style="position:absolute;margin-left:91.25pt;margin-top:805.65pt;width:71.25pt;height:11.25pt;z-index:-18874391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9" type="#_x0000_t202" style="position:absolute;margin-left:433.25pt;margin-top:789.9pt;width:69.4pt;height:10.9pt;z-index:-18874391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2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32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32"/>
                    <w:b w:val="0"/>
                    <w:bCs w:val="0"/>
                  </w:rPr>
                  <w:t xml:space="preserve"> </w:t>
                </w:r>
                <w:r>
                  <w:rPr>
                    <w:rStyle w:val="CharStyle232"/>
                    <w:lang w:val="en-US" w:eastAsia="en-US" w:bidi="en-US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80" type="#_x0000_t202" style="position:absolute;margin-left:435.35pt;margin-top:795.5pt;width:68.25pt;height:11.25pt;z-index:-18874391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81" type="#_x0000_t202" style="position:absolute;margin-left:91.25pt;margin-top:805.65pt;width:71.25pt;height:11.25pt;z-index:-18874391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82" type="#_x0000_t202" style="position:absolute;margin-left:435.35pt;margin-top:795.5pt;width:68.25pt;height:11.25pt;z-index:-18874391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83" type="#_x0000_t202" style="position:absolute;margin-left:91.25pt;margin-top:805.65pt;width:71.25pt;height:11.25pt;z-index:-18874391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84" type="#_x0000_t202" style="position:absolute;margin-left:435.35pt;margin-top:795.5pt;width:68.25pt;height:11.25pt;z-index:-18874391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85" type="#_x0000_t202" style="position:absolute;margin-left:435.9pt;margin-top:793.pt;width:69.4pt;height:11.25pt;z-index:-18874391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86" type="#_x0000_t202" style="position:absolute;margin-left:91.05pt;margin-top:795.25pt;width:71.25pt;height:11.25pt;z-index:-18874391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9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17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79"/>
                    <w:lang w:val="en-US" w:eastAsia="en-US" w:bidi="en-US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87" type="#_x0000_t202" style="position:absolute;margin-left:435.5pt;margin-top:815.65pt;width:69.75pt;height:11.25pt;z-index:-18874390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>①</w:t>
                </w:r>
                <w:r>
                  <w:rPr>
                    <w:rStyle w:val="CharStyle227"/>
                    <w:b w:val="0"/>
                    <w:bCs w:val="0"/>
                  </w:rPr>
                  <w:t>《左传•僖公二十七年》。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88" type="#_x0000_t202" style="position:absolute;margin-left:436.65pt;margin-top:815.65pt;width:70.1pt;height:11.25pt;z-index:-18874390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02"/>
                    <w:b w:val="0"/>
                    <w:bCs w:val="0"/>
                  </w:rPr>
                  <w:t>①</w:t>
                </w:r>
                <w:r>
                  <w:rPr>
                    <w:rStyle w:val="CharStyle227"/>
                    <w:b w:val="0"/>
                    <w:bCs w:val="0"/>
                  </w:rPr>
                  <w:t>《左传•僖公二十五年》。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7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79"/>
                    <w:b w:val="0"/>
                    <w:bCs w:val="0"/>
                  </w:rPr>
                  <w:t xml:space="preserve"> </w:t>
                </w:r>
                <w:r>
                  <w:rPr>
                    <w:rStyle w:val="CharStyle17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89" type="#_x0000_t202" style="position:absolute;margin-left:90.9pt;margin-top:793.65pt;width:72.35pt;height:11.25pt;z-index:-18874390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90" type="#_x0000_t202" style="position:absolute;margin-left:435.35pt;margin-top:795.5pt;width:68.25pt;height:11.25pt;z-index:-18874390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91" type="#_x0000_t202" style="position:absolute;margin-left:435.35pt;margin-top:814.4pt;width:70.9pt;height:11.25pt;z-index:-18874390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>①</w:t>
                </w:r>
                <w:r>
                  <w:rPr>
                    <w:rStyle w:val="CharStyle227"/>
                    <w:b w:val="0"/>
                    <w:bCs w:val="0"/>
                  </w:rPr>
                  <w:t>《左传•僖公二十八年》。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27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227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27"/>
                    <w:b w:val="0"/>
                    <w:bCs w:val="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92" type="#_x0000_t202" style="position:absolute;margin-left:95.4pt;margin-top:794.75pt;width:70.15pt;height:11.25pt;z-index:-18874390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93" type="#_x0000_t202" style="position:absolute;margin-left:435.35pt;margin-top:795.5pt;width:68.25pt;height:11.25pt;z-index:-18874390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94" type="#_x0000_t202" style="position:absolute;margin-left:90.9pt;margin-top:793.65pt;width:72.35pt;height:11.25pt;z-index:-18874390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95" type="#_x0000_t202" style="position:absolute;margin-left:429.25pt;margin-top:788.45pt;width:70.15pt;height:11.25pt;z-index:-18874390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44"/>
                    <w:b w:val="0"/>
                    <w:bCs w:val="0"/>
                  </w:rPr>
                  <w:t>①《左传•僖公三十年》。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96" type="#_x0000_t202" style="position:absolute;margin-left:429.25pt;margin-top:788.45pt;width:70.15pt;height:11.25pt;z-index:-18874390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44"/>
                    <w:b w:val="0"/>
                    <w:bCs w:val="0"/>
                  </w:rPr>
                  <w:t>①《左传•僖公三十年》。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97" type="#_x0000_t202" style="position:absolute;margin-left:88.65pt;margin-top:786.05pt;width:72.4pt;height:11.25pt;z-index:-18874389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3"/>
                    <w:b w:val="0"/>
                    <w:bCs w:val="0"/>
                  </w:rPr>
                  <w:t xml:space="preserve"> </w:t>
                </w: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98" type="#_x0000_t202" style="position:absolute;margin-left:88.65pt;margin-top:786.05pt;width:72.4pt;height:11.25pt;z-index:-18874389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3"/>
                    <w:b w:val="0"/>
                    <w:bCs w:val="0"/>
                  </w:rPr>
                  <w:t xml:space="preserve"> </w:t>
                </w: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99" type="#_x0000_t202" style="position:absolute;margin-left:109.3pt;margin-top:779.8pt;width:203.25pt;height:13.5pt;z-index:-18874389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3"/>
                    <w:b w:val="0"/>
                    <w:bCs w:val="0"/>
                  </w:rPr>
                  <w:t xml:space="preserve"> 一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44"/>
                    <w:b w:val="0"/>
                    <w:bCs w:val="0"/>
                  </w:rPr>
                  <w:t>①②③《左传•僖公三十三年》。</w:t>
                </w:r>
              </w:p>
            </w:txbxContent>
          </v:textbox>
          <w10:wrap anchorx="page" anchory="page"/>
        </v:shape>
      </w:pict>
    </w:r>
  </w:p>
</w:ftr>
</file>

<file path=word/footer2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0" type="#_x0000_t202" style="position:absolute;margin-left:88.65pt;margin-top:786.05pt;width:72.4pt;height:11.25pt;z-index:-18874389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3"/>
                    <w:b w:val="0"/>
                    <w:bCs w:val="0"/>
                  </w:rPr>
                  <w:t xml:space="preserve"> </w:t>
                </w: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1" type="#_x0000_t202" style="position:absolute;margin-left:435.35pt;margin-top:795.5pt;width:68.25pt;height:11.25pt;z-index:-18874389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2" type="#_x0000_t202" style="position:absolute;margin-left:434.2pt;margin-top:805.3pt;width:69.pt;height:11.6pt;z-index:-18874389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44"/>
                    <w:b w:val="0"/>
                    <w:bCs w:val="0"/>
                  </w:rPr>
                  <w:t>①②《左传•僖公三十三年》。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3" type="#_x0000_t202" style="position:absolute;margin-left:435.35pt;margin-top:795.5pt;width:68.25pt;height:11.25pt;z-index:-18874389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4" type="#_x0000_t202" style="position:absolute;margin-left:435.35pt;margin-top:795.5pt;width:68.25pt;height:11.25pt;z-index:-18874389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5" type="#_x0000_t202" style="position:absolute;margin-left:432.7pt;margin-top:793.2pt;width:70.5pt;height:11.25pt;z-index:-18874389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44"/>
                    <w:b w:val="0"/>
                    <w:bCs w:val="0"/>
                  </w:rPr>
                  <w:t>①《左传•宣公十二年》。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6" type="#_x0000_t202" style="position:absolute;margin-left:432.7pt;margin-top:793.2pt;width:70.5pt;height:11.25pt;z-index:-18874389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44"/>
                    <w:b w:val="0"/>
                    <w:bCs w:val="0"/>
                  </w:rPr>
                  <w:t>①《左传•宣公十二年》。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7" type="#_x0000_t202" style="position:absolute;margin-left:94.pt;margin-top:811.4pt;width:71.65pt;height:11.25pt;z-index:-18874388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02"/>
                    <w:b w:val="0"/>
                    <w:bCs w:val="0"/>
                  </w:rPr>
                  <w:t>①</w:t>
                </w:r>
                <w:r>
                  <w:rPr>
                    <w:rStyle w:val="CharStyle243"/>
                    <w:b w:val="0"/>
                    <w:bCs w:val="0"/>
                  </w:rPr>
                  <w:t>《左传</w:t>
                </w:r>
                <w:r>
                  <w:rPr>
                    <w:rStyle w:val="CharStyle202"/>
                    <w:b w:val="0"/>
                    <w:bCs w:val="0"/>
                  </w:rPr>
                  <w:t>•宣</w:t>
                </w:r>
                <w:r>
                  <w:rPr>
                    <w:rStyle w:val="CharStyle243"/>
                    <w:b w:val="0"/>
                    <w:bCs w:val="0"/>
                  </w:rPr>
                  <w:t>公十二年》。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3"/>
                    <w:b w:val="0"/>
                    <w:bCs w:val="0"/>
                  </w:rPr>
                  <w:t xml:space="preserve"> </w:t>
                </w: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8" type="#_x0000_t202" style="position:absolute;margin-left:435.25pt;margin-top:812.55pt;width:70.1pt;height:11.25pt;z-index:-18874388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b w:val="0"/>
                    <w:bCs w:val="0"/>
                  </w:rPr>
                  <w:t>①②③《左传•宣公十二年》。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9" type="#_x0000_t202" style="position:absolute;margin-left:435.35pt;margin-top:795.5pt;width:68.25pt;height:11.25pt;z-index:-18874388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0" type="#_x0000_t202" style="position:absolute;margin-left:435.35pt;margin-top:795.5pt;width:68.25pt;height:11.25pt;z-index:-18874388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1" type="#_x0000_t202" style="position:absolute;margin-left:435.35pt;margin-top:795.5pt;width:68.25pt;height:11.25pt;z-index:-18874388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2" type="#_x0000_t202" style="position:absolute;margin-left:91.75pt;margin-top:811.4pt;width:71.25pt;height:11.25pt;z-index:-18874388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b w:val="0"/>
                    <w:bCs w:val="0"/>
                  </w:rPr>
                  <w:t>①《左传•宣公</w:t>
                </w:r>
                <w:r>
                  <w:rPr>
                    <w:rStyle w:val="CharStyle242"/>
                    <w:lang w:val="zh-CN" w:eastAsia="zh-CN" w:bidi="zh-CN"/>
                    <w:b w:val="0"/>
                    <w:bCs w:val="0"/>
                  </w:rPr>
                  <w:t>I</w:t>
                </w:r>
                <w:r>
                  <w:rPr>
                    <w:rStyle w:val="CharStyle243"/>
                    <w:b w:val="0"/>
                    <w:bCs w:val="0"/>
                  </w:rPr>
                  <w:t>•二年》。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3" type="#_x0000_t202" style="position:absolute;margin-left:92.85pt;margin-top:789.9pt;width:70.15pt;height:11.25pt;z-index:-18874388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4" type="#_x0000_t202" style="position:absolute;margin-left:435.6pt;margin-top:812.55pt;width:69.4pt;height:11.25pt;z-index:-18874388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44"/>
                    <w:b w:val="0"/>
                    <w:bCs w:val="0"/>
                  </w:rPr>
                  <w:t>①《左传•宣公十五年》。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5" type="#_x0000_t202" style="position:absolute;margin-left:91.75pt;margin-top:791.8pt;width:70.85pt;height:11.6pt;z-index:-18874388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6" type="#_x0000_t202" style="position:absolute;margin-left:435.6pt;margin-top:813.3pt;width:68.65pt;height:10.5pt;z-index:-18874388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b w:val="0"/>
                    <w:bCs w:val="0"/>
                  </w:rPr>
                  <w:t>②③④《左传•成公二年》。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7" type="#_x0000_t202" style="position:absolute;margin-left:435.6pt;margin-top:813.3pt;width:68.65pt;height:10.5pt;z-index:-18874387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b w:val="0"/>
                    <w:bCs w:val="0"/>
                  </w:rPr>
                  <w:t>②③④《左传•成公二年》。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8" type="#_x0000_t202" style="position:absolute;margin-left:91.75pt;margin-top:791.8pt;width:70.85pt;height:11.6pt;z-index:-18874387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19" type="#_x0000_t202" style="position:absolute;margin-left:91.75pt;margin-top:791.8pt;width:70.85pt;height:11.6pt;z-index:-18874387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0" type="#_x0000_t202" style="position:absolute;margin-left:435.35pt;margin-top:795.5pt;width:68.25pt;height:11.25pt;z-index:-18874387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1" type="#_x0000_t202" style="position:absolute;margin-left:90.85pt;margin-top:806.6pt;width:71.6pt;height:11.25pt;z-index:-18874387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9"/>
                    <w:b w:val="0"/>
                    <w:bCs w:val="0"/>
                  </w:rPr>
                  <w:t>①② 《左传•成公九年》。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2" type="#_x0000_t202" style="position:absolute;margin-left:435.65pt;margin-top:785.1pt;width:69.4pt;height:11.25pt;z-index:-18874387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9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23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39"/>
                    <w:b w:val="0"/>
                    <w:bCs w:val="0"/>
                  </w:rPr>
                  <w:t xml:space="preserve"> </w:t>
                </w:r>
                <w:r>
                  <w:rPr>
                    <w:rStyle w:val="CharStyle23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3" type="#_x0000_t202" style="position:absolute;margin-left:90.85pt;margin-top:806.2pt;width:72.4pt;height:11.6pt;z-index:-18874387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b w:val="0"/>
                    <w:bCs w:val="0"/>
                  </w:rPr>
                  <w:t>①②《左传•成公七年》。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4" type="#_x0000_t202" style="position:absolute;margin-left:91.75pt;margin-top:791.8pt;width:70.85pt;height:11.6pt;z-index:-18874387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5" type="#_x0000_t202" style="position:absolute;margin-left:436.25pt;margin-top:785.85pt;width:69.4pt;height:11.25pt;z-index:-18874387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6" type="#_x0000_t202" style="position:absolute;margin-left:437.15pt;margin-top:806.6pt;width:69.pt;height:11.25pt;z-index:-18874387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9"/>
                    <w:b w:val="0"/>
                    <w:bCs w:val="0"/>
                  </w:rPr>
                  <w:t>①《左传•成公十二年》。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9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23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39"/>
                    <w:b w:val="0"/>
                    <w:bCs w:val="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7" type="#_x0000_t202" style="position:absolute;margin-left:428.35pt;margin-top:790.85pt;width:69.pt;height:11.6pt;z-index:-18874386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9"/>
                    <w:b w:val="0"/>
                    <w:bCs w:val="0"/>
                  </w:rPr>
                  <w:t>①《左传•成公十六年》》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8" type="#_x0000_t202" style="position:absolute;margin-left:428.35pt;margin-top:790.85pt;width:69.pt;height:11.6pt;z-index:-18874386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9"/>
                    <w:b w:val="0"/>
                    <w:bCs w:val="0"/>
                  </w:rPr>
                  <w:t>①《左传•成公十六年》》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9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9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29" type="#_x0000_t202" style="position:absolute;margin-left:92.4pt;margin-top:789.65pt;width:70.9pt;height:11.65pt;z-index:-18874386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9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0" type="#_x0000_t202" style="position:absolute;margin-left:436.65pt;margin-top:810.pt;width:69.4pt;height:11.25pt;z-index:-18874386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b w:val="0"/>
                    <w:bCs w:val="0"/>
                  </w:rPr>
                  <w:t>①②③④《左传•成公十七年》。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1" type="#_x0000_t202" style="position:absolute;margin-left:436.3pt;margin-top:811.15pt;width:69.4pt;height:11.25pt;z-index:-18874386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02"/>
                    <w:b w:val="0"/>
                    <w:bCs w:val="0"/>
                  </w:rPr>
                  <w:t>①</w:t>
                </w:r>
                <w:r>
                  <w:rPr>
                    <w:rStyle w:val="CharStyle227"/>
                    <w:b w:val="0"/>
                    <w:bCs w:val="0"/>
                  </w:rPr>
                  <w:t>《左传•成公十六年》。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27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227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27"/>
                    <w:b w:val="0"/>
                    <w:bCs w:val="0"/>
                  </w:rPr>
                  <w:t xml:space="preserve"> </w:t>
                </w:r>
                <w:r>
                  <w:rPr>
                    <w:rStyle w:val="CharStyle227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2" type="#_x0000_t202" style="position:absolute;margin-left:92.05pt;margin-top:790.4pt;width:71.25pt;height:11.25pt;z-index:-18874386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3" type="#_x0000_t202" style="position:absolute;margin-left:435.9pt;margin-top:811.5pt;width:69.4pt;height:10.9pt;z-index:-18874386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02"/>
                    <w:b w:val="0"/>
                    <w:bCs w:val="0"/>
                  </w:rPr>
                  <w:t>①</w:t>
                </w:r>
                <w:r>
                  <w:rPr>
                    <w:rStyle w:val="CharStyle227"/>
                    <w:b w:val="0"/>
                    <w:bCs w:val="0"/>
                  </w:rPr>
                  <w:t>《左传•成公十八年》。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9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299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0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4" type="#_x0000_t202" style="position:absolute;margin-left:435.75pt;margin-top:797.15pt;width:69.75pt;height:11.25pt;z-index:-18874386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5" type="#_x0000_t202" style="position:absolute;margin-left:435.75pt;margin-top:797.15pt;width:69.75pt;height:11.25pt;z-index:-18874386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6" type="#_x0000_t202" style="position:absolute;margin-left:92.6pt;margin-top:809.65pt;width:70.9pt;height:11.25pt;z-index:-18874386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b w:val="0"/>
                    <w:bCs w:val="0"/>
                  </w:rPr>
                  <w:t>①《左传•襄公四年》。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2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32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32"/>
                    <w:b w:val="0"/>
                    <w:bCs w:val="0"/>
                  </w:rPr>
                  <w:t xml:space="preserve"> </w:t>
                </w:r>
                <w:r>
                  <w:rPr>
                    <w:rStyle w:val="CharStyle232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7" type="#_x0000_t202" style="position:absolute;margin-left:106.65pt;margin-top:784.15pt;width:139.5pt;height:13.5pt;z-index:-18874385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—■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02"/>
                    <w:b w:val="0"/>
                    <w:bCs w:val="0"/>
                  </w:rPr>
                  <w:t>①</w:t>
                </w:r>
                <w:r>
                  <w:rPr>
                    <w:rStyle w:val="CharStyle239"/>
                    <w:b w:val="0"/>
                    <w:bCs w:val="0"/>
                  </w:rPr>
                  <w:t>《左传•襄公九年》。</w:t>
                </w:r>
              </w:p>
            </w:txbxContent>
          </v:textbox>
          <w10:wrap anchorx="page" anchory="page"/>
        </v:shape>
      </w:pict>
    </w:r>
  </w:p>
</w:ftr>
</file>

<file path=word/footer30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8" type="#_x0000_t202" style="position:absolute;margin-left:435.75pt;margin-top:797.15pt;width:69.75pt;height:11.25pt;z-index:-18874385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9" type="#_x0000_t202" style="position:absolute;margin-left:92.05pt;margin-top:790.4pt;width:71.25pt;height:11.25pt;z-index:-18874385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0" type="#_x0000_t202" style="position:absolute;margin-left:111.15pt;margin-top:784.15pt;width:150.75pt;height:13.5pt;z-index:-18874385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~ 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~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9"/>
                    <w:b w:val="0"/>
                    <w:bCs w:val="0"/>
                  </w:rPr>
                  <w:t>①《左传•襄公十八年》。</w:t>
                </w:r>
              </w:p>
            </w:txbxContent>
          </v:textbox>
          <w10:wrap anchorx="page" anchory="page"/>
        </v:shape>
      </w:pict>
    </w:r>
  </w:p>
</w:ftr>
</file>

<file path=word/footer3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1" type="#_x0000_t202" style="position:absolute;margin-left:111.15pt;margin-top:784.15pt;width:150.75pt;height:13.5pt;z-index:-18874385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~ 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~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9"/>
                    <w:b w:val="0"/>
                    <w:bCs w:val="0"/>
                  </w:rPr>
                  <w:t>①《左传•襄公十八年》。</w:t>
                </w:r>
              </w:p>
            </w:txbxContent>
          </v:textbox>
          <w10:wrap anchorx="page" anchory="page"/>
        </v:shape>
      </w:pict>
    </w:r>
  </w:p>
</w:ftr>
</file>

<file path=word/footer3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2" type="#_x0000_t202" style="position:absolute;margin-left:92.05pt;margin-top:790.4pt;width:71.25pt;height:11.25pt;z-index:-18874385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3" type="#_x0000_t202" style="position:absolute;margin-left:426.7pt;margin-top:779.6pt;width:70.5pt;height:11.6pt;z-index:-18874385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2"/>
                    <w:b w:val="0"/>
                    <w:bCs w:val="0"/>
                  </w:rPr>
                  <w:t>①</w:t>
                </w:r>
                <w:r>
                  <w:rPr>
                    <w:rStyle w:val="CharStyle243"/>
                    <w:b w:val="0"/>
                    <w:bCs w:val="0"/>
                  </w:rPr>
                  <w:t>《左传</w:t>
                </w:r>
                <w:r>
                  <w:rPr>
                    <w:rStyle w:val="CharStyle232"/>
                    <w:b w:val="0"/>
                    <w:bCs w:val="0"/>
                  </w:rPr>
                  <w:t>•襄</w:t>
                </w:r>
                <w:r>
                  <w:rPr>
                    <w:rStyle w:val="CharStyle243"/>
                    <w:b w:val="0"/>
                    <w:bCs w:val="0"/>
                  </w:rPr>
                  <w:t>公十四年》。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9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299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4" type="#_x0000_t202" style="position:absolute;margin-left:426.7pt;margin-top:779.6pt;width:70.5pt;height:11.6pt;z-index:-18874385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2"/>
                    <w:b w:val="0"/>
                    <w:bCs w:val="0"/>
                  </w:rPr>
                  <w:t>①</w:t>
                </w:r>
                <w:r>
                  <w:rPr>
                    <w:rStyle w:val="CharStyle243"/>
                    <w:b w:val="0"/>
                    <w:bCs w:val="0"/>
                  </w:rPr>
                  <w:t>《左传</w:t>
                </w:r>
                <w:r>
                  <w:rPr>
                    <w:rStyle w:val="CharStyle232"/>
                    <w:b w:val="0"/>
                    <w:bCs w:val="0"/>
                  </w:rPr>
                  <w:t>•襄</w:t>
                </w:r>
                <w:r>
                  <w:rPr>
                    <w:rStyle w:val="CharStyle243"/>
                    <w:b w:val="0"/>
                    <w:bCs w:val="0"/>
                  </w:rPr>
                  <w:t>公十四年》。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9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299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5" type="#_x0000_t202" style="position:absolute;margin-left:448.95pt;margin-top:782.5pt;width:45.35pt;height:10.9pt;z-index:-18874385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2"/>
                    <w:b w:val="0"/>
                    <w:bCs w:val="0"/>
                  </w:rPr>
                  <w:t>①</w:t>
                </w:r>
                <w:r>
                  <w:rPr>
                    <w:rStyle w:val="CharStyle243"/>
                    <w:b w:val="0"/>
                    <w:bCs w:val="0"/>
                  </w:rPr>
                  <w:t>《左传</w:t>
                </w:r>
                <w:r>
                  <w:rPr>
                    <w:rStyle w:val="CharStyle232"/>
                    <w:b w:val="0"/>
                    <w:bCs w:val="0"/>
                  </w:rPr>
                  <w:t>•襄</w:t>
                </w:r>
                <w:r>
                  <w:rPr>
                    <w:rStyle w:val="CharStyle243"/>
                    <w:b w:val="0"/>
                    <w:bCs w:val="0"/>
                  </w:rPr>
                  <w:t>公十年》。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24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43"/>
                    <w:b w:val="0"/>
                    <w:bCs w:val="0"/>
                  </w:rPr>
                  <w:t xml:space="preserve"> </w:t>
                </w:r>
                <w:r>
                  <w:rPr>
                    <w:rStyle w:val="CharStyle24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6" type="#_x0000_t202" style="position:absolute;margin-left:448.95pt;margin-top:782.5pt;width:45.35pt;height:10.9pt;z-index:-18874385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2"/>
                    <w:b w:val="0"/>
                    <w:bCs w:val="0"/>
                  </w:rPr>
                  <w:t>①</w:t>
                </w:r>
                <w:r>
                  <w:rPr>
                    <w:rStyle w:val="CharStyle243"/>
                    <w:b w:val="0"/>
                    <w:bCs w:val="0"/>
                  </w:rPr>
                  <w:t>《左传</w:t>
                </w:r>
                <w:r>
                  <w:rPr>
                    <w:rStyle w:val="CharStyle232"/>
                    <w:b w:val="0"/>
                    <w:bCs w:val="0"/>
                  </w:rPr>
                  <w:t>•襄</w:t>
                </w:r>
                <w:r>
                  <w:rPr>
                    <w:rStyle w:val="CharStyle243"/>
                    <w:b w:val="0"/>
                    <w:bCs w:val="0"/>
                  </w:rPr>
                  <w:t>公十年》。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24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43"/>
                    <w:b w:val="0"/>
                    <w:bCs w:val="0"/>
                  </w:rPr>
                  <w:t xml:space="preserve"> </w:t>
                </w:r>
                <w:r>
                  <w:rPr>
                    <w:rStyle w:val="CharStyle24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7" type="#_x0000_t202" style="position:absolute;margin-left:435.75pt;margin-top:797.15pt;width:69.75pt;height:11.25pt;z-index:-18874384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8" type="#_x0000_t202" style="position:absolute;margin-left:435.75pt;margin-top:797.15pt;width:69.75pt;height:11.25pt;z-index:-18874384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9" type="#_x0000_t202" style="position:absolute;margin-left:88.9pt;margin-top:803.95pt;width:72.pt;height:11.25pt;z-index:-18874384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44"/>
                    <w:b w:val="0"/>
                    <w:bCs w:val="0"/>
                  </w:rPr>
                  <w:t>①《史记•吴太伯世家》。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0" type="#_x0000_t202" style="position:absolute;margin-left:435.75pt;margin-top:797.15pt;width:69.75pt;height:11.25pt;z-index:-18874384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1" type="#_x0000_t202" style="position:absolute;margin-left:90.35pt;margin-top:797.15pt;width:71.65pt;height:11.65pt;z-index:-18874384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2" type="#_x0000_t202" style="position:absolute;margin-left:435.75pt;margin-top:797.15pt;width:69.75pt;height:11.25pt;z-index:-18874384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5" type="#_x0000_t202" style="position:absolute;margin-left:90.35pt;margin-top:797.15pt;width:71.65pt;height:11.65pt;z-index:-18874384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6" type="#_x0000_t202" style="position:absolute;margin-left:435.75pt;margin-top:797.15pt;width:69.75pt;height:11.25pt;z-index:-18874384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7" type="#_x0000_t202" style="position:absolute;margin-left:435.75pt;margin-top:797.15pt;width:69.75pt;height:11.25pt;z-index:-18874383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8" type="#_x0000_t202" style="position:absolute;margin-left:435.75pt;margin-top:797.15pt;width:69.75pt;height:11.25pt;z-index:-18874383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9" type="#_x0000_t202" style="position:absolute;margin-left:434.05pt;margin-top:803.25pt;width:70.85pt;height:11.6pt;z-index:-18874383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b w:val="0"/>
                    <w:bCs w:val="0"/>
                  </w:rPr>
                  <w:t>①②《左传•定公四年》。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0" type="#_x0000_t202" style="position:absolute;margin-left:434.05pt;margin-top:803.25pt;width:70.85pt;height:11.6pt;z-index:-18874383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b w:val="0"/>
                    <w:bCs w:val="0"/>
                  </w:rPr>
                  <w:t>①②《左传•定公四年》。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1" type="#_x0000_t202" style="position:absolute;margin-left:92.25pt;margin-top:782.15pt;width:71.25pt;height:11.25pt;z-index:-18874383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2" type="#_x0000_t202" style="position:absolute;margin-left:435.75pt;margin-top:797.15pt;width:69.75pt;height:11.25pt;z-index:-18874383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3" type="#_x0000_t202" style="position:absolute;margin-left:92.8pt;margin-top:802.15pt;width:69.4pt;height:11.25pt;z-index:-18874383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b w:val="0"/>
                    <w:bCs w:val="0"/>
                  </w:rPr>
                  <w:t>①《左传•定公四年</w:t>
                </w:r>
                <w:r>
                  <w:rPr>
                    <w:rStyle w:val="CharStyle242"/>
                    <w:b w:val="0"/>
                    <w:bCs w:val="0"/>
                  </w:rPr>
                  <w:t>h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4" type="#_x0000_t202" style="position:absolute;margin-left:92.05pt;margin-top:782.15pt;width:70.9pt;height:10.9pt;z-index:-18874383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5" type="#_x0000_t202" style="position:absolute;margin-left:435.75pt;margin-top:797.15pt;width:69.75pt;height:11.25pt;z-index:-18874383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6" type="#_x0000_t202" style="position:absolute;margin-left:435.pt;margin-top:803.25pt;width:71.25pt;height:10.9pt;z-index:-18874383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9"/>
                    <w:b w:val="0"/>
                    <w:bCs w:val="0"/>
                  </w:rPr>
                  <w:t>①《左传•定公六年》。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7" type="#_x0000_t202" style="position:absolute;margin-left:91.1pt;margin-top:782.5pt;width:71.6pt;height:11.25pt;z-index:-18874382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3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8" type="#_x0000_t202" style="position:absolute;margin-left:435.75pt;margin-top:797.15pt;width:69.75pt;height:11.25pt;z-index:-18874382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9" type="#_x0000_t202" style="position:absolute;margin-left:90.95pt;margin-top:782.5pt;width:71.6pt;height:11.25pt;z-index:-18874382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b w:val="0"/>
                    <w:bCs w:val="0"/>
                  </w:rPr>
                  <w:t xml:space="preserve">~ 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0" type="#_x0000_t202" style="position:absolute;margin-left:90.4pt;margin-top:782.9pt;width:72.pt;height:11.25pt;z-index:-18874382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1" type="#_x0000_t202" style="position:absolute;margin-left:435.75pt;margin-top:797.15pt;width:69.75pt;height:11.25pt;z-index:-18874382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2" type="#_x0000_t202" style="position:absolute;margin-left:437.05pt;margin-top:779.9pt;width:69.pt;height:11.25pt;z-index:-18874382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3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3" type="#_x0000_t202" style="position:absolute;margin-left:91.15pt;margin-top:823.15pt;width:72.75pt;height:11.25pt;z-index:-18874382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44"/>
                    <w:b w:val="0"/>
                    <w:bCs w:val="0"/>
                  </w:rPr>
                  <w:t>①③《国语•越语上</w:t>
                </w:r>
                <w:r>
                  <w:rPr>
                    <w:rStyle w:val="CharStyle345"/>
                    <w:b w:val="0"/>
                    <w:bCs w:val="0"/>
                  </w:rPr>
                  <w:t>〉</w:t>
                </w:r>
                <w:r>
                  <w:rPr>
                    <w:rStyle w:val="CharStyle346"/>
                    <w:b w:val="0"/>
                    <w:bCs w:val="0"/>
                  </w:rPr>
                  <w:t>h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02"/>
                    <w:b w:val="0"/>
                    <w:bCs w:val="0"/>
                  </w:rPr>
                  <w:t>@④⑤《史记•越王句践世家》。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47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47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347"/>
                    <w:b w:val="0"/>
                    <w:bCs w:val="0"/>
                  </w:rPr>
                  <w:t xml:space="preserve"> </w:t>
                </w:r>
                <w:r>
                  <w:rPr>
                    <w:rStyle w:val="CharStyle347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4" type="#_x0000_t202" style="position:absolute;margin-left:435.75pt;margin-top:797.15pt;width:69.75pt;height:11.25pt;z-index:-18874382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5" type="#_x0000_t202" style="position:absolute;margin-left:90.75pt;margin-top:823.5pt;width:72.pt;height:11.25pt;z-index:-18874382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02"/>
                    <w:b w:val="0"/>
                    <w:bCs w:val="0"/>
                  </w:rPr>
                  <w:t>③⑥《国语•越语下》。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02"/>
                    <w:b w:val="0"/>
                    <w:bCs w:val="0"/>
                  </w:rPr>
                  <w:t>④⑤《史记•越王句践世家》。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6" type="#_x0000_t202" style="position:absolute;margin-left:91.9pt;margin-top:786.45pt;width:71.25pt;height:11.25pt;z-index:-18874382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7" type="#_x0000_t202" style="position:absolute;margin-left:91.9pt;margin-top:786.45pt;width:71.25pt;height:11.25pt;z-index:-18874381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8" type="#_x0000_t202" style="position:absolute;margin-left:435.4pt;margin-top:828.55pt;width:67.1pt;height:10.85pt;z-index:-18874381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02"/>
                    <w:b w:val="0"/>
                    <w:bCs w:val="0"/>
                  </w:rPr>
                  <w:t>①②③⑤《国语•越语上》。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02"/>
                    <w:b w:val="0"/>
                    <w:bCs w:val="0"/>
                  </w:rPr>
                  <w:t>④⑥⑦《史记•越王句践世家》。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9" type="#_x0000_t202" style="position:absolute;margin-left:90.95pt;margin-top:797.55pt;width:72.75pt;height:11.25pt;z-index:-18874381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0" type="#_x0000_t202" style="position:absolute;margin-left:435.75pt;margin-top:797.15pt;width:69.75pt;height:11.25pt;z-index:-18874381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1" type="#_x0000_t202" style="position:absolute;margin-left:90.95pt;margin-top:797.55pt;width:72.75pt;height:11.25pt;z-index:-18874381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2" type="#_x0000_t202" style="position:absolute;margin-left:435.2pt;margin-top:783.8pt;width:70.5pt;height:11.25pt;z-index:-18874381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3" type="#_x0000_t202" style="position:absolute;margin-left:435.75pt;margin-top:797.15pt;width:69.75pt;height:11.25pt;z-index:-18874381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4" type="#_x0000_t202" style="position:absolute;margin-left:90.95pt;margin-top:797.55pt;width:72.75pt;height:11.25pt;z-index:-18874381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5" type="#_x0000_t202" style="position:absolute;margin-left:435.75pt;margin-top:797.15pt;width:69.75pt;height:11.25pt;z-index:-18874381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6" type="#_x0000_t202" style="position:absolute;margin-left:91.15pt;margin-top:786.8pt;width:72.75pt;height:11.25pt;z-index:-18874381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02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202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02"/>
                    <w:lang w:val="en-US" w:eastAsia="en-US" w:bidi="en-US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7" type="#_x0000_t202" style="position:absolute;margin-left:90.95pt;margin-top:797.55pt;width:72.75pt;height:11.25pt;z-index:-18874380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8" type="#_x0000_t202" style="position:absolute;margin-left:435.75pt;margin-top:797.15pt;width:69.75pt;height:11.25pt;z-index:-18874380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9" type="#_x0000_t202" style="position:absolute;margin-left:459.95pt;margin-top:793.05pt;width:46.5pt;height:11.65pt;z-index:-18874380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246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3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0" type="#_x0000_t202" style="position:absolute;margin-left:91.15pt;margin-top:797.55pt;width:71.25pt;height:11.25pt;z-index:-18874380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3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1" type="#_x0000_t202" style="position:absolute;margin-left:435.75pt;margin-top:797.15pt;width:69.75pt;height:11.25pt;z-index:-18874380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2" type="#_x0000_t202" style="position:absolute;margin-left:115.5pt;margin-top:797.2pt;width:46.85pt;height:11.25pt;z-index:-18874380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8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83"/>
                    <w:b w:val="0"/>
                    <w:bCs w:val="0"/>
                  </w:rPr>
                  <w:t xml:space="preserve"> </w:t>
                </w:r>
                <w:r>
                  <w:rPr>
                    <w:rStyle w:val="CharStyle18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3" type="#_x0000_t202" style="position:absolute;margin-left:92.65pt;margin-top:797.45pt;width:71.25pt;height:11.25pt;z-index:-18874380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3"/>
                    <w:b w:val="0"/>
                    <w:bCs w:val="0"/>
                  </w:rPr>
                  <w:t xml:space="preserve"> </w:t>
                </w: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4" type="#_x0000_t202" style="position:absolute;margin-left:435.75pt;margin-top:797.15pt;width:69.75pt;height:11.25pt;z-index:-18874380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5" type="#_x0000_t202" style="position:absolute;margin-left:91.95pt;margin-top:809.25pt;width:71.25pt;height:11.25pt;z-index:-18874380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02"/>
                    <w:b w:val="0"/>
                    <w:bCs w:val="0"/>
                  </w:rPr>
                  <w:t>①《史记•孔子世家》。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6" type="#_x0000_t202" style="position:absolute;margin-left:434.3pt;margin-top:788.1pt;width:69.75pt;height:11.25pt;z-index:-18874380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7" type="#_x0000_t202" style="position:absolute;margin-left:92.3pt;margin-top:810.75pt;width:71.6pt;height:10.9pt;z-index:-18874379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02"/>
                    <w:b w:val="0"/>
                    <w:bCs w:val="0"/>
                  </w:rPr>
                  <w:t>①孔子的坐平事迹可参见《史记•孔子世家》。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8" type="#_x0000_t202" style="position:absolute;margin-left:91.95pt;margin-top:809.25pt;width:71.25pt;height:11.25pt;z-index:-18874379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02"/>
                    <w:b w:val="0"/>
                    <w:bCs w:val="0"/>
                  </w:rPr>
                  <w:t>①《史记•孔子世家》。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69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69"/>
                    <w:b w:val="0"/>
                    <w:bCs w:val="0"/>
                  </w:rPr>
                  <w:t xml:space="preserve"> </w:t>
                </w:r>
                <w:r>
                  <w:rPr>
                    <w:rStyle w:val="CharStyle16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9" type="#_x0000_t202" style="position:absolute;margin-left:433.9pt;margin-top:811.1pt;width:70.5pt;height:10.5pt;z-index:-18874379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02"/>
                    <w:b w:val="0"/>
                    <w:bCs w:val="0"/>
                  </w:rPr>
                  <w:t>①</w:t>
                </w:r>
                <w:r>
                  <w:rPr>
                    <w:rStyle w:val="CharStyle188"/>
                    <w:b w:val="0"/>
                    <w:bCs w:val="0"/>
                  </w:rPr>
                  <w:t>《礼记•仲尼燕居》。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0" type="#_x0000_t202" style="position:absolute;margin-left:435.75pt;margin-top:797.15pt;width:69.75pt;height:11.25pt;z-index:-18874379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9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9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9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1" type="#_x0000_t202" style="position:absolute;margin-left:92.65pt;margin-top:797.45pt;width:71.25pt;height:11.25pt;z-index:-18874379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3"/>
                    <w:b w:val="0"/>
                    <w:bCs w:val="0"/>
                  </w:rPr>
                  <w:t xml:space="preserve"> </w:t>
                </w: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2" type="#_x0000_t202" style="position:absolute;margin-left:92.65pt;margin-top:797.45pt;width:71.25pt;height:11.25pt;z-index:-18874379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3"/>
                    <w:b w:val="0"/>
                    <w:bCs w:val="0"/>
                  </w:rPr>
                  <w:t xml:space="preserve"> </w:t>
                </w: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3" type="#_x0000_t202" style="position:absolute;margin-left:435.75pt;margin-top:797.15pt;width:69.75pt;height:11.25pt;z-index:-18874379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0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150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4" type="#_x0000_t202" style="position:absolute;margin-left:92.65pt;margin-top:797.45pt;width:71.25pt;height:11.25pt;z-index:-18874379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3"/>
                    <w:b w:val="0"/>
                    <w:bCs w:val="0"/>
                  </w:rPr>
                  <w:t xml:space="preserve"> </w:t>
                </w: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5" type="#_x0000_t202" style="position:absolute;margin-left:434.8pt;margin-top:794.85pt;width:45.pt;height:11.25pt;z-index:-18874379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1"/>
                    <w:b w:val="0"/>
                    <w:bCs w:val="0"/>
                  </w:rPr>
                  <w:t xml:space="preserve">— </w:t>
                </w:r>
                <w:fldSimple w:instr=" PAGE \* MERGEFORMAT ">
                  <w:r>
                    <w:rPr>
                      <w:rStyle w:val="CharStyle246"/>
                      <w:lang w:val="en-US" w:eastAsia="en-US" w:bidi="en-US"/>
                      <w:b/>
                      <w:bCs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40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6" type="#_x0000_t202" style="position:absolute;margin-left:434.25pt;margin-top:793.7pt;width:69.pt;height:11.65pt;z-index:-18874379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0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7" type="#_x0000_t202" style="position:absolute;margin-left:92.65pt;margin-top:797.45pt;width:71.25pt;height:11.25pt;z-index:-18874378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3"/>
                    <w:b w:val="0"/>
                    <w:bCs w:val="0"/>
                  </w:rPr>
                  <w:t xml:space="preserve"> </w:t>
                </w: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8" type="#_x0000_t202" style="position:absolute;margin-left:436.3pt;margin-top:793.7pt;width:70.85pt;height:11.25pt;z-index:-18874378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246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0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9" type="#_x0000_t202" style="position:absolute;margin-left:436.1pt;margin-top:794.45pt;width:70.15pt;height:10.9pt;z-index:-18874378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47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347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347"/>
                    <w:b w:val="0"/>
                    <w:bCs w:val="0"/>
                  </w:rPr>
                  <w:t xml:space="preserve"> </w:t>
                </w:r>
                <w:r>
                  <w:rPr>
                    <w:rStyle w:val="CharStyle347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0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0" type="#_x0000_t202" style="position:absolute;margin-left:92.65pt;margin-top:797.45pt;width:71.25pt;height:11.25pt;z-index:-18874378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3"/>
                    <w:b w:val="0"/>
                    <w:bCs w:val="0"/>
                  </w:rPr>
                  <w:t xml:space="preserve"> </w:t>
                </w: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1" type="#_x0000_t202" style="position:absolute;margin-left:435.2pt;margin-top:794.85pt;width:70.15pt;height:11.25pt;z-index:-18874378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2" type="#_x0000_t202" style="position:absolute;margin-left:92.65pt;margin-top:797.45pt;width:71.25pt;height:11.25pt;z-index:-18874378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3"/>
                    <w:b w:val="0"/>
                    <w:bCs w:val="0"/>
                  </w:rPr>
                  <w:t xml:space="preserve"> </w:t>
                </w: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3" type="#_x0000_t202" style="position:absolute;margin-left:435.75pt;margin-top:795.2pt;width:70.85pt;height:11.25pt;z-index:-18874378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9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299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4" type="#_x0000_t202" style="position:absolute;margin-left:435.2pt;margin-top:816.7pt;width:70.9pt;height:11.25pt;z-index:-18874378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b w:val="0"/>
                    <w:bCs w:val="0"/>
                  </w:rPr>
                  <w:t>①参见《孙膑兵法</w:t>
                </w:r>
                <w:r>
                  <w:rPr>
                    <w:rStyle w:val="CharStyle188"/>
                    <w:b w:val="0"/>
                    <w:bCs w:val="0"/>
                  </w:rPr>
                  <w:t>•陈</w:t>
                </w:r>
                <w:r>
                  <w:rPr>
                    <w:rStyle w:val="CharStyle227"/>
                    <w:b w:val="0"/>
                    <w:bCs w:val="0"/>
                  </w:rPr>
                  <w:t>忌问垒》。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5" type="#_x0000_t202" style="position:absolute;margin-left:92.65pt;margin-top:797.45pt;width:71.25pt;height:11.25pt;z-index:-18874378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3"/>
                    <w:b w:val="0"/>
                    <w:bCs w:val="0"/>
                  </w:rPr>
                  <w:t xml:space="preserve"> </w:t>
                </w: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6" type="#_x0000_t202" style="position:absolute;margin-left:435.75pt;margin-top:795.2pt;width:70.85pt;height:11.25pt;z-index:-18874378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9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299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7" type="#_x0000_t202" style="position:absolute;margin-left:91.9pt;margin-top:816.7pt;width:69.35pt;height:10.85pt;z-index:-18874377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44"/>
                    <w:b w:val="0"/>
                    <w:bCs w:val="0"/>
                  </w:rPr>
                  <w:t>①《武经七书汇解•吴子序》。</w:t>
                </w:r>
              </w:p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1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156"/>
                    <w:b w:val="0"/>
                    <w:bCs w:val="0"/>
                  </w:rPr>
                  <w:t xml:space="preserve"> </w:t>
                </w:r>
                <w:r>
                  <w:rPr>
                    <w:rStyle w:val="CharStyle1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8" type="#_x0000_t202" style="position:absolute;margin-left:92.65pt;margin-top:797.45pt;width:71.25pt;height:11.25pt;z-index:-18874377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3"/>
                    <w:b w:val="0"/>
                    <w:bCs w:val="0"/>
                  </w:rPr>
                  <w:t xml:space="preserve"> </w:t>
                </w: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9" type="#_x0000_t202" style="position:absolute;margin-left:435.75pt;margin-top:795.2pt;width:70.85pt;height:11.25pt;z-index:-18874377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9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299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0" type="#_x0000_t202" style="position:absolute;margin-left:433.7pt;margin-top:796.7pt;width:71.25pt;height:11.25pt;z-index:-18874377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27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227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27"/>
                    <w:lang w:val="en-US" w:eastAsia="en-US" w:bidi="en-US"/>
                    <w:b w:val="0"/>
                    <w:bCs w:val="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1" type="#_x0000_t202" style="position:absolute;margin-left:92.65pt;margin-top:797.45pt;width:71.25pt;height:11.25pt;z-index:-18874377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3"/>
                    <w:b w:val="0"/>
                    <w:bCs w:val="0"/>
                  </w:rPr>
                  <w:t xml:space="preserve"> </w:t>
                </w: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2" type="#_x0000_t202" style="position:absolute;margin-left:435.75pt;margin-top:795.2pt;width:70.85pt;height:11.25pt;z-index:-18874377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9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299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3" type="#_x0000_t202" style="position:absolute;margin-left:92.65pt;margin-top:797.45pt;width:71.25pt;height:11.25pt;z-index:-18874377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27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273"/>
                    <w:b w:val="0"/>
                    <w:bCs w:val="0"/>
                  </w:rPr>
                  <w:t xml:space="preserve"> </w:t>
                </w:r>
                <w:r>
                  <w:rPr>
                    <w:rStyle w:val="CharStyle27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4" type="#_x0000_t202" style="position:absolute;margin-left:435.75pt;margin-top:795.2pt;width:70.85pt;height:11.25pt;z-index:-18874377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9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299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5" type="#_x0000_t202" style="position:absolute;margin-left:435.75pt;margin-top:795.2pt;width:70.85pt;height:11.25pt;z-index:-18874377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9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299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6" type="#_x0000_t202" style="position:absolute;margin-left:435.75pt;margin-top:795.2pt;width:70.85pt;height:11.25pt;z-index:-18874377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9"/>
                    <w:lang w:val="en-US" w:eastAsia="en-US" w:bidi="en-US"/>
                    <w:b/>
                    <w:bCs/>
                  </w:rPr>
                  <w:t>—</w:t>
                </w:r>
                <w:fldSimple w:instr=" PAGE \* MERGEFORMAT ">
                  <w:r>
                    <w:rPr>
                      <w:rStyle w:val="CharStyle299"/>
                      <w:b/>
                      <w:bCs/>
                    </w:rPr>
                    <w:t>#</w:t>
                  </w:r>
                </w:fldSimple>
                <w:r>
                  <w:rPr>
                    <w:rStyle w:val="CharStyle151"/>
                    <w:lang w:val="zh-CN" w:eastAsia="zh-CN" w:bidi="zh-CN"/>
                    <w:b w:val="0"/>
                    <w:bCs w:val="0"/>
                  </w:rPr>
                  <w:t xml:space="preserve"> </w:t>
                </w:r>
                <w:r>
                  <w:rPr>
                    <w:rStyle w:val="CharStyle151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3" type="#_x0000_t202" style="position:absolute;margin-left:82.4pt;margin-top:66.45pt;width:355.9pt;height:16.1pt;z-index:-18874384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9"/>
                    <w:b w:val="0"/>
                    <w:bCs w:val="0"/>
                  </w:rPr>
                  <w:t>淮流域战事中</w:t>
                </w:r>
                <w:r>
                  <w:rPr>
                    <w:rStyle w:val="CharStyle244"/>
                    <w:b w:val="0"/>
                    <w:bCs w:val="0"/>
                  </w:rPr>
                  <w:t>日益陷</w:t>
                </w:r>
                <w:r>
                  <w:rPr>
                    <w:rStyle w:val="CharStyle239"/>
                    <w:b w:val="0"/>
                    <w:bCs w:val="0"/>
                  </w:rPr>
                  <w:t>于被动，渐渐丧失原有的优势。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4" type="#_x0000_t202" style="position:absolute;margin-left:82.4pt;margin-top:66.45pt;width:355.9pt;height:16.1pt;z-index:-18874384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8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39"/>
                    <w:b w:val="0"/>
                    <w:bCs w:val="0"/>
                  </w:rPr>
                  <w:t>淮流域战事中</w:t>
                </w:r>
                <w:r>
                  <w:rPr>
                    <w:rStyle w:val="CharStyle244"/>
                    <w:b w:val="0"/>
                    <w:bCs w:val="0"/>
                  </w:rPr>
                  <w:t>日益陷</w:t>
                </w:r>
                <w:r>
                  <w:rPr>
                    <w:rStyle w:val="CharStyle239"/>
                    <w:b w:val="0"/>
                    <w:bCs w:val="0"/>
                  </w:rPr>
                  <w:t>于被动，渐渐丧失原有的优势。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abstractNum w:abstractNumId="0">
    <w:multiLevelType w:val="multilevel"/>
    <w:lvl w:ilvl="0">
      <w:start w:val="136"/>
      <w:numFmt w:val="decimal"/>
      <w:lvlText w:val="(%1)"/>
      <w:rPr>
        <w:lang w:val="en-US" w:eastAsia="en-US" w:bidi="en-US"/>
        <w:b w:val="0"/>
        <w:bCs w:val="0"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30"/>
        <w:color w:val="000000"/>
        <w:position w:val="0"/>
      </w:rPr>
    </w:lvl>
  </w:abstractNum>
  <w:abstractNum w:abstractNumId="2">
    <w:multiLevelType w:val="multilevel"/>
    <w:lvl w:ilvl="0">
      <w:start w:val="144"/>
      <w:numFmt w:val="decimal"/>
      <w:lvlText w:val="(%1)"/>
      <w:rPr>
        <w:lang w:val="en-US" w:eastAsia="en-US" w:bidi="en-US"/>
        <w:b w:val="0"/>
        <w:bCs w:val="0"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30"/>
        <w:color w:val="000000"/>
        <w:position w:val="0"/>
      </w:rPr>
    </w:lvl>
  </w:abstractNum>
  <w:abstractNum w:abstractNumId="4">
    <w:multiLevelType w:val="multilevel"/>
    <w:lvl w:ilvl="0">
      <w:start w:val="176"/>
      <w:numFmt w:val="decimal"/>
      <w:lvlText w:val="(%1)"/>
      <w:rPr>
        <w:lang w:val="en-US" w:eastAsia="en-US" w:bidi="en-US"/>
        <w:b w:val="0"/>
        <w:bCs w:val="0"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30"/>
        <w:color w:val="000000"/>
        <w:position w:val="0"/>
      </w:rPr>
    </w:lvl>
  </w:abstractNum>
  <w:abstractNum w:abstractNumId="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3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3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3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3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3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4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4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4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4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4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5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5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5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58">
    <w:multiLevelType w:val="multilevel"/>
    <w:lvl w:ilvl="0">
      <w:start w:val="2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6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6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6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6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7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7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8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8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8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8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8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9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9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9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9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9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0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0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0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0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0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1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1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1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1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1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2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2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2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2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20"/>
        <w:color w:val="000000"/>
        <w:position w:val="0"/>
      </w:rPr>
    </w:lvl>
  </w:abstractNum>
  <w:abstractNum w:abstractNumId="12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3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3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3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3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38">
    <w:multiLevelType w:val="multilevel"/>
    <w:lvl w:ilvl="0">
      <w:start w:val="2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4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4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4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4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4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5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5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54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5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5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6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6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6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6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6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7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7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7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7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78">
    <w:multiLevelType w:val="multilevel"/>
    <w:lvl w:ilvl="0">
      <w:start w:val="4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10"/>
        <w:color w:val="000000"/>
        <w:position w:val="0"/>
      </w:rPr>
    </w:lvl>
  </w:abstractNum>
  <w:abstractNum w:abstractNumId="18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10"/>
        <w:color w:val="000000"/>
        <w:position w:val="0"/>
      </w:rPr>
    </w:lvl>
  </w:abstractNum>
  <w:abstractNum w:abstractNumId="18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8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8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8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9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9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9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19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9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0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0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0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0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0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1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1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1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1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6"/>
        <w:szCs w:val="3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1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2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2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24">
    <w:multiLevelType w:val="multilevel"/>
    <w:lvl w:ilvl="0">
      <w:start w:val="5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2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2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3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3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20"/>
        <w:color w:val="000000"/>
        <w:position w:val="0"/>
      </w:rPr>
    </w:lvl>
  </w:abstractNum>
  <w:abstractNum w:abstractNumId="23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3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3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40">
    <w:multiLevelType w:val="multilevel"/>
    <w:lvl w:ilvl="0">
      <w:start w:val="4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4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4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4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4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5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5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5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0"/>
        <w:szCs w:val="30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5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5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60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10"/>
        <w:color w:val="000000"/>
        <w:position w:val="0"/>
      </w:rPr>
    </w:lvl>
  </w:abstractNum>
  <w:abstractNum w:abstractNumId="26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10"/>
        <w:color w:val="000000"/>
        <w:position w:val="0"/>
      </w:rPr>
    </w:lvl>
  </w:abstractNum>
  <w:abstractNum w:abstractNumId="264">
    <w:multiLevelType w:val="multilevel"/>
    <w:lvl w:ilvl="0">
      <w:start w:val="4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6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PMingLiU" w:eastAsia="PMingLiU" w:hAnsi="PMingLiU" w:cs="PMingLiU"/>
        <w:w w:val="120"/>
        <w:spacing w:val="0"/>
        <w:color w:val="000000"/>
        <w:position w:val="0"/>
      </w:rPr>
    </w:lvl>
  </w:abstractNum>
  <w:abstractNum w:abstractNumId="26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  <w:num w:numId="51">
    <w:abstractNumId w:val="50"/>
  </w:num>
  <w:num w:numId="53">
    <w:abstractNumId w:val="52"/>
  </w:num>
  <w:num w:numId="55">
    <w:abstractNumId w:val="54"/>
  </w:num>
  <w:num w:numId="57">
    <w:abstractNumId w:val="56"/>
  </w:num>
  <w:num w:numId="59">
    <w:abstractNumId w:val="58"/>
  </w:num>
  <w:num w:numId="61">
    <w:abstractNumId w:val="60"/>
  </w:num>
  <w:num w:numId="63">
    <w:abstractNumId w:val="62"/>
  </w:num>
  <w:num w:numId="65">
    <w:abstractNumId w:val="64"/>
  </w:num>
  <w:num w:numId="67">
    <w:abstractNumId w:val="66"/>
  </w:num>
  <w:num w:numId="69">
    <w:abstractNumId w:val="68"/>
  </w:num>
  <w:num w:numId="71">
    <w:abstractNumId w:val="70"/>
  </w:num>
  <w:num w:numId="73">
    <w:abstractNumId w:val="72"/>
  </w:num>
  <w:num w:numId="75">
    <w:abstractNumId w:val="74"/>
  </w:num>
  <w:num w:numId="77">
    <w:abstractNumId w:val="76"/>
  </w:num>
  <w:num w:numId="79">
    <w:abstractNumId w:val="78"/>
  </w:num>
  <w:num w:numId="81">
    <w:abstractNumId w:val="80"/>
  </w:num>
  <w:num w:numId="83">
    <w:abstractNumId w:val="82"/>
  </w:num>
  <w:num w:numId="85">
    <w:abstractNumId w:val="84"/>
  </w:num>
  <w:num w:numId="87">
    <w:abstractNumId w:val="86"/>
  </w:num>
  <w:num w:numId="89">
    <w:abstractNumId w:val="88"/>
  </w:num>
  <w:num w:numId="91">
    <w:abstractNumId w:val="90"/>
  </w:num>
  <w:num w:numId="93">
    <w:abstractNumId w:val="92"/>
  </w:num>
  <w:num w:numId="95">
    <w:abstractNumId w:val="94"/>
  </w:num>
  <w:num w:numId="97">
    <w:abstractNumId w:val="96"/>
  </w:num>
  <w:num w:numId="99">
    <w:abstractNumId w:val="98"/>
  </w:num>
  <w:num w:numId="101">
    <w:abstractNumId w:val="100"/>
  </w:num>
  <w:num w:numId="103">
    <w:abstractNumId w:val="102"/>
  </w:num>
  <w:num w:numId="105">
    <w:abstractNumId w:val="104"/>
  </w:num>
  <w:num w:numId="107">
    <w:abstractNumId w:val="106"/>
  </w:num>
  <w:num w:numId="109">
    <w:abstractNumId w:val="108"/>
  </w:num>
  <w:num w:numId="111">
    <w:abstractNumId w:val="110"/>
  </w:num>
  <w:num w:numId="113">
    <w:abstractNumId w:val="112"/>
  </w:num>
  <w:num w:numId="115">
    <w:abstractNumId w:val="114"/>
  </w:num>
  <w:num w:numId="117">
    <w:abstractNumId w:val="116"/>
  </w:num>
  <w:num w:numId="119">
    <w:abstractNumId w:val="118"/>
  </w:num>
  <w:num w:numId="121">
    <w:abstractNumId w:val="120"/>
  </w:num>
  <w:num w:numId="123">
    <w:abstractNumId w:val="122"/>
  </w:num>
  <w:num w:numId="125">
    <w:abstractNumId w:val="124"/>
  </w:num>
  <w:num w:numId="127">
    <w:abstractNumId w:val="126"/>
  </w:num>
  <w:num w:numId="129">
    <w:abstractNumId w:val="128"/>
  </w:num>
  <w:num w:numId="131">
    <w:abstractNumId w:val="130"/>
  </w:num>
  <w:num w:numId="133">
    <w:abstractNumId w:val="132"/>
  </w:num>
  <w:num w:numId="135">
    <w:abstractNumId w:val="134"/>
  </w:num>
  <w:num w:numId="137">
    <w:abstractNumId w:val="136"/>
  </w:num>
  <w:num w:numId="139">
    <w:abstractNumId w:val="138"/>
  </w:num>
  <w:num w:numId="141">
    <w:abstractNumId w:val="140"/>
  </w:num>
  <w:num w:numId="143">
    <w:abstractNumId w:val="142"/>
  </w:num>
  <w:num w:numId="145">
    <w:abstractNumId w:val="144"/>
  </w:num>
  <w:num w:numId="147">
    <w:abstractNumId w:val="146"/>
  </w:num>
  <w:num w:numId="149">
    <w:abstractNumId w:val="148"/>
  </w:num>
  <w:num w:numId="151">
    <w:abstractNumId w:val="150"/>
  </w:num>
  <w:num w:numId="153">
    <w:abstractNumId w:val="152"/>
  </w:num>
  <w:num w:numId="155">
    <w:abstractNumId w:val="154"/>
  </w:num>
  <w:num w:numId="157">
    <w:abstractNumId w:val="156"/>
  </w:num>
  <w:num w:numId="159">
    <w:abstractNumId w:val="158"/>
  </w:num>
  <w:num w:numId="161">
    <w:abstractNumId w:val="160"/>
  </w:num>
  <w:num w:numId="163">
    <w:abstractNumId w:val="162"/>
  </w:num>
  <w:num w:numId="165">
    <w:abstractNumId w:val="164"/>
  </w:num>
  <w:num w:numId="167">
    <w:abstractNumId w:val="166"/>
  </w:num>
  <w:num w:numId="169">
    <w:abstractNumId w:val="168"/>
  </w:num>
  <w:num w:numId="171">
    <w:abstractNumId w:val="170"/>
  </w:num>
  <w:num w:numId="173">
    <w:abstractNumId w:val="172"/>
  </w:num>
  <w:num w:numId="175">
    <w:abstractNumId w:val="174"/>
  </w:num>
  <w:num w:numId="177">
    <w:abstractNumId w:val="176"/>
  </w:num>
  <w:num w:numId="179">
    <w:abstractNumId w:val="178"/>
  </w:num>
  <w:num w:numId="181">
    <w:abstractNumId w:val="180"/>
  </w:num>
  <w:num w:numId="183">
    <w:abstractNumId w:val="182"/>
  </w:num>
  <w:num w:numId="185">
    <w:abstractNumId w:val="184"/>
  </w:num>
  <w:num w:numId="187">
    <w:abstractNumId w:val="186"/>
  </w:num>
  <w:num w:numId="189">
    <w:abstractNumId w:val="188"/>
  </w:num>
  <w:num w:numId="191">
    <w:abstractNumId w:val="190"/>
  </w:num>
  <w:num w:numId="193">
    <w:abstractNumId w:val="192"/>
  </w:num>
  <w:num w:numId="195">
    <w:abstractNumId w:val="194"/>
  </w:num>
  <w:num w:numId="197">
    <w:abstractNumId w:val="196"/>
  </w:num>
  <w:num w:numId="199">
    <w:abstractNumId w:val="198"/>
  </w:num>
  <w:num w:numId="201">
    <w:abstractNumId w:val="200"/>
  </w:num>
  <w:num w:numId="203">
    <w:abstractNumId w:val="202"/>
  </w:num>
  <w:num w:numId="205">
    <w:abstractNumId w:val="204"/>
  </w:num>
  <w:num w:numId="207">
    <w:abstractNumId w:val="206"/>
  </w:num>
  <w:num w:numId="209">
    <w:abstractNumId w:val="208"/>
  </w:num>
  <w:num w:numId="211">
    <w:abstractNumId w:val="210"/>
  </w:num>
  <w:num w:numId="213">
    <w:abstractNumId w:val="212"/>
  </w:num>
  <w:num w:numId="215">
    <w:abstractNumId w:val="214"/>
  </w:num>
  <w:num w:numId="217">
    <w:abstractNumId w:val="216"/>
  </w:num>
  <w:num w:numId="219">
    <w:abstractNumId w:val="218"/>
  </w:num>
  <w:num w:numId="221">
    <w:abstractNumId w:val="220"/>
  </w:num>
  <w:num w:numId="223">
    <w:abstractNumId w:val="222"/>
  </w:num>
  <w:num w:numId="225">
    <w:abstractNumId w:val="224"/>
  </w:num>
  <w:num w:numId="227">
    <w:abstractNumId w:val="226"/>
  </w:num>
  <w:num w:numId="229">
    <w:abstractNumId w:val="228"/>
  </w:num>
  <w:num w:numId="231">
    <w:abstractNumId w:val="230"/>
  </w:num>
  <w:num w:numId="233">
    <w:abstractNumId w:val="232"/>
  </w:num>
  <w:num w:numId="235">
    <w:abstractNumId w:val="234"/>
  </w:num>
  <w:num w:numId="237">
    <w:abstractNumId w:val="236"/>
  </w:num>
  <w:num w:numId="239">
    <w:abstractNumId w:val="238"/>
  </w:num>
  <w:num w:numId="241">
    <w:abstractNumId w:val="240"/>
  </w:num>
  <w:num w:numId="243">
    <w:abstractNumId w:val="242"/>
  </w:num>
  <w:num w:numId="245">
    <w:abstractNumId w:val="244"/>
  </w:num>
  <w:num w:numId="247">
    <w:abstractNumId w:val="246"/>
  </w:num>
  <w:num w:numId="249">
    <w:abstractNumId w:val="248"/>
  </w:num>
  <w:num w:numId="251">
    <w:abstractNumId w:val="250"/>
  </w:num>
  <w:num w:numId="253">
    <w:abstractNumId w:val="252"/>
  </w:num>
  <w:num w:numId="255">
    <w:abstractNumId w:val="254"/>
  </w:num>
  <w:num w:numId="257">
    <w:abstractNumId w:val="256"/>
  </w:num>
  <w:num w:numId="259">
    <w:abstractNumId w:val="258"/>
  </w:num>
  <w:num w:numId="261">
    <w:abstractNumId w:val="260"/>
  </w:num>
  <w:num w:numId="263">
    <w:abstractNumId w:val="262"/>
  </w:num>
  <w:num w:numId="265">
    <w:abstractNumId w:val="264"/>
  </w:num>
  <w:num w:numId="267">
    <w:abstractNumId w:val="266"/>
  </w:num>
  <w:num w:numId="269">
    <w:abstractNumId w:val="268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evenAndOddHeaders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zh-CN" w:eastAsia="zh-CN" w:bidi="zh-CN"/>
      <w:sz w:val="24"/>
      <w:szCs w:val="24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zh-CN" w:eastAsia="zh-CN" w:bidi="zh-CN"/>
      <w:sz w:val="24"/>
      <w:szCs w:val="24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customStyle="1" w:styleId="CharStyle3">
    <w:name w:val="MSG_EN_FONT_STYLE_NAME_TEMPLATE_ROLE_NUMBER MSG_EN_FONT_STYLE_NAME_BY_ROLE_TEXT 2 Exact"/>
    <w:basedOn w:val="DefaultParagraphFont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30"/>
    </w:rPr>
  </w:style>
  <w:style w:type="character" w:customStyle="1" w:styleId="CharStyle5">
    <w:name w:val="MSG_EN_FONT_STYLE_NAME_TEMPLATE_ROLE_LEVEL MSG_EN_FONT_STYLE_NAME_BY_ROLE_HEADING 1_"/>
    <w:basedOn w:val="DefaultParagraphFont"/>
    <w:link w:val="Style4"/>
    <w:rPr>
      <w:b w:val="0"/>
      <w:bCs w:val="0"/>
      <w:i w:val="0"/>
      <w:iCs w:val="0"/>
      <w:u w:val="none"/>
      <w:strike w:val="0"/>
      <w:smallCaps w:val="0"/>
      <w:sz w:val="46"/>
      <w:szCs w:val="46"/>
      <w:rFonts w:ascii="PMingLiU" w:eastAsia="PMingLiU" w:hAnsi="PMingLiU" w:cs="PMingLiU"/>
    </w:rPr>
  </w:style>
  <w:style w:type="character" w:customStyle="1" w:styleId="CharStyle6">
    <w:name w:val="MSG_EN_FONT_STYLE_NAME_TEMPLATE_ROLE_NUMBER MSG_EN_FONT_STYLE_NAME_BY_ROLE_TEXT 3_"/>
    <w:basedOn w:val="DefaultParagraphFont"/>
    <w:link w:val="Style250"/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70"/>
    </w:rPr>
  </w:style>
  <w:style w:type="character" w:customStyle="1" w:styleId="CharStyle8">
    <w:name w:val="MSG_EN_FONT_STYLE_NAME_TEMPLATE_ROLE_NUMBER MSG_EN_FONT_STYLE_NAME_BY_ROLE_TABLE_OF_CONTENTS 2_"/>
    <w:basedOn w:val="DefaultParagraphFont"/>
    <w:link w:val="Style7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80"/>
    </w:rPr>
  </w:style>
  <w:style w:type="character" w:customStyle="1" w:styleId="CharStyle9">
    <w:name w:val="MSG_EN_FONT_STYLE_NAME_TEMPLATE_ROLE_NUMBER MSG_EN_FONT_STYLE_NAME_BY_ROLE_TABLE_OF_CONTENTS 2 + MSG_EN_FONT_STYLE_MODIFER_SIZE 15,MSG_EN_FONT_STYLE_MODIFER_BOLD,MSG_EN_FONT_STYLE_MODIFER_SPACING 1"/>
    <w:basedOn w:val="CharStyle8"/>
    <w:rPr>
      <w:lang w:val="zh-CN" w:eastAsia="zh-CN" w:bidi="zh-CN"/>
      <w:b/>
      <w:bCs/>
      <w:sz w:val="30"/>
      <w:szCs w:val="30"/>
      <w:w w:val="100"/>
      <w:spacing w:val="30"/>
      <w:color w:val="000000"/>
      <w:position w:val="0"/>
    </w:rPr>
  </w:style>
  <w:style w:type="character" w:customStyle="1" w:styleId="CharStyle11">
    <w:name w:val="MSG_EN_FONT_STYLE_NAME_TEMPLATE_ROLE_NUMBER MSG_EN_FONT_STYLE_NAME_BY_ROLE_TABLE_OF_CONTENTS 3_"/>
    <w:basedOn w:val="DefaultParagraphFont"/>
    <w:link w:val="TOC_2"/>
    <w:rPr>
      <w:b/>
      <w:bCs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30"/>
    </w:rPr>
  </w:style>
  <w:style w:type="character" w:customStyle="1" w:styleId="CharStyle12">
    <w:name w:val="MSG_EN_FONT_STYLE_NAME_TEMPLATE_ROLE_NUMBER MSG_EN_FONT_STYLE_NAME_BY_ROLE_TABLE_OF_CONTENTS 3 + MSG_EN_FONT_STYLE_MODIFER_NOT_BOLD"/>
    <w:basedOn w:val="CharStyle11"/>
    <w:rPr>
      <w:lang w:val="en-US" w:eastAsia="en-US" w:bidi="en-US"/>
      <w:b/>
      <w:bCs/>
      <w:w w:val="100"/>
      <w:color w:val="000000"/>
      <w:position w:val="0"/>
    </w:rPr>
  </w:style>
  <w:style w:type="character" w:customStyle="1" w:styleId="CharStyle14">
    <w:name w:val="MSG_EN_FONT_STYLE_NAME_TEMPLATE_ROLE MSG_EN_FONT_STYLE_NAME_BY_ROLE_TABLE_OF_CONTENTS_"/>
    <w:basedOn w:val="DefaultParagraphFont"/>
    <w:link w:val="TOC_3"/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30"/>
    </w:rPr>
  </w:style>
  <w:style w:type="character" w:customStyle="1" w:styleId="CharStyle15">
    <w:name w:val="MSG_EN_FONT_STYLE_NAME_TEMPLATE_ROLE MSG_EN_FONT_STYLE_NAME_BY_ROLE_TABLE_OF_CONTENTS + MSG_EN_FONT_STYLE_MODIFER_SIZE 8,MSG_EN_FONT_STYLE_MODIFER_SPACING 0"/>
    <w:basedOn w:val="CharStyle14"/>
    <w:rPr>
      <w:lang w:val="zh-CN" w:eastAsia="zh-CN" w:bidi="zh-CN"/>
      <w:sz w:val="16"/>
      <w:szCs w:val="16"/>
      <w:w w:val="100"/>
      <w:spacing w:val="0"/>
      <w:color w:val="000000"/>
      <w:position w:val="0"/>
    </w:rPr>
  </w:style>
  <w:style w:type="character" w:customStyle="1" w:styleId="CharStyle16">
    <w:name w:val="MSG_EN_FONT_STYLE_NAME_TEMPLATE_ROLE MSG_EN_FONT_STYLE_NAME_BY_ROLE_TABLE_OF_CONTENTS + MSG_EN_FONT_STYLE_MODIFER_SIZE 7,MSG_EN_FONT_STYLE_MODIFER_SPACING 3,MSG_EN_FONT_STYLE_MODIFER_SCALING 40"/>
    <w:basedOn w:val="CharStyle14"/>
    <w:rPr>
      <w:lang w:val="zh-CN" w:eastAsia="zh-CN" w:bidi="zh-CN"/>
      <w:sz w:val="14"/>
      <w:szCs w:val="14"/>
      <w:w w:val="40"/>
      <w:spacing w:val="60"/>
      <w:color w:val="000000"/>
      <w:position w:val="0"/>
    </w:rPr>
  </w:style>
  <w:style w:type="character" w:customStyle="1" w:styleId="CharStyle18">
    <w:name w:val="MSG_EN_FONT_STYLE_NAME_TEMPLATE_ROLE_NUMBER MSG_EN_FONT_STYLE_NAME_BY_ROLE_TEXT 4_"/>
    <w:basedOn w:val="DefaultParagraphFont"/>
    <w:link w:val="Style17"/>
    <w:rPr>
      <w:b/>
      <w:bCs/>
      <w:i w:val="0"/>
      <w:iCs w:val="0"/>
      <w:u w:val="none"/>
      <w:strike w:val="0"/>
      <w:smallCaps w:val="0"/>
      <w:sz w:val="28"/>
      <w:szCs w:val="28"/>
      <w:rFonts w:ascii="Arial" w:eastAsia="Arial" w:hAnsi="Arial" w:cs="Arial"/>
    </w:rPr>
  </w:style>
  <w:style w:type="character" w:customStyle="1" w:styleId="CharStyle19">
    <w:name w:val="MSG_EN_FONT_STYLE_NAME_TEMPLATE_ROLE MSG_EN_FONT_STYLE_NAME_BY_ROLE_TABLE_OF_CONTENTS + MSG_EN_FONT_STYLE_MODIFER_NAME Arial,MSG_EN_FONT_STYLE_MODIFER_ITALIC,MSG_EN_FONT_STYLE_MODIFER_SPACING 0"/>
    <w:basedOn w:val="CharStyle14"/>
    <w:rPr>
      <w:lang w:val="en-US" w:eastAsia="en-US" w:bidi="en-US"/>
      <w:i/>
      <w:iCs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20">
    <w:name w:val="MSG_EN_FONT_STYLE_NAME_TEMPLATE_ROLE MSG_EN_FONT_STYLE_NAME_BY_ROLE_TABLE_OF_CONTENTS + MSG_EN_FONT_STYLE_MODIFER_SIZE 4.5,MSG_EN_FONT_STYLE_MODIFER_SPACING 0,MSG_EN_FONT_STYLE_MODIFER_SCALING 60"/>
    <w:basedOn w:val="CharStyle14"/>
    <w:rPr>
      <w:lang w:val="zh-CN" w:eastAsia="zh-CN" w:bidi="zh-CN"/>
      <w:sz w:val="9"/>
      <w:szCs w:val="9"/>
      <w:w w:val="60"/>
      <w:spacing w:val="0"/>
      <w:color w:val="000000"/>
      <w:position w:val="0"/>
    </w:rPr>
  </w:style>
  <w:style w:type="character" w:customStyle="1" w:styleId="CharStyle21">
    <w:name w:val="MSG_EN_FONT_STYLE_NAME_TEMPLATE_ROLE MSG_EN_FONT_STYLE_NAME_BY_ROLE_TABLE_OF_CONTENTS + MSG_EN_FONT_STYLE_MODIFER_SIZE 6.5,MSG_EN_FONT_STYLE_MODIFER_SPACING 1"/>
    <w:basedOn w:val="CharStyle14"/>
    <w:rPr>
      <w:lang w:val="zh-CN" w:eastAsia="zh-CN" w:bidi="zh-CN"/>
      <w:sz w:val="13"/>
      <w:szCs w:val="13"/>
      <w:w w:val="100"/>
      <w:spacing w:val="20"/>
      <w:color w:val="000000"/>
      <w:position w:val="0"/>
    </w:rPr>
  </w:style>
  <w:style w:type="character" w:customStyle="1" w:styleId="CharStyle22">
    <w:name w:val="MSG_EN_FONT_STYLE_NAME_TEMPLATE_ROLE_NUMBER MSG_EN_FONT_STYLE_NAME_BY_ROLE_TEXT 2_"/>
    <w:basedOn w:val="DefaultParagraphFont"/>
    <w:link w:val="Style2"/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30"/>
    </w:rPr>
  </w:style>
  <w:style w:type="character" w:customStyle="1" w:styleId="CharStyle24">
    <w:name w:val="MSG_EN_FONT_STYLE_NAME_TEMPLATE_ROLE_NUMBER MSG_EN_FONT_STYLE_NAME_BY_ROLE_TEXT 5_"/>
    <w:basedOn w:val="DefaultParagraphFont"/>
    <w:link w:val="Style23"/>
    <w:rPr>
      <w:b w:val="0"/>
      <w:bCs w:val="0"/>
      <w:i w:val="0"/>
      <w:iCs w:val="0"/>
      <w:u w:val="none"/>
      <w:strike w:val="0"/>
      <w:smallCaps w:val="0"/>
      <w:sz w:val="22"/>
      <w:szCs w:val="22"/>
      <w:rFonts w:ascii="PMingLiU" w:eastAsia="PMingLiU" w:hAnsi="PMingLiU" w:cs="PMingLiU"/>
      <w:w w:val="120"/>
    </w:rPr>
  </w:style>
  <w:style w:type="character" w:customStyle="1" w:styleId="CharStyle25">
    <w:name w:val="MSG_EN_FONT_STYLE_NAME_TEMPLATE_ROLE_NUMBER MSG_EN_FONT_STYLE_NAME_BY_ROLE_TEXT 2 + MSG_EN_FONT_STYLE_MODIFER_BOLD"/>
    <w:basedOn w:val="CharStyle22"/>
    <w:rPr>
      <w:lang w:val="zh-CN" w:eastAsia="zh-CN" w:bidi="zh-CN"/>
      <w:b/>
      <w:bCs/>
      <w:w w:val="100"/>
      <w:color w:val="000000"/>
      <w:position w:val="0"/>
    </w:rPr>
  </w:style>
  <w:style w:type="character" w:customStyle="1" w:styleId="CharStyle27">
    <w:name w:val="MSG_EN_FONT_STYLE_NAME_TEMPLATE_ROLE_NUMBER MSG_EN_FONT_STYLE_NAME_BY_ROLE_TEXT 6_"/>
    <w:basedOn w:val="DefaultParagraphFont"/>
    <w:link w:val="Style26"/>
    <w:rPr>
      <w:b/>
      <w:bCs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30"/>
    </w:rPr>
  </w:style>
  <w:style w:type="character" w:customStyle="1" w:styleId="CharStyle28">
    <w:name w:val="MSG_EN_FONT_STYLE_NAME_TEMPLATE_ROLE_NUMBER MSG_EN_FONT_STYLE_NAME_BY_ROLE_TEXT 2 + MSG_EN_FONT_STYLE_MODIFER_SIZE 6.5,MSG_EN_FONT_STYLE_MODIFER_SPACING 2,MSG_EN_FONT_STYLE_MODIFER_SCALING 50"/>
    <w:basedOn w:val="CharStyle22"/>
    <w:rPr>
      <w:lang w:val="zh-CN" w:eastAsia="zh-CN" w:bidi="zh-CN"/>
      <w:sz w:val="13"/>
      <w:szCs w:val="13"/>
      <w:w w:val="50"/>
      <w:spacing w:val="50"/>
      <w:color w:val="000000"/>
      <w:position w:val="0"/>
    </w:rPr>
  </w:style>
  <w:style w:type="character" w:customStyle="1" w:styleId="CharStyle30">
    <w:name w:val="MSG_EN_FONT_STYLE_NAME_TEMPLATE_ROLE MSG_EN_FONT_STYLE_NAME_BY_ROLE_RUNNING_TITLE_"/>
    <w:basedOn w:val="DefaultParagraphFont"/>
    <w:link w:val="Style29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character" w:customStyle="1" w:styleId="CharStyle31">
    <w:name w:val="MSG_EN_FONT_STYLE_NAME_TEMPLATE_ROLE MSG_EN_FONT_STYLE_NAME_BY_ROLE_RUNNING_TITLE"/>
    <w:basedOn w:val="CharStyle30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32">
    <w:name w:val="MSG_EN_FONT_STYLE_NAME_TEMPLATE_ROLE MSG_EN_FONT_STYLE_NAME_BY_ROLE_TABLE_OF_CONTENTS + MSG_EN_FONT_STYLE_MODIFER_SIZE 6.5,MSG_EN_FONT_STYLE_MODIFER_SCALING 66"/>
    <w:basedOn w:val="CharStyle14"/>
    <w:rPr>
      <w:lang w:val="zh-CN" w:eastAsia="zh-CN" w:bidi="zh-CN"/>
      <w:sz w:val="13"/>
      <w:szCs w:val="13"/>
      <w:w w:val="66"/>
      <w:color w:val="000000"/>
      <w:position w:val="0"/>
    </w:rPr>
  </w:style>
  <w:style w:type="character" w:customStyle="1" w:styleId="CharStyle34">
    <w:name w:val="MSG_EN_FONT_STYLE_NAME_TEMPLATE_ROLE_NUMBER MSG_EN_FONT_STYLE_NAME_BY_ROLE_TABLE_OF_CONTENTS 4_"/>
    <w:basedOn w:val="DefaultParagraphFont"/>
    <w:link w:val="Style33"/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character" w:customStyle="1" w:styleId="CharStyle35">
    <w:name w:val="MSG_EN_FONT_STYLE_NAME_TEMPLATE_ROLE MSG_EN_FONT_STYLE_NAME_BY_ROLE_TABLE_OF_CONTENTS + MSG_EN_FONT_STYLE_MODIFER_SIZE 13,MSG_EN_FONT_STYLE_MODIFER_SPACING 0"/>
    <w:basedOn w:val="CharStyle14"/>
    <w:rPr>
      <w:lang w:val="en-US" w:eastAsia="en-US" w:bidi="en-US"/>
      <w:sz w:val="26"/>
      <w:szCs w:val="26"/>
      <w:w w:val="100"/>
      <w:spacing w:val="0"/>
      <w:color w:val="000000"/>
      <w:position w:val="0"/>
    </w:rPr>
  </w:style>
  <w:style w:type="character" w:customStyle="1" w:styleId="CharStyle36">
    <w:name w:val="MSG_EN_FONT_STYLE_NAME_TEMPLATE_ROLE MSG_EN_FONT_STYLE_NAME_BY_ROLE_TABLE_OF_CONTENTS + MSG_EN_FONT_STYLE_MODIFER_SIZE 6.5,MSG_EN_FONT_STYLE_MODIFER_SPACING 2,MSG_EN_FONT_STYLE_MODIFER_SCALING 60"/>
    <w:basedOn w:val="CharStyle14"/>
    <w:rPr>
      <w:lang w:val="zh-CN" w:eastAsia="zh-CN" w:bidi="zh-CN"/>
      <w:sz w:val="13"/>
      <w:szCs w:val="13"/>
      <w:w w:val="60"/>
      <w:spacing w:val="40"/>
      <w:color w:val="000000"/>
      <w:position w:val="0"/>
    </w:rPr>
  </w:style>
  <w:style w:type="character" w:customStyle="1" w:styleId="CharStyle37">
    <w:name w:val="MSG_EN_FONT_STYLE_NAME_TEMPLATE_ROLE MSG_EN_FONT_STYLE_NAME_BY_ROLE_TABLE_OF_CONTENTS + MSG_EN_FONT_STYLE_MODIFER_BOLD"/>
    <w:basedOn w:val="CharStyle14"/>
    <w:rPr>
      <w:lang w:val="en-US" w:eastAsia="en-US" w:bidi="en-US"/>
      <w:b/>
      <w:bCs/>
      <w:w w:val="100"/>
      <w:color w:val="000000"/>
      <w:position w:val="0"/>
    </w:rPr>
  </w:style>
  <w:style w:type="character" w:customStyle="1" w:styleId="CharStyle38">
    <w:name w:val="MSG_EN_FONT_STYLE_NAME_TEMPLATE_ROLE MSG_EN_FONT_STYLE_NAME_BY_ROLE_TABLE_OF_CONTENTS + MSG_EN_FONT_STYLE_MODIFER_SIZE 6.5,MSG_EN_FONT_STYLE_MODIFER_SPACING 2,MSG_EN_FONT_STYLE_MODIFER_SCALING 60"/>
    <w:basedOn w:val="CharStyle14"/>
    <w:rPr>
      <w:lang w:val="zh-CN" w:eastAsia="zh-CN" w:bidi="zh-CN"/>
      <w:sz w:val="13"/>
      <w:szCs w:val="13"/>
      <w:w w:val="60"/>
      <w:spacing w:val="50"/>
      <w:color w:val="000000"/>
      <w:position w:val="0"/>
    </w:rPr>
  </w:style>
  <w:style w:type="character" w:customStyle="1" w:styleId="CharStyle39">
    <w:name w:val="MSG_EN_FONT_STYLE_NAME_TEMPLATE_ROLE MSG_EN_FONT_STYLE_NAME_BY_ROLE_TABLE_OF_CONTENTS + MSG_EN_FONT_STYLE_MODIFER_NAME Arial,MSG_EN_FONT_STYLE_MODIFER_SIZE 14,MSG_EN_FONT_STYLE_MODIFER_SPACING 0"/>
    <w:basedOn w:val="CharStyle14"/>
    <w:rPr>
      <w:lang w:val="zh-CN" w:eastAsia="zh-CN" w:bidi="zh-CN"/>
      <w:sz w:val="28"/>
      <w:szCs w:val="28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40">
    <w:name w:val="MSG_EN_FONT_STYLE_NAME_TEMPLATE_ROLE MSG_EN_FONT_STYLE_NAME_BY_ROLE_TABLE_OF_CONTENTS + MSG_EN_FONT_STYLE_MODIFER_SIZE 6,MSG_EN_FONT_STYLE_MODIFER_SPACING 2,MSG_EN_FONT_STYLE_MODIFER_SCALING 60"/>
    <w:basedOn w:val="CharStyle14"/>
    <w:rPr>
      <w:lang w:val="zh-CN" w:eastAsia="zh-CN" w:bidi="zh-CN"/>
      <w:sz w:val="12"/>
      <w:szCs w:val="12"/>
      <w:w w:val="60"/>
      <w:spacing w:val="40"/>
      <w:color w:val="000000"/>
      <w:position w:val="0"/>
    </w:rPr>
  </w:style>
  <w:style w:type="character" w:customStyle="1" w:styleId="CharStyle42">
    <w:name w:val="MSG_EN_FONT_STYLE_NAME_TEMPLATE_ROLE_NUMBER MSG_EN_FONT_STYLE_NAME_BY_ROLE_TEXT 7_"/>
    <w:basedOn w:val="DefaultParagraphFont"/>
    <w:link w:val="Style41"/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50"/>
    </w:rPr>
  </w:style>
  <w:style w:type="character" w:customStyle="1" w:styleId="CharStyle43">
    <w:name w:val="MSG_EN_FONT_STYLE_NAME_TEMPLATE_ROLE_NUMBER MSG_EN_FONT_STYLE_NAME_BY_ROLE_TEXT 7 + MSG_EN_FONT_STYLE_MODIFER_SPACING 1"/>
    <w:basedOn w:val="CharStyle42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44">
    <w:name w:val="MSG_EN_FONT_STYLE_NAME_TEMPLATE_ROLE_NUMBER MSG_EN_FONT_STYLE_NAME_BY_ROLE_TEXT 2 + MSG_EN_FONT_STYLE_MODIFER_SPACING 0"/>
    <w:basedOn w:val="CharStyle22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45">
    <w:name w:val="MSG_EN_FONT_STYLE_NAME_TEMPLATE_ROLE_NUMBER MSG_EN_FONT_STYLE_NAME_BY_ROLE_TEXT 5 + MSG_EN_FONT_STYLE_MODIFER_SPACING 0"/>
    <w:basedOn w:val="CharStyle24"/>
    <w:rPr>
      <w:lang w:val="zh-CN" w:eastAsia="zh-CN" w:bidi="zh-CN"/>
      <w:spacing w:val="10"/>
      <w:color w:val="000000"/>
      <w:position w:val="0"/>
    </w:rPr>
  </w:style>
  <w:style w:type="character" w:customStyle="1" w:styleId="CharStyle47">
    <w:name w:val="MSG_EN_FONT_STYLE_NAME_TEMPLATE_ROLE_NUMBER MSG_EN_FONT_STYLE_NAME_BY_ROLE_TEXT 8_"/>
    <w:basedOn w:val="DefaultParagraphFont"/>
    <w:link w:val="Style46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20"/>
      <w:szCs w:val="20"/>
      <w:rFonts w:ascii="Arial" w:eastAsia="Arial" w:hAnsi="Arial" w:cs="Arial"/>
    </w:rPr>
  </w:style>
  <w:style w:type="character" w:customStyle="1" w:styleId="CharStyle48">
    <w:name w:val="MSG_EN_FONT_STYLE_NAME_TEMPLATE_ROLE_NUMBER MSG_EN_FONT_STYLE_NAME_BY_ROLE_TEXT 8 + MSG_EN_FONT_STYLE_MODIFER_SIZE 15,MSG_EN_FONT_STYLE_MODIFER_BOLD,MSG_EN_FONT_STYLE_MODIFER_SCALING 70"/>
    <w:basedOn w:val="CharStyle47"/>
    <w:rPr>
      <w:b/>
      <w:bCs/>
      <w:sz w:val="30"/>
      <w:szCs w:val="30"/>
      <w:w w:val="70"/>
      <w:spacing w:val="0"/>
      <w:color w:val="000000"/>
      <w:position w:val="0"/>
    </w:rPr>
  </w:style>
  <w:style w:type="character" w:customStyle="1" w:styleId="CharStyle49">
    <w:name w:val="MSG_EN_FONT_STYLE_NAME_TEMPLATE_ROLE MSG_EN_FONT_STYLE_NAME_BY_ROLE_RUNNING_TITLE + MSG_EN_FONT_STYLE_MODIFER_SPACING 8"/>
    <w:basedOn w:val="CharStyle30"/>
    <w:rPr>
      <w:lang w:val="zh-CN" w:eastAsia="zh-CN" w:bidi="zh-CN"/>
      <w:w w:val="100"/>
      <w:spacing w:val="160"/>
      <w:color w:val="000000"/>
      <w:position w:val="0"/>
    </w:rPr>
  </w:style>
  <w:style w:type="character" w:customStyle="1" w:styleId="CharStyle50">
    <w:name w:val="MSG_EN_FONT_STYLE_NAME_TEMPLATE_ROLE MSG_EN_FONT_STYLE_NAME_BY_ROLE_RUNNING_TITLE + MSG_EN_FONT_STYLE_MODIFER_NAME Arial,MSG_EN_FONT_STYLE_MODIFER_SIZE 4"/>
    <w:basedOn w:val="CharStyle30"/>
    <w:rPr>
      <w:lang w:val="zh-CN" w:eastAsia="zh-CN" w:bidi="zh-CN"/>
      <w:sz w:val="8"/>
      <w:szCs w:val="8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52">
    <w:name w:val="MSG_EN_FONT_STYLE_NAME_TEMPLATE_ROLE_LEVEL MSG_EN_FONT_STYLE_NAME_BY_ROLE_HEADING 4_"/>
    <w:basedOn w:val="DefaultParagraphFont"/>
    <w:link w:val="Style51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40"/>
    </w:rPr>
  </w:style>
  <w:style w:type="character" w:customStyle="1" w:styleId="CharStyle53">
    <w:name w:val="MSG_EN_FONT_STYLE_NAME_TEMPLATE_ROLE_NUMBER MSG_EN_FONT_STYLE_NAME_BY_ROLE_TEXT 2 + MSG_EN_FONT_STYLE_MODIFER_SIZE 13,MSG_EN_FONT_STYLE_MODIFER_SPACING 1"/>
    <w:basedOn w:val="CharStyle22"/>
    <w:rPr>
      <w:lang w:val="zh-CN" w:eastAsia="zh-CN" w:bidi="zh-CN"/>
      <w:sz w:val="26"/>
      <w:szCs w:val="26"/>
      <w:w w:val="100"/>
      <w:spacing w:val="20"/>
      <w:color w:val="000000"/>
      <w:position w:val="0"/>
    </w:rPr>
  </w:style>
  <w:style w:type="character" w:customStyle="1" w:styleId="CharStyle54">
    <w:name w:val="MSG_EN_FONT_STYLE_NAME_TEMPLATE_ROLE_NUMBER MSG_EN_FONT_STYLE_NAME_BY_ROLE_TEXT 2 + MSG_EN_FONT_STYLE_MODIFER_NAME Arial,MSG_EN_FONT_STYLE_MODIFER_SIZE 14,MSG_EN_FONT_STYLE_MODIFER_SPACING 0"/>
    <w:basedOn w:val="CharStyle22"/>
    <w:rPr>
      <w:lang w:val="en-US" w:eastAsia="en-US" w:bidi="en-US"/>
      <w:sz w:val="28"/>
      <w:szCs w:val="28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55">
    <w:name w:val="MSG_EN_FONT_STYLE_NAME_TEMPLATE_ROLE MSG_EN_FONT_STYLE_NAME_BY_ROLE_RUNNING_TITLE + MSG_EN_FONT_STYLE_MODIFER_NAME Arial,MSG_EN_FONT_STYLE_MODIFER_ITALIC,MSG_EN_FONT_STYLE_MODIFER_SPACING 7"/>
    <w:basedOn w:val="CharStyle30"/>
    <w:rPr>
      <w:lang w:val="zh-CN" w:eastAsia="zh-CN" w:bidi="zh-CN"/>
      <w:i/>
      <w:iCs/>
      <w:rFonts w:ascii="Arial" w:eastAsia="Arial" w:hAnsi="Arial" w:cs="Arial"/>
      <w:w w:val="100"/>
      <w:spacing w:val="140"/>
      <w:color w:val="000000"/>
      <w:position w:val="0"/>
    </w:rPr>
  </w:style>
  <w:style w:type="character" w:customStyle="1" w:styleId="CharStyle56">
    <w:name w:val="MSG_EN_FONT_STYLE_NAME_TEMPLATE_ROLE MSG_EN_FONT_STYLE_NAME_BY_ROLE_RUNNING_TITLE + MSG_EN_FONT_STYLE_MODIFER_NAME Arial,MSG_EN_FONT_STYLE_MODIFER_SIZE 4,MSG_EN_FONT_STYLE_MODIFER_ITALIC"/>
    <w:basedOn w:val="CharStyle30"/>
    <w:rPr>
      <w:lang w:val="zh-CN" w:eastAsia="zh-CN" w:bidi="zh-CN"/>
      <w:i/>
      <w:iCs/>
      <w:sz w:val="8"/>
      <w:szCs w:val="8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58">
    <w:name w:val="MSG_EN_FONT_STYLE_NAME_TEMPLATE_ROLE_NUMBER MSG_EN_FONT_STYLE_NAME_BY_ROLE_TEXT 9_"/>
    <w:basedOn w:val="DefaultParagraphFont"/>
    <w:link w:val="Style57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character" w:customStyle="1" w:styleId="CharStyle59">
    <w:name w:val="MSG_EN_FONT_STYLE_NAME_TEMPLATE_ROLE_NUMBER MSG_EN_FONT_STYLE_NAME_BY_ROLE_TEXT 9 + MSG_EN_FONT_STYLE_MODIFER_SIZE 6.5,MSG_EN_FONT_STYLE_MODIFER_SPACING 9,MSG_EN_FONT_STYLE_MODIFER_SCALING 50"/>
    <w:basedOn w:val="CharStyle58"/>
    <w:rPr>
      <w:lang w:val="zh-CN" w:eastAsia="zh-CN" w:bidi="zh-CN"/>
      <w:sz w:val="13"/>
      <w:szCs w:val="13"/>
      <w:w w:val="50"/>
      <w:spacing w:val="190"/>
      <w:color w:val="000000"/>
      <w:position w:val="0"/>
    </w:rPr>
  </w:style>
  <w:style w:type="character" w:customStyle="1" w:styleId="CharStyle61">
    <w:name w:val="MSG_EN_FONT_STYLE_NAME_TEMPLATE_ROLE_NUMBER MSG_EN_FONT_STYLE_NAME_BY_ROLE_TEXT 10_"/>
    <w:basedOn w:val="DefaultParagraphFont"/>
    <w:link w:val="Style60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20"/>
      <w:szCs w:val="20"/>
      <w:rFonts w:ascii="Arial" w:eastAsia="Arial" w:hAnsi="Arial" w:cs="Arial"/>
    </w:rPr>
  </w:style>
  <w:style w:type="character" w:customStyle="1" w:styleId="CharStyle62">
    <w:name w:val="MSG_EN_FONT_STYLE_NAME_TEMPLATE_ROLE_NUMBER MSG_EN_FONT_STYLE_NAME_BY_ROLE_TEXT 10 + MSG_EN_FONT_STYLE_MODIFER_SIZE 14,MSG_EN_FONT_STYLE_MODIFER_BOLD"/>
    <w:basedOn w:val="CharStyle61"/>
    <w:rPr>
      <w:lang w:val="zh-CN" w:eastAsia="zh-CN" w:bidi="zh-CN"/>
      <w:b/>
      <w:bCs/>
      <w:sz w:val="28"/>
      <w:szCs w:val="28"/>
      <w:w w:val="100"/>
      <w:spacing w:val="0"/>
      <w:color w:val="000000"/>
      <w:position w:val="0"/>
    </w:rPr>
  </w:style>
  <w:style w:type="character" w:customStyle="1" w:styleId="CharStyle63">
    <w:name w:val="MSG_EN_FONT_STYLE_NAME_TEMPLATE_ROLE_NUMBER MSG_EN_FONT_STYLE_NAME_BY_ROLE_TEXT 9 + MSG_EN_FONT_STYLE_MODIFER_NAME Arial,MSG_EN_FONT_STYLE_MODIFER_SIZE 27,MSG_EN_FONT_STYLE_MODIFER_BOLD"/>
    <w:basedOn w:val="CharStyle58"/>
    <w:rPr>
      <w:lang w:val="en-US" w:eastAsia="en-US" w:bidi="en-US"/>
      <w:b/>
      <w:bCs/>
      <w:sz w:val="54"/>
      <w:szCs w:val="54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64">
    <w:name w:val="MSG_EN_FONT_STYLE_NAME_TEMPLATE_ROLE_NUMBER MSG_EN_FONT_STYLE_NAME_BY_ROLE_TEXT 9 + MSG_EN_FONT_STYLE_MODIFER_SPACING 7"/>
    <w:basedOn w:val="CharStyle58"/>
    <w:rPr>
      <w:lang w:val="zh-CN" w:eastAsia="zh-CN" w:bidi="zh-CN"/>
      <w:w w:val="100"/>
      <w:spacing w:val="150"/>
      <w:color w:val="000000"/>
      <w:position w:val="0"/>
    </w:rPr>
  </w:style>
  <w:style w:type="character" w:customStyle="1" w:styleId="CharStyle65">
    <w:name w:val="MSG_EN_FONT_STYLE_NAME_TEMPLATE_ROLE_NUMBER MSG_EN_FONT_STYLE_NAME_BY_ROLE_TEXT 9 + MSG_EN_FONT_STYLE_MODIFER_SPACING 19"/>
    <w:basedOn w:val="CharStyle58"/>
    <w:rPr>
      <w:lang w:val="zh-CN" w:eastAsia="zh-CN" w:bidi="zh-CN"/>
      <w:w w:val="100"/>
      <w:spacing w:val="390"/>
      <w:color w:val="000000"/>
      <w:position w:val="0"/>
    </w:rPr>
  </w:style>
  <w:style w:type="character" w:customStyle="1" w:styleId="CharStyle66">
    <w:name w:val="MSG_EN_FONT_STYLE_NAME_TEMPLATE_ROLE_NUMBER MSG_EN_FONT_STYLE_NAME_BY_ROLE_TEXT 9 + MSG_EN_FONT_STYLE_MODIFER_NAME Arial,MSG_EN_FONT_STYLE_MODIFER_SIZE 6.5,MSG_EN_FONT_STYLE_MODIFER_SCALING 150"/>
    <w:basedOn w:val="CharStyle58"/>
    <w:rPr>
      <w:lang w:val="zh-CN" w:eastAsia="zh-CN" w:bidi="zh-CN"/>
      <w:sz w:val="13"/>
      <w:szCs w:val="13"/>
      <w:rFonts w:ascii="Arial" w:eastAsia="Arial" w:hAnsi="Arial" w:cs="Arial"/>
      <w:w w:val="150"/>
      <w:spacing w:val="0"/>
      <w:color w:val="000000"/>
      <w:position w:val="0"/>
    </w:rPr>
  </w:style>
  <w:style w:type="character" w:customStyle="1" w:styleId="CharStyle68">
    <w:name w:val="MSG_EN_FONT_STYLE_NAME_TEMPLATE_ROLE_NUMBER MSG_EN_FONT_STYLE_NAME_BY_ROLE_RUNNING_TITLE 2_"/>
    <w:basedOn w:val="DefaultParagraphFont"/>
    <w:link w:val="Style67"/>
    <w:rPr>
      <w:b w:val="0"/>
      <w:bCs w:val="0"/>
      <w:i w:val="0"/>
      <w:iCs w:val="0"/>
      <w:u w:val="none"/>
      <w:strike w:val="0"/>
      <w:smallCaps w:val="0"/>
      <w:sz w:val="8"/>
      <w:szCs w:val="8"/>
      <w:rFonts w:ascii="Arial" w:eastAsia="Arial" w:hAnsi="Arial" w:cs="Arial"/>
    </w:rPr>
  </w:style>
  <w:style w:type="character" w:customStyle="1" w:styleId="CharStyle69">
    <w:name w:val="MSG_EN_FONT_STYLE_NAME_TEMPLATE_ROLE_NUMBER MSG_EN_FONT_STYLE_NAME_BY_ROLE_RUNNING_TITLE 2 + MSG_EN_FONT_STYLE_MODIFER_NAME PMingLiU,MSG_EN_FONT_STYLE_MODIFER_SIZE 14,MSG_EN_FONT_STYLE_MODIFER_SPACING 3"/>
    <w:basedOn w:val="CharStyle68"/>
    <w:rPr>
      <w:lang w:val="zh-CN" w:eastAsia="zh-CN" w:bidi="zh-CN"/>
      <w:sz w:val="28"/>
      <w:szCs w:val="28"/>
      <w:rFonts w:ascii="PMingLiU" w:eastAsia="PMingLiU" w:hAnsi="PMingLiU" w:cs="PMingLiU"/>
      <w:w w:val="100"/>
      <w:spacing w:val="70"/>
      <w:color w:val="000000"/>
      <w:position w:val="0"/>
    </w:rPr>
  </w:style>
  <w:style w:type="character" w:customStyle="1" w:styleId="CharStyle70">
    <w:name w:val="MSG_EN_FONT_STYLE_NAME_TEMPLATE_ROLE_NUMBER MSG_EN_FONT_STYLE_NAME_BY_ROLE_TEXT 9 + MSG_EN_FONT_STYLE_MODIFER_SPACING 24"/>
    <w:basedOn w:val="CharStyle58"/>
    <w:rPr>
      <w:lang w:val="zh-CN" w:eastAsia="zh-CN" w:bidi="zh-CN"/>
      <w:w w:val="100"/>
      <w:spacing w:val="480"/>
      <w:color w:val="000000"/>
      <w:position w:val="0"/>
    </w:rPr>
  </w:style>
  <w:style w:type="character" w:customStyle="1" w:styleId="CharStyle71">
    <w:name w:val="MSG_EN_FONT_STYLE_NAME_TEMPLATE_ROLE_NUMBER MSG_EN_FONT_STYLE_NAME_BY_ROLE_TEXT 9 + MSG_EN_FONT_STYLE_MODIFER_NAME Arial,MSG_EN_FONT_STYLE_MODIFER_SIZE 37,MSG_EN_FONT_STYLE_MODIFER_SCALING 350"/>
    <w:basedOn w:val="CharStyle58"/>
    <w:rPr>
      <w:lang w:val="zh-CN" w:eastAsia="zh-CN" w:bidi="zh-CN"/>
      <w:sz w:val="74"/>
      <w:szCs w:val="74"/>
      <w:rFonts w:ascii="Arial" w:eastAsia="Arial" w:hAnsi="Arial" w:cs="Arial"/>
      <w:w w:val="350"/>
      <w:spacing w:val="0"/>
      <w:color w:val="000000"/>
      <w:position w:val="0"/>
    </w:rPr>
  </w:style>
  <w:style w:type="character" w:customStyle="1" w:styleId="CharStyle72">
    <w:name w:val="MSG_EN_FONT_STYLE_NAME_TEMPLATE_ROLE_NUMBER MSG_EN_FONT_STYLE_NAME_BY_ROLE_TEXT 9 + MSG_EN_FONT_STYLE_MODIFER_SPACING 5"/>
    <w:basedOn w:val="CharStyle58"/>
    <w:rPr>
      <w:lang w:val="zh-CN" w:eastAsia="zh-CN" w:bidi="zh-CN"/>
      <w:w w:val="100"/>
      <w:spacing w:val="100"/>
      <w:color w:val="000000"/>
      <w:position w:val="0"/>
    </w:rPr>
  </w:style>
  <w:style w:type="character" w:customStyle="1" w:styleId="CharStyle73">
    <w:name w:val="MSG_EN_FONT_STYLE_NAME_TEMPLATE_ROLE_NUMBER MSG_EN_FONT_STYLE_NAME_BY_ROLE_TEXT 9 + MSG_EN_FONT_STYLE_MODIFER_SPACING 10"/>
    <w:basedOn w:val="CharStyle58"/>
    <w:rPr>
      <w:lang w:val="zh-CN" w:eastAsia="zh-CN" w:bidi="zh-CN"/>
      <w:w w:val="100"/>
      <w:spacing w:val="200"/>
      <w:color w:val="000000"/>
      <w:position w:val="0"/>
    </w:rPr>
  </w:style>
  <w:style w:type="character" w:customStyle="1" w:styleId="CharStyle74">
    <w:name w:val="MSG_EN_FONT_STYLE_NAME_TEMPLATE_ROLE_NUMBER MSG_EN_FONT_STYLE_NAME_BY_ROLE_TEXT 2 + MSG_EN_FONT_STYLE_MODIFER_NAME Arial,MSG_EN_FONT_STYLE_MODIFER_SIZE 14,MSG_EN_FONT_STYLE_MODIFER_BOLD,MSG_EN_FONT_STYLE_MODIFER_SPACING 4"/>
    <w:basedOn w:val="CharStyle22"/>
    <w:rPr>
      <w:lang w:val="zh-CN" w:eastAsia="zh-CN" w:bidi="zh-CN"/>
      <w:b/>
      <w:bCs/>
      <w:sz w:val="28"/>
      <w:szCs w:val="28"/>
      <w:rFonts w:ascii="Arial" w:eastAsia="Arial" w:hAnsi="Arial" w:cs="Arial"/>
      <w:w w:val="100"/>
      <w:spacing w:val="90"/>
      <w:color w:val="000000"/>
      <w:position w:val="0"/>
    </w:rPr>
  </w:style>
  <w:style w:type="character" w:customStyle="1" w:styleId="CharStyle75">
    <w:name w:val="MSG_EN_FONT_STYLE_NAME_TEMPLATE_ROLE_NUMBER MSG_EN_FONT_STYLE_NAME_BY_ROLE_TEXT 2 + MSG_EN_FONT_STYLE_MODIFER_NAME Arial,MSG_EN_FONT_STYLE_MODIFER_SIZE 4,MSG_EN_FONT_STYLE_MODIFER_SPACING 0"/>
    <w:basedOn w:val="CharStyle22"/>
    <w:rPr>
      <w:lang w:val="zh-CN" w:eastAsia="zh-CN" w:bidi="zh-CN"/>
      <w:sz w:val="8"/>
      <w:szCs w:val="8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77">
    <w:name w:val="MSG_EN_FONT_STYLE_NAME_TEMPLATE_ROLE_LEVEL MSG_EN_FONT_STYLE_NAME_BY_ROLE_HEADING 2_"/>
    <w:basedOn w:val="DefaultParagraphFont"/>
    <w:link w:val="Style76"/>
    <w:rPr>
      <w:b w:val="0"/>
      <w:bCs w:val="0"/>
      <w:i w:val="0"/>
      <w:iCs w:val="0"/>
      <w:u w:val="none"/>
      <w:strike w:val="0"/>
      <w:smallCaps w:val="0"/>
      <w:sz w:val="46"/>
      <w:szCs w:val="46"/>
      <w:rFonts w:ascii="PMingLiU" w:eastAsia="PMingLiU" w:hAnsi="PMingLiU" w:cs="PMingLiU"/>
      <w:spacing w:val="60"/>
    </w:rPr>
  </w:style>
  <w:style w:type="character" w:customStyle="1" w:styleId="CharStyle78">
    <w:name w:val="MSG_EN_FONT_STYLE_NAME_TEMPLATE_ROLE_NUMBER MSG_EN_FONT_STYLE_NAME_BY_ROLE_RUNNING_TITLE 2 + MSG_EN_FONT_STYLE_MODIFER_NAME PMingLiU"/>
    <w:basedOn w:val="CharStyle68"/>
    <w:rPr>
      <w:lang w:val="zh-CN" w:eastAsia="zh-CN" w:bidi="zh-CN"/>
      <w:rFonts w:ascii="PMingLiU" w:eastAsia="PMingLiU" w:hAnsi="PMingLiU" w:cs="PMingLiU"/>
      <w:w w:val="100"/>
      <w:spacing w:val="0"/>
      <w:color w:val="000000"/>
      <w:position w:val="0"/>
    </w:rPr>
  </w:style>
  <w:style w:type="character" w:customStyle="1" w:styleId="CharStyle79">
    <w:name w:val="MSG_EN_FONT_STYLE_NAME_TEMPLATE_ROLE_NUMBER MSG_EN_FONT_STYLE_NAME_BY_ROLE_RUNNING_TITLE 2 + MSG_EN_FONT_STYLE_MODIFER_NAME PMingLiU,MSG_EN_FONT_STYLE_MODIFER_SIZE 14,MSG_EN_FONT_STYLE_MODIFER_SPACING 4"/>
    <w:basedOn w:val="CharStyle68"/>
    <w:rPr>
      <w:lang w:val="zh-CN" w:eastAsia="zh-CN" w:bidi="zh-CN"/>
      <w:sz w:val="28"/>
      <w:szCs w:val="28"/>
      <w:rFonts w:ascii="PMingLiU" w:eastAsia="PMingLiU" w:hAnsi="PMingLiU" w:cs="PMingLiU"/>
      <w:w w:val="100"/>
      <w:spacing w:val="80"/>
      <w:color w:val="000000"/>
      <w:position w:val="0"/>
    </w:rPr>
  </w:style>
  <w:style w:type="character" w:customStyle="1" w:styleId="CharStyle81">
    <w:name w:val="MSG_EN_FONT_STYLE_NAME_TEMPLATE_ROLE_LEVEL MSG_EN_FONT_STYLE_NAME_BY_ROLE_HEADING 3_"/>
    <w:basedOn w:val="DefaultParagraphFont"/>
    <w:link w:val="Style80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40"/>
    </w:rPr>
  </w:style>
  <w:style w:type="character" w:customStyle="1" w:styleId="CharStyle83">
    <w:name w:val="MSG_EN_FONT_STYLE_NAME_TEMPLATE_ROLE_NUMBER MSG_EN_FONT_STYLE_NAME_BY_ROLE_TEXT 11_"/>
    <w:basedOn w:val="DefaultParagraphFont"/>
    <w:link w:val="Style82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40"/>
    </w:rPr>
  </w:style>
  <w:style w:type="character" w:customStyle="1" w:styleId="CharStyle84">
    <w:name w:val="MSG_EN_FONT_STYLE_NAME_TEMPLATE_ROLE_NUMBER MSG_EN_FONT_STYLE_NAME_BY_ROLE_TEXT 11 + MSG_EN_FONT_STYLE_MODIFER_SIZE 8.5,MSG_EN_FONT_STYLE_MODIFER_SPACING 3,MSG_EN_FONT_STYLE_MODIFER_SCALING 50"/>
    <w:basedOn w:val="CharStyle83"/>
    <w:rPr>
      <w:lang w:val="zh-CN" w:eastAsia="zh-CN" w:bidi="zh-CN"/>
      <w:sz w:val="17"/>
      <w:szCs w:val="17"/>
      <w:w w:val="50"/>
      <w:spacing w:val="60"/>
      <w:color w:val="000000"/>
      <w:position w:val="0"/>
    </w:rPr>
  </w:style>
  <w:style w:type="character" w:customStyle="1" w:styleId="CharStyle85">
    <w:name w:val="MSG_EN_FONT_STYLE_NAME_TEMPLATE_ROLE_NUMBER MSG_EN_FONT_STYLE_NAME_BY_ROLE_TEXT 5 + MSG_EN_FONT_STYLE_MODIFER_SIZE 4"/>
    <w:basedOn w:val="CharStyle24"/>
    <w:rPr>
      <w:lang w:val="zh-CN" w:eastAsia="zh-CN" w:bidi="zh-CN"/>
      <w:sz w:val="8"/>
      <w:szCs w:val="8"/>
      <w:spacing w:val="0"/>
      <w:color w:val="000000"/>
      <w:position w:val="0"/>
    </w:rPr>
  </w:style>
  <w:style w:type="character" w:customStyle="1" w:styleId="CharStyle86">
    <w:name w:val="MSG_EN_FONT_STYLE_NAME_TEMPLATE_ROLE_NUMBER MSG_EN_FONT_STYLE_NAME_BY_ROLE_TEXT 5 + MSG_EN_FONT_STYLE_MODIFER_NAME Arial,MSG_EN_FONT_STYLE_MODIFER_SIZE 14,MSG_EN_FONT_STYLE_MODIFER_BOLD,MSG_EN_FONT_STYLE_MODIFER_SCALING 100"/>
    <w:basedOn w:val="CharStyle24"/>
    <w:rPr>
      <w:lang w:val="zh-CN" w:eastAsia="zh-CN" w:bidi="zh-CN"/>
      <w:b/>
      <w:bCs/>
      <w:sz w:val="28"/>
      <w:szCs w:val="28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88">
    <w:name w:val="MSG_EN_FONT_STYLE_NAME_TEMPLATE_ROLE_NUMBER MSG_EN_FONT_STYLE_NAME_BY_ROLE_TEXT 12_"/>
    <w:basedOn w:val="DefaultParagraphFont"/>
    <w:link w:val="Style87"/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  <w:spacing w:val="90"/>
    </w:rPr>
  </w:style>
  <w:style w:type="character" w:customStyle="1" w:styleId="CharStyle89">
    <w:name w:val="MSG_EN_FONT_STYLE_NAME_TEMPLATE_ROLE_NUMBER MSG_EN_FONT_STYLE_NAME_BY_ROLE_TEXT 12 + MSG_EN_FONT_STYLE_MODIFER_NAME Arial,MSG_EN_FONT_STYLE_MODIFER_SIZE 4,MSG_EN_FONT_STYLE_MODIFER_SPACING 0"/>
    <w:basedOn w:val="CharStyle88"/>
    <w:rPr>
      <w:lang w:val="zh-CN" w:eastAsia="zh-CN" w:bidi="zh-CN"/>
      <w:sz w:val="8"/>
      <w:szCs w:val="8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91">
    <w:name w:val="MSG_EN_FONT_STYLE_NAME_TEMPLATE_ROLE_LEVEL_NUMBER MSG_EN_FONT_STYLE_NAME_BY_ROLE_HEADING 3 2_"/>
    <w:basedOn w:val="DefaultParagraphFont"/>
    <w:link w:val="Style90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40"/>
    </w:rPr>
  </w:style>
  <w:style w:type="character" w:customStyle="1" w:styleId="CharStyle92">
    <w:name w:val="MSG_EN_FONT_STYLE_NAME_TEMPLATE_ROLE_NUMBER MSG_EN_FONT_STYLE_NAME_BY_ROLE_TEXT 5 + MSG_EN_FONT_STYLE_MODIFER_SIZE 10,MSG_EN_FONT_STYLE_MODIFER_SCALING 100"/>
    <w:basedOn w:val="CharStyle24"/>
    <w:rPr>
      <w:lang w:val="en-US" w:eastAsia="en-US" w:bidi="en-US"/>
      <w:sz w:val="20"/>
      <w:szCs w:val="20"/>
      <w:w w:val="100"/>
      <w:spacing w:val="0"/>
      <w:color w:val="000000"/>
      <w:position w:val="0"/>
    </w:rPr>
  </w:style>
  <w:style w:type="character" w:customStyle="1" w:styleId="CharStyle94">
    <w:name w:val="MSG_EN_FONT_STYLE_NAME_TEMPLATE_ROLE_NUMBER MSG_EN_FONT_STYLE_NAME_BY_ROLE_RUNNING_TITLE 5_"/>
    <w:basedOn w:val="DefaultParagraphFont"/>
    <w:link w:val="Style93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80"/>
    </w:rPr>
  </w:style>
  <w:style w:type="character" w:customStyle="1" w:styleId="CharStyle95">
    <w:name w:val="MSG_EN_FONT_STYLE_NAME_TEMPLATE_ROLE_NUMBER MSG_EN_FONT_STYLE_NAME_BY_ROLE_RUNNING_TITLE 5 + MSG_EN_FONT_STYLE_MODIFER_SIZE 4,MSG_EN_FONT_STYLE_MODIFER_SPACING 0"/>
    <w:basedOn w:val="CharStyle94"/>
    <w:rPr>
      <w:sz w:val="8"/>
      <w:szCs w:val="8"/>
      <w:w w:val="100"/>
      <w:spacing w:val="0"/>
      <w:color w:val="000000"/>
      <w:position w:val="0"/>
    </w:rPr>
  </w:style>
  <w:style w:type="character" w:customStyle="1" w:styleId="CharStyle96">
    <w:name w:val="MSG_EN_FONT_STYLE_NAME_TEMPLATE_ROLE_NUMBER MSG_EN_FONT_STYLE_NAME_BY_ROLE_RUNNING_TITLE 5 + MSG_EN_FONT_STYLE_MODIFER_NAME Arial,MSG_EN_FONT_STYLE_MODIFER_BOLD"/>
    <w:basedOn w:val="CharStyle94"/>
    <w:rPr>
      <w:lang w:val="zh-CN" w:eastAsia="zh-CN" w:bidi="zh-CN"/>
      <w:b/>
      <w:bCs/>
      <w:rFonts w:ascii="Arial" w:eastAsia="Arial" w:hAnsi="Arial" w:cs="Arial"/>
      <w:w w:val="100"/>
      <w:color w:val="000000"/>
      <w:position w:val="0"/>
    </w:rPr>
  </w:style>
  <w:style w:type="character" w:customStyle="1" w:styleId="CharStyle97">
    <w:name w:val="MSG_EN_FONT_STYLE_NAME_TEMPLATE_ROLE_LEVEL MSG_EN_FONT_STYLE_NAME_BY_ROLE_HEADING 4 + MSG_EN_FONT_STYLE_MODIFER_SPACING 2"/>
    <w:basedOn w:val="CharStyle52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98">
    <w:name w:val="MSG_EN_FONT_STYLE_NAME_TEMPLATE_ROLE_NUMBER MSG_EN_FONT_STYLE_NAME_BY_ROLE_RUNNING_TITLE 5 + MSG_EN_FONT_STYLE_MODIFER_NAME Arial,MSG_EN_FONT_STYLE_MODIFER_SIZE 4,MSG_EN_FONT_STYLE_MODIFER_SPACING 0"/>
    <w:basedOn w:val="CharStyle94"/>
    <w:rPr>
      <w:sz w:val="8"/>
      <w:szCs w:val="8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99">
    <w:name w:val="MSG_EN_FONT_STYLE_NAME_TEMPLATE_ROLE_NUMBER MSG_EN_FONT_STYLE_NAME_BY_ROLE_RUNNING_TITLE 5 + MSG_EN_FONT_STYLE_MODIFER_SPACING 3"/>
    <w:basedOn w:val="CharStyle94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100">
    <w:name w:val="MSG_EN_FONT_STYLE_NAME_TEMPLATE_ROLE_NUMBER MSG_EN_FONT_STYLE_NAME_BY_ROLE_TEXT 5 + MSG_EN_FONT_STYLE_MODIFER_SPACING 1"/>
    <w:basedOn w:val="CharStyle24"/>
    <w:rPr>
      <w:lang w:val="zh-CN" w:eastAsia="zh-CN" w:bidi="zh-CN"/>
      <w:spacing w:val="30"/>
      <w:color w:val="000000"/>
      <w:position w:val="0"/>
    </w:rPr>
  </w:style>
  <w:style w:type="character" w:customStyle="1" w:styleId="CharStyle101">
    <w:name w:val="MSG_EN_FONT_STYLE_NAME_TEMPLATE_ROLE_NUMBER MSG_EN_FONT_STYLE_NAME_BY_ROLE_TEXT 5 + MSG_EN_FONT_STYLE_MODIFER_SIZE 15,MSG_EN_FONT_STYLE_MODIFER_SCALING 100"/>
    <w:basedOn w:val="CharStyle24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102">
    <w:name w:val="MSG_EN_FONT_STYLE_NAME_TEMPLATE_ROLE_NUMBER MSG_EN_FONT_STYLE_NAME_BY_ROLE_TEXT 2 + MSG_EN_FONT_STYLE_MODIFER_SIZE 11,MSG_EN_FONT_STYLE_MODIFER_SPACING 0,MSG_EN_FONT_STYLE_MODIFER_SCALING 120"/>
    <w:basedOn w:val="CharStyle22"/>
    <w:rPr>
      <w:lang w:val="zh-CN" w:eastAsia="zh-CN" w:bidi="zh-CN"/>
      <w:sz w:val="22"/>
      <w:szCs w:val="22"/>
      <w:w w:val="120"/>
      <w:spacing w:val="0"/>
      <w:color w:val="000000"/>
      <w:position w:val="0"/>
    </w:rPr>
  </w:style>
  <w:style w:type="character" w:customStyle="1" w:styleId="CharStyle103">
    <w:name w:val="MSG_EN_FONT_STYLE_NAME_TEMPLATE_ROLE_LEVEL MSG_EN_FONT_STYLE_NAME_BY_ROLE_HEADING 4 + MSG_EN_FONT_STYLE_MODIFER_SPACING 0"/>
    <w:basedOn w:val="CharStyle52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104">
    <w:name w:val="MSG_EN_FONT_STYLE_NAME_TEMPLATE_ROLE_NUMBER MSG_EN_FONT_STYLE_NAME_BY_ROLE_TEXT 2 + MSG_EN_FONT_STYLE_MODIFER_BOLD,MSG_EN_FONT_STYLE_MODIFER_SPACING 4"/>
    <w:basedOn w:val="CharStyle22"/>
    <w:rPr>
      <w:lang w:val="zh-CN" w:eastAsia="zh-CN" w:bidi="zh-CN"/>
      <w:b/>
      <w:bCs/>
      <w:w w:val="100"/>
      <w:spacing w:val="80"/>
      <w:color w:val="000000"/>
      <w:position w:val="0"/>
    </w:rPr>
  </w:style>
  <w:style w:type="character" w:customStyle="1" w:styleId="CharStyle105">
    <w:name w:val="MSG_EN_FONT_STYLE_NAME_TEMPLATE_ROLE_LEVEL MSG_EN_FONT_STYLE_NAME_BY_ROLE_HEADING 3 + MSG_EN_FONT_STYLE_MODIFER_SPACING 2"/>
    <w:basedOn w:val="CharStyle81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106">
    <w:name w:val="MSG_EN_FONT_STYLE_NAME_TEMPLATE_ROLE_NUMBER MSG_EN_FONT_STYLE_NAME_BY_ROLE_TEXT 2 + MSG_EN_FONT_STYLE_MODIFER_SIZE 6,MSG_EN_FONT_STYLE_MODIFER_SPACING 9,MSG_EN_FONT_STYLE_MODIFER_SCALING 60"/>
    <w:basedOn w:val="CharStyle22"/>
    <w:rPr>
      <w:lang w:val="zh-CN" w:eastAsia="zh-CN" w:bidi="zh-CN"/>
      <w:sz w:val="12"/>
      <w:szCs w:val="12"/>
      <w:w w:val="60"/>
      <w:spacing w:val="190"/>
      <w:color w:val="000000"/>
      <w:position w:val="0"/>
    </w:rPr>
  </w:style>
  <w:style w:type="character" w:customStyle="1" w:styleId="CharStyle107">
    <w:name w:val="MSG_EN_FONT_STYLE_NAME_TEMPLATE_ROLE_NUMBER MSG_EN_FONT_STYLE_NAME_BY_ROLE_TEXT 2 + MSG_EN_FONT_STYLE_MODIFER_SIZE 5.5,MSG_EN_FONT_STYLE_MODIFER_SPACING 9,MSG_EN_FONT_STYLE_MODIFER_SCALING 75"/>
    <w:basedOn w:val="CharStyle22"/>
    <w:rPr>
      <w:lang w:val="zh-CN" w:eastAsia="zh-CN" w:bidi="zh-CN"/>
      <w:sz w:val="11"/>
      <w:szCs w:val="11"/>
      <w:w w:val="75"/>
      <w:spacing w:val="180"/>
      <w:color w:val="000000"/>
      <w:position w:val="0"/>
    </w:rPr>
  </w:style>
  <w:style w:type="character" w:customStyle="1" w:styleId="CharStyle109">
    <w:name w:val="MSG_EN_FONT_STYLE_NAME_TEMPLATE_ROLE_NUMBER MSG_EN_FONT_STYLE_NAME_BY_ROLE_TEXT 13_"/>
    <w:basedOn w:val="DefaultParagraphFont"/>
    <w:link w:val="Style108"/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  <w:spacing w:val="20"/>
    </w:rPr>
  </w:style>
  <w:style w:type="character" w:customStyle="1" w:styleId="CharStyle110">
    <w:name w:val="MSG_EN_FONT_STYLE_NAME_TEMPLATE_ROLE_NUMBER MSG_EN_FONT_STYLE_NAME_BY_ROLE_TEXT 13 + MSG_EN_FONT_STYLE_MODIFER_NAME Arial,MSG_EN_FONT_STYLE_MODIFER_SIZE 14,MSG_EN_FONT_STYLE_MODIFER_SPACING 0,MSG_EN_FONT_STYLE_MODIFER_SCALING 150"/>
    <w:basedOn w:val="CharStyle109"/>
    <w:rPr>
      <w:lang w:val="en-US" w:eastAsia="en-US" w:bidi="en-US"/>
      <w:sz w:val="28"/>
      <w:szCs w:val="28"/>
      <w:rFonts w:ascii="Arial" w:eastAsia="Arial" w:hAnsi="Arial" w:cs="Arial"/>
      <w:w w:val="150"/>
      <w:spacing w:val="0"/>
      <w:color w:val="000000"/>
      <w:position w:val="0"/>
    </w:rPr>
  </w:style>
  <w:style w:type="character" w:customStyle="1" w:styleId="CharStyle111">
    <w:name w:val="MSG_EN_FONT_STYLE_NAME_TEMPLATE_ROLE_NUMBER MSG_EN_FONT_STYLE_NAME_BY_ROLE_TEXT 6 + MSG_EN_FONT_STYLE_MODIFER_SPACING 1"/>
    <w:basedOn w:val="CharStyle27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113">
    <w:name w:val="MSG_EN_FONT_STYLE_NAME_TEMPLATE_ROLE_NUMBER MSG_EN_FONT_STYLE_NAME_BY_ROLE_RUNNING_TITLE 9_"/>
    <w:basedOn w:val="DefaultParagraphFont"/>
    <w:link w:val="Style112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80"/>
    </w:rPr>
  </w:style>
  <w:style w:type="character" w:customStyle="1" w:styleId="CharStyle114">
    <w:name w:val="MSG_EN_FONT_STYLE_NAME_TEMPLATE_ROLE_NUMBER MSG_EN_FONT_STYLE_NAME_BY_ROLE_RUNNING_TITLE 9 + MSG_EN_FONT_STYLE_MODIFER_SIZE 4,MSG_EN_FONT_STYLE_MODIFER_SPACING 5"/>
    <w:basedOn w:val="CharStyle113"/>
    <w:rPr>
      <w:lang w:val="zh-CN" w:eastAsia="zh-CN" w:bidi="zh-CN"/>
      <w:sz w:val="8"/>
      <w:szCs w:val="8"/>
      <w:w w:val="100"/>
      <w:spacing w:val="100"/>
      <w:color w:val="000000"/>
      <w:position w:val="0"/>
    </w:rPr>
  </w:style>
  <w:style w:type="character" w:customStyle="1" w:styleId="CharStyle115">
    <w:name w:val="MSG_EN_FONT_STYLE_NAME_TEMPLATE_ROLE_NUMBER MSG_EN_FONT_STYLE_NAME_BY_ROLE_TEXT 2 + MSG_EN_FONT_STYLE_MODIFER_SPACING 1"/>
    <w:basedOn w:val="CharStyle22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116">
    <w:name w:val="MSG_EN_FONT_STYLE_NAME_TEMPLATE_ROLE_NUMBER MSG_EN_FONT_STYLE_NAME_BY_ROLE_TEXT 6 + MSG_EN_FONT_STYLE_MODIFER_SPACING 0"/>
    <w:basedOn w:val="CharStyle27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118">
    <w:name w:val="MSG_EN_FONT_STYLE_NAME_TEMPLATE_ROLE_LEVEL_NUMBER MSG_EN_FONT_STYLE_NAME_BY_ROLE_HEADING 4 2_"/>
    <w:basedOn w:val="DefaultParagraphFont"/>
    <w:link w:val="Style117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50"/>
    </w:rPr>
  </w:style>
  <w:style w:type="character" w:customStyle="1" w:styleId="CharStyle119">
    <w:name w:val="MSG_EN_FONT_STYLE_NAME_TEMPLATE_ROLE_NUMBER MSG_EN_FONT_STYLE_NAME_BY_ROLE_RUNNING_TITLE 9 + MSG_EN_FONT_STYLE_MODIFER_SIZE 4,MSG_EN_FONT_STYLE_MODIFER_SPACING 3"/>
    <w:basedOn w:val="CharStyle113"/>
    <w:rPr>
      <w:lang w:val="zh-CN" w:eastAsia="zh-CN" w:bidi="zh-CN"/>
      <w:sz w:val="8"/>
      <w:szCs w:val="8"/>
      <w:w w:val="100"/>
      <w:spacing w:val="60"/>
      <w:color w:val="000000"/>
      <w:position w:val="0"/>
    </w:rPr>
  </w:style>
  <w:style w:type="character" w:customStyle="1" w:styleId="CharStyle120">
    <w:name w:val="MSG_EN_FONT_STYLE_NAME_TEMPLATE_ROLE_LEVEL MSG_EN_FONT_STYLE_NAME_BY_ROLE_HEADING 2 + MSG_EN_FONT_STYLE_MODIFER_SPACING 2"/>
    <w:basedOn w:val="CharStyle77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121">
    <w:name w:val="MSG_EN_FONT_STYLE_NAME_TEMPLATE_ROLE_NUMBER MSG_EN_FONT_STYLE_NAME_BY_ROLE_TEXT 11 + MSG_EN_FONT_STYLE_MODIFER_SPACING 0"/>
    <w:basedOn w:val="CharStyle83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122">
    <w:name w:val="MSG_EN_FONT_STYLE_NAME_TEMPLATE_ROLE_NUMBER MSG_EN_FONT_STYLE_NAME_BY_ROLE_TEXT 2 + MSG_EN_FONT_STYLE_MODIFER_SIZE 21,MSG_EN_FONT_STYLE_MODIFER_SPACING 0"/>
    <w:basedOn w:val="CharStyle22"/>
    <w:rPr>
      <w:lang w:val="zh-CN" w:eastAsia="zh-CN" w:bidi="zh-CN"/>
      <w:sz w:val="42"/>
      <w:szCs w:val="42"/>
      <w:w w:val="100"/>
      <w:spacing w:val="0"/>
      <w:color w:val="000000"/>
      <w:position w:val="0"/>
    </w:rPr>
  </w:style>
  <w:style w:type="character" w:customStyle="1" w:styleId="CharStyle123">
    <w:name w:val="MSG_EN_FONT_STYLE_NAME_TEMPLATE_ROLE_NUMBER MSG_EN_FONT_STYLE_NAME_BY_ROLE_TEXT 6 + MSG_EN_FONT_STYLE_MODIFER_SPACING 2"/>
    <w:basedOn w:val="CharStyle27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125">
    <w:name w:val="MSG_EN_FONT_STYLE_NAME_TEMPLATE_ROLE_NUMBER MSG_EN_FONT_STYLE_NAME_BY_ROLE_RUNNING_TITLE 11_"/>
    <w:basedOn w:val="DefaultParagraphFont"/>
    <w:link w:val="Style124"/>
    <w:rPr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  <w:spacing w:val="100"/>
    </w:rPr>
  </w:style>
  <w:style w:type="character" w:customStyle="1" w:styleId="CharStyle126">
    <w:name w:val="MSG_EN_FONT_STYLE_NAME_TEMPLATE_ROLE_NUMBER MSG_EN_FONT_STYLE_NAME_BY_ROLE_RUNNING_TITLE 11 + MSG_EN_FONT_STYLE_MODIFER_SPACING 3"/>
    <w:basedOn w:val="CharStyle125"/>
    <w:rPr>
      <w:lang w:val="zh-CN" w:eastAsia="zh-CN" w:bidi="zh-CN"/>
      <w:w w:val="100"/>
      <w:spacing w:val="60"/>
      <w:color w:val="000000"/>
      <w:position w:val="0"/>
    </w:rPr>
  </w:style>
  <w:style w:type="character" w:customStyle="1" w:styleId="CharStyle127">
    <w:name w:val="MSG_EN_FONT_STYLE_NAME_TEMPLATE_ROLE_NUMBER MSG_EN_FONT_STYLE_NAME_BY_ROLE_RUNNING_TITLE 11 + MSG_EN_FONT_STYLE_MODIFER_NAME Arial,MSG_EN_FONT_STYLE_MODIFER_SIZE 14,MSG_EN_FONT_STYLE_MODIFER_BOLD"/>
    <w:basedOn w:val="CharStyle125"/>
    <w:rPr>
      <w:lang w:val="zh-CN" w:eastAsia="zh-CN" w:bidi="zh-CN"/>
      <w:b/>
      <w:bCs/>
      <w:sz w:val="28"/>
      <w:szCs w:val="28"/>
      <w:rFonts w:ascii="Arial" w:eastAsia="Arial" w:hAnsi="Arial" w:cs="Arial"/>
      <w:w w:val="100"/>
      <w:color w:val="000000"/>
      <w:position w:val="0"/>
    </w:rPr>
  </w:style>
  <w:style w:type="character" w:customStyle="1" w:styleId="CharStyle128">
    <w:name w:val="MSG_EN_FONT_STYLE_NAME_TEMPLATE_ROLE_NUMBER MSG_EN_FONT_STYLE_NAME_BY_ROLE_RUNNING_TITLE 11 + MSG_EN_FONT_STYLE_MODIFER_SPACING 0"/>
    <w:basedOn w:val="CharStyle125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130">
    <w:name w:val="MSG_EN_FONT_STYLE_NAME_TEMPLATE_ROLE_NUMBER MSG_EN_FONT_STYLE_NAME_BY_ROLE_TEXT 14_"/>
    <w:basedOn w:val="DefaultParagraphFont"/>
    <w:link w:val="Style129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character" w:customStyle="1" w:styleId="CharStyle132">
    <w:name w:val="MSG_EN_FONT_STYLE_NAME_TEMPLATE_ROLE_NUMBER MSG_EN_FONT_STYLE_NAME_BY_ROLE_TEXT 15_"/>
    <w:basedOn w:val="DefaultParagraphFont"/>
    <w:link w:val="Style131"/>
    <w:rPr>
      <w:b/>
      <w:bCs/>
      <w:i w:val="0"/>
      <w:iCs w:val="0"/>
      <w:u w:val="none"/>
      <w:strike w:val="0"/>
      <w:smallCaps w:val="0"/>
      <w:sz w:val="11"/>
      <w:szCs w:val="11"/>
      <w:rFonts w:ascii="Arial" w:eastAsia="Arial" w:hAnsi="Arial" w:cs="Arial"/>
    </w:rPr>
  </w:style>
  <w:style w:type="character" w:customStyle="1" w:styleId="CharStyle133">
    <w:name w:val="MSG_EN_FONT_STYLE_NAME_TEMPLATE_ROLE_NUMBER MSG_EN_FONT_STYLE_NAME_BY_ROLE_TEXT 15 + MSG_EN_FONT_STYLE_MODIFER_SMALL_CAPS"/>
    <w:basedOn w:val="CharStyle132"/>
    <w:rPr>
      <w:lang w:val="zh-CN" w:eastAsia="zh-CN" w:bidi="zh-CN"/>
      <w:smallCaps/>
      <w:w w:val="100"/>
      <w:spacing w:val="0"/>
      <w:color w:val="000000"/>
      <w:position w:val="0"/>
    </w:rPr>
  </w:style>
  <w:style w:type="character" w:customStyle="1" w:styleId="CharStyle134">
    <w:name w:val="MSG_EN_FONT_STYLE_NAME_TEMPLATE_ROLE_NUMBER MSG_EN_FONT_STYLE_NAME_BY_ROLE_TEXT 15 + MSG_EN_FONT_STYLE_MODIFER_NAME SimSun,MSG_EN_FONT_STYLE_MODIFER_SIZE 6.5,MSG_EN_FONT_STYLE_MODIFER_SMALL_CAPS"/>
    <w:basedOn w:val="CharStyle132"/>
    <w:rPr>
      <w:lang w:val="zh-CN" w:eastAsia="zh-CN" w:bidi="zh-CN"/>
      <w:smallCaps/>
      <w:sz w:val="13"/>
      <w:szCs w:val="13"/>
      <w:rFonts w:ascii="SimSun" w:eastAsia="SimSun" w:hAnsi="SimSun" w:cs="SimSun"/>
      <w:w w:val="100"/>
      <w:spacing w:val="0"/>
      <w:color w:val="000000"/>
      <w:position w:val="0"/>
    </w:rPr>
  </w:style>
  <w:style w:type="character" w:customStyle="1" w:styleId="CharStyle135">
    <w:name w:val="MSG_EN_FONT_STYLE_NAME_TEMPLATE_ROLE_NUMBER MSG_EN_FONT_STYLE_NAME_BY_ROLE_TEXT 2 + MSG_EN_FONT_STYLE_MODIFER_SIZE 7,MSG_EN_FONT_STYLE_MODIFER_SPACING 9,MSG_EN_FONT_STYLE_MODIFER_SCALING 75"/>
    <w:basedOn w:val="CharStyle22"/>
    <w:rPr>
      <w:lang w:val="zh-CN" w:eastAsia="zh-CN" w:bidi="zh-CN"/>
      <w:sz w:val="14"/>
      <w:szCs w:val="14"/>
      <w:w w:val="75"/>
      <w:spacing w:val="180"/>
      <w:color w:val="000000"/>
      <w:position w:val="0"/>
    </w:rPr>
  </w:style>
  <w:style w:type="character" w:customStyle="1" w:styleId="CharStyle136">
    <w:name w:val="MSG_EN_FONT_STYLE_NAME_TEMPLATE_ROLE_NUMBER MSG_EN_FONT_STYLE_NAME_BY_ROLE_TEXT 2 + MSG_EN_FONT_STYLE_MODIFER_SIZE 6,MSG_EN_FONT_STYLE_MODIFER_SPACING 6,MSG_EN_FONT_STYLE_MODIFER_SCALING 80"/>
    <w:basedOn w:val="CharStyle22"/>
    <w:rPr>
      <w:lang w:val="zh-CN" w:eastAsia="zh-CN" w:bidi="zh-CN"/>
      <w:sz w:val="12"/>
      <w:szCs w:val="12"/>
      <w:w w:val="80"/>
      <w:spacing w:val="120"/>
      <w:color w:val="000000"/>
      <w:position w:val="0"/>
    </w:rPr>
  </w:style>
  <w:style w:type="character" w:customStyle="1" w:styleId="CharStyle137">
    <w:name w:val="MSG_EN_FONT_STYLE_NAME_TEMPLATE_ROLE_NUMBER MSG_EN_FONT_STYLE_NAME_BY_ROLE_TEXT 2 + MSG_EN_FONT_STYLE_MODIFER_SIZE 6,MSG_EN_FONT_STYLE_MODIFER_SPACING 1,MSG_EN_FONT_STYLE_MODIFER_SCALING 70"/>
    <w:basedOn w:val="CharStyle22"/>
    <w:rPr>
      <w:lang w:val="zh-CN" w:eastAsia="zh-CN" w:bidi="zh-CN"/>
      <w:sz w:val="12"/>
      <w:szCs w:val="12"/>
      <w:w w:val="70"/>
      <w:spacing w:val="20"/>
      <w:color w:val="000000"/>
      <w:position w:val="0"/>
    </w:rPr>
  </w:style>
  <w:style w:type="character" w:customStyle="1" w:styleId="CharStyle138">
    <w:name w:val="MSG_EN_FONT_STYLE_NAME_TEMPLATE_ROLE_NUMBER MSG_EN_FONT_STYLE_NAME_BY_ROLE_RUNNING_TITLE 11 + MSG_EN_FONT_STYLE_MODIFER_SPACING 4"/>
    <w:basedOn w:val="CharStyle125"/>
    <w:rPr>
      <w:lang w:val="zh-CN" w:eastAsia="zh-CN" w:bidi="zh-CN"/>
      <w:w w:val="100"/>
      <w:spacing w:val="90"/>
      <w:color w:val="000000"/>
      <w:position w:val="0"/>
    </w:rPr>
  </w:style>
  <w:style w:type="character" w:customStyle="1" w:styleId="CharStyle139">
    <w:name w:val="MSG_EN_FONT_STYLE_NAME_TEMPLATE_ROLE_NUMBER MSG_EN_FONT_STYLE_NAME_BY_ROLE_TEXT 13 + MSG_EN_FONT_STYLE_MODIFER_SPACING 0"/>
    <w:basedOn w:val="CharStyle109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140">
    <w:name w:val="MSG_EN_FONT_STYLE_NAME_TEMPLATE_ROLE_LEVEL MSG_EN_FONT_STYLE_NAME_BY_ROLE_HEADING 3 + MSG_EN_FONT_STYLE_MODIFER_SPACING 3"/>
    <w:basedOn w:val="CharStyle81"/>
    <w:rPr>
      <w:lang w:val="zh-CN" w:eastAsia="zh-CN" w:bidi="zh-CN"/>
      <w:w w:val="100"/>
      <w:spacing w:val="60"/>
      <w:color w:val="000000"/>
      <w:position w:val="0"/>
    </w:rPr>
  </w:style>
  <w:style w:type="character" w:customStyle="1" w:styleId="CharStyle141">
    <w:name w:val="MSG_EN_FONT_STYLE_NAME_TEMPLATE_ROLE_LEVEL MSG_EN_FONT_STYLE_NAME_BY_ROLE_HEADING 4 + MSG_EN_FONT_STYLE_MODIFER_SIZE 9,MSG_EN_FONT_STYLE_MODIFER_SPACING 3,MSG_EN_FONT_STYLE_MODIFER_SCALING 50"/>
    <w:basedOn w:val="CharStyle52"/>
    <w:rPr>
      <w:lang w:val="zh-CN" w:eastAsia="zh-CN" w:bidi="zh-CN"/>
      <w:sz w:val="18"/>
      <w:szCs w:val="18"/>
      <w:w w:val="50"/>
      <w:spacing w:val="60"/>
      <w:color w:val="000000"/>
      <w:position w:val="0"/>
    </w:rPr>
  </w:style>
  <w:style w:type="character" w:customStyle="1" w:styleId="CharStyle142">
    <w:name w:val="MSG_EN_FONT_STYLE_NAME_TEMPLATE_ROLE_NUMBER MSG_EN_FONT_STYLE_NAME_BY_ROLE_TEXT 13 + MSG_EN_FONT_STYLE_MODIFER_SPACING 2"/>
    <w:basedOn w:val="CharStyle109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143">
    <w:name w:val="MSG_EN_FONT_STYLE_NAME_TEMPLATE_ROLE_NUMBER MSG_EN_FONT_STYLE_NAME_BY_ROLE_TEXT 2 + MSG_EN_FONT_STYLE_MODIFER_NAME Arial,MSG_EN_FONT_STYLE_MODIFER_SIZE 5,MSG_EN_FONT_STYLE_MODIFER_SPACING 0,MSG_EN_FONT_STYLE_MODIFER_SCALING 150"/>
    <w:basedOn w:val="CharStyle22"/>
    <w:rPr>
      <w:lang w:val="zh-CN" w:eastAsia="zh-CN" w:bidi="zh-CN"/>
      <w:sz w:val="10"/>
      <w:szCs w:val="10"/>
      <w:rFonts w:ascii="Arial" w:eastAsia="Arial" w:hAnsi="Arial" w:cs="Arial"/>
      <w:w w:val="150"/>
      <w:spacing w:val="0"/>
      <w:color w:val="000000"/>
      <w:position w:val="0"/>
    </w:rPr>
  </w:style>
  <w:style w:type="character" w:customStyle="1" w:styleId="CharStyle144">
    <w:name w:val="MSG_EN_FONT_STYLE_NAME_TEMPLATE_ROLE_NUMBER MSG_EN_FONT_STYLE_NAME_BY_ROLE_TEXT 2 + MSG_EN_FONT_STYLE_MODIFER_SIZE 13,MSG_EN_FONT_STYLE_MODIFER_SPACING 4"/>
    <w:basedOn w:val="CharStyle22"/>
    <w:rPr>
      <w:lang w:val="zh-CN" w:eastAsia="zh-CN" w:bidi="zh-CN"/>
      <w:sz w:val="26"/>
      <w:szCs w:val="26"/>
      <w:w w:val="100"/>
      <w:spacing w:val="90"/>
      <w:color w:val="000000"/>
      <w:position w:val="0"/>
    </w:rPr>
  </w:style>
  <w:style w:type="character" w:customStyle="1" w:styleId="CharStyle145">
    <w:name w:val="MSG_EN_FONT_STYLE_NAME_TEMPLATE_ROLE_NUMBER MSG_EN_FONT_STYLE_NAME_BY_ROLE_TEXT 9 + MSG_EN_FONT_STYLE_MODIFER_SIZE 15"/>
    <w:basedOn w:val="CharStyle58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147">
    <w:name w:val="MSG_EN_FONT_STYLE_NAME_TEMPLATE_ROLE_NUMBER MSG_EN_FONT_STYLE_NAME_BY_ROLE_TEXT 16_"/>
    <w:basedOn w:val="DefaultParagraphFont"/>
    <w:link w:val="Style146"/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  <w:spacing w:val="20"/>
    </w:rPr>
  </w:style>
  <w:style w:type="character" w:customStyle="1" w:styleId="CharStyle149">
    <w:name w:val="MSG_EN_FONT_STYLE_NAME_TEMPLATE_ROLE_NUMBER MSG_EN_FONT_STYLE_NAME_BY_ROLE_RUNNING_TITLE 13_"/>
    <w:basedOn w:val="DefaultParagraphFont"/>
    <w:link w:val="Style148"/>
    <w:rPr>
      <w:b/>
      <w:bCs/>
      <w:i w:val="0"/>
      <w:iCs w:val="0"/>
      <w:u w:val="none"/>
      <w:strike w:val="0"/>
      <w:smallCaps w:val="0"/>
      <w:sz w:val="28"/>
      <w:szCs w:val="28"/>
      <w:rFonts w:ascii="Arial" w:eastAsia="Arial" w:hAnsi="Arial" w:cs="Arial"/>
      <w:spacing w:val="100"/>
    </w:rPr>
  </w:style>
  <w:style w:type="character" w:customStyle="1" w:styleId="CharStyle150">
    <w:name w:val="MSG_EN_FONT_STYLE_NAME_TEMPLATE_ROLE_NUMBER MSG_EN_FONT_STYLE_NAME_BY_ROLE_RUNNING_TITLE 13 + MSG_EN_FONT_STYLE_MODIFER_SPACING 3"/>
    <w:basedOn w:val="CharStyle149"/>
    <w:rPr>
      <w:lang w:val="zh-CN" w:eastAsia="zh-CN" w:bidi="zh-CN"/>
      <w:w w:val="100"/>
      <w:spacing w:val="60"/>
      <w:color w:val="000000"/>
      <w:position w:val="0"/>
    </w:rPr>
  </w:style>
  <w:style w:type="character" w:customStyle="1" w:styleId="CharStyle151">
    <w:name w:val="MSG_EN_FONT_STYLE_NAME_TEMPLATE_ROLE_NUMBER MSG_EN_FONT_STYLE_NAME_BY_ROLE_RUNNING_TITLE 13 + MSG_EN_FONT_STYLE_MODIFER_NAME PMingLiU,MSG_EN_FONT_STYLE_MODIFER_SIZE 4,MSG_EN_FONT_STYLE_MODIFER_NOT_BOLD,MSG_EN_FONT_STYLE_MODIFER_SPACING 0"/>
    <w:basedOn w:val="CharStyle149"/>
    <w:rPr>
      <w:lang w:val="en-US" w:eastAsia="en-US" w:bidi="en-US"/>
      <w:b/>
      <w:bCs/>
      <w:sz w:val="8"/>
      <w:szCs w:val="8"/>
      <w:rFonts w:ascii="PMingLiU" w:eastAsia="PMingLiU" w:hAnsi="PMingLiU" w:cs="PMingLiU"/>
      <w:w w:val="100"/>
      <w:spacing w:val="0"/>
      <w:color w:val="000000"/>
      <w:position w:val="0"/>
    </w:rPr>
  </w:style>
  <w:style w:type="character" w:customStyle="1" w:styleId="CharStyle152">
    <w:name w:val="MSG_EN_FONT_STYLE_NAME_TEMPLATE_ROLE_LEVEL MSG_EN_FONT_STYLE_NAME_BY_ROLE_HEADING 4 + MSG_EN_FONT_STYLE_MODIFER_SPACING 1"/>
    <w:basedOn w:val="CharStyle52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153">
    <w:name w:val="MSG_EN_FONT_STYLE_NAME_TEMPLATE_ROLE_NUMBER MSG_EN_FONT_STYLE_NAME_BY_ROLE_TEXT 2 + MSG_EN_FONT_STYLE_MODIFER_SIZE 5.5,MSG_EN_FONT_STYLE_MODIFER_SPACING 9,MSG_EN_FONT_STYLE_MODIFER_SCALING 75"/>
    <w:basedOn w:val="CharStyle22"/>
    <w:rPr>
      <w:lang w:val="zh-CN" w:eastAsia="zh-CN" w:bidi="zh-CN"/>
      <w:sz w:val="11"/>
      <w:szCs w:val="11"/>
      <w:w w:val="75"/>
      <w:spacing w:val="190"/>
      <w:color w:val="000000"/>
      <w:position w:val="0"/>
    </w:rPr>
  </w:style>
  <w:style w:type="character" w:customStyle="1" w:styleId="CharStyle154">
    <w:name w:val="MSG_EN_FONT_STYLE_NAME_TEMPLATE_ROLE_NUMBER MSG_EN_FONT_STYLE_NAME_BY_ROLE_TEXT 11 + MSG_EN_FONT_STYLE_MODIFER_SPACING 1"/>
    <w:basedOn w:val="CharStyle83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155">
    <w:name w:val="MSG_EN_FONT_STYLE_NAME_TEMPLATE_ROLE_NUMBER MSG_EN_FONT_STYLE_NAME_BY_ROLE_TEXT 6 + MSG_EN_FONT_STYLE_MODIFER_SPACING 3"/>
    <w:basedOn w:val="CharStyle27"/>
    <w:rPr>
      <w:lang w:val="zh-CN" w:eastAsia="zh-CN" w:bidi="zh-CN"/>
      <w:w w:val="100"/>
      <w:spacing w:val="60"/>
      <w:color w:val="000000"/>
      <w:position w:val="0"/>
    </w:rPr>
  </w:style>
  <w:style w:type="character" w:customStyle="1" w:styleId="CharStyle156">
    <w:name w:val="MSG_EN_FONT_STYLE_NAME_TEMPLATE_ROLE_NUMBER MSG_EN_FONT_STYLE_NAME_BY_ROLE_RUNNING_TITLE 13 + MSG_EN_FONT_STYLE_MODIFER_NAME PMingLiU,MSG_EN_FONT_STYLE_MODIFER_SIZE 4,MSG_EN_FONT_STYLE_MODIFER_NOT_BOLD,MSG_EN_FONT_STYLE_MODIFER_SPACING 4"/>
    <w:basedOn w:val="CharStyle149"/>
    <w:rPr>
      <w:lang w:val="zh-CN" w:eastAsia="zh-CN" w:bidi="zh-CN"/>
      <w:b/>
      <w:bCs/>
      <w:sz w:val="8"/>
      <w:szCs w:val="8"/>
      <w:rFonts w:ascii="PMingLiU" w:eastAsia="PMingLiU" w:hAnsi="PMingLiU" w:cs="PMingLiU"/>
      <w:w w:val="100"/>
      <w:spacing w:val="80"/>
      <w:color w:val="000000"/>
      <w:position w:val="0"/>
    </w:rPr>
  </w:style>
  <w:style w:type="character" w:customStyle="1" w:styleId="CharStyle157">
    <w:name w:val="MSG_EN_FONT_STYLE_NAME_TEMPLATE_ROLE_NUMBER MSG_EN_FONT_STYLE_NAME_BY_ROLE_TEXT 2 + MSG_EN_FONT_STYLE_MODIFER_SIZE 16,MSG_EN_FONT_STYLE_MODIFER_SPACING 0"/>
    <w:basedOn w:val="CharStyle22"/>
    <w:rPr>
      <w:lang w:val="zh-CN" w:eastAsia="zh-CN" w:bidi="zh-CN"/>
      <w:sz w:val="32"/>
      <w:szCs w:val="32"/>
      <w:w w:val="100"/>
      <w:spacing w:val="0"/>
      <w:color w:val="000000"/>
      <w:position w:val="0"/>
    </w:rPr>
  </w:style>
  <w:style w:type="character" w:customStyle="1" w:styleId="CharStyle159">
    <w:name w:val="MSG_EN_FONT_STYLE_NAME_TEMPLATE_ROLE_NUMBER MSG_EN_FONT_STYLE_NAME_BY_ROLE_TEXT 17_"/>
    <w:basedOn w:val="DefaultParagraphFont"/>
    <w:link w:val="Style158"/>
    <w:rPr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character" w:customStyle="1" w:styleId="CharStyle160">
    <w:name w:val="MSG_EN_FONT_STYLE_NAME_TEMPLATE_ROLE_NUMBER MSG_EN_FONT_STYLE_NAME_BY_ROLE_TEXT 13 + MSG_EN_FONT_STYLE_MODIFER_NAME Arial,MSG_EN_FONT_STYLE_MODIFER_SIZE 10,MSG_EN_FONT_STYLE_MODIFER_SPACING 0"/>
    <w:basedOn w:val="CharStyle109"/>
    <w:rPr>
      <w:lang w:val="zh-CN" w:eastAsia="zh-CN" w:bidi="zh-CN"/>
      <w:sz w:val="20"/>
      <w:szCs w:val="20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161">
    <w:name w:val="MSG_EN_FONT_STYLE_NAME_TEMPLATE_ROLE_NUMBER MSG_EN_FONT_STYLE_NAME_BY_ROLE_RUNNING_TITLE 13 + MSG_EN_FONT_STYLE_MODIFER_SPACING 4"/>
    <w:basedOn w:val="CharStyle149"/>
    <w:rPr>
      <w:lang w:val="zh-CN" w:eastAsia="zh-CN" w:bidi="zh-CN"/>
      <w:w w:val="100"/>
      <w:spacing w:val="80"/>
      <w:color w:val="000000"/>
      <w:position w:val="0"/>
    </w:rPr>
  </w:style>
  <w:style w:type="character" w:customStyle="1" w:styleId="CharStyle162">
    <w:name w:val="MSG_EN_FONT_STYLE_NAME_TEMPLATE_ROLE_NUMBER MSG_EN_FONT_STYLE_NAME_BY_ROLE_TEXT 13 + MSG_EN_FONT_STYLE_MODIFER_SIZE 15,MSG_EN_FONT_STYLE_MODIFER_SPACING 0"/>
    <w:basedOn w:val="CharStyle109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163">
    <w:name w:val="MSG_EN_FONT_STYLE_NAME_TEMPLATE_ROLE_NUMBER MSG_EN_FONT_STYLE_NAME_BY_ROLE_RUNNING_TITLE 13 + MSG_EN_FONT_STYLE_MODIFER_NAME PMingLiU,MSG_EN_FONT_STYLE_MODIFER_SIZE 4,MSG_EN_FONT_STYLE_MODIFER_NOT_BOLD"/>
    <w:basedOn w:val="CharStyle149"/>
    <w:rPr>
      <w:lang w:val="zh-CN" w:eastAsia="zh-CN" w:bidi="zh-CN"/>
      <w:b/>
      <w:bCs/>
      <w:sz w:val="8"/>
      <w:szCs w:val="8"/>
      <w:rFonts w:ascii="PMingLiU" w:eastAsia="PMingLiU" w:hAnsi="PMingLiU" w:cs="PMingLiU"/>
      <w:w w:val="100"/>
      <w:color w:val="000000"/>
      <w:position w:val="0"/>
    </w:rPr>
  </w:style>
  <w:style w:type="character" w:customStyle="1" w:styleId="CharStyle164">
    <w:name w:val="MSG_EN_FONT_STYLE_NAME_TEMPLATE_ROLE_NUMBER MSG_EN_FONT_STYLE_NAME_BY_ROLE_TEXT 2 + MSG_EN_FONT_STYLE_MODIFER_SIZE 6,MSG_EN_FONT_STYLE_MODIFER_SPACING 8,MSG_EN_FONT_STYLE_MODIFER_SCALING 75"/>
    <w:basedOn w:val="CharStyle22"/>
    <w:rPr>
      <w:lang w:val="zh-CN" w:eastAsia="zh-CN" w:bidi="zh-CN"/>
      <w:sz w:val="12"/>
      <w:szCs w:val="12"/>
      <w:w w:val="75"/>
      <w:spacing w:val="160"/>
      <w:color w:val="000000"/>
      <w:position w:val="0"/>
    </w:rPr>
  </w:style>
  <w:style w:type="character" w:customStyle="1" w:styleId="CharStyle165">
    <w:name w:val="MSG_EN_FONT_STYLE_NAME_TEMPLATE_ROLE_NUMBER MSG_EN_FONT_STYLE_NAME_BY_ROLE_TEXT 5 + MSG_EN_FONT_STYLE_MODIFER_NAME Arial,MSG_EN_FONT_STYLE_MODIFER_SIZE 14,MSG_EN_FONT_STYLE_MODIFER_SCALING 150"/>
    <w:basedOn w:val="CharStyle24"/>
    <w:rPr>
      <w:lang w:val="en-US" w:eastAsia="en-US" w:bidi="en-US"/>
      <w:sz w:val="28"/>
      <w:szCs w:val="28"/>
      <w:rFonts w:ascii="Arial" w:eastAsia="Arial" w:hAnsi="Arial" w:cs="Arial"/>
      <w:w w:val="150"/>
      <w:spacing w:val="0"/>
      <w:color w:val="000000"/>
      <w:position w:val="0"/>
    </w:rPr>
  </w:style>
  <w:style w:type="character" w:customStyle="1" w:styleId="CharStyle166">
    <w:name w:val="MSG_EN_FONT_STYLE_NAME_TEMPLATE_ROLE_LEVEL MSG_EN_FONT_STYLE_NAME_BY_ROLE_HEADING 2 + MSG_EN_FONT_STYLE_MODIFER_SPACING 2"/>
    <w:basedOn w:val="CharStyle77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167">
    <w:name w:val="MSG_EN_FONT_STYLE_NAME_TEMPLATE_ROLE_NUMBER MSG_EN_FONT_STYLE_NAME_BY_ROLE_TEXT 11 + MSG_EN_FONT_STYLE_MODIFER_SPACING 8"/>
    <w:basedOn w:val="CharStyle83"/>
    <w:rPr>
      <w:lang w:val="zh-CN" w:eastAsia="zh-CN" w:bidi="zh-CN"/>
      <w:w w:val="100"/>
      <w:spacing w:val="160"/>
      <w:color w:val="000000"/>
      <w:position w:val="0"/>
    </w:rPr>
  </w:style>
  <w:style w:type="character" w:customStyle="1" w:styleId="CharStyle168">
    <w:name w:val="MSG_EN_FONT_STYLE_NAME_TEMPLATE_ROLE_NUMBER MSG_EN_FONT_STYLE_NAME_BY_ROLE_TEXT 2 + MSG_EN_FONT_STYLE_MODIFER_SIZE 4.5,MSG_EN_FONT_STYLE_MODIFER_SPACING 0"/>
    <w:basedOn w:val="CharStyle22"/>
    <w:rPr>
      <w:lang w:val="zh-CN" w:eastAsia="zh-CN" w:bidi="zh-CN"/>
      <w:sz w:val="9"/>
      <w:szCs w:val="9"/>
      <w:w w:val="100"/>
      <w:spacing w:val="0"/>
      <w:color w:val="000000"/>
      <w:position w:val="0"/>
    </w:rPr>
  </w:style>
  <w:style w:type="character" w:customStyle="1" w:styleId="CharStyle169">
    <w:name w:val="MSG_EN_FONT_STYLE_NAME_TEMPLATE_ROLE_NUMBER MSG_EN_FONT_STYLE_NAME_BY_ROLE_RUNNING_TITLE 13 + MSG_EN_FONT_STYLE_MODIFER_NAME PMingLiU,MSG_EN_FONT_STYLE_MODIFER_SIZE 4,MSG_EN_FONT_STYLE_MODIFER_NOT_BOLD,MSG_EN_FONT_STYLE_MODIFER_SPACING 3"/>
    <w:basedOn w:val="CharStyle149"/>
    <w:rPr>
      <w:lang w:val="zh-CN" w:eastAsia="zh-CN" w:bidi="zh-CN"/>
      <w:b/>
      <w:bCs/>
      <w:sz w:val="8"/>
      <w:szCs w:val="8"/>
      <w:rFonts w:ascii="PMingLiU" w:eastAsia="PMingLiU" w:hAnsi="PMingLiU" w:cs="PMingLiU"/>
      <w:w w:val="100"/>
      <w:spacing w:val="70"/>
      <w:color w:val="000000"/>
      <w:position w:val="0"/>
    </w:rPr>
  </w:style>
  <w:style w:type="character" w:customStyle="1" w:styleId="CharStyle170">
    <w:name w:val="MSG_EN_FONT_STYLE_NAME_TEMPLATE_ROLE_NUMBER MSG_EN_FONT_STYLE_NAME_BY_ROLE_TEXT 2 + MSG_EN_FONT_STYLE_MODIFER_SIZE 8,MSG_EN_FONT_STYLE_MODIFER_SPACING 5,MSG_EN_FONT_STYLE_MODIFER_SCALING 60"/>
    <w:basedOn w:val="CharStyle22"/>
    <w:rPr>
      <w:lang w:val="zh-CN" w:eastAsia="zh-CN" w:bidi="zh-CN"/>
      <w:sz w:val="16"/>
      <w:szCs w:val="16"/>
      <w:w w:val="60"/>
      <w:spacing w:val="100"/>
      <w:color w:val="000000"/>
      <w:position w:val="0"/>
    </w:rPr>
  </w:style>
  <w:style w:type="character" w:customStyle="1" w:styleId="CharStyle171">
    <w:name w:val="MSG_EN_FONT_STYLE_NAME_TEMPLATE_ROLE_NUMBER MSG_EN_FONT_STYLE_NAME_BY_ROLE_TEXT 2 + MSG_EN_FONT_STYLE_MODIFER_SPACING 4"/>
    <w:basedOn w:val="CharStyle22"/>
    <w:rPr>
      <w:lang w:val="zh-CN" w:eastAsia="zh-CN" w:bidi="zh-CN"/>
      <w:w w:val="100"/>
      <w:spacing w:val="90"/>
      <w:color w:val="000000"/>
      <w:position w:val="0"/>
    </w:rPr>
  </w:style>
  <w:style w:type="character" w:customStyle="1" w:styleId="CharStyle172">
    <w:name w:val="MSG_EN_FONT_STYLE_NAME_TEMPLATE_ROLE_NUMBER MSG_EN_FONT_STYLE_NAME_BY_ROLE_TEXT 2 + MSG_EN_FONT_STYLE_MODIFER_SIZE 6.5,MSG_EN_FONT_STYLE_MODIFER_SPACING 8"/>
    <w:basedOn w:val="CharStyle22"/>
    <w:rPr>
      <w:lang w:val="zh-CN" w:eastAsia="zh-CN" w:bidi="zh-CN"/>
      <w:sz w:val="13"/>
      <w:szCs w:val="13"/>
      <w:w w:val="100"/>
      <w:spacing w:val="160"/>
      <w:color w:val="000000"/>
      <w:position w:val="0"/>
    </w:rPr>
  </w:style>
  <w:style w:type="character" w:customStyle="1" w:styleId="CharStyle173">
    <w:name w:val="MSG_EN_FONT_STYLE_NAME_TEMPLATE_ROLE_NUMBER MSG_EN_FONT_STYLE_NAME_BY_ROLE_TEXT 2 + MSG_EN_FONT_STYLE_MODIFER_SIZE 7,MSG_EN_FONT_STYLE_MODIFER_SPACING 1,MSG_EN_FONT_STYLE_MODIFER_SCALING 75"/>
    <w:basedOn w:val="CharStyle22"/>
    <w:rPr>
      <w:lang w:val="zh-CN" w:eastAsia="zh-CN" w:bidi="zh-CN"/>
      <w:sz w:val="14"/>
      <w:szCs w:val="14"/>
      <w:w w:val="75"/>
      <w:spacing w:val="20"/>
      <w:color w:val="000000"/>
      <w:position w:val="0"/>
    </w:rPr>
  </w:style>
  <w:style w:type="character" w:customStyle="1" w:styleId="CharStyle174">
    <w:name w:val="MSG_EN_FONT_STYLE_NAME_TEMPLATE_ROLE_NUMBER MSG_EN_FONT_STYLE_NAME_BY_ROLE_TEXT 2 + MSG_EN_FONT_STYLE_MODIFER_SIZE 5.5,MSG_EN_FONT_STYLE_MODIFER_SPACING 3,MSG_EN_FONT_STYLE_MODIFER_SCALING 70"/>
    <w:basedOn w:val="CharStyle22"/>
    <w:rPr>
      <w:lang w:val="zh-CN" w:eastAsia="zh-CN" w:bidi="zh-CN"/>
      <w:sz w:val="11"/>
      <w:szCs w:val="11"/>
      <w:w w:val="70"/>
      <w:spacing w:val="60"/>
      <w:color w:val="000000"/>
      <w:position w:val="0"/>
    </w:rPr>
  </w:style>
  <w:style w:type="character" w:customStyle="1" w:styleId="CharStyle175">
    <w:name w:val="MSG_EN_FONT_STYLE_NAME_TEMPLATE_ROLE_NUMBER MSG_EN_FONT_STYLE_NAME_BY_ROLE_TEXT 2 + MSG_EN_FONT_STYLE_MODIFER_SIZE 16,MSG_EN_FONT_STYLE_MODIFER_ITALIC,MSG_EN_FONT_STYLE_MODIFER_SPACING 0"/>
    <w:basedOn w:val="CharStyle22"/>
    <w:rPr>
      <w:lang w:val="zh-CN" w:eastAsia="zh-CN" w:bidi="zh-CN"/>
      <w:i/>
      <w:iCs/>
      <w:sz w:val="32"/>
      <w:szCs w:val="32"/>
      <w:w w:val="100"/>
      <w:spacing w:val="0"/>
      <w:color w:val="000000"/>
      <w:position w:val="0"/>
    </w:rPr>
  </w:style>
  <w:style w:type="character" w:customStyle="1" w:styleId="CharStyle176">
    <w:name w:val="MSG_EN_FONT_STYLE_NAME_TEMPLATE_ROLE_NUMBER MSG_EN_FONT_STYLE_NAME_BY_ROLE_TEXT 5 + MSG_EN_FONT_STYLE_MODIFER_SIZE 12,MSG_EN_FONT_STYLE_MODIFER_BOLD,MSG_EN_FONT_STYLE_MODIFER_SCALING 100"/>
    <w:basedOn w:val="CharStyle24"/>
    <w:rPr>
      <w:lang w:val="zh-CN" w:eastAsia="zh-CN" w:bidi="zh-CN"/>
      <w:b/>
      <w:bCs/>
      <w:sz w:val="24"/>
      <w:szCs w:val="24"/>
      <w:w w:val="100"/>
      <w:spacing w:val="0"/>
      <w:color w:val="000000"/>
      <w:position w:val="0"/>
    </w:rPr>
  </w:style>
  <w:style w:type="character" w:customStyle="1" w:styleId="CharStyle177">
    <w:name w:val="MSG_EN_FONT_STYLE_NAME_TEMPLATE_ROLE_LEVEL_NUMBER MSG_EN_FONT_STYLE_NAME_BY_ROLE_HEADING 4 2 + MSG_EN_FONT_STYLE_MODIFER_SPACING 2"/>
    <w:basedOn w:val="CharStyle118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178">
    <w:name w:val="MSG_EN_FONT_STYLE_NAME_TEMPLATE_ROLE_NUMBER MSG_EN_FONT_STYLE_NAME_BY_ROLE_TEXT 2 + MSG_EN_FONT_STYLE_MODIFER_SIZE 13,MSG_EN_FONT_STYLE_MODIFER_SPACING 0"/>
    <w:basedOn w:val="CharStyle22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179">
    <w:name w:val="MSG_EN_FONT_STYLE_NAME_TEMPLATE_ROLE_NUMBER MSG_EN_FONT_STYLE_NAME_BY_ROLE_RUNNING_TITLE 13 + MSG_EN_FONT_STYLE_MODIFER_NAME PMingLiU,MSG_EN_FONT_STYLE_MODIFER_SIZE 4,MSG_EN_FONT_STYLE_MODIFER_NOT_BOLD,MSG_EN_FONT_STYLE_MODIFER_SPACING 3"/>
    <w:basedOn w:val="CharStyle149"/>
    <w:rPr>
      <w:lang w:val="zh-CN" w:eastAsia="zh-CN" w:bidi="zh-CN"/>
      <w:b/>
      <w:bCs/>
      <w:sz w:val="8"/>
      <w:szCs w:val="8"/>
      <w:rFonts w:ascii="PMingLiU" w:eastAsia="PMingLiU" w:hAnsi="PMingLiU" w:cs="PMingLiU"/>
      <w:w w:val="100"/>
      <w:spacing w:val="60"/>
      <w:color w:val="000000"/>
      <w:position w:val="0"/>
    </w:rPr>
  </w:style>
  <w:style w:type="character" w:customStyle="1" w:styleId="CharStyle180">
    <w:name w:val="MSG_EN_FONT_STYLE_NAME_TEMPLATE_ROLE_NUMBER MSG_EN_FONT_STYLE_NAME_BY_ROLE_RUNNING_TITLE 13 + MSG_EN_FONT_STYLE_MODIFER_NOT_BOLD,MSG_EN_FONT_STYLE_MODIFER_ITALIC,MSG_EN_FONT_STYLE_MODIFER_SPACING 4"/>
    <w:basedOn w:val="CharStyle149"/>
    <w:rPr>
      <w:lang w:val="zh-CN" w:eastAsia="zh-CN" w:bidi="zh-CN"/>
      <w:b/>
      <w:bCs/>
      <w:i/>
      <w:iCs/>
      <w:w w:val="100"/>
      <w:spacing w:val="90"/>
      <w:color w:val="000000"/>
      <w:position w:val="0"/>
    </w:rPr>
  </w:style>
  <w:style w:type="character" w:customStyle="1" w:styleId="CharStyle181">
    <w:name w:val="MSG_EN_FONT_STYLE_NAME_TEMPLATE_ROLE_NUMBER MSG_EN_FONT_STYLE_NAME_BY_ROLE_RUNNING_TITLE 13 + MSG_EN_FONT_STYLE_MODIFER_SIZE 4,MSG_EN_FONT_STYLE_MODIFER_NOT_BOLD,MSG_EN_FONT_STYLE_MODIFER_ITALIC,MSG_EN_FONT_STYLE_MODIFER_SPACING 0"/>
    <w:basedOn w:val="CharStyle149"/>
    <w:rPr>
      <w:lang w:val="zh-CN" w:eastAsia="zh-CN" w:bidi="zh-CN"/>
      <w:b/>
      <w:bCs/>
      <w:i/>
      <w:iCs/>
      <w:sz w:val="8"/>
      <w:szCs w:val="8"/>
      <w:w w:val="100"/>
      <w:spacing w:val="0"/>
      <w:color w:val="000000"/>
      <w:position w:val="0"/>
    </w:rPr>
  </w:style>
  <w:style w:type="character" w:customStyle="1" w:styleId="CharStyle182">
    <w:name w:val="MSG_EN_FONT_STYLE_NAME_TEMPLATE_ROLE_LEVEL MSG_EN_FONT_STYLE_NAME_BY_ROLE_HEADING 4 + MSG_EN_FONT_STYLE_MODIFER_SPACING 7"/>
    <w:basedOn w:val="CharStyle52"/>
    <w:rPr>
      <w:lang w:val="zh-CN" w:eastAsia="zh-CN" w:bidi="zh-CN"/>
      <w:w w:val="100"/>
      <w:spacing w:val="150"/>
      <w:color w:val="000000"/>
      <w:position w:val="0"/>
    </w:rPr>
  </w:style>
  <w:style w:type="character" w:customStyle="1" w:styleId="CharStyle183">
    <w:name w:val="MSG_EN_FONT_STYLE_NAME_TEMPLATE_ROLE_NUMBER MSG_EN_FONT_STYLE_NAME_BY_ROLE_RUNNING_TITLE 13 + MSG_EN_FONT_STYLE_MODIFER_NAME PMingLiU,MSG_EN_FONT_STYLE_MODIFER_NOT_BOLD,MSG_EN_FONT_STYLE_MODIFER_SPACING 1"/>
    <w:basedOn w:val="CharStyle149"/>
    <w:rPr>
      <w:lang w:val="zh-CN" w:eastAsia="zh-CN" w:bidi="zh-CN"/>
      <w:b/>
      <w:bCs/>
      <w:rFonts w:ascii="PMingLiU" w:eastAsia="PMingLiU" w:hAnsi="PMingLiU" w:cs="PMingLiU"/>
      <w:w w:val="100"/>
      <w:spacing w:val="20"/>
      <w:color w:val="000000"/>
      <w:position w:val="0"/>
    </w:rPr>
  </w:style>
  <w:style w:type="character" w:customStyle="1" w:styleId="CharStyle184">
    <w:name w:val="MSG_EN_FONT_STYLE_NAME_TEMPLATE_ROLE_NUMBER MSG_EN_FONT_STYLE_NAME_BY_ROLE_RUNNING_TITLE 13 + MSG_EN_FONT_STYLE_MODIFER_SPACING 2"/>
    <w:basedOn w:val="CharStyle149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185">
    <w:name w:val="MSG_EN_FONT_STYLE_NAME_TEMPLATE_ROLE_NUMBER MSG_EN_FONT_STYLE_NAME_BY_ROLE_TEXT 11 + MSG_EN_FONT_STYLE_MODIFER_SPACING 7"/>
    <w:basedOn w:val="CharStyle83"/>
    <w:rPr>
      <w:lang w:val="zh-CN" w:eastAsia="zh-CN" w:bidi="zh-CN"/>
      <w:w w:val="100"/>
      <w:spacing w:val="150"/>
      <w:color w:val="000000"/>
      <w:position w:val="0"/>
    </w:rPr>
  </w:style>
  <w:style w:type="character" w:customStyle="1" w:styleId="CharStyle187">
    <w:name w:val="MSG_EN_FONT_STYLE_NAME_TEMPLATE_ROLE_NUMBER MSG_EN_FONT_STYLE_NAME_BY_ROLE_TEXT 18_"/>
    <w:basedOn w:val="DefaultParagraphFont"/>
    <w:link w:val="Style186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50"/>
    </w:rPr>
  </w:style>
  <w:style w:type="character" w:customStyle="1" w:styleId="CharStyle188">
    <w:name w:val="MSG_EN_FONT_STYLE_NAME_TEMPLATE_ROLE_NUMBER MSG_EN_FONT_STYLE_NAME_BY_ROLE_RUNNING_TITLE 13 + MSG_EN_FONT_STYLE_MODIFER_NAME PMingLiU,MSG_EN_FONT_STYLE_MODIFER_NOT_BOLD,MSG_EN_FONT_STYLE_MODIFER_SPACING 0"/>
    <w:basedOn w:val="CharStyle149"/>
    <w:rPr>
      <w:lang w:val="zh-CN" w:eastAsia="zh-CN" w:bidi="zh-CN"/>
      <w:b/>
      <w:bCs/>
      <w:rFonts w:ascii="PMingLiU" w:eastAsia="PMingLiU" w:hAnsi="PMingLiU" w:cs="PMingLiU"/>
      <w:w w:val="100"/>
      <w:spacing w:val="0"/>
      <w:color w:val="000000"/>
      <w:position w:val="0"/>
    </w:rPr>
  </w:style>
  <w:style w:type="character" w:customStyle="1" w:styleId="CharStyle189">
    <w:name w:val="MSG_EN_FONT_STYLE_NAME_TEMPLATE_ROLE_LEVEL MSG_EN_FONT_STYLE_NAME_BY_ROLE_HEADING 4 + MSG_EN_FONT_STYLE_MODIFER_SIZE 16,MSG_EN_FONT_STYLE_MODIFER_SPACING 0"/>
    <w:basedOn w:val="CharStyle52"/>
    <w:rPr>
      <w:lang w:val="zh-CN" w:eastAsia="zh-CN" w:bidi="zh-CN"/>
      <w:sz w:val="32"/>
      <w:szCs w:val="32"/>
      <w:w w:val="100"/>
      <w:spacing w:val="0"/>
      <w:color w:val="000000"/>
      <w:position w:val="0"/>
    </w:rPr>
  </w:style>
  <w:style w:type="character" w:customStyle="1" w:styleId="CharStyle191">
    <w:name w:val="MSG_EN_FONT_STYLE_NAME_TEMPLATE_ROLE_NUMBER MSG_EN_FONT_STYLE_NAME_BY_ROLE_TEXT 19_"/>
    <w:basedOn w:val="DefaultParagraphFont"/>
    <w:link w:val="Style190"/>
    <w:rPr>
      <w:b/>
      <w:bCs/>
      <w:i w:val="0"/>
      <w:iCs w:val="0"/>
      <w:u w:val="none"/>
      <w:strike w:val="0"/>
      <w:smallCaps w:val="0"/>
      <w:sz w:val="30"/>
      <w:szCs w:val="30"/>
      <w:rFonts w:ascii="Arial" w:eastAsia="Arial" w:hAnsi="Arial" w:cs="Arial"/>
      <w:spacing w:val="40"/>
    </w:rPr>
  </w:style>
  <w:style w:type="character" w:customStyle="1" w:styleId="CharStyle192">
    <w:name w:val="MSG_EN_FONT_STYLE_NAME_TEMPLATE_ROLE_NUMBER MSG_EN_FONT_STYLE_NAME_BY_ROLE_TEXT 19 + MSG_EN_FONT_STYLE_MODIFER_SIZE 4,MSG_EN_FONT_STYLE_MODIFER_NOT_BOLD,MSG_EN_FONT_STYLE_MODIFER_SPACING 0"/>
    <w:basedOn w:val="CharStyle191"/>
    <w:rPr>
      <w:lang w:val="zh-CN" w:eastAsia="zh-CN" w:bidi="zh-CN"/>
      <w:b/>
      <w:bCs/>
      <w:sz w:val="8"/>
      <w:szCs w:val="8"/>
      <w:w w:val="100"/>
      <w:spacing w:val="0"/>
      <w:color w:val="000000"/>
      <w:position w:val="0"/>
    </w:rPr>
  </w:style>
  <w:style w:type="character" w:customStyle="1" w:styleId="CharStyle193">
    <w:name w:val="MSG_EN_FONT_STYLE_NAME_TEMPLATE_ROLE_NUMBER MSG_EN_FONT_STYLE_NAME_BY_ROLE_TEXT 2 + MSG_EN_FONT_STYLE_MODIFER_SIZE 6.5,MSG_EN_FONT_STYLE_MODIFER_SPACING 7,MSG_EN_FONT_STYLE_MODIFER_SCALING 60"/>
    <w:basedOn w:val="CharStyle22"/>
    <w:rPr>
      <w:lang w:val="zh-CN" w:eastAsia="zh-CN" w:bidi="zh-CN"/>
      <w:sz w:val="13"/>
      <w:szCs w:val="13"/>
      <w:w w:val="60"/>
      <w:spacing w:val="140"/>
      <w:color w:val="000000"/>
      <w:position w:val="0"/>
    </w:rPr>
  </w:style>
  <w:style w:type="character" w:customStyle="1" w:styleId="CharStyle194">
    <w:name w:val="MSG_EN_FONT_STYLE_NAME_TEMPLATE_ROLE_NUMBER MSG_EN_FONT_STYLE_NAME_BY_ROLE_TEXT 2 + MSG_EN_FONT_STYLE_MODIFER_SIZE 14,MSG_EN_FONT_STYLE_MODIFER_SPACING 6"/>
    <w:basedOn w:val="CharStyle22"/>
    <w:rPr>
      <w:lang w:val="zh-CN" w:eastAsia="zh-CN" w:bidi="zh-CN"/>
      <w:sz w:val="28"/>
      <w:szCs w:val="28"/>
      <w:w w:val="100"/>
      <w:spacing w:val="120"/>
      <w:color w:val="000000"/>
      <w:position w:val="0"/>
    </w:rPr>
  </w:style>
  <w:style w:type="character" w:customStyle="1" w:styleId="CharStyle195">
    <w:name w:val="MSG_EN_FONT_STYLE_NAME_TEMPLATE_ROLE_LEVEL MSG_EN_FONT_STYLE_NAME_BY_ROLE_HEADING 4 + MSG_EN_FONT_STYLE_MODIFER_SPACING 7"/>
    <w:basedOn w:val="CharStyle52"/>
    <w:rPr>
      <w:lang w:val="zh-CN" w:eastAsia="zh-CN" w:bidi="zh-CN"/>
      <w:w w:val="100"/>
      <w:spacing w:val="140"/>
      <w:color w:val="000000"/>
      <w:position w:val="0"/>
    </w:rPr>
  </w:style>
  <w:style w:type="character" w:customStyle="1" w:styleId="CharStyle196">
    <w:name w:val="MSG_EN_FONT_STYLE_NAME_TEMPLATE_ROLE_NUMBER MSG_EN_FONT_STYLE_NAME_BY_ROLE_TEXT 2 + MSG_EN_FONT_STYLE_MODIFER_BOLD,MSG_EN_FONT_STYLE_MODIFER_SPACING 0"/>
    <w:basedOn w:val="CharStyle22"/>
    <w:rPr>
      <w:lang w:val="zh-CN" w:eastAsia="zh-CN" w:bidi="zh-CN"/>
      <w:b/>
      <w:bCs/>
      <w:w w:val="100"/>
      <w:spacing w:val="0"/>
      <w:color w:val="000000"/>
      <w:position w:val="0"/>
    </w:rPr>
  </w:style>
  <w:style w:type="character" w:customStyle="1" w:styleId="CharStyle197">
    <w:name w:val="MSG_EN_FONT_STYLE_NAME_TEMPLATE_ROLE_NUMBER MSG_EN_FONT_STYLE_NAME_BY_ROLE_TEXT 5 + MSG_EN_FONT_STYLE_MODIFER_SPACING 2"/>
    <w:basedOn w:val="CharStyle24"/>
    <w:rPr>
      <w:lang w:val="zh-CN" w:eastAsia="zh-CN" w:bidi="zh-CN"/>
      <w:spacing w:val="50"/>
      <w:color w:val="000000"/>
      <w:position w:val="0"/>
    </w:rPr>
  </w:style>
  <w:style w:type="character" w:customStyle="1" w:styleId="CharStyle198">
    <w:name w:val="MSG_EN_FONT_STYLE_NAME_TEMPLATE_ROLE_NUMBER MSG_EN_FONT_STYLE_NAME_BY_ROLE_TEXT 11 + MSG_EN_FONT_STYLE_MODIFER_SPACING 7"/>
    <w:basedOn w:val="CharStyle83"/>
    <w:rPr>
      <w:lang w:val="zh-CN" w:eastAsia="zh-CN" w:bidi="zh-CN"/>
      <w:w w:val="100"/>
      <w:spacing w:val="140"/>
      <w:color w:val="000000"/>
      <w:position w:val="0"/>
    </w:rPr>
  </w:style>
  <w:style w:type="character" w:customStyle="1" w:styleId="CharStyle199">
    <w:name w:val="MSG_EN_FONT_STYLE_NAME_TEMPLATE_ROLE_NUMBER MSG_EN_FONT_STYLE_NAME_BY_ROLE_TEXT 2 + MSG_EN_FONT_STYLE_MODIFER_SIZE 16,MSG_EN_FONT_STYLE_MODIFER_BOLD,MSG_EN_FONT_STYLE_MODIFER_SPACING 0"/>
    <w:basedOn w:val="CharStyle22"/>
    <w:rPr>
      <w:lang w:val="zh-CN" w:eastAsia="zh-CN" w:bidi="zh-CN"/>
      <w:b/>
      <w:bCs/>
      <w:sz w:val="32"/>
      <w:szCs w:val="32"/>
      <w:w w:val="100"/>
      <w:spacing w:val="0"/>
      <w:color w:val="000000"/>
      <w:position w:val="0"/>
    </w:rPr>
  </w:style>
  <w:style w:type="character" w:customStyle="1" w:styleId="CharStyle200">
    <w:name w:val="MSG_EN_FONT_STYLE_NAME_TEMPLATE_ROLE_NUMBER MSG_EN_FONT_STYLE_NAME_BY_ROLE_TEXT 5 + MSG_EN_FONT_STYLE_MODIFER_SIZE 14,MSG_EN_FONT_STYLE_MODIFER_SPACING 3,MSG_EN_FONT_STYLE_MODIFER_SCALING 100"/>
    <w:basedOn w:val="CharStyle24"/>
    <w:rPr>
      <w:lang w:val="zh-CN" w:eastAsia="zh-CN" w:bidi="zh-CN"/>
      <w:sz w:val="28"/>
      <w:szCs w:val="28"/>
      <w:w w:val="100"/>
      <w:spacing w:val="60"/>
      <w:color w:val="000000"/>
      <w:position w:val="0"/>
    </w:rPr>
  </w:style>
  <w:style w:type="character" w:customStyle="1" w:styleId="CharStyle201">
    <w:name w:val="MSG_EN_FONT_STYLE_NAME_TEMPLATE_ROLE_NUMBER MSG_EN_FONT_STYLE_NAME_BY_ROLE_TEXT 5 + MSG_EN_FONT_STYLE_MODIFER_NAME Arial,MSG_EN_FONT_STYLE_MODIFER_SIZE 4,MSG_EN_FONT_STYLE_MODIFER_SCALING 100"/>
    <w:basedOn w:val="CharStyle24"/>
    <w:rPr>
      <w:lang w:val="zh-CN" w:eastAsia="zh-CN" w:bidi="zh-CN"/>
      <w:sz w:val="8"/>
      <w:szCs w:val="8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202">
    <w:name w:val="MSG_EN_FONT_STYLE_NAME_TEMPLATE_ROLE_NUMBER MSG_EN_FONT_STYLE_NAME_BY_ROLE_RUNNING_TITLE 13 + MSG_EN_FONT_STYLE_MODIFER_NAME PMingLiU,MSG_EN_FONT_STYLE_MODIFER_NOT_BOLD,MSG_EN_FONT_STYLE_MODIFER_SPACING 0,MSG_EN_FONT_STYLE_MODIFER_SCALING 120"/>
    <w:basedOn w:val="CharStyle149"/>
    <w:rPr>
      <w:lang w:val="zh-CN" w:eastAsia="zh-CN" w:bidi="zh-CN"/>
      <w:b/>
      <w:bCs/>
      <w:rFonts w:ascii="PMingLiU" w:eastAsia="PMingLiU" w:hAnsi="PMingLiU" w:cs="PMingLiU"/>
      <w:w w:val="120"/>
      <w:spacing w:val="0"/>
      <w:color w:val="000000"/>
      <w:position w:val="0"/>
    </w:rPr>
  </w:style>
  <w:style w:type="character" w:customStyle="1" w:styleId="CharStyle203">
    <w:name w:val="MSG_EN_FONT_STYLE_NAME_TEMPLATE_ROLE_NUMBER MSG_EN_FONT_STYLE_NAME_BY_ROLE_TEXT 2 + MSG_EN_FONT_STYLE_MODIFER_SIZE 8.5,MSG_EN_FONT_STYLE_MODIFER_SPACING 3,MSG_EN_FONT_STYLE_MODIFER_SCALING 50"/>
    <w:basedOn w:val="CharStyle22"/>
    <w:rPr>
      <w:lang w:val="zh-CN" w:eastAsia="zh-CN" w:bidi="zh-CN"/>
      <w:sz w:val="17"/>
      <w:szCs w:val="17"/>
      <w:w w:val="50"/>
      <w:spacing w:val="60"/>
      <w:color w:val="000000"/>
      <w:position w:val="0"/>
    </w:rPr>
  </w:style>
  <w:style w:type="character" w:customStyle="1" w:styleId="CharStyle205">
    <w:name w:val="MSG_EN_FONT_STYLE_NAME_TEMPLATE_ROLE_NUMBER MSG_EN_FONT_STYLE_NAME_BY_ROLE_TEXT 20_"/>
    <w:basedOn w:val="DefaultParagraphFont"/>
    <w:link w:val="Style204"/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</w:rPr>
  </w:style>
  <w:style w:type="character" w:customStyle="1" w:styleId="CharStyle206">
    <w:name w:val="MSG_EN_FONT_STYLE_NAME_TEMPLATE_ROLE_NUMBER MSG_EN_FONT_STYLE_NAME_BY_ROLE_TEXT 5 + MSG_EN_FONT_STYLE_MODIFER_NAME Arial,MSG_EN_FONT_STYLE_MODIFER_SIZE 14,MSG_EN_FONT_STYLE_MODIFER_SCALING 100"/>
    <w:basedOn w:val="CharStyle24"/>
    <w:rPr>
      <w:lang w:val="en-US" w:eastAsia="en-US" w:bidi="en-US"/>
      <w:sz w:val="28"/>
      <w:szCs w:val="28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207">
    <w:name w:val="MSG_EN_FONT_STYLE_NAME_TEMPLATE_ROLE_NUMBER MSG_EN_FONT_STYLE_NAME_BY_ROLE_TEXT 2 + MSG_EN_FONT_STYLE_MODIFER_SPACING 3"/>
    <w:basedOn w:val="CharStyle22"/>
    <w:rPr>
      <w:lang w:val="zh-CN" w:eastAsia="zh-CN" w:bidi="zh-CN"/>
      <w:w w:val="100"/>
      <w:spacing w:val="60"/>
      <w:color w:val="000000"/>
      <w:position w:val="0"/>
    </w:rPr>
  </w:style>
  <w:style w:type="character" w:customStyle="1" w:styleId="CharStyle208">
    <w:name w:val="MSG_EN_FONT_STYLE_NAME_TEMPLATE_ROLE_NUMBER MSG_EN_FONT_STYLE_NAME_BY_ROLE_TEXT 2 + MSG_EN_FONT_STYLE_MODIFER_SIZE 4,MSG_EN_FONT_STYLE_MODIFER_SPACING 0,MSG_EN_FONT_STYLE_MODIFER_SCALING 75"/>
    <w:basedOn w:val="CharStyle22"/>
    <w:rPr>
      <w:lang w:val="zh-CN" w:eastAsia="zh-CN" w:bidi="zh-CN"/>
      <w:sz w:val="8"/>
      <w:szCs w:val="8"/>
      <w:w w:val="75"/>
      <w:spacing w:val="0"/>
      <w:color w:val="000000"/>
      <w:position w:val="0"/>
    </w:rPr>
  </w:style>
  <w:style w:type="character" w:customStyle="1" w:styleId="CharStyle209">
    <w:name w:val="MSG_EN_FONT_STYLE_NAME_TEMPLATE_ROLE_NUMBER MSG_EN_FONT_STYLE_NAME_BY_ROLE_TEXT 2 + MSG_EN_FONT_STYLE_MODIFER_SPACING 2"/>
    <w:basedOn w:val="CharStyle22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210">
    <w:name w:val="MSG_EN_FONT_STYLE_NAME_TEMPLATE_ROLE_NUMBER MSG_EN_FONT_STYLE_NAME_BY_ROLE_TEXT 2 + MSG_EN_FONT_STYLE_MODIFER_NAME Arial,MSG_EN_FONT_STYLE_MODIFER_SIZE 14,MSG_EN_FONT_STYLE_MODIFER_SPACING 0,MSG_EN_FONT_STYLE_MODIFER_SCALING 150"/>
    <w:basedOn w:val="CharStyle22"/>
    <w:rPr>
      <w:lang w:val="en-US" w:eastAsia="en-US" w:bidi="en-US"/>
      <w:sz w:val="28"/>
      <w:szCs w:val="28"/>
      <w:rFonts w:ascii="Arial" w:eastAsia="Arial" w:hAnsi="Arial" w:cs="Arial"/>
      <w:w w:val="150"/>
      <w:spacing w:val="0"/>
      <w:color w:val="000000"/>
      <w:position w:val="0"/>
    </w:rPr>
  </w:style>
  <w:style w:type="character" w:customStyle="1" w:styleId="CharStyle212">
    <w:name w:val="MSG_EN_FONT_STYLE_NAME_TEMPLATE_ROLE_NUMBER MSG_EN_FONT_STYLE_NAME_BY_ROLE_TEXT 21_"/>
    <w:basedOn w:val="DefaultParagraphFont"/>
    <w:link w:val="Style211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40"/>
      <w:szCs w:val="40"/>
      <w:rFonts w:ascii="PMingLiU" w:eastAsia="PMingLiU" w:hAnsi="PMingLiU" w:cs="PMingLiU"/>
      <w:spacing w:val="40"/>
    </w:rPr>
  </w:style>
  <w:style w:type="character" w:customStyle="1" w:styleId="CharStyle213">
    <w:name w:val="MSG_EN_FONT_STYLE_NAME_TEMPLATE_ROLE_NUMBER MSG_EN_FONT_STYLE_NAME_BY_ROLE_TEXT 16 + MSG_EN_FONT_STYLE_MODIFER_SIZE 15,MSG_EN_FONT_STYLE_MODIFER_SPACING 0"/>
    <w:basedOn w:val="CharStyle147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214">
    <w:name w:val="MSG_EN_FONT_STYLE_NAME_TEMPLATE_ROLE_NUMBER MSG_EN_FONT_STYLE_NAME_BY_ROLE_TEXT 16 + MSG_EN_FONT_STYLE_MODIFER_SPACING 0"/>
    <w:basedOn w:val="CharStyle147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215">
    <w:name w:val="MSG_EN_FONT_STYLE_NAME_TEMPLATE_ROLE_NUMBER MSG_EN_FONT_STYLE_NAME_BY_ROLE_TEXT 2 + MSG_EN_FONT_STYLE_MODIFER_NAME Arial,MSG_EN_FONT_STYLE_MODIFER_SIZE 27,MSG_EN_FONT_STYLE_MODIFER_BOLD,MSG_EN_FONT_STYLE_MODIFER_SPACING 0"/>
    <w:basedOn w:val="CharStyle22"/>
    <w:rPr>
      <w:lang w:val="zh-CN" w:eastAsia="zh-CN" w:bidi="zh-CN"/>
      <w:b/>
      <w:bCs/>
      <w:sz w:val="54"/>
      <w:szCs w:val="54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216">
    <w:name w:val="MSG_EN_FONT_STYLE_NAME_TEMPLATE_ROLE_NUMBER MSG_EN_FONT_STYLE_NAME_BY_ROLE_TEXT 2 + MSG_EN_FONT_STYLE_MODIFER_NAME Arial,MSG_EN_FONT_STYLE_MODIFER_SIZE 21,MSG_EN_FONT_STYLE_MODIFER_BOLD,MSG_EN_FONT_STYLE_MODIFER_SPACING 0,MSG_EN_FONT_STYLE_MODIFER_SCALING 250"/>
    <w:basedOn w:val="CharStyle22"/>
    <w:rPr>
      <w:lang w:val="zh-CN" w:eastAsia="zh-CN" w:bidi="zh-CN"/>
      <w:b/>
      <w:bCs/>
      <w:sz w:val="42"/>
      <w:szCs w:val="42"/>
      <w:rFonts w:ascii="Arial" w:eastAsia="Arial" w:hAnsi="Arial" w:cs="Arial"/>
      <w:w w:val="250"/>
      <w:spacing w:val="0"/>
      <w:color w:val="000000"/>
      <w:position w:val="0"/>
    </w:rPr>
  </w:style>
  <w:style w:type="character" w:customStyle="1" w:styleId="CharStyle217">
    <w:name w:val="MSG_EN_FONT_STYLE_NAME_TEMPLATE_ROLE_NUMBER MSG_EN_FONT_STYLE_NAME_BY_ROLE_TEXT 13 + MSG_EN_FONT_STYLE_MODIFER_SIZE 15,MSG_EN_FONT_STYLE_MODIFER_SPACING 2"/>
    <w:basedOn w:val="CharStyle109"/>
    <w:rPr>
      <w:lang w:val="zh-CN" w:eastAsia="zh-CN" w:bidi="zh-CN"/>
      <w:sz w:val="30"/>
      <w:szCs w:val="30"/>
      <w:w w:val="100"/>
      <w:spacing w:val="40"/>
      <w:color w:val="000000"/>
      <w:position w:val="0"/>
    </w:rPr>
  </w:style>
  <w:style w:type="character" w:customStyle="1" w:styleId="CharStyle219">
    <w:name w:val="MSG_EN_FONT_STYLE_NAME_TEMPLATE_ROLE MSG_EN_FONT_STYLE_NAME_BY_ROLE_PICTURE_CAPTION Exact"/>
    <w:basedOn w:val="DefaultParagraphFont"/>
    <w:link w:val="Style218"/>
    <w:rPr>
      <w:b w:val="0"/>
      <w:bCs w:val="0"/>
      <w:i w:val="0"/>
      <w:iCs w:val="0"/>
      <w:u w:val="none"/>
      <w:strike w:val="0"/>
      <w:smallCaps w:val="0"/>
      <w:sz w:val="13"/>
      <w:szCs w:val="13"/>
      <w:rFonts w:ascii="Arial" w:eastAsia="Arial" w:hAnsi="Arial" w:cs="Arial"/>
    </w:rPr>
  </w:style>
  <w:style w:type="character" w:customStyle="1" w:styleId="CharStyle221">
    <w:name w:val="MSG_EN_FONT_STYLE_NAME_TEMPLATE_ROLE_NUMBER MSG_EN_FONT_STYLE_NAME_BY_ROLE_TEXT 22_"/>
    <w:basedOn w:val="DefaultParagraphFont"/>
    <w:link w:val="Style220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</w:rPr>
  </w:style>
  <w:style w:type="character" w:customStyle="1" w:styleId="CharStyle222">
    <w:name w:val="MSG_EN_FONT_STYLE_NAME_TEMPLATE_ROLE_NUMBER MSG_EN_FONT_STYLE_NAME_BY_ROLE_TEXT 5 + MSG_EN_FONT_STYLE_MODIFER_SPACING 3"/>
    <w:basedOn w:val="CharStyle24"/>
    <w:rPr>
      <w:lang w:val="zh-CN" w:eastAsia="zh-CN" w:bidi="zh-CN"/>
      <w:spacing w:val="60"/>
      <w:color w:val="000000"/>
      <w:position w:val="0"/>
    </w:rPr>
  </w:style>
  <w:style w:type="character" w:customStyle="1" w:styleId="CharStyle224">
    <w:name w:val="MSG_EN_FONT_STYLE_NAME_TEMPLATE_ROLE_LEVEL_NUMBER MSG_EN_FONT_STYLE_NAME_BY_ROLE_HEADING 4 3_"/>
    <w:basedOn w:val="DefaultParagraphFont"/>
    <w:link w:val="Style223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</w:rPr>
  </w:style>
  <w:style w:type="character" w:customStyle="1" w:styleId="CharStyle226">
    <w:name w:val="MSG_EN_FONT_STYLE_NAME_TEMPLATE_ROLE_LEVEL_NUMBER MSG_EN_FONT_STYLE_NAME_BY_ROLE_HEADING 3 3_"/>
    <w:basedOn w:val="DefaultParagraphFont"/>
    <w:link w:val="Style225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</w:rPr>
  </w:style>
  <w:style w:type="character" w:customStyle="1" w:styleId="CharStyle227">
    <w:name w:val="MSG_EN_FONT_STYLE_NAME_TEMPLATE_ROLE_NUMBER MSG_EN_FONT_STYLE_NAME_BY_ROLE_RUNNING_TITLE 13 + MSG_EN_FONT_STYLE_MODIFER_NAME PMingLiU,MSG_EN_FONT_STYLE_MODIFER_SIZE 4,MSG_EN_FONT_STYLE_MODIFER_NOT_BOLD,MSG_EN_FONT_STYLE_MODIFER_SPACING 1"/>
    <w:basedOn w:val="CharStyle149"/>
    <w:rPr>
      <w:lang w:val="zh-CN" w:eastAsia="zh-CN" w:bidi="zh-CN"/>
      <w:b/>
      <w:bCs/>
      <w:sz w:val="8"/>
      <w:szCs w:val="8"/>
      <w:rFonts w:ascii="PMingLiU" w:eastAsia="PMingLiU" w:hAnsi="PMingLiU" w:cs="PMingLiU"/>
      <w:w w:val="100"/>
      <w:spacing w:val="30"/>
      <w:color w:val="000000"/>
      <w:position w:val="0"/>
    </w:rPr>
  </w:style>
  <w:style w:type="character" w:customStyle="1" w:styleId="CharStyle228">
    <w:name w:val="MSG_EN_FONT_STYLE_NAME_TEMPLATE_ROLE_NUMBER MSG_EN_FONT_STYLE_NAME_BY_ROLE_TEXT 2 + MSG_EN_FONT_STYLE_MODIFER_SIZE 5.5,MSG_EN_FONT_STYLE_MODIFER_SPACING 3,MSG_EN_FONT_STYLE_MODIFER_SCALING 70"/>
    <w:basedOn w:val="CharStyle22"/>
    <w:rPr>
      <w:lang w:val="zh-CN" w:eastAsia="zh-CN" w:bidi="zh-CN"/>
      <w:sz w:val="11"/>
      <w:szCs w:val="11"/>
      <w:w w:val="70"/>
      <w:spacing w:val="70"/>
      <w:color w:val="000000"/>
      <w:position w:val="0"/>
    </w:rPr>
  </w:style>
  <w:style w:type="character" w:customStyle="1" w:styleId="CharStyle229">
    <w:name w:val="MSG_EN_FONT_STYLE_NAME_TEMPLATE_ROLE_NUMBER MSG_EN_FONT_STYLE_NAME_BY_ROLE_TEXT 13 + MSG_EN_FONT_STYLE_MODIFER_SPACING 5"/>
    <w:basedOn w:val="CharStyle109"/>
    <w:rPr>
      <w:lang w:val="zh-CN" w:eastAsia="zh-CN" w:bidi="zh-CN"/>
      <w:w w:val="100"/>
      <w:spacing w:val="100"/>
      <w:color w:val="000000"/>
      <w:position w:val="0"/>
    </w:rPr>
  </w:style>
  <w:style w:type="character" w:customStyle="1" w:styleId="CharStyle230">
    <w:name w:val="MSG_EN_FONT_STYLE_NAME_TEMPLATE_ROLE_NUMBER MSG_EN_FONT_STYLE_NAME_BY_ROLE_TEXT 5 + MSG_EN_FONT_STYLE_MODIFER_SIZE 15,MSG_EN_FONT_STYLE_MODIFER_SPACING 3,MSG_EN_FONT_STYLE_MODIFER_SCALING 100"/>
    <w:basedOn w:val="CharStyle24"/>
    <w:rPr>
      <w:lang w:val="zh-CN" w:eastAsia="zh-CN" w:bidi="zh-CN"/>
      <w:sz w:val="30"/>
      <w:szCs w:val="30"/>
      <w:w w:val="100"/>
      <w:spacing w:val="60"/>
      <w:color w:val="000000"/>
      <w:position w:val="0"/>
    </w:rPr>
  </w:style>
  <w:style w:type="character" w:customStyle="1" w:styleId="CharStyle231">
    <w:name w:val="MSG_EN_FONT_STYLE_NAME_TEMPLATE_ROLE_NUMBER MSG_EN_FONT_STYLE_NAME_BY_ROLE_TEXT 2 + MSG_EN_FONT_STYLE_MODIFER_SIZE 14,MSG_EN_FONT_STYLE_MODIFER_SPACING 0"/>
    <w:basedOn w:val="CharStyle22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232">
    <w:name w:val="MSG_EN_FONT_STYLE_NAME_TEMPLATE_ROLE_NUMBER MSG_EN_FONT_STYLE_NAME_BY_ROLE_RUNNING_TITLE 13 + MSG_EN_FONT_STYLE_MODIFER_NAME PMingLiU,MSG_EN_FONT_STYLE_MODIFER_SIZE 4,MSG_EN_FONT_STYLE_MODIFER_NOT_BOLD,MSG_EN_FONT_STYLE_MODIFER_SPACING 4"/>
    <w:basedOn w:val="CharStyle149"/>
    <w:rPr>
      <w:lang w:val="zh-CN" w:eastAsia="zh-CN" w:bidi="zh-CN"/>
      <w:b/>
      <w:bCs/>
      <w:sz w:val="8"/>
      <w:szCs w:val="8"/>
      <w:rFonts w:ascii="PMingLiU" w:eastAsia="PMingLiU" w:hAnsi="PMingLiU" w:cs="PMingLiU"/>
      <w:w w:val="100"/>
      <w:spacing w:val="90"/>
      <w:color w:val="000000"/>
      <w:position w:val="0"/>
    </w:rPr>
  </w:style>
  <w:style w:type="character" w:customStyle="1" w:styleId="CharStyle233">
    <w:name w:val="MSG_EN_FONT_STYLE_NAME_TEMPLATE_ROLE_LEVEL MSG_EN_FONT_STYLE_NAME_BY_ROLE_HEADING 3 + MSG_EN_FONT_STYLE_MODIFER_SPACING 3"/>
    <w:basedOn w:val="CharStyle81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235">
    <w:name w:val="MSG_EN_FONT_STYLE_NAME_TEMPLATE_ROLE_NUMBER MSG_EN_FONT_STYLE_NAME_BY_ROLE_TEXT 23_"/>
    <w:basedOn w:val="DefaultParagraphFont"/>
    <w:link w:val="Style234"/>
    <w:rPr>
      <w:b w:val="0"/>
      <w:bCs w:val="0"/>
      <w:i w:val="0"/>
      <w:iCs w:val="0"/>
      <w:u w:val="none"/>
      <w:strike w:val="0"/>
      <w:smallCaps w:val="0"/>
      <w:sz w:val="15"/>
      <w:szCs w:val="15"/>
      <w:rFonts w:ascii="PMingLiU" w:eastAsia="PMingLiU" w:hAnsi="PMingLiU" w:cs="PMingLiU"/>
      <w:w w:val="200"/>
      <w:spacing w:val="30"/>
    </w:rPr>
  </w:style>
  <w:style w:type="character" w:customStyle="1" w:styleId="CharStyle237">
    <w:name w:val="MSG_EN_FONT_STYLE_NAME_TEMPLATE_ROLE_NUMBER MSG_EN_FONT_STYLE_NAME_BY_ROLE_TEXT 24_"/>
    <w:basedOn w:val="DefaultParagraphFont"/>
    <w:link w:val="Style236"/>
    <w:rPr>
      <w:b/>
      <w:bCs/>
      <w:i w:val="0"/>
      <w:iCs w:val="0"/>
      <w:u w:val="none"/>
      <w:strike w:val="0"/>
      <w:smallCaps w:val="0"/>
      <w:rFonts w:ascii="PMingLiU" w:eastAsia="PMingLiU" w:hAnsi="PMingLiU" w:cs="PMingLiU"/>
      <w:spacing w:val="150"/>
    </w:rPr>
  </w:style>
  <w:style w:type="character" w:customStyle="1" w:styleId="CharStyle238">
    <w:name w:val="MSG_EN_FONT_STYLE_NAME_TEMPLATE_ROLE_NUMBER MSG_EN_FONT_STYLE_NAME_BY_ROLE_TEXT 2 + MSG_EN_FONT_STYLE_MODIFER_NAME Arial,MSG_EN_FONT_STYLE_MODIFER_SIZE 6,MSG_EN_FONT_STYLE_MODIFER_BOLD,MSG_EN_FONT_STYLE_MODIFER_SPACING 0"/>
    <w:basedOn w:val="CharStyle22"/>
    <w:rPr>
      <w:lang w:val="zh-CN" w:eastAsia="zh-CN" w:bidi="zh-CN"/>
      <w:b/>
      <w:bCs/>
      <w:sz w:val="12"/>
      <w:szCs w:val="12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239">
    <w:name w:val="MSG_EN_FONT_STYLE_NAME_TEMPLATE_ROLE_NUMBER MSG_EN_FONT_STYLE_NAME_BY_ROLE_RUNNING_TITLE 13 + MSG_EN_FONT_STYLE_MODIFER_NAME PMingLiU,MSG_EN_FONT_STYLE_MODIFER_SIZE 4,MSG_EN_FONT_STYLE_MODIFER_NOT_BOLD,MSG_EN_FONT_STYLE_MODIFER_SPACING 2"/>
    <w:basedOn w:val="CharStyle149"/>
    <w:rPr>
      <w:lang w:val="zh-CN" w:eastAsia="zh-CN" w:bidi="zh-CN"/>
      <w:b/>
      <w:bCs/>
      <w:sz w:val="8"/>
      <w:szCs w:val="8"/>
      <w:rFonts w:ascii="PMingLiU" w:eastAsia="PMingLiU" w:hAnsi="PMingLiU" w:cs="PMingLiU"/>
      <w:w w:val="100"/>
      <w:spacing w:val="40"/>
      <w:color w:val="000000"/>
      <w:position w:val="0"/>
    </w:rPr>
  </w:style>
  <w:style w:type="character" w:customStyle="1" w:styleId="CharStyle240">
    <w:name w:val="MSG_EN_FONT_STYLE_NAME_TEMPLATE_ROLE_NUMBER MSG_EN_FONT_STYLE_NAME_BY_ROLE_TEXT 2 + MSG_EN_FONT_STYLE_MODIFER_SIZE 16"/>
    <w:basedOn w:val="CharStyle22"/>
    <w:rPr>
      <w:lang w:val="zh-CN" w:eastAsia="zh-CN" w:bidi="zh-CN"/>
      <w:sz w:val="32"/>
      <w:szCs w:val="32"/>
      <w:w w:val="100"/>
      <w:color w:val="000000"/>
      <w:position w:val="0"/>
    </w:rPr>
  </w:style>
  <w:style w:type="character" w:customStyle="1" w:styleId="CharStyle241">
    <w:name w:val="MSG_EN_FONT_STYLE_NAME_TEMPLATE_ROLE_NUMBER MSG_EN_FONT_STYLE_NAME_BY_ROLE_TEXT 5 + MSG_EN_FONT_STYLE_MODIFER_SIZE 13,MSG_EN_FONT_STYLE_MODIFER_SCALING 100"/>
    <w:basedOn w:val="CharStyle24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242">
    <w:name w:val="MSG_EN_FONT_STYLE_NAME_TEMPLATE_ROLE_NUMBER MSG_EN_FONT_STYLE_NAME_BY_ROLE_RUNNING_TITLE 13 + MSG_EN_FONT_STYLE_MODIFER_SIZE 16,MSG_EN_FONT_STYLE_MODIFER_NOT_BOLD,MSG_EN_FONT_STYLE_MODIFER_SPACING 0,MSG_EN_FONT_STYLE_MODIFER_SCALING 350"/>
    <w:basedOn w:val="CharStyle149"/>
    <w:rPr>
      <w:lang w:val="en-US" w:eastAsia="en-US" w:bidi="en-US"/>
      <w:b/>
      <w:bCs/>
      <w:sz w:val="32"/>
      <w:szCs w:val="32"/>
      <w:w w:val="350"/>
      <w:spacing w:val="0"/>
      <w:color w:val="000000"/>
      <w:position w:val="0"/>
    </w:rPr>
  </w:style>
  <w:style w:type="character" w:customStyle="1" w:styleId="CharStyle243">
    <w:name w:val="MSG_EN_FONT_STYLE_NAME_TEMPLATE_ROLE_NUMBER MSG_EN_FONT_STYLE_NAME_BY_ROLE_RUNNING_TITLE 13 + MSG_EN_FONT_STYLE_MODIFER_NAME PMingLiU,MSG_EN_FONT_STYLE_MODIFER_SIZE 4,MSG_EN_FONT_STYLE_MODIFER_NOT_BOLD,MSG_EN_FONT_STYLE_MODIFER_SPACING 1"/>
    <w:basedOn w:val="CharStyle149"/>
    <w:rPr>
      <w:lang w:val="zh-CN" w:eastAsia="zh-CN" w:bidi="zh-CN"/>
      <w:b/>
      <w:bCs/>
      <w:sz w:val="8"/>
      <w:szCs w:val="8"/>
      <w:rFonts w:ascii="PMingLiU" w:eastAsia="PMingLiU" w:hAnsi="PMingLiU" w:cs="PMingLiU"/>
      <w:w w:val="100"/>
      <w:spacing w:val="20"/>
      <w:color w:val="000000"/>
      <w:position w:val="0"/>
    </w:rPr>
  </w:style>
  <w:style w:type="character" w:customStyle="1" w:styleId="CharStyle244">
    <w:name w:val="MSG_EN_FONT_STYLE_NAME_TEMPLATE_ROLE_NUMBER MSG_EN_FONT_STYLE_NAME_BY_ROLE_RUNNING_TITLE 13 + MSG_EN_FONT_STYLE_MODIFER_NAME PMingLiU,MSG_EN_FONT_STYLE_MODIFER_SIZE 4,MSG_EN_FONT_STYLE_MODIFER_NOT_BOLD,MSG_EN_FONT_STYLE_MODIFER_SPACING 2"/>
    <w:basedOn w:val="CharStyle149"/>
    <w:rPr>
      <w:lang w:val="zh-CN" w:eastAsia="zh-CN" w:bidi="zh-CN"/>
      <w:b/>
      <w:bCs/>
      <w:sz w:val="8"/>
      <w:szCs w:val="8"/>
      <w:rFonts w:ascii="PMingLiU" w:eastAsia="PMingLiU" w:hAnsi="PMingLiU" w:cs="PMingLiU"/>
      <w:w w:val="100"/>
      <w:spacing w:val="50"/>
      <w:color w:val="000000"/>
      <w:position w:val="0"/>
    </w:rPr>
  </w:style>
  <w:style w:type="character" w:customStyle="1" w:styleId="CharStyle245">
    <w:name w:val="MSG_EN_FONT_STYLE_NAME_TEMPLATE_ROLE_LEVEL MSG_EN_FONT_STYLE_NAME_BY_ROLE_HEADING 4 + MSG_EN_FONT_STYLE_MODIFER_SIZE 8,MSG_EN_FONT_STYLE_MODIFER_SCALING 66"/>
    <w:basedOn w:val="CharStyle52"/>
    <w:rPr>
      <w:lang w:val="zh-CN" w:eastAsia="zh-CN" w:bidi="zh-CN"/>
      <w:sz w:val="16"/>
      <w:szCs w:val="16"/>
      <w:w w:val="66"/>
      <w:color w:val="000000"/>
      <w:position w:val="0"/>
    </w:rPr>
  </w:style>
  <w:style w:type="character" w:customStyle="1" w:styleId="CharStyle246">
    <w:name w:val="MSG_EN_FONT_STYLE_NAME_TEMPLATE_ROLE_NUMBER MSG_EN_FONT_STYLE_NAME_BY_ROLE_RUNNING_TITLE 13 + MSG_EN_FONT_STYLE_MODIFER_SPACING 0"/>
    <w:basedOn w:val="CharStyle149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247">
    <w:name w:val="MSG_EN_FONT_STYLE_NAME_TEMPLATE_ROLE_NUMBER MSG_EN_FONT_STYLE_NAME_BY_ROLE_TEXT 2 + MSG_EN_FONT_STYLE_MODIFER_SIZE 12,MSG_EN_FONT_STYLE_MODIFER_BOLD"/>
    <w:basedOn w:val="CharStyle22"/>
    <w:rPr>
      <w:lang w:val="zh-CN" w:eastAsia="zh-CN" w:bidi="zh-CN"/>
      <w:b/>
      <w:bCs/>
      <w:sz w:val="24"/>
      <w:szCs w:val="24"/>
      <w:w w:val="100"/>
      <w:color w:val="000000"/>
      <w:position w:val="0"/>
    </w:rPr>
  </w:style>
  <w:style w:type="character" w:customStyle="1" w:styleId="CharStyle248">
    <w:name w:val="MSG_EN_FONT_STYLE_NAME_TEMPLATE_ROLE_NUMBER MSG_EN_FONT_STYLE_NAME_BY_ROLE_TEXT 2 + MSG_EN_FONT_STYLE_MODIFER_SPACING 2"/>
    <w:basedOn w:val="CharStyle22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249">
    <w:name w:val="MSG_EN_FONT_STYLE_NAME_TEMPLATE_ROLE_NUMBER MSG_EN_FONT_STYLE_NAME_BY_ROLE_TEXT 2 + MSG_EN_FONT_STYLE_MODIFER_BOLD,MSG_EN_FONT_STYLE_MODIFER_SPACING 3"/>
    <w:basedOn w:val="CharStyle22"/>
    <w:rPr>
      <w:lang w:val="zh-CN" w:eastAsia="zh-CN" w:bidi="zh-CN"/>
      <w:b/>
      <w:bCs/>
      <w:w w:val="100"/>
      <w:spacing w:val="60"/>
      <w:color w:val="000000"/>
      <w:position w:val="0"/>
    </w:rPr>
  </w:style>
  <w:style w:type="character" w:customStyle="1" w:styleId="CharStyle251">
    <w:name w:val="MSG_EN_FONT_STYLE_NAME_TEMPLATE_ROLE_NUMBER MSG_EN_FONT_STYLE_NAME_BY_ROLE_TEXT 3 + MSG_EN_FONT_STYLE_MODIFER_SPACING 0"/>
    <w:basedOn w:val="CharStyle6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252">
    <w:name w:val="MSG_EN_FONT_STYLE_NAME_TEMPLATE_ROLE_NUMBER MSG_EN_FONT_STYLE_NAME_BY_ROLE_TEXT 3 + MSG_EN_FONT_STYLE_MODIFER_NAME Arial,MSG_EN_FONT_STYLE_MODIFER_SIZE 17,MSG_EN_FONT_STYLE_MODIFER_SPACING 0,MSG_EN_FONT_STYLE_MODIFER_SCALING 150"/>
    <w:basedOn w:val="CharStyle6"/>
    <w:rPr>
      <w:lang w:val="en-US" w:eastAsia="en-US" w:bidi="en-US"/>
      <w:sz w:val="34"/>
      <w:szCs w:val="34"/>
      <w:rFonts w:ascii="Arial" w:eastAsia="Arial" w:hAnsi="Arial" w:cs="Arial"/>
      <w:w w:val="150"/>
      <w:spacing w:val="0"/>
      <w:color w:val="000000"/>
      <w:position w:val="0"/>
    </w:rPr>
  </w:style>
  <w:style w:type="character" w:customStyle="1" w:styleId="CharStyle253">
    <w:name w:val="MSG_EN_FONT_STYLE_NAME_TEMPLATE_ROLE_LEVEL MSG_EN_FONT_STYLE_NAME_BY_ROLE_HEADING 4 + MSG_EN_FONT_STYLE_MODIFER_SIZE 9.5,MSG_EN_FONT_STYLE_MODIFER_SPACING 3,MSG_EN_FONT_STYLE_MODIFER_SCALING 50"/>
    <w:basedOn w:val="CharStyle52"/>
    <w:rPr>
      <w:lang w:val="zh-CN" w:eastAsia="zh-CN" w:bidi="zh-CN"/>
      <w:sz w:val="19"/>
      <w:szCs w:val="19"/>
      <w:w w:val="50"/>
      <w:spacing w:val="60"/>
      <w:color w:val="000000"/>
      <w:position w:val="0"/>
    </w:rPr>
  </w:style>
  <w:style w:type="character" w:customStyle="1" w:styleId="CharStyle254">
    <w:name w:val="MSG_EN_FONT_STYLE_NAME_TEMPLATE_ROLE_NUMBER MSG_EN_FONT_STYLE_NAME_BY_ROLE_TEXT 2 + MSG_EN_FONT_STYLE_MODIFER_NAME Arial,MSG_EN_FONT_STYLE_MODIFER_BOLD,MSG_EN_FONT_STYLE_MODIFER_SPACING 0"/>
    <w:basedOn w:val="CharStyle22"/>
    <w:rPr>
      <w:lang w:val="zh-CN" w:eastAsia="zh-CN" w:bidi="zh-CN"/>
      <w:b/>
      <w:bCs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255">
    <w:name w:val="MSG_EN_FONT_STYLE_NAME_TEMPLATE_ROLE_LEVEL MSG_EN_FONT_STYLE_NAME_BY_ROLE_HEADING 4 + MSG_EN_FONT_STYLE_MODIFER_SIZE 9,MSG_EN_FONT_STYLE_MODIFER_SPACING 3,MSG_EN_FONT_STYLE_MODIFER_SCALING 50"/>
    <w:basedOn w:val="CharStyle52"/>
    <w:rPr>
      <w:lang w:val="zh-CN" w:eastAsia="zh-CN" w:bidi="zh-CN"/>
      <w:sz w:val="18"/>
      <w:szCs w:val="18"/>
      <w:w w:val="50"/>
      <w:spacing w:val="70"/>
      <w:color w:val="000000"/>
      <w:position w:val="0"/>
    </w:rPr>
  </w:style>
  <w:style w:type="character" w:customStyle="1" w:styleId="CharStyle256">
    <w:name w:val="MSG_EN_FONT_STYLE_NAME_TEMPLATE_ROLE_NUMBER MSG_EN_FONT_STYLE_NAME_BY_ROLE_TEXT 2 + MSG_EN_FONT_STYLE_MODIFER_NAME Times New Roman,MSG_EN_FONT_STYLE_MODIFER_SIZE 16,MSG_EN_FONT_STYLE_MODIFER_SPACING 0"/>
    <w:basedOn w:val="CharStyle22"/>
    <w:rPr>
      <w:lang w:val="zh-CN" w:eastAsia="zh-CN" w:bidi="zh-CN"/>
      <w:sz w:val="32"/>
      <w:szCs w:val="32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customStyle="1" w:styleId="CharStyle257">
    <w:name w:val="MSG_EN_FONT_STYLE_NAME_TEMPLATE_ROLE_NUMBER MSG_EN_FONT_STYLE_NAME_BY_ROLE_TEXT 2 + MSG_EN_FONT_STYLE_MODIFER_NAME Arial Unicode MS,MSG_EN_FONT_STYLE_MODIFER_SIZE 14,MSG_EN_FONT_STYLE_MODIFER_SPACING 0"/>
    <w:basedOn w:val="CharStyle22"/>
    <w:rPr>
      <w:lang w:val="zh-CN" w:eastAsia="zh-CN" w:bidi="zh-CN"/>
      <w:sz w:val="28"/>
      <w:szCs w:val="28"/>
      <w:rFonts w:ascii="Arial Unicode MS" w:eastAsia="Arial Unicode MS" w:hAnsi="Arial Unicode MS" w:cs="Arial Unicode MS"/>
      <w:w w:val="100"/>
      <w:spacing w:val="0"/>
      <w:color w:val="000000"/>
      <w:position w:val="0"/>
    </w:rPr>
  </w:style>
  <w:style w:type="character" w:customStyle="1" w:styleId="CharStyle258">
    <w:name w:val="MSG_EN_FONT_STYLE_NAME_TEMPLATE_ROLE_NUMBER MSG_EN_FONT_STYLE_NAME_BY_ROLE_TEXT 13 + MSG_EN_FONT_STYLE_MODIFER_SIZE 12,MSG_EN_FONT_STYLE_MODIFER_BOLD,MSG_EN_FONT_STYLE_MODIFER_SPACING 3"/>
    <w:basedOn w:val="CharStyle109"/>
    <w:rPr>
      <w:lang w:val="zh-CN" w:eastAsia="zh-CN" w:bidi="zh-CN"/>
      <w:b/>
      <w:bCs/>
      <w:sz w:val="24"/>
      <w:szCs w:val="24"/>
      <w:w w:val="100"/>
      <w:spacing w:val="70"/>
      <w:color w:val="000000"/>
      <w:position w:val="0"/>
    </w:rPr>
  </w:style>
  <w:style w:type="character" w:customStyle="1" w:styleId="CharStyle259">
    <w:name w:val="MSG_EN_FONT_STYLE_NAME_TEMPLATE_ROLE_NUMBER MSG_EN_FONT_STYLE_NAME_BY_ROLE_TEXT 2 + MSG_EN_FONT_STYLE_MODIFER_SIZE 8,MSG_EN_FONT_STYLE_MODIFER_SPACING 9,MSG_EN_FONT_STYLE_MODIFER_SCALING 50"/>
    <w:basedOn w:val="CharStyle22"/>
    <w:rPr>
      <w:lang w:val="zh-CN" w:eastAsia="zh-CN" w:bidi="zh-CN"/>
      <w:sz w:val="16"/>
      <w:szCs w:val="16"/>
      <w:w w:val="50"/>
      <w:spacing w:val="190"/>
      <w:color w:val="000000"/>
      <w:position w:val="0"/>
    </w:rPr>
  </w:style>
  <w:style w:type="character" w:customStyle="1" w:styleId="CharStyle260">
    <w:name w:val="MSG_EN_FONT_STYLE_NAME_TEMPLATE_ROLE_NUMBER MSG_EN_FONT_STYLE_NAME_BY_ROLE_TEXT 5 + MSG_EN_FONT_STYLE_MODIFER_NAME Arial,MSG_EN_FONT_STYLE_MODIFER_SIZE 14,MSG_EN_FONT_STYLE_MODIFER_SPACING 3,MSG_EN_FONT_STYLE_MODIFER_SCALING 100"/>
    <w:basedOn w:val="CharStyle24"/>
    <w:rPr>
      <w:lang w:val="zh-CN" w:eastAsia="zh-CN" w:bidi="zh-CN"/>
      <w:sz w:val="28"/>
      <w:szCs w:val="28"/>
      <w:rFonts w:ascii="Arial" w:eastAsia="Arial" w:hAnsi="Arial" w:cs="Arial"/>
      <w:w w:val="100"/>
      <w:spacing w:val="60"/>
      <w:color w:val="000000"/>
      <w:position w:val="0"/>
    </w:rPr>
  </w:style>
  <w:style w:type="character" w:customStyle="1" w:styleId="CharStyle261">
    <w:name w:val="MSG_EN_FONT_STYLE_NAME_TEMPLATE_ROLE_LEVEL MSG_EN_FONT_STYLE_NAME_BY_ROLE_HEADING 4 + MSG_EN_FONT_STYLE_MODIFER_SPACING 8"/>
    <w:basedOn w:val="CharStyle52"/>
    <w:rPr>
      <w:lang w:val="zh-CN" w:eastAsia="zh-CN" w:bidi="zh-CN"/>
      <w:w w:val="100"/>
      <w:spacing w:val="160"/>
      <w:color w:val="000000"/>
      <w:position w:val="0"/>
    </w:rPr>
  </w:style>
  <w:style w:type="character" w:customStyle="1" w:styleId="CharStyle262">
    <w:name w:val="MSG_EN_FONT_STYLE_NAME_TEMPLATE_ROLE_NUMBER MSG_EN_FONT_STYLE_NAME_BY_ROLE_TEXT 13 + MSG_EN_FONT_STYLE_MODIFER_SPACING 1"/>
    <w:basedOn w:val="CharStyle109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263">
    <w:name w:val="MSG_EN_FONT_STYLE_NAME_TEMPLATE_ROLE_NUMBER MSG_EN_FONT_STYLE_NAME_BY_ROLE_TEXT 2 + MSG_EN_FONT_STYLE_MODIFER_BOLD,MSG_EN_FONT_STYLE_MODIFER_SPACING 3"/>
    <w:basedOn w:val="CharStyle22"/>
    <w:rPr>
      <w:lang w:val="zh-CN" w:eastAsia="zh-CN" w:bidi="zh-CN"/>
      <w:b/>
      <w:bCs/>
      <w:w w:val="100"/>
      <w:spacing w:val="70"/>
      <w:color w:val="000000"/>
      <w:position w:val="0"/>
    </w:rPr>
  </w:style>
  <w:style w:type="character" w:customStyle="1" w:styleId="CharStyle264">
    <w:name w:val="MSG_EN_FONT_STYLE_NAME_TEMPLATE_ROLE_NUMBER MSG_EN_FONT_STYLE_NAME_BY_ROLE_TEXT 2 + MSG_EN_FONT_STYLE_MODIFER_SIZE 7,MSG_EN_FONT_STYLE_MODIFER_SPACING 9,MSG_EN_FONT_STYLE_MODIFER_SCALING 70"/>
    <w:basedOn w:val="CharStyle22"/>
    <w:rPr>
      <w:lang w:val="zh-CN" w:eastAsia="zh-CN" w:bidi="zh-CN"/>
      <w:sz w:val="14"/>
      <w:szCs w:val="14"/>
      <w:w w:val="70"/>
      <w:spacing w:val="180"/>
      <w:color w:val="000000"/>
      <w:position w:val="0"/>
    </w:rPr>
  </w:style>
  <w:style w:type="character" w:customStyle="1" w:styleId="CharStyle265">
    <w:name w:val="MSG_EN_FONT_STYLE_NAME_TEMPLATE_ROLE_LEVEL_NUMBER MSG_EN_FONT_STYLE_NAME_BY_ROLE_HEADING 4 2 + MSG_EN_FONT_STYLE_MODIFER_SPACING 3"/>
    <w:basedOn w:val="CharStyle118"/>
    <w:rPr>
      <w:lang w:val="zh-CN" w:eastAsia="zh-CN" w:bidi="zh-CN"/>
      <w:w w:val="100"/>
      <w:spacing w:val="60"/>
      <w:color w:val="000000"/>
      <w:position w:val="0"/>
    </w:rPr>
  </w:style>
  <w:style w:type="character" w:customStyle="1" w:styleId="CharStyle266">
    <w:name w:val="MSG_EN_FONT_STYLE_NAME_TEMPLATE_ROLE_NUMBER MSG_EN_FONT_STYLE_NAME_BY_ROLE_TEXT 3 + MSG_EN_FONT_STYLE_MODIFER_SIZE 13,MSG_EN_FONT_STYLE_MODIFER_SPACING 0"/>
    <w:basedOn w:val="CharStyle6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267">
    <w:name w:val="MSG_EN_FONT_STYLE_NAME_TEMPLATE_ROLE_NUMBER MSG_EN_FONT_STYLE_NAME_BY_ROLE_TEXT 3 + MSG_EN_FONT_STYLE_MODIFER_SIZE 16,MSG_EN_FONT_STYLE_MODIFER_SPACING 2"/>
    <w:basedOn w:val="CharStyle6"/>
    <w:rPr>
      <w:lang w:val="zh-CN" w:eastAsia="zh-CN" w:bidi="zh-CN"/>
      <w:sz w:val="32"/>
      <w:szCs w:val="32"/>
      <w:w w:val="100"/>
      <w:spacing w:val="50"/>
      <w:color w:val="000000"/>
      <w:position w:val="0"/>
    </w:rPr>
  </w:style>
  <w:style w:type="character" w:customStyle="1" w:styleId="CharStyle268">
    <w:name w:val="MSG_EN_FONT_STYLE_NAME_TEMPLATE_ROLE_NUMBER MSG_EN_FONT_STYLE_NAME_BY_ROLE_TEXT 3 + MSG_EN_FONT_STYLE_MODIFER_SPACING 2"/>
    <w:basedOn w:val="CharStyle6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269">
    <w:name w:val="MSG_EN_FONT_STYLE_NAME_TEMPLATE_ROLE_NUMBER MSG_EN_FONT_STYLE_NAME_BY_ROLE_TEXT 7 + MSG_EN_FONT_STYLE_MODIFER_SPACING 2"/>
    <w:basedOn w:val="CharStyle42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270">
    <w:name w:val="MSG_EN_FONT_STYLE_NAME_TEMPLATE_ROLE_NUMBER MSG_EN_FONT_STYLE_NAME_BY_ROLE_TEXT 7 + MSG_EN_FONT_STYLE_MODIFER_SIZE 18,MSG_EN_FONT_STYLE_MODIFER_SPACING 0"/>
    <w:basedOn w:val="CharStyle42"/>
    <w:rPr>
      <w:lang w:val="en-US" w:eastAsia="en-US" w:bidi="en-US"/>
      <w:sz w:val="36"/>
      <w:szCs w:val="36"/>
      <w:w w:val="100"/>
      <w:spacing w:val="0"/>
      <w:color w:val="000000"/>
      <w:position w:val="0"/>
    </w:rPr>
  </w:style>
  <w:style w:type="character" w:customStyle="1" w:styleId="CharStyle271">
    <w:name w:val="MSG_EN_FONT_STYLE_NAME_TEMPLATE_ROLE_NUMBER MSG_EN_FONT_STYLE_NAME_BY_ROLE_TEXT 13 + MSG_EN_FONT_STYLE_MODIFER_NAME Arial,MSG_EN_FONT_STYLE_MODIFER_SIZE 14,MSG_EN_FONT_STYLE_MODIFER_SPACING 3"/>
    <w:basedOn w:val="CharStyle109"/>
    <w:rPr>
      <w:lang w:val="zh-CN" w:eastAsia="zh-CN" w:bidi="zh-CN"/>
      <w:sz w:val="28"/>
      <w:szCs w:val="28"/>
      <w:rFonts w:ascii="Arial" w:eastAsia="Arial" w:hAnsi="Arial" w:cs="Arial"/>
      <w:w w:val="100"/>
      <w:spacing w:val="70"/>
      <w:color w:val="000000"/>
      <w:position w:val="0"/>
    </w:rPr>
  </w:style>
  <w:style w:type="character" w:customStyle="1" w:styleId="CharStyle272">
    <w:name w:val="MSG_EN_FONT_STYLE_NAME_TEMPLATE_ROLE_NUMBER MSG_EN_FONT_STYLE_NAME_BY_ROLE_TEXT 13 + MSG_EN_FONT_STYLE_MODIFER_NAME Arial,MSG_EN_FONT_STYLE_MODIFER_SIZE 4,MSG_EN_FONT_STYLE_MODIFER_SPACING 0"/>
    <w:basedOn w:val="CharStyle109"/>
    <w:rPr>
      <w:lang w:val="zh-CN" w:eastAsia="zh-CN" w:bidi="zh-CN"/>
      <w:sz w:val="8"/>
      <w:szCs w:val="8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273">
    <w:name w:val="MSG_EN_FONT_STYLE_NAME_TEMPLATE_ROLE_NUMBER MSG_EN_FONT_STYLE_NAME_BY_ROLE_RUNNING_TITLE 13 + MSG_EN_FONT_STYLE_MODIFER_NAME PMingLiU,MSG_EN_FONT_STYLE_MODIFER_NOT_BOLD,MSG_EN_FONT_STYLE_MODIFER_SPACING 3,MSG_EN_FONT_STYLE_MODIFER_SCALING 120"/>
    <w:basedOn w:val="CharStyle149"/>
    <w:rPr>
      <w:lang w:val="zh-CN" w:eastAsia="zh-CN" w:bidi="zh-CN"/>
      <w:b/>
      <w:bCs/>
      <w:rFonts w:ascii="PMingLiU" w:eastAsia="PMingLiU" w:hAnsi="PMingLiU" w:cs="PMingLiU"/>
      <w:w w:val="120"/>
      <w:spacing w:val="60"/>
      <w:color w:val="000000"/>
      <w:position w:val="0"/>
    </w:rPr>
  </w:style>
  <w:style w:type="character" w:customStyle="1" w:styleId="CharStyle274">
    <w:name w:val="MSG_EN_FONT_STYLE_NAME_TEMPLATE_ROLE_NUMBER MSG_EN_FONT_STYLE_NAME_BY_ROLE_TEXT 3 + MSG_EN_FONT_STYLE_MODIFER_SIZE 7,MSG_EN_FONT_STYLE_MODIFER_SPACING 6,MSG_EN_FONT_STYLE_MODIFER_SCALING 75"/>
    <w:basedOn w:val="CharStyle6"/>
    <w:rPr>
      <w:lang w:val="zh-CN" w:eastAsia="zh-CN" w:bidi="zh-CN"/>
      <w:sz w:val="14"/>
      <w:szCs w:val="14"/>
      <w:w w:val="75"/>
      <w:spacing w:val="120"/>
      <w:color w:val="000000"/>
      <w:position w:val="0"/>
    </w:rPr>
  </w:style>
  <w:style w:type="character" w:customStyle="1" w:styleId="CharStyle275">
    <w:name w:val="MSG_EN_FONT_STYLE_NAME_TEMPLATE_ROLE_NUMBER MSG_EN_FONT_STYLE_NAME_BY_ROLE_TEXT 3 + MSG_EN_FONT_STYLE_MODIFER_NAME Arial,MSG_EN_FONT_STYLE_MODIFER_SIZE 8,MSG_EN_FONT_STYLE_MODIFER_SPACING 0"/>
    <w:basedOn w:val="CharStyle6"/>
    <w:rPr>
      <w:lang w:val="en-US" w:eastAsia="en-US" w:bidi="en-US"/>
      <w:sz w:val="16"/>
      <w:szCs w:val="16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276">
    <w:name w:val="MSG_EN_FONT_STYLE_NAME_TEMPLATE_ROLE_NUMBER MSG_EN_FONT_STYLE_NAME_BY_ROLE_TEXT 3 + MSG_EN_FONT_STYLE_MODIFER_SIZE 16,MSG_EN_FONT_STYLE_MODIFER_SPACING 0"/>
    <w:basedOn w:val="CharStyle6"/>
    <w:rPr>
      <w:lang w:val="zh-CN" w:eastAsia="zh-CN" w:bidi="zh-CN"/>
      <w:sz w:val="32"/>
      <w:szCs w:val="32"/>
      <w:w w:val="100"/>
      <w:spacing w:val="0"/>
      <w:color w:val="000000"/>
      <w:position w:val="0"/>
    </w:rPr>
  </w:style>
  <w:style w:type="character" w:customStyle="1" w:styleId="CharStyle277">
    <w:name w:val="MSG_EN_FONT_STYLE_NAME_TEMPLATE_ROLE_NUMBER MSG_EN_FONT_STYLE_NAME_BY_ROLE_TEXT 3 + MSG_EN_FONT_STYLE_MODIFER_SPACING 3"/>
    <w:basedOn w:val="CharStyle6"/>
    <w:rPr>
      <w:lang w:val="zh-CN" w:eastAsia="zh-CN" w:bidi="zh-CN"/>
      <w:w w:val="100"/>
      <w:spacing w:val="60"/>
      <w:color w:val="000000"/>
      <w:position w:val="0"/>
    </w:rPr>
  </w:style>
  <w:style w:type="character" w:customStyle="1" w:styleId="CharStyle278">
    <w:name w:val="MSG_EN_FONT_STYLE_NAME_TEMPLATE_ROLE_NUMBER MSG_EN_FONT_STYLE_NAME_BY_ROLE_TEXT 3 + MSG_EN_FONT_STYLE_MODIFER_SIZE 15,MSG_EN_FONT_STYLE_MODIFER_SPACING 0"/>
    <w:basedOn w:val="CharStyle6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279">
    <w:name w:val="MSG_EN_FONT_STYLE_NAME_TEMPLATE_ROLE_NUMBER MSG_EN_FONT_STYLE_NAME_BY_ROLE_TEXT 13 + MSG_EN_FONT_STYLE_MODIFER_SPACING 2"/>
    <w:basedOn w:val="CharStyle109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280">
    <w:name w:val="MSG_EN_FONT_STYLE_NAME_TEMPLATE_ROLE_NUMBER MSG_EN_FONT_STYLE_NAME_BY_ROLE_TEXT 13 + MSG_EN_FONT_STYLE_MODIFER_SIZE 18,MSG_EN_FONT_STYLE_MODIFER_SPACING 3"/>
    <w:basedOn w:val="CharStyle109"/>
    <w:rPr>
      <w:lang w:val="zh-CN" w:eastAsia="zh-CN" w:bidi="zh-CN"/>
      <w:sz w:val="36"/>
      <w:szCs w:val="36"/>
      <w:w w:val="100"/>
      <w:spacing w:val="60"/>
      <w:color w:val="000000"/>
      <w:position w:val="0"/>
    </w:rPr>
  </w:style>
  <w:style w:type="character" w:customStyle="1" w:styleId="CharStyle281">
    <w:name w:val="MSG_EN_FONT_STYLE_NAME_TEMPLATE_ROLE_NUMBER MSG_EN_FONT_STYLE_NAME_BY_ROLE_TEXT 5 + MSG_EN_FONT_STYLE_MODIFER_SPACING 1"/>
    <w:basedOn w:val="CharStyle24"/>
    <w:rPr>
      <w:lang w:val="zh-CN" w:eastAsia="zh-CN" w:bidi="zh-CN"/>
      <w:spacing w:val="20"/>
      <w:color w:val="000000"/>
      <w:position w:val="0"/>
    </w:rPr>
  </w:style>
  <w:style w:type="character" w:customStyle="1" w:styleId="CharStyle282">
    <w:name w:val="MSG_EN_FONT_STYLE_NAME_TEMPLATE_ROLE_NUMBER MSG_EN_FONT_STYLE_NAME_BY_ROLE_TEXT 5 + MSG_EN_FONT_STYLE_MODIFER_SIZE 18,MSG_EN_FONT_STYLE_MODIFER_SCALING 100"/>
    <w:basedOn w:val="CharStyle24"/>
    <w:rPr>
      <w:lang w:val="zh-CN" w:eastAsia="zh-CN" w:bidi="zh-CN"/>
      <w:sz w:val="36"/>
      <w:szCs w:val="36"/>
      <w:w w:val="100"/>
      <w:spacing w:val="0"/>
      <w:color w:val="000000"/>
      <w:position w:val="0"/>
    </w:rPr>
  </w:style>
  <w:style w:type="character" w:customStyle="1" w:styleId="CharStyle283">
    <w:name w:val="MSG_EN_FONT_STYLE_NAME_TEMPLATE_ROLE_NUMBER MSG_EN_FONT_STYLE_NAME_BY_ROLE_TEXT 3 + MSG_EN_FONT_STYLE_MODIFER_SIZE 7,MSG_EN_FONT_STYLE_MODIFER_SPACING 9,MSG_EN_FONT_STYLE_MODIFER_SCALING 70"/>
    <w:basedOn w:val="CharStyle6"/>
    <w:rPr>
      <w:lang w:val="zh-CN" w:eastAsia="zh-CN" w:bidi="zh-CN"/>
      <w:sz w:val="14"/>
      <w:szCs w:val="14"/>
      <w:w w:val="70"/>
      <w:spacing w:val="190"/>
      <w:color w:val="000000"/>
      <w:position w:val="0"/>
    </w:rPr>
  </w:style>
  <w:style w:type="character" w:customStyle="1" w:styleId="CharStyle284">
    <w:name w:val="MSG_EN_FONT_STYLE_NAME_TEMPLATE_ROLE_NUMBER MSG_EN_FONT_STYLE_NAME_BY_ROLE_TEXT 3 + MSG_EN_FONT_STYLE_MODIFER_NAME Arial,MSG_EN_FONT_STYLE_MODIFER_SIZE 5,MSG_EN_FONT_STYLE_MODIFER_SPACING 0,MSG_EN_FONT_STYLE_MODIFER_SCALING 150"/>
    <w:basedOn w:val="CharStyle6"/>
    <w:rPr>
      <w:lang w:val="zh-CN" w:eastAsia="zh-CN" w:bidi="zh-CN"/>
      <w:sz w:val="10"/>
      <w:szCs w:val="10"/>
      <w:rFonts w:ascii="Arial" w:eastAsia="Arial" w:hAnsi="Arial" w:cs="Arial"/>
      <w:w w:val="150"/>
      <w:spacing w:val="0"/>
      <w:color w:val="000000"/>
      <w:position w:val="0"/>
    </w:rPr>
  </w:style>
  <w:style w:type="character" w:customStyle="1" w:styleId="CharStyle285">
    <w:name w:val="MSG_EN_FONT_STYLE_NAME_TEMPLATE_ROLE_LEVEL MSG_EN_FONT_STYLE_NAME_BY_ROLE_HEADING 4 + MSG_EN_FONT_STYLE_MODIFER_SPACING 5"/>
    <w:basedOn w:val="CharStyle52"/>
    <w:rPr>
      <w:lang w:val="zh-CN" w:eastAsia="zh-CN" w:bidi="zh-CN"/>
      <w:w w:val="100"/>
      <w:spacing w:val="110"/>
      <w:color w:val="000000"/>
      <w:position w:val="0"/>
    </w:rPr>
  </w:style>
  <w:style w:type="character" w:customStyle="1" w:styleId="CharStyle286">
    <w:name w:val="MSG_EN_FONT_STYLE_NAME_TEMPLATE_ROLE_NUMBER MSG_EN_FONT_STYLE_NAME_BY_ROLE_TEXT 3 + MSG_EN_FONT_STYLE_MODIFER_SIZE 11,MSG_EN_FONT_STYLE_MODIFER_SPACING 4,MSG_EN_FONT_STYLE_MODIFER_SCALING 120"/>
    <w:basedOn w:val="CharStyle6"/>
    <w:rPr>
      <w:lang w:val="zh-CN" w:eastAsia="zh-CN" w:bidi="zh-CN"/>
      <w:sz w:val="22"/>
      <w:szCs w:val="22"/>
      <w:w w:val="120"/>
      <w:spacing w:val="90"/>
      <w:color w:val="000000"/>
      <w:position w:val="0"/>
    </w:rPr>
  </w:style>
  <w:style w:type="character" w:customStyle="1" w:styleId="CharStyle287">
    <w:name w:val="MSG_EN_FONT_STYLE_NAME_TEMPLATE_ROLE_NUMBER MSG_EN_FONT_STYLE_NAME_BY_ROLE_TEXT 3 + MSG_EN_FONT_STYLE_MODIFER_SIZE 13,MSG_EN_FONT_STYLE_MODIFER_SPACING 3"/>
    <w:basedOn w:val="CharStyle6"/>
    <w:rPr>
      <w:lang w:val="zh-CN" w:eastAsia="zh-CN" w:bidi="zh-CN"/>
      <w:sz w:val="26"/>
      <w:szCs w:val="26"/>
      <w:w w:val="100"/>
      <w:spacing w:val="60"/>
      <w:color w:val="000000"/>
      <w:position w:val="0"/>
    </w:rPr>
  </w:style>
  <w:style w:type="character" w:customStyle="1" w:styleId="CharStyle288">
    <w:name w:val="MSG_EN_FONT_STYLE_NAME_TEMPLATE_ROLE_NUMBER MSG_EN_FONT_STYLE_NAME_BY_ROLE_TEXT 3 + MSG_EN_FONT_STYLE_MODIFER_SIZE 6,MSG_EN_FONT_STYLE_MODIFER_SPACING 8,MSG_EN_FONT_STYLE_MODIFER_SCALING 60"/>
    <w:basedOn w:val="CharStyle6"/>
    <w:rPr>
      <w:lang w:val="zh-CN" w:eastAsia="zh-CN" w:bidi="zh-CN"/>
      <w:sz w:val="12"/>
      <w:szCs w:val="12"/>
      <w:w w:val="60"/>
      <w:spacing w:val="170"/>
      <w:color w:val="000000"/>
      <w:position w:val="0"/>
    </w:rPr>
  </w:style>
  <w:style w:type="character" w:customStyle="1" w:styleId="CharStyle289">
    <w:name w:val="MSG_EN_FONT_STYLE_NAME_TEMPLATE_ROLE_LEVEL MSG_EN_FONT_STYLE_NAME_BY_ROLE_HEADING 2 + MSG_EN_FONT_STYLE_MODIFER_SPACING 1"/>
    <w:basedOn w:val="CharStyle77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290">
    <w:name w:val="MSG_EN_FONT_STYLE_NAME_TEMPLATE_ROLE_LEVEL_NUMBER MSG_EN_FONT_STYLE_NAME_BY_ROLE_HEADING 3 2 + MSG_EN_FONT_STYLE_MODIFER_SIZE 10.5,MSG_EN_FONT_STYLE_MODIFER_SCALING 50"/>
    <w:basedOn w:val="CharStyle91"/>
    <w:rPr>
      <w:lang w:val="zh-CN" w:eastAsia="zh-CN" w:bidi="zh-CN"/>
      <w:sz w:val="21"/>
      <w:szCs w:val="21"/>
      <w:w w:val="50"/>
      <w:color w:val="000000"/>
      <w:position w:val="0"/>
    </w:rPr>
  </w:style>
  <w:style w:type="character" w:customStyle="1" w:styleId="CharStyle291">
    <w:name w:val="MSG_EN_FONT_STYLE_NAME_TEMPLATE_ROLE_LEVEL_NUMBER MSG_EN_FONT_STYLE_NAME_BY_ROLE_HEADING 3 2 + MSG_EN_FONT_STYLE_MODIFER_SPACING 1"/>
    <w:basedOn w:val="CharStyle91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292">
    <w:name w:val="MSG_EN_FONT_STYLE_NAME_TEMPLATE_ROLE_NUMBER MSG_EN_FONT_STYLE_NAME_BY_ROLE_TEXT 9 + MSG_EN_FONT_STYLE_MODIFER_SIZE 16,MSG_EN_FONT_STYLE_MODIFER_SPACING 2"/>
    <w:basedOn w:val="CharStyle58"/>
    <w:rPr>
      <w:lang w:val="zh-CN" w:eastAsia="zh-CN" w:bidi="zh-CN"/>
      <w:sz w:val="32"/>
      <w:szCs w:val="32"/>
      <w:w w:val="100"/>
      <w:spacing w:val="40"/>
      <w:color w:val="000000"/>
      <w:position w:val="0"/>
    </w:rPr>
  </w:style>
  <w:style w:type="character" w:customStyle="1" w:styleId="CharStyle293">
    <w:name w:val="MSG_EN_FONT_STYLE_NAME_TEMPLATE_ROLE_NUMBER MSG_EN_FONT_STYLE_NAME_BY_ROLE_TEXT 9 + MSG_EN_FONT_STYLE_MODIFER_SIZE 6,MSG_EN_FONT_STYLE_MODIFER_SMALL_CAPS"/>
    <w:basedOn w:val="CharStyle58"/>
    <w:rPr>
      <w:lang w:val="en-US" w:eastAsia="en-US" w:bidi="en-US"/>
      <w:smallCaps/>
      <w:sz w:val="12"/>
      <w:szCs w:val="12"/>
      <w:w w:val="100"/>
      <w:spacing w:val="0"/>
      <w:color w:val="000000"/>
      <w:position w:val="0"/>
    </w:rPr>
  </w:style>
  <w:style w:type="character" w:customStyle="1" w:styleId="CharStyle294">
    <w:name w:val="MSG_EN_FONT_STYLE_NAME_TEMPLATE_ROLE_NUMBER MSG_EN_FONT_STYLE_NAME_BY_ROLE_TEXT 9 + MSG_EN_FONT_STYLE_MODIFER_SIZE 15,MSG_EN_FONT_STYLE_MODIFER_SPACING 1"/>
    <w:basedOn w:val="CharStyle58"/>
    <w:rPr>
      <w:lang w:val="zh-CN" w:eastAsia="zh-CN" w:bidi="zh-CN"/>
      <w:sz w:val="30"/>
      <w:szCs w:val="30"/>
      <w:w w:val="100"/>
      <w:spacing w:val="20"/>
      <w:color w:val="000000"/>
      <w:position w:val="0"/>
    </w:rPr>
  </w:style>
  <w:style w:type="character" w:customStyle="1" w:styleId="CharStyle295">
    <w:name w:val="MSG_EN_FONT_STYLE_NAME_TEMPLATE_ROLE_NUMBER MSG_EN_FONT_STYLE_NAME_BY_ROLE_TEXT 9 + MSG_EN_FONT_STYLE_MODIFER_SIZE 8"/>
    <w:basedOn w:val="CharStyle58"/>
    <w:rPr>
      <w:lang w:val="zh-CN" w:eastAsia="zh-CN" w:bidi="zh-CN"/>
      <w:sz w:val="16"/>
      <w:szCs w:val="16"/>
      <w:w w:val="100"/>
      <w:spacing w:val="0"/>
      <w:color w:val="000000"/>
      <w:position w:val="0"/>
    </w:rPr>
  </w:style>
  <w:style w:type="character" w:customStyle="1" w:styleId="CharStyle296">
    <w:name w:val="MSG_EN_FONT_STYLE_NAME_TEMPLATE_ROLE_NUMBER MSG_EN_FONT_STYLE_NAME_BY_ROLE_TEXT 9 + MSG_EN_FONT_STYLE_MODIFER_SIZE 10.5,MSG_EN_FONT_STYLE_MODIFER_ITALIC,MSG_EN_FONT_STYLE_MODIFER_SCALING 75"/>
    <w:basedOn w:val="CharStyle58"/>
    <w:rPr>
      <w:lang w:val="zh-CN" w:eastAsia="zh-CN" w:bidi="zh-CN"/>
      <w:i/>
      <w:iCs/>
      <w:sz w:val="21"/>
      <w:szCs w:val="21"/>
      <w:w w:val="75"/>
      <w:spacing w:val="0"/>
      <w:color w:val="000000"/>
      <w:position w:val="0"/>
    </w:rPr>
  </w:style>
  <w:style w:type="character" w:customStyle="1" w:styleId="CharStyle297">
    <w:name w:val="MSG_EN_FONT_STYLE_NAME_TEMPLATE_ROLE_NUMBER MSG_EN_FONT_STYLE_NAME_BY_ROLE_TEXT 5 + MSG_EN_FONT_STYLE_MODIFER_SIZE 15,MSG_EN_FONT_STYLE_MODIFER_BOLD,MSG_EN_FONT_STYLE_MODIFER_SPACING 3,MSG_EN_FONT_STYLE_MODIFER_SCALING 100"/>
    <w:basedOn w:val="CharStyle24"/>
    <w:rPr>
      <w:lang w:val="zh-CN" w:eastAsia="zh-CN" w:bidi="zh-CN"/>
      <w:b/>
      <w:bCs/>
      <w:sz w:val="30"/>
      <w:szCs w:val="30"/>
      <w:w w:val="100"/>
      <w:spacing w:val="60"/>
      <w:color w:val="000000"/>
      <w:position w:val="0"/>
    </w:rPr>
  </w:style>
  <w:style w:type="character" w:customStyle="1" w:styleId="CharStyle298">
    <w:name w:val="MSG_EN_FONT_STYLE_NAME_TEMPLATE_ROLE_NUMBER MSG_EN_FONT_STYLE_NAME_BY_ROLE_TEXT 5 + MSG_EN_FONT_STYLE_MODIFER_SIZE 12,MSG_EN_FONT_STYLE_MODIFER_BOLD,MSG_EN_FONT_STYLE_MODIFER_SPACING 3,MSG_EN_FONT_STYLE_MODIFER_SCALING 100"/>
    <w:basedOn w:val="CharStyle24"/>
    <w:rPr>
      <w:lang w:val="zh-CN" w:eastAsia="zh-CN" w:bidi="zh-CN"/>
      <w:b/>
      <w:bCs/>
      <w:sz w:val="24"/>
      <w:szCs w:val="24"/>
      <w:w w:val="100"/>
      <w:spacing w:val="70"/>
      <w:color w:val="000000"/>
      <w:position w:val="0"/>
    </w:rPr>
  </w:style>
  <w:style w:type="character" w:customStyle="1" w:styleId="CharStyle299">
    <w:name w:val="MSG_EN_FONT_STYLE_NAME_TEMPLATE_ROLE_NUMBER MSG_EN_FONT_STYLE_NAME_BY_ROLE_RUNNING_TITLE 13 + MSG_EN_FONT_STYLE_MODIFER_SPACING 3"/>
    <w:basedOn w:val="CharStyle149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301">
    <w:name w:val="MSG_EN_FONT_STYLE_NAME_TEMPLATE_ROLE_NUMBER MSG_EN_FONT_STYLE_NAME_BY_ROLE_TEXT 25_"/>
    <w:basedOn w:val="DefaultParagraphFont"/>
    <w:link w:val="Style300"/>
    <w:rPr>
      <w:lang w:val="en-US" w:eastAsia="en-US" w:bidi="en-US"/>
      <w:b w:val="0"/>
      <w:bCs w:val="0"/>
      <w:i/>
      <w:iCs/>
      <w:u w:val="none"/>
      <w:strike w:val="0"/>
      <w:smallCaps w:val="0"/>
      <w:sz w:val="13"/>
      <w:szCs w:val="13"/>
      <w:rFonts w:ascii="Arial" w:eastAsia="Arial" w:hAnsi="Arial" w:cs="Arial"/>
    </w:rPr>
  </w:style>
  <w:style w:type="character" w:customStyle="1" w:styleId="CharStyle303">
    <w:name w:val="MSG_EN_FONT_STYLE_NAME_TEMPLATE_ROLE_NUMBER MSG_EN_FONT_STYLE_NAME_BY_ROLE_TEXT 26_"/>
    <w:basedOn w:val="DefaultParagraphFont"/>
    <w:link w:val="Style302"/>
    <w:rPr>
      <w:b/>
      <w:bCs/>
      <w:i/>
      <w:iCs/>
      <w:u w:val="none"/>
      <w:strike w:val="0"/>
      <w:smallCaps w:val="0"/>
      <w:sz w:val="8"/>
      <w:szCs w:val="8"/>
      <w:rFonts w:ascii="Arial" w:eastAsia="Arial" w:hAnsi="Arial" w:cs="Arial"/>
    </w:rPr>
  </w:style>
  <w:style w:type="character" w:customStyle="1" w:styleId="CharStyle304">
    <w:name w:val="MSG_EN_FONT_STYLE_NAME_TEMPLATE_ROLE_NUMBER MSG_EN_FONT_STYLE_NAME_BY_ROLE_TEXT 13 + MSG_EN_FONT_STYLE_MODIFER_SIZE 14,MSG_EN_FONT_STYLE_MODIFER_SPACING 0"/>
    <w:basedOn w:val="CharStyle109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305">
    <w:name w:val="MSG_EN_FONT_STYLE_NAME_TEMPLATE_ROLE_NUMBER MSG_EN_FONT_STYLE_NAME_BY_ROLE_TEXT 9 + MSG_EN_FONT_STYLE_MODIFER_SIZE 15,MSG_EN_FONT_STYLE_MODIFER_BOLD"/>
    <w:basedOn w:val="CharStyle58"/>
    <w:rPr>
      <w:lang w:val="zh-CN" w:eastAsia="zh-CN" w:bidi="zh-CN"/>
      <w:b/>
      <w:bCs/>
      <w:sz w:val="30"/>
      <w:szCs w:val="30"/>
      <w:w w:val="100"/>
      <w:spacing w:val="0"/>
      <w:color w:val="000000"/>
      <w:position w:val="0"/>
    </w:rPr>
  </w:style>
  <w:style w:type="character" w:customStyle="1" w:styleId="CharStyle307">
    <w:name w:val="MSG_EN_FONT_STYLE_NAME_TEMPLATE_ROLE_NUMBER MSG_EN_FONT_STYLE_NAME_BY_ROLE_TEXT 27_"/>
    <w:basedOn w:val="DefaultParagraphFont"/>
    <w:link w:val="Style306"/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170"/>
    </w:rPr>
  </w:style>
  <w:style w:type="character" w:customStyle="1" w:styleId="CharStyle308">
    <w:name w:val="MSG_EN_FONT_STYLE_NAME_TEMPLATE_ROLE_NUMBER MSG_EN_FONT_STYLE_NAME_BY_ROLE_TEXT 3 + MSG_EN_FONT_STYLE_MODIFER_SIZE 12,MSG_EN_FONT_STYLE_MODIFER_BOLD,MSG_EN_FONT_STYLE_MODIFER_SPACING 1"/>
    <w:basedOn w:val="CharStyle6"/>
    <w:rPr>
      <w:lang w:val="zh-CN" w:eastAsia="zh-CN" w:bidi="zh-CN"/>
      <w:b/>
      <w:bCs/>
      <w:sz w:val="24"/>
      <w:szCs w:val="24"/>
      <w:w w:val="100"/>
      <w:spacing w:val="20"/>
      <w:color w:val="000000"/>
      <w:position w:val="0"/>
    </w:rPr>
  </w:style>
  <w:style w:type="character" w:customStyle="1" w:styleId="CharStyle309">
    <w:name w:val="MSG_EN_FONT_STYLE_NAME_TEMPLATE_ROLE_NUMBER MSG_EN_FONT_STYLE_NAME_BY_ROLE_TEXT 3 + MSG_EN_FONT_STYLE_MODIFER_SIZE 11,MSG_EN_FONT_STYLE_MODIFER_SPACING 0,MSG_EN_FONT_STYLE_MODIFER_SCALING 120"/>
    <w:basedOn w:val="CharStyle6"/>
    <w:rPr>
      <w:lang w:val="zh-CN" w:eastAsia="zh-CN" w:bidi="zh-CN"/>
      <w:sz w:val="22"/>
      <w:szCs w:val="22"/>
      <w:w w:val="120"/>
      <w:spacing w:val="0"/>
      <w:color w:val="000000"/>
      <w:position w:val="0"/>
    </w:rPr>
  </w:style>
  <w:style w:type="character" w:customStyle="1" w:styleId="CharStyle310">
    <w:name w:val="MSG_EN_FONT_STYLE_NAME_TEMPLATE_ROLE_NUMBER MSG_EN_FONT_STYLE_NAME_BY_ROLE_TEXT 5 + MSG_EN_FONT_STYLE_MODIFER_SPACING 4"/>
    <w:basedOn w:val="CharStyle24"/>
    <w:rPr>
      <w:lang w:val="zh-CN" w:eastAsia="zh-CN" w:bidi="zh-CN"/>
      <w:spacing w:val="90"/>
      <w:color w:val="000000"/>
      <w:position w:val="0"/>
    </w:rPr>
  </w:style>
  <w:style w:type="character" w:customStyle="1" w:styleId="CharStyle311">
    <w:name w:val="MSG_EN_FONT_STYLE_NAME_TEMPLATE_ROLE_NUMBER MSG_EN_FONT_STYLE_NAME_BY_ROLE_TEXT 3 + MSG_EN_FONT_STYLE_MODIFER_SIZE 15,MSG_EN_FONT_STYLE_MODIFER_SPACING 1"/>
    <w:basedOn w:val="CharStyle6"/>
    <w:rPr>
      <w:lang w:val="zh-CN" w:eastAsia="zh-CN" w:bidi="zh-CN"/>
      <w:sz w:val="30"/>
      <w:szCs w:val="30"/>
      <w:w w:val="100"/>
      <w:spacing w:val="20"/>
      <w:color w:val="000000"/>
      <w:position w:val="0"/>
    </w:rPr>
  </w:style>
  <w:style w:type="character" w:customStyle="1" w:styleId="CharStyle312">
    <w:name w:val="MSG_EN_FONT_STYLE_NAME_TEMPLATE_ROLE_NUMBER MSG_EN_FONT_STYLE_NAME_BY_ROLE_TEXT 20 + MSG_EN_FONT_STYLE_MODIFER_SPACING 1"/>
    <w:basedOn w:val="CharStyle205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313">
    <w:name w:val="MSG_EN_FONT_STYLE_NAME_TEMPLATE_ROLE_NUMBER MSG_EN_FONT_STYLE_NAME_BY_ROLE_TEXT 20 + MSG_EN_FONT_STYLE_MODIFER_BOLD"/>
    <w:basedOn w:val="CharStyle205"/>
    <w:rPr>
      <w:lang w:val="zh-CN" w:eastAsia="zh-CN" w:bidi="zh-CN"/>
      <w:b/>
      <w:bCs/>
      <w:w w:val="100"/>
      <w:spacing w:val="0"/>
      <w:color w:val="000000"/>
      <w:position w:val="0"/>
    </w:rPr>
  </w:style>
  <w:style w:type="character" w:customStyle="1" w:styleId="CharStyle315">
    <w:name w:val="MSG_EN_FONT_STYLE_NAME_TEMPLATE_ROLE_LEVEL_NUMBER MSG_EN_FONT_STYLE_NAME_BY_ROLE_HEADING 4 4_"/>
    <w:basedOn w:val="DefaultParagraphFont"/>
    <w:link w:val="Style314"/>
    <w:rPr>
      <w:b w:val="0"/>
      <w:bCs w:val="0"/>
      <w:i w:val="0"/>
      <w:iCs w:val="0"/>
      <w:u w:val="none"/>
      <w:strike w:val="0"/>
      <w:smallCaps w:val="0"/>
      <w:sz w:val="40"/>
      <w:szCs w:val="40"/>
      <w:rFonts w:ascii="PMingLiU" w:eastAsia="PMingLiU" w:hAnsi="PMingLiU" w:cs="PMingLiU"/>
      <w:spacing w:val="120"/>
    </w:rPr>
  </w:style>
  <w:style w:type="character" w:customStyle="1" w:styleId="CharStyle316">
    <w:name w:val="MSG_EN_FONT_STYLE_NAME_TEMPLATE_ROLE_LEVEL MSG_EN_FONT_STYLE_NAME_BY_ROLE_HEADING 3 + MSG_EN_FONT_STYLE_MODIFER_SPACING 1"/>
    <w:basedOn w:val="CharStyle81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317">
    <w:name w:val="MSG_EN_FONT_STYLE_NAME_TEMPLATE_ROLE_NUMBER MSG_EN_FONT_STYLE_NAME_BY_ROLE_TEXT 3 + MSG_EN_FONT_STYLE_MODIFER_SIZE 15,MSG_EN_FONT_STYLE_MODIFER_BOLD"/>
    <w:basedOn w:val="CharStyle6"/>
    <w:rPr>
      <w:lang w:val="zh-CN" w:eastAsia="zh-CN" w:bidi="zh-CN"/>
      <w:b/>
      <w:bCs/>
      <w:sz w:val="30"/>
      <w:szCs w:val="30"/>
      <w:w w:val="100"/>
      <w:color w:val="000000"/>
      <w:position w:val="0"/>
    </w:rPr>
  </w:style>
  <w:style w:type="character" w:customStyle="1" w:styleId="CharStyle319">
    <w:name w:val="MSG_EN_FONT_STYLE_NAME_TEMPLATE_ROLE_LEVEL_NUMBER MSG_EN_FONT_STYLE_NAME_BY_ROLE_HEADING 4 5_"/>
    <w:basedOn w:val="DefaultParagraphFont"/>
    <w:link w:val="Style318"/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40"/>
    </w:rPr>
  </w:style>
  <w:style w:type="character" w:customStyle="1" w:styleId="CharStyle320">
    <w:name w:val="MSG_EN_FONT_STYLE_NAME_TEMPLATE_ROLE_NUMBER MSG_EN_FONT_STYLE_NAME_BY_ROLE_TEXT 5 + MSG_EN_FONT_STYLE_MODIFER_SIZE 18,MSG_EN_FONT_STYLE_MODIFER_SPACING 3,MSG_EN_FONT_STYLE_MODIFER_SCALING 100"/>
    <w:basedOn w:val="CharStyle24"/>
    <w:rPr>
      <w:lang w:val="zh-CN" w:eastAsia="zh-CN" w:bidi="zh-CN"/>
      <w:sz w:val="36"/>
      <w:szCs w:val="36"/>
      <w:w w:val="100"/>
      <w:spacing w:val="60"/>
      <w:color w:val="000000"/>
      <w:position w:val="0"/>
    </w:rPr>
  </w:style>
  <w:style w:type="character" w:customStyle="1" w:styleId="CharStyle321">
    <w:name w:val="MSG_EN_FONT_STYLE_NAME_TEMPLATE_ROLE_LEVEL_NUMBER MSG_EN_FONT_STYLE_NAME_BY_ROLE_HEADING 4 2 + MSG_EN_FONT_STYLE_MODIFER_SPACING 1"/>
    <w:basedOn w:val="CharStyle118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322">
    <w:name w:val="MSG_EN_FONT_STYLE_NAME_TEMPLATE_ROLE_NUMBER MSG_EN_FONT_STYLE_NAME_BY_ROLE_TEXT 3 + MSG_EN_FONT_STYLE_MODIFER_NAME Arial,MSG_EN_FONT_STYLE_MODIFER_SIZE 4.5,MSG_EN_FONT_STYLE_MODIFER_SPACING 0,MSG_EN_FONT_STYLE_MODIFER_SCALING 150"/>
    <w:basedOn w:val="CharStyle6"/>
    <w:rPr>
      <w:lang w:val="zh-CN" w:eastAsia="zh-CN" w:bidi="zh-CN"/>
      <w:sz w:val="9"/>
      <w:szCs w:val="9"/>
      <w:rFonts w:ascii="Arial" w:eastAsia="Arial" w:hAnsi="Arial" w:cs="Arial"/>
      <w:w w:val="150"/>
      <w:spacing w:val="0"/>
      <w:color w:val="000000"/>
      <w:position w:val="0"/>
    </w:rPr>
  </w:style>
  <w:style w:type="character" w:customStyle="1" w:styleId="CharStyle323">
    <w:name w:val="MSG_EN_FONT_STYLE_NAME_TEMPLATE_ROLE_NUMBER MSG_EN_FONT_STYLE_NAME_BY_ROLE_TEXT 5 + MSG_EN_FONT_STYLE_MODIFER_SIZE 18,MSG_EN_FONT_STYLE_MODIFER_SPACING 2,MSG_EN_FONT_STYLE_MODIFER_SCALING 100"/>
    <w:basedOn w:val="CharStyle24"/>
    <w:rPr>
      <w:lang w:val="zh-CN" w:eastAsia="zh-CN" w:bidi="zh-CN"/>
      <w:sz w:val="36"/>
      <w:szCs w:val="36"/>
      <w:w w:val="100"/>
      <w:spacing w:val="50"/>
      <w:color w:val="000000"/>
      <w:position w:val="0"/>
    </w:rPr>
  </w:style>
  <w:style w:type="character" w:customStyle="1" w:styleId="CharStyle324">
    <w:name w:val="MSG_EN_FONT_STYLE_NAME_TEMPLATE_ROLE_NUMBER MSG_EN_FONT_STYLE_NAME_BY_ROLE_TEXT 6 + MSG_EN_FONT_STYLE_MODIFER_SIZE 18,MSG_EN_FONT_STYLE_MODIFER_NOT_BOLD,MSG_EN_FONT_STYLE_MODIFER_SPACING 0"/>
    <w:basedOn w:val="CharStyle27"/>
    <w:rPr>
      <w:lang w:val="zh-CN" w:eastAsia="zh-CN" w:bidi="zh-CN"/>
      <w:b/>
      <w:bCs/>
      <w:sz w:val="36"/>
      <w:szCs w:val="36"/>
      <w:w w:val="100"/>
      <w:spacing w:val="0"/>
      <w:color w:val="000000"/>
      <w:position w:val="0"/>
    </w:rPr>
  </w:style>
  <w:style w:type="character" w:customStyle="1" w:styleId="CharStyle325">
    <w:name w:val="MSG_EN_FONT_STYLE_NAME_TEMPLATE_ROLE_LEVEL_NUMBER MSG_EN_FONT_STYLE_NAME_BY_ROLE_HEADING 4 2 + MSG_EN_FONT_STYLE_MODIFER_SIZE 18"/>
    <w:basedOn w:val="CharStyle118"/>
    <w:rPr>
      <w:lang w:val="zh-CN" w:eastAsia="zh-CN" w:bidi="zh-CN"/>
      <w:sz w:val="36"/>
      <w:szCs w:val="36"/>
      <w:w w:val="100"/>
      <w:color w:val="000000"/>
      <w:position w:val="0"/>
    </w:rPr>
  </w:style>
  <w:style w:type="character" w:customStyle="1" w:styleId="CharStyle326">
    <w:name w:val="MSG_EN_FONT_STYLE_NAME_TEMPLATE_ROLE_NUMBER MSG_EN_FONT_STYLE_NAME_BY_ROLE_TEXT 3 + MSG_EN_FONT_STYLE_MODIFER_SIZE 5.5,MSG_EN_FONT_STYLE_MODIFER_SPACING 8,MSG_EN_FONT_STYLE_MODIFER_SCALING 75"/>
    <w:basedOn w:val="CharStyle6"/>
    <w:rPr>
      <w:lang w:val="zh-CN" w:eastAsia="zh-CN" w:bidi="zh-CN"/>
      <w:sz w:val="11"/>
      <w:szCs w:val="11"/>
      <w:w w:val="75"/>
      <w:spacing w:val="170"/>
      <w:color w:val="000000"/>
      <w:position w:val="0"/>
    </w:rPr>
  </w:style>
  <w:style w:type="character" w:customStyle="1" w:styleId="CharStyle327">
    <w:name w:val="MSG_EN_FONT_STYLE_NAME_TEMPLATE_ROLE_NUMBER MSG_EN_FONT_STYLE_NAME_BY_ROLE_TEXT 13 + MSG_EN_FONT_STYLE_MODIFER_SIZE 18,MSG_EN_FONT_STYLE_MODIFER_SPACING 2"/>
    <w:basedOn w:val="CharStyle109"/>
    <w:rPr>
      <w:lang w:val="zh-CN" w:eastAsia="zh-CN" w:bidi="zh-CN"/>
      <w:sz w:val="36"/>
      <w:szCs w:val="36"/>
      <w:w w:val="100"/>
      <w:spacing w:val="50"/>
      <w:color w:val="000000"/>
      <w:position w:val="0"/>
    </w:rPr>
  </w:style>
  <w:style w:type="character" w:customStyle="1" w:styleId="CharStyle328">
    <w:name w:val="MSG_EN_FONT_STYLE_NAME_TEMPLATE_ROLE_NUMBER MSG_EN_FONT_STYLE_NAME_BY_ROLE_TEXT 9 + MSG_EN_FONT_STYLE_MODIFER_SIZE 11,MSG_EN_FONT_STYLE_MODIFER_SPACING 2,MSG_EN_FONT_STYLE_MODIFER_SCALING 120"/>
    <w:basedOn w:val="CharStyle58"/>
    <w:rPr>
      <w:lang w:val="zh-CN" w:eastAsia="zh-CN" w:bidi="zh-CN"/>
      <w:sz w:val="22"/>
      <w:szCs w:val="22"/>
      <w:w w:val="120"/>
      <w:spacing w:val="40"/>
      <w:color w:val="000000"/>
      <w:position w:val="0"/>
    </w:rPr>
  </w:style>
  <w:style w:type="character" w:customStyle="1" w:styleId="CharStyle329">
    <w:name w:val="MSG_EN_FONT_STYLE_NAME_TEMPLATE_ROLE_NUMBER MSG_EN_FONT_STYLE_NAME_BY_ROLE_TEXT 9 + MSG_EN_FONT_STYLE_MODIFER_SIZE 16,MSG_EN_FONT_STYLE_MODIFER_SPACING 1"/>
    <w:basedOn w:val="CharStyle58"/>
    <w:rPr>
      <w:lang w:val="zh-CN" w:eastAsia="zh-CN" w:bidi="zh-CN"/>
      <w:sz w:val="32"/>
      <w:szCs w:val="32"/>
      <w:w w:val="100"/>
      <w:spacing w:val="20"/>
      <w:color w:val="000000"/>
      <w:position w:val="0"/>
    </w:rPr>
  </w:style>
  <w:style w:type="character" w:customStyle="1" w:styleId="CharStyle330">
    <w:name w:val="MSG_EN_FONT_STYLE_NAME_TEMPLATE_ROLE_NUMBER MSG_EN_FONT_STYLE_NAME_BY_ROLE_TEXT 5 + MSG_EN_FONT_STYLE_MODIFER_SIZE 14,MSG_EN_FONT_STYLE_MODIFER_SCALING 100"/>
    <w:basedOn w:val="CharStyle24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331">
    <w:name w:val="MSG_EN_FONT_STYLE_NAME_TEMPLATE_ROLE_NUMBER MSG_EN_FONT_STYLE_NAME_BY_ROLE_TEXT 9 + MSG_EN_FONT_STYLE_MODIFER_SPACING 3"/>
    <w:basedOn w:val="CharStyle58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333">
    <w:name w:val="MSG_EN_FONT_STYLE_NAME_TEMPLATE_ROLE_NUMBER MSG_EN_FONT_STYLE_NAME_BY_ROLE_TEXT 28_"/>
    <w:basedOn w:val="DefaultParagraphFont"/>
    <w:link w:val="Style332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character" w:customStyle="1" w:styleId="CharStyle334">
    <w:name w:val="MSG_EN_FONT_STYLE_NAME_TEMPLATE_ROLE_NUMBER MSG_EN_FONT_STYLE_NAME_BY_ROLE_TEXT 28 + MSG_EN_FONT_STYLE_MODIFER_NAME Courier New,MSG_EN_FONT_STYLE_MODIFER_SIZE 15,MSG_EN_FONT_STYLE_MODIFER_BOLD"/>
    <w:basedOn w:val="CharStyle333"/>
    <w:rPr>
      <w:lang w:val="en-US" w:eastAsia="en-US" w:bidi="en-US"/>
      <w:b/>
      <w:bCs/>
      <w:sz w:val="30"/>
      <w:szCs w:val="30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335">
    <w:name w:val="MSG_EN_FONT_STYLE_NAME_TEMPLATE_ROLE_NUMBER MSG_EN_FONT_STYLE_NAME_BY_ROLE_TEXT 28 + MSG_EN_FONT_STYLE_MODIFER_SIZE 15,MSG_EN_FONT_STYLE_MODIFER_SPACING 2"/>
    <w:basedOn w:val="CharStyle333"/>
    <w:rPr>
      <w:lang w:val="zh-CN" w:eastAsia="zh-CN" w:bidi="zh-CN"/>
      <w:sz w:val="30"/>
      <w:szCs w:val="30"/>
      <w:w w:val="100"/>
      <w:spacing w:val="40"/>
      <w:color w:val="000000"/>
      <w:position w:val="0"/>
    </w:rPr>
  </w:style>
  <w:style w:type="character" w:customStyle="1" w:styleId="CharStyle336">
    <w:name w:val="MSG_EN_FONT_STYLE_NAME_TEMPLATE_ROLE_NUMBER MSG_EN_FONT_STYLE_NAME_BY_ROLE_TEXT 5 + MSG_EN_FONT_STYLE_MODIFER_NAME Courier New,MSG_EN_FONT_STYLE_MODIFER_SIZE 15,MSG_EN_FONT_STYLE_MODIFER_BOLD,MSG_EN_FONT_STYLE_MODIFER_SCALING 100"/>
    <w:basedOn w:val="CharStyle24"/>
    <w:rPr>
      <w:lang w:val="en-US" w:eastAsia="en-US" w:bidi="en-US"/>
      <w:b/>
      <w:bCs/>
      <w:sz w:val="30"/>
      <w:szCs w:val="30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337">
    <w:name w:val="MSG_EN_FONT_STYLE_NAME_TEMPLATE_ROLE_NUMBER MSG_EN_FONT_STYLE_NAME_BY_ROLE_TEXT 28 + MSG_EN_FONT_STYLE_MODIFER_SIZE 15"/>
    <w:basedOn w:val="CharStyle333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338">
    <w:name w:val="MSG_EN_FONT_STYLE_NAME_TEMPLATE_ROLE_NUMBER MSG_EN_FONT_STYLE_NAME_BY_ROLE_TEXT 13 + MSG_EN_FONT_STYLE_MODIFER_SIZE 15,MSG_EN_FONT_STYLE_MODIFER_BOLD,MSG_EN_FONT_STYLE_MODIFER_SPACING 0"/>
    <w:basedOn w:val="CharStyle109"/>
    <w:rPr>
      <w:lang w:val="en-US" w:eastAsia="en-US" w:bidi="en-US"/>
      <w:b/>
      <w:bCs/>
      <w:sz w:val="30"/>
      <w:szCs w:val="30"/>
      <w:w w:val="100"/>
      <w:spacing w:val="0"/>
      <w:color w:val="000000"/>
      <w:position w:val="0"/>
    </w:rPr>
  </w:style>
  <w:style w:type="character" w:customStyle="1" w:styleId="CharStyle339">
    <w:name w:val="MSG_EN_FONT_STYLE_NAME_TEMPLATE_ROLE_NUMBER MSG_EN_FONT_STYLE_NAME_BY_ROLE_TEXT 28 + MSG_EN_FONT_STYLE_MODIFER_SIZE 21,MSG_EN_FONT_STYLE_MODIFER_SPACING 1"/>
    <w:basedOn w:val="CharStyle333"/>
    <w:rPr>
      <w:lang w:val="zh-CN" w:eastAsia="zh-CN" w:bidi="zh-CN"/>
      <w:sz w:val="42"/>
      <w:szCs w:val="42"/>
      <w:w w:val="100"/>
      <w:spacing w:val="30"/>
      <w:color w:val="000000"/>
      <w:position w:val="0"/>
    </w:rPr>
  </w:style>
  <w:style w:type="character" w:customStyle="1" w:styleId="CharStyle340">
    <w:name w:val="MSG_EN_FONT_STYLE_NAME_TEMPLATE_ROLE_NUMBER MSG_EN_FONT_STYLE_NAME_BY_ROLE_TEXT 28 + MSG_EN_FONT_STYLE_MODIFER_SIZE 16"/>
    <w:basedOn w:val="CharStyle333"/>
    <w:rPr>
      <w:lang w:val="zh-CN" w:eastAsia="zh-CN" w:bidi="zh-CN"/>
      <w:sz w:val="32"/>
      <w:szCs w:val="32"/>
      <w:w w:val="100"/>
      <w:spacing w:val="0"/>
      <w:color w:val="000000"/>
      <w:position w:val="0"/>
    </w:rPr>
  </w:style>
  <w:style w:type="character" w:customStyle="1" w:styleId="CharStyle341">
    <w:name w:val="MSG_EN_FONT_STYLE_NAME_TEMPLATE_ROLE_NUMBER MSG_EN_FONT_STYLE_NAME_BY_ROLE_TEXT 28 + MSG_EN_FONT_STYLE_MODIFER_SIZE 11"/>
    <w:basedOn w:val="CharStyle333"/>
    <w:rPr>
      <w:lang w:val="zh-CN" w:eastAsia="zh-CN" w:bidi="zh-CN"/>
      <w:sz w:val="22"/>
      <w:szCs w:val="22"/>
      <w:w w:val="100"/>
      <w:spacing w:val="0"/>
      <w:color w:val="000000"/>
      <w:position w:val="0"/>
    </w:rPr>
  </w:style>
  <w:style w:type="character" w:customStyle="1" w:styleId="CharStyle342">
    <w:name w:val="MSG_EN_FONT_STYLE_NAME_TEMPLATE_ROLE_LEVEL MSG_EN_FONT_STYLE_NAME_BY_ROLE_HEADING 2 + MSG_EN_FONT_STYLE_MODIFER_SPACING 3"/>
    <w:basedOn w:val="CharStyle77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343">
    <w:name w:val="MSG_EN_FONT_STYLE_NAME_TEMPLATE_ROLE_NUMBER MSG_EN_FONT_STYLE_NAME_BY_ROLE_TEXT 5 + MSG_EN_FONT_STYLE_MODIFER_SIZE 10,MSG_EN_FONT_STYLE_MODIFER_SPACING 1,MSG_EN_FONT_STYLE_MODIFER_SCALING 100"/>
    <w:basedOn w:val="CharStyle24"/>
    <w:rPr>
      <w:lang w:val="en-US" w:eastAsia="en-US" w:bidi="en-US"/>
      <w:sz w:val="20"/>
      <w:szCs w:val="20"/>
      <w:w w:val="100"/>
      <w:spacing w:val="30"/>
      <w:color w:val="000000"/>
      <w:position w:val="0"/>
    </w:rPr>
  </w:style>
  <w:style w:type="character" w:customStyle="1" w:styleId="CharStyle344">
    <w:name w:val="MSG_EN_FONT_STYLE_NAME_TEMPLATE_ROLE_NUMBER MSG_EN_FONT_STYLE_NAME_BY_ROLE_RUNNING_TITLE 13 + MSG_EN_FONT_STYLE_MODIFER_NAME PMingLiU,MSG_EN_FONT_STYLE_MODIFER_NOT_BOLD,MSG_EN_FONT_STYLE_MODIFER_SPACING 1,MSG_EN_FONT_STYLE_MODIFER_SCALING 120"/>
    <w:basedOn w:val="CharStyle149"/>
    <w:rPr>
      <w:lang w:val="zh-CN" w:eastAsia="zh-CN" w:bidi="zh-CN"/>
      <w:b/>
      <w:bCs/>
      <w:rFonts w:ascii="PMingLiU" w:eastAsia="PMingLiU" w:hAnsi="PMingLiU" w:cs="PMingLiU"/>
      <w:w w:val="120"/>
      <w:spacing w:val="30"/>
      <w:color w:val="000000"/>
      <w:position w:val="0"/>
    </w:rPr>
  </w:style>
  <w:style w:type="character" w:customStyle="1" w:styleId="CharStyle345">
    <w:name w:val="MSG_EN_FONT_STYLE_NAME_TEMPLATE_ROLE_NUMBER MSG_EN_FONT_STYLE_NAME_BY_ROLE_RUNNING_TITLE 13 + MSG_EN_FONT_STYLE_MODIFER_NAME SimSun,MSG_EN_FONT_STYLE_MODIFER_NOT_BOLD,MSG_EN_FONT_STYLE_MODIFER_SPACING 0"/>
    <w:basedOn w:val="CharStyle149"/>
    <w:rPr>
      <w:lang w:val="zh-CN" w:eastAsia="zh-CN" w:bidi="zh-CN"/>
      <w:b/>
      <w:bCs/>
      <w:rFonts w:ascii="SimSun" w:eastAsia="SimSun" w:hAnsi="SimSun" w:cs="SimSun"/>
      <w:w w:val="100"/>
      <w:spacing w:val="0"/>
      <w:color w:val="000000"/>
      <w:position w:val="0"/>
    </w:rPr>
  </w:style>
  <w:style w:type="character" w:customStyle="1" w:styleId="CharStyle346">
    <w:name w:val="MSG_EN_FONT_STYLE_NAME_TEMPLATE_ROLE_NUMBER MSG_EN_FONT_STYLE_NAME_BY_ROLE_RUNNING_TITLE 13 + MSG_EN_FONT_STYLE_MODIFER_NAME Times New Roman,MSG_EN_FONT_STYLE_MODIFER_NOT_BOLD,MSG_EN_FONT_STYLE_MODIFER_SPACING 0"/>
    <w:basedOn w:val="CharStyle149"/>
    <w:rPr>
      <w:lang w:val="en-US" w:eastAsia="en-US" w:bidi="en-US"/>
      <w:b/>
      <w:bCs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customStyle="1" w:styleId="CharStyle347">
    <w:name w:val="MSG_EN_FONT_STYLE_NAME_TEMPLATE_ROLE_NUMBER MSG_EN_FONT_STYLE_NAME_BY_ROLE_RUNNING_TITLE 13 + MSG_EN_FONT_STYLE_MODIFER_NAME PMingLiU,MSG_EN_FONT_STYLE_MODIFER_NOT_BOLD,MSG_EN_FONT_STYLE_MODIFER_SPACING 3"/>
    <w:basedOn w:val="CharStyle149"/>
    <w:rPr>
      <w:lang w:val="zh-CN" w:eastAsia="zh-CN" w:bidi="zh-CN"/>
      <w:b/>
      <w:bCs/>
      <w:rFonts w:ascii="PMingLiU" w:eastAsia="PMingLiU" w:hAnsi="PMingLiU" w:cs="PMingLiU"/>
      <w:w w:val="100"/>
      <w:spacing w:val="60"/>
      <w:color w:val="000000"/>
      <w:position w:val="0"/>
    </w:rPr>
  </w:style>
  <w:style w:type="character" w:customStyle="1" w:styleId="CharStyle348">
    <w:name w:val="MSG_EN_FONT_STYLE_NAME_TEMPLATE_ROLE_NUMBER MSG_EN_FONT_STYLE_NAME_BY_ROLE_TEXT 5 + MSG_EN_FONT_STYLE_MODIFER_SPACING 2"/>
    <w:basedOn w:val="CharStyle24"/>
    <w:rPr>
      <w:lang w:val="zh-CN" w:eastAsia="zh-CN" w:bidi="zh-CN"/>
      <w:spacing w:val="40"/>
      <w:color w:val="000000"/>
      <w:position w:val="0"/>
    </w:rPr>
  </w:style>
  <w:style w:type="character" w:customStyle="1" w:styleId="CharStyle349">
    <w:name w:val="MSG_EN_FONT_STYLE_NAME_TEMPLATE_ROLE_NUMBER MSG_EN_FONT_STYLE_NAME_BY_ROLE_TEXT 5 + MSG_EN_FONT_STYLE_MODIFER_SIZE 15,MSG_EN_FONT_STYLE_MODIFER_BOLD,MSG_EN_FONT_STYLE_MODIFER_SPACING 2,MSG_EN_FONT_STYLE_MODIFER_SCALING 100"/>
    <w:basedOn w:val="CharStyle24"/>
    <w:rPr>
      <w:lang w:val="zh-CN" w:eastAsia="zh-CN" w:bidi="zh-CN"/>
      <w:b/>
      <w:bCs/>
      <w:sz w:val="30"/>
      <w:szCs w:val="30"/>
      <w:w w:val="100"/>
      <w:spacing w:val="50"/>
      <w:color w:val="000000"/>
      <w:position w:val="0"/>
    </w:rPr>
  </w:style>
  <w:style w:type="character" w:customStyle="1" w:styleId="CharStyle351">
    <w:name w:val="MSG_EN_FONT_STYLE_NAME_TEMPLATE_ROLE_NUMBER MSG_EN_FONT_STYLE_NAME_BY_ROLE_TEXT 29_"/>
    <w:basedOn w:val="DefaultParagraphFont"/>
    <w:link w:val="Style350"/>
    <w:rPr>
      <w:b w:val="0"/>
      <w:bCs w:val="0"/>
      <w:i w:val="0"/>
      <w:iCs w:val="0"/>
      <w:u w:val="none"/>
      <w:strike w:val="0"/>
      <w:smallCaps w:val="0"/>
      <w:sz w:val="9"/>
      <w:szCs w:val="9"/>
      <w:rFonts w:ascii="Arial" w:eastAsia="Arial" w:hAnsi="Arial" w:cs="Arial"/>
      <w:w w:val="80"/>
    </w:rPr>
  </w:style>
  <w:style w:type="character" w:customStyle="1" w:styleId="CharStyle352">
    <w:name w:val="MSG_EN_FONT_STYLE_NAME_TEMPLATE_ROLE_NUMBER MSG_EN_FONT_STYLE_NAME_BY_ROLE_TEXT 27 + MSG_EN_FONT_STYLE_MODIFER_SPACING 2"/>
    <w:basedOn w:val="CharStyle307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354">
    <w:name w:val="MSG_EN_FONT_STYLE_NAME_TEMPLATE_ROLE_NUMBER MSG_EN_FONT_STYLE_NAME_BY_ROLE_TEXT 30_"/>
    <w:basedOn w:val="DefaultParagraphFont"/>
    <w:link w:val="Style353"/>
    <w:rPr>
      <w:b w:val="0"/>
      <w:bCs w:val="0"/>
      <w:i w:val="0"/>
      <w:iCs w:val="0"/>
      <w:u w:val="none"/>
      <w:strike w:val="0"/>
      <w:smallCaps w:val="0"/>
      <w:sz w:val="9"/>
      <w:szCs w:val="9"/>
      <w:rFonts w:ascii="PMingLiU" w:eastAsia="PMingLiU" w:hAnsi="PMingLiU" w:cs="PMingLiU"/>
      <w:w w:val="20"/>
    </w:rPr>
  </w:style>
  <w:style w:type="character" w:customStyle="1" w:styleId="CharStyle355">
    <w:name w:val="MSG_EN_FONT_STYLE_NAME_TEMPLATE_ROLE_NUMBER MSG_EN_FONT_STYLE_NAME_BY_ROLE_TEXT 3 + MSG_EN_FONT_STYLE_MODIFER_SIZE 14,MSG_EN_FONT_STYLE_MODIFER_SPACING 0"/>
    <w:basedOn w:val="CharStyle6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356">
    <w:name w:val="MSG_EN_FONT_STYLE_NAME_TEMPLATE_ROLE_NUMBER MSG_EN_FONT_STYLE_NAME_BY_ROLE_TEXT 5 + MSG_EN_FONT_STYLE_MODIFER_SIZE 13,MSG_EN_FONT_STYLE_MODIFER_SPACING 1,MSG_EN_FONT_STYLE_MODIFER_SCALING 100"/>
    <w:basedOn w:val="CharStyle24"/>
    <w:rPr>
      <w:lang w:val="zh-CN" w:eastAsia="zh-CN" w:bidi="zh-CN"/>
      <w:sz w:val="26"/>
      <w:szCs w:val="26"/>
      <w:w w:val="100"/>
      <w:spacing w:val="30"/>
      <w:color w:val="000000"/>
      <w:position w:val="0"/>
    </w:rPr>
  </w:style>
  <w:style w:type="character" w:customStyle="1" w:styleId="CharStyle357">
    <w:name w:val="MSG_EN_FONT_STYLE_NAME_TEMPLATE_ROLE_NUMBER MSG_EN_FONT_STYLE_NAME_BY_ROLE_TEXT 3 + MSG_EN_FONT_STYLE_MODIFER_SIZE 7,MSG_EN_FONT_STYLE_MODIFER_SPACING 1,MSG_EN_FONT_STYLE_MODIFER_SCALING 50"/>
    <w:basedOn w:val="CharStyle6"/>
    <w:rPr>
      <w:lang w:val="zh-CN" w:eastAsia="zh-CN" w:bidi="zh-CN"/>
      <w:sz w:val="14"/>
      <w:szCs w:val="14"/>
      <w:w w:val="50"/>
      <w:spacing w:val="30"/>
      <w:color w:val="000000"/>
      <w:position w:val="0"/>
    </w:rPr>
  </w:style>
  <w:style w:type="character" w:customStyle="1" w:styleId="CharStyle358">
    <w:name w:val="MSG_EN_FONT_STYLE_NAME_TEMPLATE_ROLE_NUMBER MSG_EN_FONT_STYLE_NAME_BY_ROLE_TEXT 3 + MSG_EN_FONT_STYLE_MODIFER_SIZE 7.5,MSG_EN_FONT_STYLE_MODIFER_SPACING 7,MSG_EN_FONT_STYLE_MODIFER_SCALING 60"/>
    <w:basedOn w:val="CharStyle6"/>
    <w:rPr>
      <w:lang w:val="zh-CN" w:eastAsia="zh-CN" w:bidi="zh-CN"/>
      <w:sz w:val="15"/>
      <w:szCs w:val="15"/>
      <w:w w:val="60"/>
      <w:spacing w:val="140"/>
      <w:color w:val="000000"/>
      <w:position w:val="0"/>
    </w:rPr>
  </w:style>
  <w:style w:type="character" w:customStyle="1" w:styleId="CharStyle359">
    <w:name w:val="MSG_EN_FONT_STYLE_NAME_TEMPLATE_ROLE_NUMBER MSG_EN_FONT_STYLE_NAME_BY_ROLE_TEXT 3 + MSG_EN_FONT_STYLE_MODIFER_SIZE 6.5,MSG_EN_FONT_STYLE_MODIFER_SPACING 9,MSG_EN_FONT_STYLE_MODIFER_SCALING 70"/>
    <w:basedOn w:val="CharStyle6"/>
    <w:rPr>
      <w:lang w:val="zh-CN" w:eastAsia="zh-CN" w:bidi="zh-CN"/>
      <w:sz w:val="13"/>
      <w:szCs w:val="13"/>
      <w:w w:val="70"/>
      <w:spacing w:val="180"/>
      <w:color w:val="000000"/>
      <w:position w:val="0"/>
    </w:rPr>
  </w:style>
  <w:style w:type="character" w:customStyle="1" w:styleId="CharStyle361">
    <w:name w:val="MSG_EN_FONT_STYLE_NAME_TEMPLATE_ROLE_NUMBER MSG_EN_FONT_STYLE_NAME_BY_ROLE_TEXT 31_"/>
    <w:basedOn w:val="DefaultParagraphFont"/>
    <w:link w:val="Style360"/>
    <w:rPr>
      <w:lang w:val="en-US" w:eastAsia="en-US" w:bidi="en-US"/>
      <w:b w:val="0"/>
      <w:bCs w:val="0"/>
      <w:i/>
      <w:iCs/>
      <w:u w:val="none"/>
      <w:strike w:val="0"/>
      <w:smallCaps w:val="0"/>
      <w:sz w:val="12"/>
      <w:szCs w:val="12"/>
      <w:rFonts w:ascii="Arial" w:eastAsia="Arial" w:hAnsi="Arial" w:cs="Arial"/>
      <w:w w:val="150"/>
    </w:rPr>
  </w:style>
  <w:style w:type="character" w:customStyle="1" w:styleId="CharStyle363">
    <w:name w:val="MSG_EN_FONT_STYLE_NAME_TEMPLATE_ROLE_NUMBER MSG_EN_FONT_STYLE_NAME_BY_ROLE_TEXT 32_"/>
    <w:basedOn w:val="DefaultParagraphFont"/>
    <w:link w:val="Style362"/>
    <w:rPr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  <w:w w:val="60"/>
    </w:rPr>
  </w:style>
  <w:style w:type="character" w:customStyle="1" w:styleId="CharStyle364">
    <w:name w:val="MSG_EN_FONT_STYLE_NAME_TEMPLATE_ROLE_NUMBER MSG_EN_FONT_STYLE_NAME_BY_ROLE_TEXT 32 + MSG_EN_FONT_STYLE_MODIFER_NAME Arial,MSG_EN_FONT_STYLE_MODIFER_SIZE 6.5,MSG_EN_FONT_STYLE_MODIFER_ITALIC,MSG_EN_FONT_STYLE_MODIFER_SCALING 100"/>
    <w:basedOn w:val="CharStyle363"/>
    <w:rPr>
      <w:lang w:val="zh-CN" w:eastAsia="zh-CN" w:bidi="zh-CN"/>
      <w:i/>
      <w:iCs/>
      <w:sz w:val="13"/>
      <w:szCs w:val="13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365">
    <w:name w:val="MSG_EN_FONT_STYLE_NAME_TEMPLATE_ROLE_NUMBER MSG_EN_FONT_STYLE_NAME_BY_ROLE_TEXT 32 + MSG_EN_FONT_STYLE_MODIFER_NAME Arial,MSG_EN_FONT_STYLE_MODIFER_SIZE 10,MSG_EN_FONT_STYLE_MODIFER_SCALING 100"/>
    <w:basedOn w:val="CharStyle363"/>
    <w:rPr>
      <w:lang w:val="zh-CN" w:eastAsia="zh-CN" w:bidi="zh-CN"/>
      <w:sz w:val="20"/>
      <w:szCs w:val="20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367">
    <w:name w:val="MSG_EN_FONT_STYLE_NAME_TEMPLATE_ROLE_NUMBER MSG_EN_FONT_STYLE_NAME_BY_ROLE_TEXT 33_"/>
    <w:basedOn w:val="DefaultParagraphFont"/>
    <w:link w:val="Style366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8"/>
      <w:szCs w:val="8"/>
      <w:rFonts w:ascii="Arial" w:eastAsia="Arial" w:hAnsi="Arial" w:cs="Arial"/>
      <w:w w:val="66"/>
    </w:rPr>
  </w:style>
  <w:style w:type="character" w:customStyle="1" w:styleId="CharStyle369">
    <w:name w:val="MSG_EN_FONT_STYLE_NAME_TEMPLATE_ROLE_NUMBER MSG_EN_FONT_STYLE_NAME_BY_ROLE_TEXT 34_"/>
    <w:basedOn w:val="DefaultParagraphFont"/>
    <w:link w:val="Style368"/>
    <w:rPr>
      <w:b w:val="0"/>
      <w:bCs w:val="0"/>
      <w:i/>
      <w:iCs/>
      <w:u w:val="none"/>
      <w:strike w:val="0"/>
      <w:smallCaps w:val="0"/>
      <w:sz w:val="8"/>
      <w:szCs w:val="8"/>
      <w:rFonts w:ascii="Arial" w:eastAsia="Arial" w:hAnsi="Arial" w:cs="Arial"/>
    </w:rPr>
  </w:style>
  <w:style w:type="character" w:customStyle="1" w:styleId="CharStyle370">
    <w:name w:val="MSG_EN_FONT_STYLE_NAME_TEMPLATE_ROLE_NUMBER MSG_EN_FONT_STYLE_NAME_BY_ROLE_TEXT 3 + MSG_EN_FONT_STYLE_MODIFER_SIZE 7,MSG_EN_FONT_STYLE_MODIFER_SPACING 8,MSG_EN_FONT_STYLE_MODIFER_SCALING 80"/>
    <w:basedOn w:val="CharStyle6"/>
    <w:rPr>
      <w:lang w:val="zh-CN" w:eastAsia="zh-CN" w:bidi="zh-CN"/>
      <w:sz w:val="14"/>
      <w:szCs w:val="14"/>
      <w:w w:val="80"/>
      <w:spacing w:val="160"/>
      <w:color w:val="000000"/>
      <w:position w:val="0"/>
    </w:rPr>
  </w:style>
  <w:style w:type="character" w:customStyle="1" w:styleId="CharStyle371">
    <w:name w:val="MSG_EN_FONT_STYLE_NAME_TEMPLATE_ROLE_NUMBER MSG_EN_FONT_STYLE_NAME_BY_ROLE_TEXT 3 + MSG_EN_FONT_STYLE_MODIFER_SIZE 17,MSG_EN_FONT_STYLE_MODIFER_SPACING 0"/>
    <w:basedOn w:val="CharStyle6"/>
    <w:rPr>
      <w:lang w:val="zh-CN" w:eastAsia="zh-CN" w:bidi="zh-CN"/>
      <w:sz w:val="34"/>
      <w:szCs w:val="34"/>
      <w:w w:val="100"/>
      <w:spacing w:val="0"/>
      <w:color w:val="000000"/>
      <w:position w:val="0"/>
    </w:rPr>
  </w:style>
  <w:style w:type="character" w:customStyle="1" w:styleId="CharStyle372">
    <w:name w:val="MSG_EN_FONT_STYLE_NAME_TEMPLATE_ROLE_NUMBER MSG_EN_FONT_STYLE_NAME_BY_ROLE_TEXT 3 + MSG_EN_FONT_STYLE_MODIFER_SIZE 16,MSG_EN_FONT_STYLE_MODIFER_SPACING 1"/>
    <w:basedOn w:val="CharStyle6"/>
    <w:rPr>
      <w:lang w:val="zh-CN" w:eastAsia="zh-CN" w:bidi="zh-CN"/>
      <w:sz w:val="32"/>
      <w:szCs w:val="32"/>
      <w:w w:val="100"/>
      <w:spacing w:val="30"/>
      <w:color w:val="000000"/>
      <w:position w:val="0"/>
    </w:rPr>
  </w:style>
  <w:style w:type="character" w:customStyle="1" w:styleId="CharStyle373">
    <w:name w:val="MSG_EN_FONT_STYLE_NAME_TEMPLATE_ROLE_NUMBER MSG_EN_FONT_STYLE_NAME_BY_ROLE_TEXT 3 + MSG_EN_FONT_STYLE_MODIFER_SPACING 2"/>
    <w:basedOn w:val="CharStyle6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374">
    <w:name w:val="MSG_EN_FONT_STYLE_NAME_TEMPLATE_ROLE_NUMBER MSG_EN_FONT_STYLE_NAME_BY_ROLE_TEXT 20 + MSG_EN_FONT_STYLE_MODIFER_SIZE 13"/>
    <w:basedOn w:val="CharStyle205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375">
    <w:name w:val="MSG_EN_FONT_STYLE_NAME_TEMPLATE_ROLE_LEVEL_NUMBER MSG_EN_FONT_STYLE_NAME_BY_ROLE_HEADING 4 5 + MSG_EN_FONT_STYLE_MODIFER_SPACING 1"/>
    <w:basedOn w:val="CharStyle319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376">
    <w:name w:val="MSG_EN_FONT_STYLE_NAME_TEMPLATE_ROLE_NUMBER MSG_EN_FONT_STYLE_NAME_BY_ROLE_TEXT 13 + MSG_EN_FONT_STYLE_MODIFER_SIZE 15,MSG_EN_FONT_STYLE_MODIFER_BOLD,MSG_EN_FONT_STYLE_MODIFER_SPACING 3"/>
    <w:basedOn w:val="CharStyle109"/>
    <w:rPr>
      <w:lang w:val="zh-CN" w:eastAsia="zh-CN" w:bidi="zh-CN"/>
      <w:b/>
      <w:bCs/>
      <w:sz w:val="30"/>
      <w:szCs w:val="30"/>
      <w:w w:val="100"/>
      <w:spacing w:val="60"/>
      <w:color w:val="000000"/>
      <w:position w:val="0"/>
    </w:rPr>
  </w:style>
  <w:style w:type="character" w:customStyle="1" w:styleId="CharStyle377">
    <w:name w:val="MSG_EN_FONT_STYLE_NAME_TEMPLATE_ROLE_NUMBER MSG_EN_FONT_STYLE_NAME_BY_ROLE_TEXT 2 + MSG_EN_FONT_STYLE_MODIFER_SIZE 6,MSG_EN_FONT_STYLE_MODIFER_SPACING 6,MSG_EN_FONT_STYLE_MODIFER_SCALING 66"/>
    <w:basedOn w:val="CharStyle22"/>
    <w:rPr>
      <w:lang w:val="zh-CN" w:eastAsia="zh-CN" w:bidi="zh-CN"/>
      <w:sz w:val="12"/>
      <w:szCs w:val="12"/>
      <w:w w:val="66"/>
      <w:spacing w:val="120"/>
      <w:color w:val="000000"/>
      <w:position w:val="0"/>
    </w:rPr>
  </w:style>
  <w:style w:type="character" w:customStyle="1" w:styleId="CharStyle378">
    <w:name w:val="MSG_EN_FONT_STYLE_NAME_TEMPLATE_ROLE_LEVEL_NUMBER MSG_EN_FONT_STYLE_NAME_BY_ROLE_HEADING 4 2 + MSG_EN_FONT_STYLE_MODIFER_SPACING 0"/>
    <w:basedOn w:val="CharStyle118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379">
    <w:name w:val="MSG_EN_FONT_STYLE_NAME_TEMPLATE_ROLE_NUMBER MSG_EN_FONT_STYLE_NAME_BY_ROLE_TEXT 20 + MSG_EN_FONT_STYLE_MODIFER_NAME Arial,MSG_EN_FONT_STYLE_MODIFER_SIZE 13,MSG_EN_FONT_STYLE_MODIFER_SCALING 200"/>
    <w:basedOn w:val="CharStyle205"/>
    <w:rPr>
      <w:lang w:val="en-US" w:eastAsia="en-US" w:bidi="en-US"/>
      <w:sz w:val="26"/>
      <w:szCs w:val="26"/>
      <w:rFonts w:ascii="Arial" w:eastAsia="Arial" w:hAnsi="Arial" w:cs="Arial"/>
      <w:w w:val="200"/>
      <w:spacing w:val="0"/>
      <w:color w:val="000000"/>
      <w:position w:val="0"/>
    </w:rPr>
  </w:style>
  <w:style w:type="character" w:customStyle="1" w:styleId="CharStyle380">
    <w:name w:val="MSG_EN_FONT_STYLE_NAME_TEMPLATE_ROLE_NUMBER MSG_EN_FONT_STYLE_NAME_BY_ROLE_TEXT 28 + MSG_EN_FONT_STYLE_MODIFER_SIZE 17,MSG_EN_FONT_STYLE_MODIFER_SPACING 1"/>
    <w:basedOn w:val="CharStyle333"/>
    <w:rPr>
      <w:lang w:val="zh-CN" w:eastAsia="zh-CN" w:bidi="zh-CN"/>
      <w:sz w:val="34"/>
      <w:szCs w:val="34"/>
      <w:w w:val="100"/>
      <w:spacing w:val="30"/>
      <w:color w:val="000000"/>
      <w:position w:val="0"/>
    </w:rPr>
  </w:style>
  <w:style w:type="character" w:customStyle="1" w:styleId="CharStyle381">
    <w:name w:val="MSG_EN_FONT_STYLE_NAME_TEMPLATE_ROLE_NUMBER MSG_EN_FONT_STYLE_NAME_BY_ROLE_TEXT 28 + MSG_EN_FONT_STYLE_MODIFER_SIZE 12,MSG_EN_FONT_STYLE_MODIFER_BOLD,MSG_EN_FONT_STYLE_MODIFER_SPACING 3"/>
    <w:basedOn w:val="CharStyle333"/>
    <w:rPr>
      <w:lang w:val="zh-CN" w:eastAsia="zh-CN" w:bidi="zh-CN"/>
      <w:b/>
      <w:bCs/>
      <w:sz w:val="24"/>
      <w:szCs w:val="24"/>
      <w:w w:val="100"/>
      <w:spacing w:val="70"/>
      <w:color w:val="000000"/>
      <w:position w:val="0"/>
    </w:rPr>
  </w:style>
  <w:style w:type="character" w:customStyle="1" w:styleId="CharStyle383">
    <w:name w:val="MSG_EN_FONT_STYLE_NAME_TEMPLATE_ROLE_NUMBER MSG_EN_FONT_STYLE_NAME_BY_ROLE_TEXT 35_"/>
    <w:basedOn w:val="DefaultParagraphFont"/>
    <w:link w:val="Style382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15"/>
      <w:szCs w:val="15"/>
      <w:rFonts w:ascii="PMingLiU" w:eastAsia="PMingLiU" w:hAnsi="PMingLiU" w:cs="PMingLiU"/>
      <w:spacing w:val="60"/>
    </w:rPr>
  </w:style>
  <w:style w:type="character" w:customStyle="1" w:styleId="CharStyle384">
    <w:name w:val="MSG_EN_FONT_STYLE_NAME_TEMPLATE_ROLE_NUMBER MSG_EN_FONT_STYLE_NAME_BY_ROLE_TEXT 35 + MSG_EN_FONT_STYLE_MODIFER_NAME MingLiU,MSG_EN_FONT_STYLE_MODIFER_SIZE 11,MSG_EN_FONT_STYLE_MODIFER_SPACING 0"/>
    <w:basedOn w:val="CharStyle383"/>
    <w:rPr>
      <w:sz w:val="22"/>
      <w:szCs w:val="22"/>
      <w:rFonts w:ascii="MingLiU" w:eastAsia="MingLiU" w:hAnsi="MingLiU" w:cs="MingLiU"/>
      <w:w w:val="100"/>
      <w:spacing w:val="0"/>
      <w:color w:val="000000"/>
      <w:position w:val="0"/>
    </w:rPr>
  </w:style>
  <w:style w:type="character" w:customStyle="1" w:styleId="CharStyle385">
    <w:name w:val="MSG_EN_FONT_STYLE_NAME_TEMPLATE_ROLE_NUMBER MSG_EN_FONT_STYLE_NAME_BY_ROLE_TEXT 28 + MSG_EN_FONT_STYLE_MODIFER_SIZE 17"/>
    <w:basedOn w:val="CharStyle333"/>
    <w:rPr>
      <w:lang w:val="zh-CN" w:eastAsia="zh-CN" w:bidi="zh-CN"/>
      <w:sz w:val="34"/>
      <w:szCs w:val="34"/>
      <w:w w:val="100"/>
      <w:spacing w:val="0"/>
      <w:color w:val="000000"/>
      <w:position w:val="0"/>
    </w:rPr>
  </w:style>
  <w:style w:type="character" w:customStyle="1" w:styleId="CharStyle386">
    <w:name w:val="MSG_EN_FONT_STYLE_NAME_TEMPLATE_ROLE_NUMBER MSG_EN_FONT_STYLE_NAME_BY_ROLE_TEXT 28 + MSG_EN_FONT_STYLE_MODIFER_SIZE 18"/>
    <w:basedOn w:val="CharStyle333"/>
    <w:rPr>
      <w:lang w:val="zh-CN" w:eastAsia="zh-CN" w:bidi="zh-CN"/>
      <w:sz w:val="36"/>
      <w:szCs w:val="36"/>
      <w:w w:val="100"/>
      <w:spacing w:val="0"/>
      <w:color w:val="000000"/>
      <w:position w:val="0"/>
    </w:rPr>
  </w:style>
  <w:style w:type="character" w:customStyle="1" w:styleId="CharStyle387">
    <w:name w:val="MSG_EN_FONT_STYLE_NAME_TEMPLATE_ROLE_NUMBER MSG_EN_FONT_STYLE_NAME_BY_ROLE_TEXT 6 + MSG_EN_FONT_STYLE_MODIFER_SIZE 14,MSG_EN_FONT_STYLE_MODIFER_NOT_BOLD,MSG_EN_FONT_STYLE_MODIFER_SPACING 0"/>
    <w:basedOn w:val="CharStyle27"/>
    <w:rPr>
      <w:lang w:val="en-US" w:eastAsia="en-US" w:bidi="en-US"/>
      <w:b/>
      <w:bCs/>
      <w:sz w:val="28"/>
      <w:szCs w:val="28"/>
      <w:w w:val="100"/>
      <w:spacing w:val="0"/>
      <w:color w:val="000000"/>
      <w:position w:val="0"/>
    </w:rPr>
  </w:style>
  <w:style w:type="character" w:customStyle="1" w:styleId="CharStyle388">
    <w:name w:val="MSG_EN_FONT_STYLE_NAME_TEMPLATE_ROLE_NUMBER MSG_EN_FONT_STYLE_NAME_BY_ROLE_TEXT 28 + MSG_EN_FONT_STYLE_MODIFER_SIZE 13"/>
    <w:basedOn w:val="CharStyle333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389">
    <w:name w:val="MSG_EN_FONT_STYLE_NAME_TEMPLATE_ROLE_LEVEL_NUMBER MSG_EN_FONT_STYLE_NAME_BY_ROLE_HEADING 4 5 + MSG_EN_FONT_STYLE_MODIFER_SPACING 2"/>
    <w:basedOn w:val="CharStyle319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390">
    <w:name w:val="MSG_EN_FONT_STYLE_NAME_TEMPLATE_ROLE_NUMBER MSG_EN_FONT_STYLE_NAME_BY_ROLE_TEXT 3 + MSG_EN_FONT_STYLE_MODIFER_NAME Arial Unicode MS,MSG_EN_FONT_STYLE_MODIFER_SIZE 17,MSG_EN_FONT_STYLE_MODIFER_SPACING 0"/>
    <w:basedOn w:val="CharStyle6"/>
    <w:rPr>
      <w:lang w:val="zh-CN" w:eastAsia="zh-CN" w:bidi="zh-CN"/>
      <w:sz w:val="34"/>
      <w:szCs w:val="34"/>
      <w:rFonts w:ascii="Arial Unicode MS" w:eastAsia="Arial Unicode MS" w:hAnsi="Arial Unicode MS" w:cs="Arial Unicode MS"/>
      <w:w w:val="100"/>
      <w:spacing w:val="0"/>
      <w:color w:val="000000"/>
      <w:position w:val="0"/>
    </w:rPr>
  </w:style>
  <w:style w:type="character" w:customStyle="1" w:styleId="CharStyle391">
    <w:name w:val="MSG_EN_FONT_STYLE_NAME_TEMPLATE_ROLE_NUMBER MSG_EN_FONT_STYLE_NAME_BY_ROLE_TEXT 5 + MSG_EN_FONT_STYLE_MODIFER_NAME Arial Unicode MS,MSG_EN_FONT_STYLE_MODIFER_SIZE 10.5,MSG_EN_FONT_STYLE_MODIFER_SPACING 0,MSG_EN_FONT_STYLE_MODIFER_SCALING 100"/>
    <w:basedOn w:val="CharStyle24"/>
    <w:rPr>
      <w:lang w:val="zh-CN" w:eastAsia="zh-CN" w:bidi="zh-CN"/>
      <w:sz w:val="21"/>
      <w:szCs w:val="21"/>
      <w:rFonts w:ascii="Arial Unicode MS" w:eastAsia="Arial Unicode MS" w:hAnsi="Arial Unicode MS" w:cs="Arial Unicode MS"/>
      <w:w w:val="100"/>
      <w:spacing w:val="10"/>
      <w:color w:val="000000"/>
      <w:position w:val="0"/>
    </w:rPr>
  </w:style>
  <w:style w:type="character" w:customStyle="1" w:styleId="CharStyle392">
    <w:name w:val="MSG_EN_FONT_STYLE_NAME_TEMPLATE_ROLE_LEVEL_NUMBER MSG_EN_FONT_STYLE_NAME_BY_ROLE_HEADING 4 5 + MSG_EN_FONT_STYLE_MODIFER_SPACING 1"/>
    <w:basedOn w:val="CharStyle319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393">
    <w:name w:val="MSG_EN_FONT_STYLE_NAME_TEMPLATE_ROLE_NUMBER MSG_EN_FONT_STYLE_NAME_BY_ROLE_TEXT 20 + MSG_EN_FONT_STYLE_MODIFER_SIZE 18"/>
    <w:basedOn w:val="CharStyle205"/>
    <w:rPr>
      <w:lang w:val="zh-CN" w:eastAsia="zh-CN" w:bidi="zh-CN"/>
      <w:sz w:val="36"/>
      <w:szCs w:val="36"/>
      <w:w w:val="100"/>
      <w:spacing w:val="0"/>
      <w:color w:val="000000"/>
      <w:position w:val="0"/>
    </w:rPr>
  </w:style>
  <w:style w:type="character" w:customStyle="1" w:styleId="CharStyle394">
    <w:name w:val="MSG_EN_FONT_STYLE_NAME_TEMPLATE_ROLE_NUMBER MSG_EN_FONT_STYLE_NAME_BY_ROLE_TEXT 3 + MSG_EN_FONT_STYLE_MODIFER_SIZE 15,MSG_EN_FONT_STYLE_MODIFER_BOLD,MSG_EN_FONT_STYLE_MODIFER_SPACING 0"/>
    <w:basedOn w:val="CharStyle6"/>
    <w:rPr>
      <w:lang w:val="zh-CN" w:eastAsia="zh-CN" w:bidi="zh-CN"/>
      <w:b/>
      <w:bCs/>
      <w:sz w:val="30"/>
      <w:szCs w:val="30"/>
      <w:w w:val="100"/>
      <w:spacing w:val="0"/>
      <w:color w:val="000000"/>
      <w:position w:val="0"/>
    </w:rPr>
  </w:style>
  <w:style w:type="character" w:customStyle="1" w:styleId="CharStyle395">
    <w:name w:val="MSG_EN_FONT_STYLE_NAME_TEMPLATE_ROLE_LEVEL_NUMBER MSG_EN_FONT_STYLE_NAME_BY_ROLE_HEADING 4 5 + MSG_EN_FONT_STYLE_MODIFER_SIZE 9,MSG_EN_FONT_STYLE_MODIFER_SPACING 2,MSG_EN_FONT_STYLE_MODIFER_SCALING 50"/>
    <w:basedOn w:val="CharStyle319"/>
    <w:rPr>
      <w:lang w:val="zh-CN" w:eastAsia="zh-CN" w:bidi="zh-CN"/>
      <w:sz w:val="18"/>
      <w:szCs w:val="18"/>
      <w:w w:val="50"/>
      <w:spacing w:val="50"/>
      <w:color w:val="000000"/>
      <w:position w:val="0"/>
    </w:rPr>
  </w:style>
  <w:style w:type="character" w:customStyle="1" w:styleId="CharStyle396">
    <w:name w:val="MSG_EN_FONT_STYLE_NAME_TEMPLATE_ROLE_LEVEL_NUMBER MSG_EN_FONT_STYLE_NAME_BY_ROLE_HEADING 4 5 + MSG_EN_FONT_STYLE_MODIFER_SIZE 21,MSG_EN_FONT_STYLE_MODIFER_SPACING 0"/>
    <w:basedOn w:val="CharStyle319"/>
    <w:rPr>
      <w:lang w:val="zh-CN" w:eastAsia="zh-CN" w:bidi="zh-CN"/>
      <w:sz w:val="42"/>
      <w:szCs w:val="42"/>
      <w:w w:val="100"/>
      <w:spacing w:val="0"/>
      <w:color w:val="000000"/>
      <w:position w:val="0"/>
    </w:rPr>
  </w:style>
  <w:style w:type="character" w:customStyle="1" w:styleId="CharStyle397">
    <w:name w:val="MSG_EN_FONT_STYLE_NAME_TEMPLATE_ROLE_LEVEL_NUMBER MSG_EN_FONT_STYLE_NAME_BY_ROLE_HEADING 4 5 + MSG_EN_FONT_STYLE_MODIFER_SPACING 0"/>
    <w:basedOn w:val="CharStyle319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398">
    <w:name w:val="MSG_EN_FONT_STYLE_NAME_TEMPLATE_ROLE_NUMBER MSG_EN_FONT_STYLE_NAME_BY_ROLE_TEXT 3 + MSG_EN_FONT_STYLE_MODIFER_SIZE 5.5,MSG_EN_FONT_STYLE_MODIFER_SPACING 0"/>
    <w:basedOn w:val="CharStyle6"/>
    <w:rPr>
      <w:lang w:val="zh-CN" w:eastAsia="zh-CN" w:bidi="zh-CN"/>
      <w:sz w:val="11"/>
      <w:szCs w:val="11"/>
      <w:w w:val="100"/>
      <w:spacing w:val="10"/>
      <w:color w:val="000000"/>
      <w:position w:val="0"/>
    </w:rPr>
  </w:style>
  <w:style w:type="character" w:customStyle="1" w:styleId="CharStyle399">
    <w:name w:val="MSG_EN_FONT_STYLE_NAME_TEMPLATE_ROLE_NUMBER MSG_EN_FONT_STYLE_NAME_BY_ROLE_TEXT 3 + MSG_EN_FONT_STYLE_MODIFER_NAME Arial,MSG_EN_FONT_STYLE_MODIFER_SIZE 27,MSG_EN_FONT_STYLE_MODIFER_BOLD,MSG_EN_FONT_STYLE_MODIFER_SPACING 0"/>
    <w:basedOn w:val="CharStyle6"/>
    <w:rPr>
      <w:lang w:val="en-US" w:eastAsia="en-US" w:bidi="en-US"/>
      <w:b/>
      <w:bCs/>
      <w:sz w:val="54"/>
      <w:szCs w:val="54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400">
    <w:name w:val="MSG_EN_FONT_STYLE_NAME_TEMPLATE_ROLE_NUMBER MSG_EN_FONT_STYLE_NAME_BY_ROLE_TEXT 11 + MSG_EN_FONT_STYLE_MODIFER_SIZE 9.5,MSG_EN_FONT_STYLE_MODIFER_SPACING 3,MSG_EN_FONT_STYLE_MODIFER_SCALING 50"/>
    <w:basedOn w:val="CharStyle83"/>
    <w:rPr>
      <w:lang w:val="zh-CN" w:eastAsia="zh-CN" w:bidi="zh-CN"/>
      <w:sz w:val="19"/>
      <w:szCs w:val="19"/>
      <w:w w:val="50"/>
      <w:spacing w:val="60"/>
      <w:color w:val="000000"/>
      <w:position w:val="0"/>
    </w:rPr>
  </w:style>
  <w:style w:type="character" w:customStyle="1" w:styleId="CharStyle401">
    <w:name w:val="MSG_EN_FONT_STYLE_NAME_TEMPLATE_ROLE_NUMBER MSG_EN_FONT_STYLE_NAME_BY_ROLE_TEXT 28 + MSG_EN_FONT_STYLE_MODIFER_NAME Arial,MSG_EN_FONT_STYLE_MODIFER_SCALING 150"/>
    <w:basedOn w:val="CharStyle333"/>
    <w:rPr>
      <w:lang w:val="en-US" w:eastAsia="en-US" w:bidi="en-US"/>
      <w:rFonts w:ascii="Arial" w:eastAsia="Arial" w:hAnsi="Arial" w:cs="Arial"/>
      <w:w w:val="150"/>
      <w:spacing w:val="0"/>
      <w:color w:val="000000"/>
      <w:position w:val="0"/>
    </w:rPr>
  </w:style>
  <w:style w:type="character" w:customStyle="1" w:styleId="CharStyle402">
    <w:name w:val="MSG_EN_FONT_STYLE_NAME_TEMPLATE_ROLE_LEVEL MSG_EN_FONT_STYLE_NAME_BY_ROLE_HEADING 4 + MSG_EN_FONT_STYLE_MODIFER_SIZE 18,MSG_EN_FONT_STYLE_MODIFER_SPACING 1"/>
    <w:basedOn w:val="CharStyle52"/>
    <w:rPr>
      <w:lang w:val="zh-CN" w:eastAsia="zh-CN" w:bidi="zh-CN"/>
      <w:sz w:val="36"/>
      <w:szCs w:val="36"/>
      <w:w w:val="100"/>
      <w:spacing w:val="20"/>
      <w:color w:val="000000"/>
      <w:position w:val="0"/>
    </w:rPr>
  </w:style>
  <w:style w:type="character" w:customStyle="1" w:styleId="CharStyle403">
    <w:name w:val="MSG_EN_FONT_STYLE_NAME_TEMPLATE_ROLE_NUMBER MSG_EN_FONT_STYLE_NAME_BY_ROLE_TEXT 28 + MSG_EN_FONT_STYLE_MODIFER_SIZE 21"/>
    <w:basedOn w:val="CharStyle333"/>
    <w:rPr>
      <w:lang w:val="zh-CN" w:eastAsia="zh-CN" w:bidi="zh-CN"/>
      <w:sz w:val="42"/>
      <w:szCs w:val="42"/>
      <w:w w:val="100"/>
      <w:spacing w:val="0"/>
      <w:color w:val="000000"/>
      <w:position w:val="0"/>
    </w:rPr>
  </w:style>
  <w:style w:type="character" w:customStyle="1" w:styleId="CharStyle404">
    <w:name w:val="MSG_EN_FONT_STYLE_NAME_TEMPLATE_ROLE_NUMBER MSG_EN_FONT_STYLE_NAME_BY_ROLE_TEXT 18 + MSG_EN_FONT_STYLE_MODIFER_SPACING 2"/>
    <w:basedOn w:val="CharStyle187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405">
    <w:name w:val="MSG_EN_FONT_STYLE_NAME_TEMPLATE_ROLE_NUMBER MSG_EN_FONT_STYLE_NAME_BY_ROLE_TEXT 24 + MSG_EN_FONT_STYLE_MODIFER_SPACING 2"/>
    <w:basedOn w:val="CharStyle237"/>
    <w:rPr>
      <w:lang w:val="zh-CN" w:eastAsia="zh-CN" w:bidi="zh-CN"/>
      <w:sz w:val="24"/>
      <w:szCs w:val="24"/>
      <w:w w:val="100"/>
      <w:spacing w:val="40"/>
      <w:color w:val="000000"/>
      <w:position w:val="0"/>
    </w:rPr>
  </w:style>
  <w:style w:type="character" w:customStyle="1" w:styleId="CharStyle406">
    <w:name w:val="MSG_EN_FONT_STYLE_NAME_TEMPLATE_ROLE_NUMBER MSG_EN_FONT_STYLE_NAME_BY_ROLE_TEXT 24 + MSG_EN_FONT_STYLE_MODIFER_NAME Arial,MSG_EN_FONT_STYLE_MODIFER_SIZE 21,MSG_EN_FONT_STYLE_MODIFER_SPACING 0,MSG_EN_FONT_STYLE_MODIFER_SCALING 250"/>
    <w:basedOn w:val="CharStyle237"/>
    <w:rPr>
      <w:lang w:val="zh-CN" w:eastAsia="zh-CN" w:bidi="zh-CN"/>
      <w:sz w:val="42"/>
      <w:szCs w:val="42"/>
      <w:rFonts w:ascii="Arial" w:eastAsia="Arial" w:hAnsi="Arial" w:cs="Arial"/>
      <w:w w:val="250"/>
      <w:spacing w:val="0"/>
      <w:color w:val="000000"/>
      <w:position w:val="0"/>
    </w:rPr>
  </w:style>
  <w:style w:type="character" w:customStyle="1" w:styleId="CharStyle407">
    <w:name w:val="MSG_EN_FONT_STYLE_NAME_TEMPLATE_ROLE_NUMBER MSG_EN_FONT_STYLE_NAME_BY_ROLE_TEXT 24 + MSG_EN_FONT_STYLE_MODIFER_SIZE 18,MSG_EN_FONT_STYLE_MODIFER_NOT_BOLD,MSG_EN_FONT_STYLE_MODIFER_SPACING 0,MSG_EN_FONT_STYLE_MODIFER_SCALING 150"/>
    <w:basedOn w:val="CharStyle237"/>
    <w:rPr>
      <w:lang w:val="en-US" w:eastAsia="en-US" w:bidi="en-US"/>
      <w:b/>
      <w:bCs/>
      <w:sz w:val="36"/>
      <w:szCs w:val="36"/>
      <w:w w:val="150"/>
      <w:spacing w:val="0"/>
      <w:color w:val="000000"/>
      <w:position w:val="0"/>
    </w:rPr>
  </w:style>
  <w:style w:type="character" w:customStyle="1" w:styleId="CharStyle408">
    <w:name w:val="MSG_EN_FONT_STYLE_NAME_TEMPLATE_ROLE_NUMBER MSG_EN_FONT_STYLE_NAME_BY_ROLE_TEXT 24 + MSG_EN_FONT_STYLE_MODIFER_SPACING 3"/>
    <w:basedOn w:val="CharStyle237"/>
    <w:rPr>
      <w:lang w:val="zh-CN" w:eastAsia="zh-CN" w:bidi="zh-CN"/>
      <w:sz w:val="24"/>
      <w:szCs w:val="24"/>
      <w:w w:val="100"/>
      <w:spacing w:val="70"/>
      <w:color w:val="000000"/>
      <w:position w:val="0"/>
    </w:rPr>
  </w:style>
  <w:style w:type="paragraph" w:customStyle="1" w:styleId="Style2">
    <w:name w:val="MSG_EN_FONT_STYLE_NAME_TEMPLATE_ROLE_NUMBER MSG_EN_FONT_STYLE_NAME_BY_ROLE_TEXT 2"/>
    <w:basedOn w:val="Normal"/>
    <w:link w:val="CharStyle22"/>
    <w:pPr>
      <w:widowControl w:val="0"/>
      <w:shd w:val="clear" w:color="auto" w:fill="FFFFFF"/>
      <w:jc w:val="distribute"/>
      <w:spacing w:line="480" w:lineRule="exact"/>
      <w:ind w:hanging="280"/>
    </w:pPr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30"/>
    </w:rPr>
  </w:style>
  <w:style w:type="paragraph" w:customStyle="1" w:styleId="Style4">
    <w:name w:val="MSG_EN_FONT_STYLE_NAME_TEMPLATE_ROLE_LEVEL MSG_EN_FONT_STYLE_NAME_BY_ROLE_HEADING 1"/>
    <w:basedOn w:val="Normal"/>
    <w:link w:val="CharStyle5"/>
    <w:pPr>
      <w:widowControl w:val="0"/>
      <w:shd w:val="clear" w:color="auto" w:fill="FFFFFF"/>
      <w:jc w:val="center"/>
      <w:outlineLvl w:val="0"/>
      <w:spacing w:after="520" w:line="460" w:lineRule="exact"/>
    </w:pPr>
    <w:rPr>
      <w:b w:val="0"/>
      <w:bCs w:val="0"/>
      <w:i w:val="0"/>
      <w:iCs w:val="0"/>
      <w:u w:val="none"/>
      <w:strike w:val="0"/>
      <w:smallCaps w:val="0"/>
      <w:sz w:val="46"/>
      <w:szCs w:val="46"/>
      <w:rFonts w:ascii="PMingLiU" w:eastAsia="PMingLiU" w:hAnsi="PMingLiU" w:cs="PMingLiU"/>
    </w:rPr>
  </w:style>
  <w:style w:type="paragraph" w:customStyle="1" w:styleId="Style7">
    <w:name w:val="MSG_EN_FONT_STYLE_NAME_TEMPLATE_ROLE_NUMBER MSG_EN_FONT_STYLE_NAME_BY_ROLE_TABLE_OF_CONTENTS 2"/>
    <w:basedOn w:val="Normal"/>
    <w:link w:val="CharStyle8"/>
    <w:pPr>
      <w:widowControl w:val="0"/>
      <w:shd w:val="clear" w:color="auto" w:fill="FFFFFF"/>
      <w:jc w:val="both"/>
      <w:spacing w:before="740" w:after="180" w:line="300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80"/>
    </w:rPr>
  </w:style>
  <w:style w:type="paragraph" w:styleId="TOC_2">
    <w:name w:val="toc 2"/>
    <w:basedOn w:val="Normal"/>
    <w:link w:val="CharStyle11"/>
    <w:autoRedefine/>
    <w:pPr>
      <w:widowControl w:val="0"/>
      <w:shd w:val="clear" w:color="auto" w:fill="FFFFFF"/>
      <w:jc w:val="distribute"/>
      <w:spacing w:before="180" w:line="488" w:lineRule="exact"/>
    </w:pPr>
    <w:rPr>
      <w:b/>
      <w:bCs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30"/>
    </w:rPr>
  </w:style>
  <w:style w:type="paragraph" w:styleId="TOC_3">
    <w:name w:val="toc 3"/>
    <w:basedOn w:val="Normal"/>
    <w:link w:val="CharStyle14"/>
    <w:autoRedefine/>
    <w:pPr>
      <w:widowControl w:val="0"/>
      <w:shd w:val="clear" w:color="auto" w:fill="FFFFFF"/>
      <w:jc w:val="distribute"/>
      <w:spacing w:line="488" w:lineRule="exact"/>
    </w:pPr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30"/>
    </w:rPr>
  </w:style>
  <w:style w:type="paragraph" w:customStyle="1" w:styleId="Style17">
    <w:name w:val="MSG_EN_FONT_STYLE_NAME_TEMPLATE_ROLE_NUMBER MSG_EN_FONT_STYLE_NAME_BY_ROLE_TEXT 4"/>
    <w:basedOn w:val="Normal"/>
    <w:link w:val="CharStyle18"/>
    <w:pPr>
      <w:widowControl w:val="0"/>
      <w:shd w:val="clear" w:color="auto" w:fill="FFFFFF"/>
      <w:jc w:val="right"/>
      <w:spacing w:line="312" w:lineRule="exact"/>
    </w:pPr>
    <w:rPr>
      <w:b/>
      <w:bCs/>
      <w:i w:val="0"/>
      <w:iCs w:val="0"/>
      <w:u w:val="none"/>
      <w:strike w:val="0"/>
      <w:smallCaps w:val="0"/>
      <w:sz w:val="28"/>
      <w:szCs w:val="28"/>
      <w:rFonts w:ascii="Arial" w:eastAsia="Arial" w:hAnsi="Arial" w:cs="Arial"/>
    </w:rPr>
  </w:style>
  <w:style w:type="paragraph" w:customStyle="1" w:styleId="Style23">
    <w:name w:val="MSG_EN_FONT_STYLE_NAME_TEMPLATE_ROLE_NUMBER MSG_EN_FONT_STYLE_NAME_BY_ROLE_TEXT 5"/>
    <w:basedOn w:val="Normal"/>
    <w:link w:val="CharStyle24"/>
    <w:pPr>
      <w:widowControl w:val="0"/>
      <w:shd w:val="clear" w:color="auto" w:fill="FFFFFF"/>
      <w:jc w:val="distribute"/>
      <w:spacing w:before="180" w:after="280" w:line="220" w:lineRule="exact"/>
    </w:pPr>
    <w:rPr>
      <w:b w:val="0"/>
      <w:bCs w:val="0"/>
      <w:i w:val="0"/>
      <w:iCs w:val="0"/>
      <w:u w:val="none"/>
      <w:strike w:val="0"/>
      <w:smallCaps w:val="0"/>
      <w:sz w:val="22"/>
      <w:szCs w:val="22"/>
      <w:rFonts w:ascii="PMingLiU" w:eastAsia="PMingLiU" w:hAnsi="PMingLiU" w:cs="PMingLiU"/>
      <w:w w:val="120"/>
    </w:rPr>
  </w:style>
  <w:style w:type="paragraph" w:customStyle="1" w:styleId="Style26">
    <w:name w:val="MSG_EN_FONT_STYLE_NAME_TEMPLATE_ROLE_NUMBER MSG_EN_FONT_STYLE_NAME_BY_ROLE_TEXT 6"/>
    <w:basedOn w:val="Normal"/>
    <w:link w:val="CharStyle27"/>
    <w:pPr>
      <w:widowControl w:val="0"/>
      <w:shd w:val="clear" w:color="auto" w:fill="FFFFFF"/>
      <w:jc w:val="distribute"/>
      <w:spacing w:line="488" w:lineRule="exact"/>
    </w:pPr>
    <w:rPr>
      <w:b/>
      <w:bCs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30"/>
    </w:rPr>
  </w:style>
  <w:style w:type="paragraph" w:customStyle="1" w:styleId="Style29">
    <w:name w:val="MSG_EN_FONT_STYLE_NAME_TEMPLATE_ROLE MSG_EN_FONT_STYLE_NAME_BY_ROLE_RUNNING_TITLE"/>
    <w:basedOn w:val="Normal"/>
    <w:link w:val="CharStyle30"/>
    <w:pPr>
      <w:widowControl w:val="0"/>
      <w:shd w:val="clear" w:color="auto" w:fill="FFFFFF"/>
      <w:spacing w:line="280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paragraph" w:customStyle="1" w:styleId="Style33">
    <w:name w:val="MSG_EN_FONT_STYLE_NAME_TEMPLATE_ROLE_NUMBER MSG_EN_FONT_STYLE_NAME_BY_ROLE_TABLE_OF_CONTENTS 4"/>
    <w:basedOn w:val="Normal"/>
    <w:link w:val="CharStyle34"/>
    <w:pPr>
      <w:widowControl w:val="0"/>
      <w:shd w:val="clear" w:color="auto" w:fill="FFFFFF"/>
      <w:jc w:val="distribute"/>
      <w:spacing w:line="473" w:lineRule="exact"/>
    </w:pPr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paragraph" w:customStyle="1" w:styleId="Style41">
    <w:name w:val="MSG_EN_FONT_STYLE_NAME_TEMPLATE_ROLE_NUMBER MSG_EN_FONT_STYLE_NAME_BY_ROLE_TEXT 7"/>
    <w:basedOn w:val="Normal"/>
    <w:link w:val="CharStyle42"/>
    <w:pPr>
      <w:widowControl w:val="0"/>
      <w:shd w:val="clear" w:color="auto" w:fill="FFFFFF"/>
      <w:jc w:val="distribute"/>
      <w:spacing w:before="160" w:line="488" w:lineRule="exact"/>
    </w:pPr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50"/>
    </w:rPr>
  </w:style>
  <w:style w:type="paragraph" w:customStyle="1" w:styleId="Style46">
    <w:name w:val="MSG_EN_FONT_STYLE_NAME_TEMPLATE_ROLE_NUMBER MSG_EN_FONT_STYLE_NAME_BY_ROLE_TEXT 8"/>
    <w:basedOn w:val="Normal"/>
    <w:link w:val="CharStyle47"/>
    <w:pPr>
      <w:widowControl w:val="0"/>
      <w:shd w:val="clear" w:color="auto" w:fill="FFFFFF"/>
      <w:spacing w:line="488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20"/>
      <w:szCs w:val="20"/>
      <w:rFonts w:ascii="Arial" w:eastAsia="Arial" w:hAnsi="Arial" w:cs="Arial"/>
    </w:rPr>
  </w:style>
  <w:style w:type="paragraph" w:customStyle="1" w:styleId="Style51">
    <w:name w:val="MSG_EN_FONT_STYLE_NAME_TEMPLATE_ROLE_LEVEL MSG_EN_FONT_STYLE_NAME_BY_ROLE_HEADING 4"/>
    <w:basedOn w:val="Normal"/>
    <w:link w:val="CharStyle52"/>
    <w:pPr>
      <w:widowControl w:val="0"/>
      <w:shd w:val="clear" w:color="auto" w:fill="FFFFFF"/>
      <w:jc w:val="center"/>
      <w:outlineLvl w:val="3"/>
      <w:spacing w:after="580" w:line="420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40"/>
    </w:rPr>
  </w:style>
  <w:style w:type="paragraph" w:customStyle="1" w:styleId="Style57">
    <w:name w:val="MSG_EN_FONT_STYLE_NAME_TEMPLATE_ROLE_NUMBER MSG_EN_FONT_STYLE_NAME_BY_ROLE_TEXT 9"/>
    <w:basedOn w:val="Normal"/>
    <w:link w:val="CharStyle58"/>
    <w:pPr>
      <w:widowControl w:val="0"/>
      <w:shd w:val="clear" w:color="auto" w:fill="FFFFFF"/>
      <w:jc w:val="distribute"/>
      <w:spacing w:line="488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paragraph" w:customStyle="1" w:styleId="Style60">
    <w:name w:val="MSG_EN_FONT_STYLE_NAME_TEMPLATE_ROLE_NUMBER MSG_EN_FONT_STYLE_NAME_BY_ROLE_TEXT 10"/>
    <w:basedOn w:val="Normal"/>
    <w:link w:val="CharStyle61"/>
    <w:pPr>
      <w:widowControl w:val="0"/>
      <w:shd w:val="clear" w:color="auto" w:fill="FFFFFF"/>
      <w:spacing w:line="480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20"/>
      <w:szCs w:val="20"/>
      <w:rFonts w:ascii="Arial" w:eastAsia="Arial" w:hAnsi="Arial" w:cs="Arial"/>
    </w:rPr>
  </w:style>
  <w:style w:type="paragraph" w:customStyle="1" w:styleId="Style67">
    <w:name w:val="MSG_EN_FONT_STYLE_NAME_TEMPLATE_ROLE_NUMBER MSG_EN_FONT_STYLE_NAME_BY_ROLE_RUNNING_TITLE 2"/>
    <w:basedOn w:val="Normal"/>
    <w:link w:val="CharStyle68"/>
    <w:pPr>
      <w:widowControl w:val="0"/>
      <w:shd w:val="clear" w:color="auto" w:fill="FFFFFF"/>
      <w:spacing w:line="280" w:lineRule="exact"/>
    </w:pPr>
    <w:rPr>
      <w:b w:val="0"/>
      <w:bCs w:val="0"/>
      <w:i w:val="0"/>
      <w:iCs w:val="0"/>
      <w:u w:val="none"/>
      <w:strike w:val="0"/>
      <w:smallCaps w:val="0"/>
      <w:sz w:val="8"/>
      <w:szCs w:val="8"/>
      <w:rFonts w:ascii="Arial" w:eastAsia="Arial" w:hAnsi="Arial" w:cs="Arial"/>
    </w:rPr>
  </w:style>
  <w:style w:type="paragraph" w:customStyle="1" w:styleId="Style76">
    <w:name w:val="MSG_EN_FONT_STYLE_NAME_TEMPLATE_ROLE_LEVEL MSG_EN_FONT_STYLE_NAME_BY_ROLE_HEADING 2"/>
    <w:basedOn w:val="Normal"/>
    <w:link w:val="CharStyle77"/>
    <w:pPr>
      <w:widowControl w:val="0"/>
      <w:shd w:val="clear" w:color="auto" w:fill="FFFFFF"/>
      <w:jc w:val="center"/>
      <w:outlineLvl w:val="1"/>
      <w:spacing w:after="640" w:line="460" w:lineRule="exact"/>
    </w:pPr>
    <w:rPr>
      <w:b w:val="0"/>
      <w:bCs w:val="0"/>
      <w:i w:val="0"/>
      <w:iCs w:val="0"/>
      <w:u w:val="none"/>
      <w:strike w:val="0"/>
      <w:smallCaps w:val="0"/>
      <w:sz w:val="46"/>
      <w:szCs w:val="46"/>
      <w:rFonts w:ascii="PMingLiU" w:eastAsia="PMingLiU" w:hAnsi="PMingLiU" w:cs="PMingLiU"/>
      <w:spacing w:val="60"/>
    </w:rPr>
  </w:style>
  <w:style w:type="paragraph" w:customStyle="1" w:styleId="Style80">
    <w:name w:val="MSG_EN_FONT_STYLE_NAME_TEMPLATE_ROLE_LEVEL MSG_EN_FONT_STYLE_NAME_BY_ROLE_HEADING 3"/>
    <w:basedOn w:val="Normal"/>
    <w:link w:val="CharStyle81"/>
    <w:pPr>
      <w:widowControl w:val="0"/>
      <w:shd w:val="clear" w:color="auto" w:fill="FFFFFF"/>
      <w:jc w:val="center"/>
      <w:outlineLvl w:val="2"/>
      <w:spacing w:before="640" w:after="560" w:line="420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40"/>
    </w:rPr>
  </w:style>
  <w:style w:type="paragraph" w:customStyle="1" w:styleId="Style82">
    <w:name w:val="MSG_EN_FONT_STYLE_NAME_TEMPLATE_ROLE_NUMBER MSG_EN_FONT_STYLE_NAME_BY_ROLE_TEXT 11"/>
    <w:basedOn w:val="Normal"/>
    <w:link w:val="CharStyle83"/>
    <w:pPr>
      <w:widowControl w:val="0"/>
      <w:shd w:val="clear" w:color="auto" w:fill="FFFFFF"/>
      <w:jc w:val="center"/>
      <w:spacing w:before="560" w:line="1043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40"/>
    </w:rPr>
  </w:style>
  <w:style w:type="paragraph" w:customStyle="1" w:styleId="Style87">
    <w:name w:val="MSG_EN_FONT_STYLE_NAME_TEMPLATE_ROLE_NUMBER MSG_EN_FONT_STYLE_NAME_BY_ROLE_TEXT 12"/>
    <w:basedOn w:val="Normal"/>
    <w:link w:val="CharStyle88"/>
    <w:pPr>
      <w:widowControl w:val="0"/>
      <w:shd w:val="clear" w:color="auto" w:fill="FFFFFF"/>
      <w:spacing w:line="480" w:lineRule="exact"/>
    </w:pPr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  <w:spacing w:val="90"/>
    </w:rPr>
  </w:style>
  <w:style w:type="paragraph" w:customStyle="1" w:styleId="Style90">
    <w:name w:val="MSG_EN_FONT_STYLE_NAME_TEMPLATE_ROLE_LEVEL_NUMBER MSG_EN_FONT_STYLE_NAME_BY_ROLE_HEADING 3 2"/>
    <w:basedOn w:val="Normal"/>
    <w:link w:val="CharStyle91"/>
    <w:pPr>
      <w:widowControl w:val="0"/>
      <w:shd w:val="clear" w:color="auto" w:fill="FFFFFF"/>
      <w:jc w:val="center"/>
      <w:outlineLvl w:val="2"/>
      <w:spacing w:before="580" w:after="680" w:line="420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40"/>
    </w:rPr>
  </w:style>
  <w:style w:type="paragraph" w:customStyle="1" w:styleId="Style93">
    <w:name w:val="MSG_EN_FONT_STYLE_NAME_TEMPLATE_ROLE_NUMBER MSG_EN_FONT_STYLE_NAME_BY_ROLE_RUNNING_TITLE 5"/>
    <w:basedOn w:val="Normal"/>
    <w:link w:val="CharStyle94"/>
    <w:pPr>
      <w:widowControl w:val="0"/>
      <w:shd w:val="clear" w:color="auto" w:fill="FFFFFF"/>
      <w:spacing w:line="280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80"/>
    </w:rPr>
  </w:style>
  <w:style w:type="paragraph" w:customStyle="1" w:styleId="Style108">
    <w:name w:val="MSG_EN_FONT_STYLE_NAME_TEMPLATE_ROLE_NUMBER MSG_EN_FONT_STYLE_NAME_BY_ROLE_TEXT 13"/>
    <w:basedOn w:val="Normal"/>
    <w:link w:val="CharStyle109"/>
    <w:pPr>
      <w:widowControl w:val="0"/>
      <w:shd w:val="clear" w:color="auto" w:fill="FFFFFF"/>
      <w:jc w:val="distribute"/>
      <w:spacing w:before="500" w:line="413" w:lineRule="exact"/>
      <w:ind w:firstLine="700"/>
    </w:pPr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  <w:spacing w:val="20"/>
    </w:rPr>
  </w:style>
  <w:style w:type="paragraph" w:customStyle="1" w:styleId="Style112">
    <w:name w:val="MSG_EN_FONT_STYLE_NAME_TEMPLATE_ROLE_NUMBER MSG_EN_FONT_STYLE_NAME_BY_ROLE_RUNNING_TITLE 9"/>
    <w:basedOn w:val="Normal"/>
    <w:link w:val="CharStyle113"/>
    <w:pPr>
      <w:widowControl w:val="0"/>
      <w:shd w:val="clear" w:color="auto" w:fill="FFFFFF"/>
      <w:spacing w:line="280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80"/>
    </w:rPr>
  </w:style>
  <w:style w:type="paragraph" w:customStyle="1" w:styleId="Style117">
    <w:name w:val="MSG_EN_FONT_STYLE_NAME_TEMPLATE_ROLE_LEVEL_NUMBER MSG_EN_FONT_STYLE_NAME_BY_ROLE_HEADING 4 2"/>
    <w:basedOn w:val="Normal"/>
    <w:link w:val="CharStyle118"/>
    <w:pPr>
      <w:widowControl w:val="0"/>
      <w:shd w:val="clear" w:color="auto" w:fill="FFFFFF"/>
      <w:jc w:val="center"/>
      <w:outlineLvl w:val="3"/>
      <w:spacing w:before="620" w:after="620" w:line="420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50"/>
    </w:rPr>
  </w:style>
  <w:style w:type="paragraph" w:customStyle="1" w:styleId="Style124">
    <w:name w:val="MSG_EN_FONT_STYLE_NAME_TEMPLATE_ROLE_NUMBER MSG_EN_FONT_STYLE_NAME_BY_ROLE_RUNNING_TITLE 11"/>
    <w:basedOn w:val="Normal"/>
    <w:link w:val="CharStyle125"/>
    <w:pPr>
      <w:widowControl w:val="0"/>
      <w:shd w:val="clear" w:color="auto" w:fill="FFFFFF"/>
      <w:spacing w:line="80" w:lineRule="exact"/>
    </w:pPr>
    <w:rPr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  <w:spacing w:val="100"/>
    </w:rPr>
  </w:style>
  <w:style w:type="paragraph" w:customStyle="1" w:styleId="Style129">
    <w:name w:val="MSG_EN_FONT_STYLE_NAME_TEMPLATE_ROLE_NUMBER MSG_EN_FONT_STYLE_NAME_BY_ROLE_TEXT 14"/>
    <w:basedOn w:val="Normal"/>
    <w:link w:val="CharStyle130"/>
    <w:pPr>
      <w:widowControl w:val="0"/>
      <w:shd w:val="clear" w:color="auto" w:fill="FFFFFF"/>
      <w:spacing w:line="280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paragraph" w:customStyle="1" w:styleId="Style131">
    <w:name w:val="MSG_EN_FONT_STYLE_NAME_TEMPLATE_ROLE_NUMBER MSG_EN_FONT_STYLE_NAME_BY_ROLE_TEXT 15"/>
    <w:basedOn w:val="Normal"/>
    <w:link w:val="CharStyle132"/>
    <w:pPr>
      <w:widowControl w:val="0"/>
      <w:shd w:val="clear" w:color="auto" w:fill="FFFFFF"/>
      <w:spacing w:line="134" w:lineRule="exact"/>
    </w:pPr>
    <w:rPr>
      <w:b/>
      <w:bCs/>
      <w:i w:val="0"/>
      <w:iCs w:val="0"/>
      <w:u w:val="none"/>
      <w:strike w:val="0"/>
      <w:smallCaps w:val="0"/>
      <w:sz w:val="11"/>
      <w:szCs w:val="11"/>
      <w:rFonts w:ascii="Arial" w:eastAsia="Arial" w:hAnsi="Arial" w:cs="Arial"/>
    </w:rPr>
  </w:style>
  <w:style w:type="paragraph" w:customStyle="1" w:styleId="Style146">
    <w:name w:val="MSG_EN_FONT_STYLE_NAME_TEMPLATE_ROLE_NUMBER MSG_EN_FONT_STYLE_NAME_BY_ROLE_TEXT 16"/>
    <w:basedOn w:val="Normal"/>
    <w:link w:val="CharStyle147"/>
    <w:pPr>
      <w:widowControl w:val="0"/>
      <w:shd w:val="clear" w:color="auto" w:fill="FFFFFF"/>
      <w:jc w:val="right"/>
      <w:spacing w:line="488" w:lineRule="exact"/>
    </w:pPr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  <w:spacing w:val="20"/>
    </w:rPr>
  </w:style>
  <w:style w:type="paragraph" w:customStyle="1" w:styleId="Style148">
    <w:name w:val="MSG_EN_FONT_STYLE_NAME_TEMPLATE_ROLE_NUMBER MSG_EN_FONT_STYLE_NAME_BY_ROLE_RUNNING_TITLE 13"/>
    <w:basedOn w:val="Normal"/>
    <w:link w:val="CharStyle149"/>
    <w:pPr>
      <w:widowControl w:val="0"/>
      <w:shd w:val="clear" w:color="auto" w:fill="FFFFFF"/>
      <w:spacing w:line="312" w:lineRule="exact"/>
    </w:pPr>
    <w:rPr>
      <w:b/>
      <w:bCs/>
      <w:i w:val="0"/>
      <w:iCs w:val="0"/>
      <w:u w:val="none"/>
      <w:strike w:val="0"/>
      <w:smallCaps w:val="0"/>
      <w:sz w:val="28"/>
      <w:szCs w:val="28"/>
      <w:rFonts w:ascii="Arial" w:eastAsia="Arial" w:hAnsi="Arial" w:cs="Arial"/>
      <w:spacing w:val="100"/>
    </w:rPr>
  </w:style>
  <w:style w:type="paragraph" w:customStyle="1" w:styleId="Style158">
    <w:name w:val="MSG_EN_FONT_STYLE_NAME_TEMPLATE_ROLE_NUMBER MSG_EN_FONT_STYLE_NAME_BY_ROLE_TEXT 17"/>
    <w:basedOn w:val="Normal"/>
    <w:link w:val="CharStyle159"/>
    <w:pPr>
      <w:widowControl w:val="0"/>
      <w:shd w:val="clear" w:color="auto" w:fill="FFFFFF"/>
      <w:spacing w:after="840" w:line="90" w:lineRule="exact"/>
    </w:pPr>
    <w:rPr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paragraph" w:customStyle="1" w:styleId="Style186">
    <w:name w:val="MSG_EN_FONT_STYLE_NAME_TEMPLATE_ROLE_NUMBER MSG_EN_FONT_STYLE_NAME_BY_ROLE_TEXT 18"/>
    <w:basedOn w:val="Normal"/>
    <w:link w:val="CharStyle187"/>
    <w:pPr>
      <w:widowControl w:val="0"/>
      <w:shd w:val="clear" w:color="auto" w:fill="FFFFFF"/>
      <w:jc w:val="center"/>
      <w:spacing w:after="580" w:line="420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50"/>
    </w:rPr>
  </w:style>
  <w:style w:type="paragraph" w:customStyle="1" w:styleId="Style190">
    <w:name w:val="MSG_EN_FONT_STYLE_NAME_TEMPLATE_ROLE_NUMBER MSG_EN_FONT_STYLE_NAME_BY_ROLE_TEXT 19"/>
    <w:basedOn w:val="Normal"/>
    <w:link w:val="CharStyle191"/>
    <w:pPr>
      <w:widowControl w:val="0"/>
      <w:shd w:val="clear" w:color="auto" w:fill="FFFFFF"/>
      <w:jc w:val="right"/>
      <w:spacing w:line="488" w:lineRule="exact"/>
    </w:pPr>
    <w:rPr>
      <w:b/>
      <w:bCs/>
      <w:i w:val="0"/>
      <w:iCs w:val="0"/>
      <w:u w:val="none"/>
      <w:strike w:val="0"/>
      <w:smallCaps w:val="0"/>
      <w:sz w:val="30"/>
      <w:szCs w:val="30"/>
      <w:rFonts w:ascii="Arial" w:eastAsia="Arial" w:hAnsi="Arial" w:cs="Arial"/>
      <w:spacing w:val="40"/>
    </w:rPr>
  </w:style>
  <w:style w:type="paragraph" w:customStyle="1" w:styleId="Style204">
    <w:name w:val="MSG_EN_FONT_STYLE_NAME_TEMPLATE_ROLE_NUMBER MSG_EN_FONT_STYLE_NAME_BY_ROLE_TEXT 20"/>
    <w:basedOn w:val="Normal"/>
    <w:link w:val="CharStyle205"/>
    <w:pPr>
      <w:widowControl w:val="0"/>
      <w:shd w:val="clear" w:color="auto" w:fill="FFFFFF"/>
      <w:jc w:val="distribute"/>
      <w:spacing w:before="540" w:line="420" w:lineRule="exact"/>
      <w:ind w:firstLine="780"/>
    </w:pPr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</w:rPr>
  </w:style>
  <w:style w:type="paragraph" w:customStyle="1" w:styleId="Style211">
    <w:name w:val="MSG_EN_FONT_STYLE_NAME_TEMPLATE_ROLE_NUMBER MSG_EN_FONT_STYLE_NAME_BY_ROLE_TEXT 21"/>
    <w:basedOn w:val="Normal"/>
    <w:link w:val="CharStyle212"/>
    <w:pPr>
      <w:widowControl w:val="0"/>
      <w:shd w:val="clear" w:color="auto" w:fill="FFFFFF"/>
      <w:spacing w:line="480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40"/>
      <w:szCs w:val="40"/>
      <w:rFonts w:ascii="PMingLiU" w:eastAsia="PMingLiU" w:hAnsi="PMingLiU" w:cs="PMingLiU"/>
      <w:spacing w:val="40"/>
    </w:rPr>
  </w:style>
  <w:style w:type="paragraph" w:customStyle="1" w:styleId="Style218">
    <w:name w:val="MSG_EN_FONT_STYLE_NAME_TEMPLATE_ROLE MSG_EN_FONT_STYLE_NAME_BY_ROLE_PICTURE_CAPTION"/>
    <w:basedOn w:val="Normal"/>
    <w:link w:val="CharStyle219"/>
    <w:pPr>
      <w:widowControl w:val="0"/>
      <w:shd w:val="clear" w:color="auto" w:fill="FFFFFF"/>
      <w:jc w:val="right"/>
      <w:spacing w:line="146" w:lineRule="exact"/>
    </w:pPr>
    <w:rPr>
      <w:b w:val="0"/>
      <w:bCs w:val="0"/>
      <w:i w:val="0"/>
      <w:iCs w:val="0"/>
      <w:u w:val="none"/>
      <w:strike w:val="0"/>
      <w:smallCaps w:val="0"/>
      <w:sz w:val="13"/>
      <w:szCs w:val="13"/>
      <w:rFonts w:ascii="Arial" w:eastAsia="Arial" w:hAnsi="Arial" w:cs="Arial"/>
    </w:rPr>
  </w:style>
  <w:style w:type="paragraph" w:customStyle="1" w:styleId="Style220">
    <w:name w:val="MSG_EN_FONT_STYLE_NAME_TEMPLATE_ROLE_NUMBER MSG_EN_FONT_STYLE_NAME_BY_ROLE_TEXT 22"/>
    <w:basedOn w:val="Normal"/>
    <w:link w:val="CharStyle221"/>
    <w:pPr>
      <w:widowControl w:val="0"/>
      <w:shd w:val="clear" w:color="auto" w:fill="FFFFFF"/>
      <w:jc w:val="center"/>
      <w:spacing w:before="600" w:after="600" w:line="420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</w:rPr>
  </w:style>
  <w:style w:type="paragraph" w:customStyle="1" w:styleId="Style223">
    <w:name w:val="MSG_EN_FONT_STYLE_NAME_TEMPLATE_ROLE_LEVEL_NUMBER MSG_EN_FONT_STYLE_NAME_BY_ROLE_HEADING 4 3"/>
    <w:basedOn w:val="Normal"/>
    <w:link w:val="CharStyle224"/>
    <w:pPr>
      <w:widowControl w:val="0"/>
      <w:shd w:val="clear" w:color="auto" w:fill="FFFFFF"/>
      <w:jc w:val="center"/>
      <w:outlineLvl w:val="3"/>
      <w:spacing w:before="600" w:after="600" w:line="420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</w:rPr>
  </w:style>
  <w:style w:type="paragraph" w:customStyle="1" w:styleId="Style225">
    <w:name w:val="MSG_EN_FONT_STYLE_NAME_TEMPLATE_ROLE_LEVEL_NUMBER MSG_EN_FONT_STYLE_NAME_BY_ROLE_HEADING 3 3"/>
    <w:basedOn w:val="Normal"/>
    <w:link w:val="CharStyle226"/>
    <w:pPr>
      <w:widowControl w:val="0"/>
      <w:shd w:val="clear" w:color="auto" w:fill="FFFFFF"/>
      <w:jc w:val="center"/>
      <w:outlineLvl w:val="2"/>
      <w:spacing w:before="660" w:after="580" w:line="420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</w:rPr>
  </w:style>
  <w:style w:type="paragraph" w:customStyle="1" w:styleId="Style234">
    <w:name w:val="MSG_EN_FONT_STYLE_NAME_TEMPLATE_ROLE_NUMBER MSG_EN_FONT_STYLE_NAME_BY_ROLE_TEXT 23"/>
    <w:basedOn w:val="Normal"/>
    <w:link w:val="CharStyle235"/>
    <w:pPr>
      <w:widowControl w:val="0"/>
      <w:shd w:val="clear" w:color="auto" w:fill="FFFFFF"/>
      <w:spacing w:line="150" w:lineRule="exact"/>
    </w:pPr>
    <w:rPr>
      <w:b w:val="0"/>
      <w:bCs w:val="0"/>
      <w:i w:val="0"/>
      <w:iCs w:val="0"/>
      <w:u w:val="none"/>
      <w:strike w:val="0"/>
      <w:smallCaps w:val="0"/>
      <w:sz w:val="15"/>
      <w:szCs w:val="15"/>
      <w:rFonts w:ascii="PMingLiU" w:eastAsia="PMingLiU" w:hAnsi="PMingLiU" w:cs="PMingLiU"/>
      <w:w w:val="200"/>
      <w:spacing w:val="30"/>
    </w:rPr>
  </w:style>
  <w:style w:type="paragraph" w:customStyle="1" w:styleId="Style236">
    <w:name w:val="MSG_EN_FONT_STYLE_NAME_TEMPLATE_ROLE_NUMBER MSG_EN_FONT_STYLE_NAME_BY_ROLE_TEXT 24"/>
    <w:basedOn w:val="Normal"/>
    <w:link w:val="CharStyle237"/>
    <w:pPr>
      <w:widowControl w:val="0"/>
      <w:shd w:val="clear" w:color="auto" w:fill="FFFFFF"/>
      <w:spacing w:line="488" w:lineRule="exact"/>
    </w:pPr>
    <w:rPr>
      <w:b/>
      <w:bCs/>
      <w:i w:val="0"/>
      <w:iCs w:val="0"/>
      <w:u w:val="none"/>
      <w:strike w:val="0"/>
      <w:smallCaps w:val="0"/>
      <w:rFonts w:ascii="PMingLiU" w:eastAsia="PMingLiU" w:hAnsi="PMingLiU" w:cs="PMingLiU"/>
      <w:spacing w:val="150"/>
    </w:rPr>
  </w:style>
  <w:style w:type="paragraph" w:customStyle="1" w:styleId="Style250">
    <w:name w:val="MSG_EN_FONT_STYLE_NAME_TEMPLATE_ROLE_NUMBER MSG_EN_FONT_STYLE_NAME_BY_ROLE_TEXT 3"/>
    <w:basedOn w:val="Normal"/>
    <w:link w:val="CharStyle6"/>
    <w:pPr>
      <w:widowControl w:val="0"/>
      <w:shd w:val="clear" w:color="auto" w:fill="FFFFFF"/>
      <w:jc w:val="center"/>
      <w:spacing w:before="520" w:after="740" w:line="360" w:lineRule="exact"/>
    </w:pPr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70"/>
    </w:rPr>
  </w:style>
  <w:style w:type="paragraph" w:customStyle="1" w:styleId="Style300">
    <w:name w:val="MSG_EN_FONT_STYLE_NAME_TEMPLATE_ROLE_NUMBER MSG_EN_FONT_STYLE_NAME_BY_ROLE_TEXT 25"/>
    <w:basedOn w:val="Normal"/>
    <w:link w:val="CharStyle301"/>
    <w:pPr>
      <w:widowControl w:val="0"/>
      <w:shd w:val="clear" w:color="auto" w:fill="FFFFFF"/>
      <w:spacing w:after="80" w:line="146" w:lineRule="exact"/>
    </w:pPr>
    <w:rPr>
      <w:lang w:val="en-US" w:eastAsia="en-US" w:bidi="en-US"/>
      <w:b w:val="0"/>
      <w:bCs w:val="0"/>
      <w:i/>
      <w:iCs/>
      <w:u w:val="none"/>
      <w:strike w:val="0"/>
      <w:smallCaps w:val="0"/>
      <w:sz w:val="13"/>
      <w:szCs w:val="13"/>
      <w:rFonts w:ascii="Arial" w:eastAsia="Arial" w:hAnsi="Arial" w:cs="Arial"/>
    </w:rPr>
  </w:style>
  <w:style w:type="paragraph" w:customStyle="1" w:styleId="Style302">
    <w:name w:val="MSG_EN_FONT_STYLE_NAME_TEMPLATE_ROLE_NUMBER MSG_EN_FONT_STYLE_NAME_BY_ROLE_TEXT 26"/>
    <w:basedOn w:val="Normal"/>
    <w:link w:val="CharStyle303"/>
    <w:pPr>
      <w:widowControl w:val="0"/>
      <w:shd w:val="clear" w:color="auto" w:fill="FFFFFF"/>
      <w:spacing w:before="80" w:after="560" w:line="90" w:lineRule="exact"/>
    </w:pPr>
    <w:rPr>
      <w:b/>
      <w:bCs/>
      <w:i/>
      <w:iCs/>
      <w:u w:val="none"/>
      <w:strike w:val="0"/>
      <w:smallCaps w:val="0"/>
      <w:sz w:val="8"/>
      <w:szCs w:val="8"/>
      <w:rFonts w:ascii="Arial" w:eastAsia="Arial" w:hAnsi="Arial" w:cs="Arial"/>
    </w:rPr>
  </w:style>
  <w:style w:type="paragraph" w:customStyle="1" w:styleId="Style306">
    <w:name w:val="MSG_EN_FONT_STYLE_NAME_TEMPLATE_ROLE_NUMBER MSG_EN_FONT_STYLE_NAME_BY_ROLE_TEXT 27"/>
    <w:basedOn w:val="Normal"/>
    <w:link w:val="CharStyle307"/>
    <w:pPr>
      <w:widowControl w:val="0"/>
      <w:shd w:val="clear" w:color="auto" w:fill="FFFFFF"/>
      <w:jc w:val="center"/>
      <w:spacing w:before="660" w:after="660" w:line="360" w:lineRule="exact"/>
    </w:pPr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170"/>
    </w:rPr>
  </w:style>
  <w:style w:type="paragraph" w:customStyle="1" w:styleId="Style314">
    <w:name w:val="MSG_EN_FONT_STYLE_NAME_TEMPLATE_ROLE_LEVEL_NUMBER MSG_EN_FONT_STYLE_NAME_BY_ROLE_HEADING 4 4"/>
    <w:basedOn w:val="Normal"/>
    <w:link w:val="CharStyle315"/>
    <w:pPr>
      <w:widowControl w:val="0"/>
      <w:shd w:val="clear" w:color="auto" w:fill="FFFFFF"/>
      <w:jc w:val="center"/>
      <w:outlineLvl w:val="3"/>
      <w:spacing w:before="620" w:after="620" w:line="400" w:lineRule="exact"/>
    </w:pPr>
    <w:rPr>
      <w:b w:val="0"/>
      <w:bCs w:val="0"/>
      <w:i w:val="0"/>
      <w:iCs w:val="0"/>
      <w:u w:val="none"/>
      <w:strike w:val="0"/>
      <w:smallCaps w:val="0"/>
      <w:sz w:val="40"/>
      <w:szCs w:val="40"/>
      <w:rFonts w:ascii="PMingLiU" w:eastAsia="PMingLiU" w:hAnsi="PMingLiU" w:cs="PMingLiU"/>
      <w:spacing w:val="120"/>
    </w:rPr>
  </w:style>
  <w:style w:type="paragraph" w:customStyle="1" w:styleId="Style318">
    <w:name w:val="MSG_EN_FONT_STYLE_NAME_TEMPLATE_ROLE_LEVEL_NUMBER MSG_EN_FONT_STYLE_NAME_BY_ROLE_HEADING 4 5"/>
    <w:basedOn w:val="Normal"/>
    <w:link w:val="CharStyle319"/>
    <w:pPr>
      <w:widowControl w:val="0"/>
      <w:shd w:val="clear" w:color="auto" w:fill="FFFFFF"/>
      <w:jc w:val="center"/>
      <w:outlineLvl w:val="3"/>
      <w:spacing w:before="640" w:after="640" w:line="360" w:lineRule="exact"/>
    </w:pPr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40"/>
    </w:rPr>
  </w:style>
  <w:style w:type="paragraph" w:customStyle="1" w:styleId="Style332">
    <w:name w:val="MSG_EN_FONT_STYLE_NAME_TEMPLATE_ROLE_NUMBER MSG_EN_FONT_STYLE_NAME_BY_ROLE_TEXT 28"/>
    <w:basedOn w:val="Normal"/>
    <w:link w:val="CharStyle333"/>
    <w:pPr>
      <w:widowControl w:val="0"/>
      <w:shd w:val="clear" w:color="auto" w:fill="FFFFFF"/>
      <w:jc w:val="distribute"/>
      <w:spacing w:line="488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paragraph" w:customStyle="1" w:styleId="Style350">
    <w:name w:val="MSG_EN_FONT_STYLE_NAME_TEMPLATE_ROLE_NUMBER MSG_EN_FONT_STYLE_NAME_BY_ROLE_TEXT 29"/>
    <w:basedOn w:val="Normal"/>
    <w:link w:val="CharStyle351"/>
    <w:pPr>
      <w:widowControl w:val="0"/>
      <w:shd w:val="clear" w:color="auto" w:fill="FFFFFF"/>
      <w:spacing w:after="860" w:line="100" w:lineRule="exact"/>
    </w:pPr>
    <w:rPr>
      <w:b w:val="0"/>
      <w:bCs w:val="0"/>
      <w:i w:val="0"/>
      <w:iCs w:val="0"/>
      <w:u w:val="none"/>
      <w:strike w:val="0"/>
      <w:smallCaps w:val="0"/>
      <w:sz w:val="9"/>
      <w:szCs w:val="9"/>
      <w:rFonts w:ascii="Arial" w:eastAsia="Arial" w:hAnsi="Arial" w:cs="Arial"/>
      <w:w w:val="80"/>
    </w:rPr>
  </w:style>
  <w:style w:type="paragraph" w:customStyle="1" w:styleId="Style353">
    <w:name w:val="MSG_EN_FONT_STYLE_NAME_TEMPLATE_ROLE_NUMBER MSG_EN_FONT_STYLE_NAME_BY_ROLE_TEXT 30"/>
    <w:basedOn w:val="Normal"/>
    <w:link w:val="CharStyle354"/>
    <w:pPr>
      <w:widowControl w:val="0"/>
      <w:shd w:val="clear" w:color="auto" w:fill="FFFFFF"/>
      <w:spacing w:after="860" w:line="90" w:lineRule="exact"/>
    </w:pPr>
    <w:rPr>
      <w:b w:val="0"/>
      <w:bCs w:val="0"/>
      <w:i w:val="0"/>
      <w:iCs w:val="0"/>
      <w:u w:val="none"/>
      <w:strike w:val="0"/>
      <w:smallCaps w:val="0"/>
      <w:sz w:val="9"/>
      <w:szCs w:val="9"/>
      <w:rFonts w:ascii="PMingLiU" w:eastAsia="PMingLiU" w:hAnsi="PMingLiU" w:cs="PMingLiU"/>
      <w:w w:val="20"/>
    </w:rPr>
  </w:style>
  <w:style w:type="paragraph" w:customStyle="1" w:styleId="Style360">
    <w:name w:val="MSG_EN_FONT_STYLE_NAME_TEMPLATE_ROLE_NUMBER MSG_EN_FONT_STYLE_NAME_BY_ROLE_TEXT 31"/>
    <w:basedOn w:val="Normal"/>
    <w:link w:val="CharStyle361"/>
    <w:pPr>
      <w:widowControl w:val="0"/>
      <w:shd w:val="clear" w:color="auto" w:fill="FFFFFF"/>
      <w:spacing w:line="128" w:lineRule="exact"/>
    </w:pPr>
    <w:rPr>
      <w:lang w:val="en-US" w:eastAsia="en-US" w:bidi="en-US"/>
      <w:b w:val="0"/>
      <w:bCs w:val="0"/>
      <w:i/>
      <w:iCs/>
      <w:u w:val="none"/>
      <w:strike w:val="0"/>
      <w:smallCaps w:val="0"/>
      <w:sz w:val="12"/>
      <w:szCs w:val="12"/>
      <w:rFonts w:ascii="Arial" w:eastAsia="Arial" w:hAnsi="Arial" w:cs="Arial"/>
      <w:w w:val="150"/>
    </w:rPr>
  </w:style>
  <w:style w:type="paragraph" w:customStyle="1" w:styleId="Style362">
    <w:name w:val="MSG_EN_FONT_STYLE_NAME_TEMPLATE_ROLE_NUMBER MSG_EN_FONT_STYLE_NAME_BY_ROLE_TEXT 32"/>
    <w:basedOn w:val="Normal"/>
    <w:link w:val="CharStyle363"/>
    <w:pPr>
      <w:widowControl w:val="0"/>
      <w:shd w:val="clear" w:color="auto" w:fill="FFFFFF"/>
      <w:spacing w:after="520" w:line="128" w:lineRule="exact"/>
    </w:pPr>
    <w:rPr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  <w:w w:val="60"/>
    </w:rPr>
  </w:style>
  <w:style w:type="paragraph" w:customStyle="1" w:styleId="Style366">
    <w:name w:val="MSG_EN_FONT_STYLE_NAME_TEMPLATE_ROLE_NUMBER MSG_EN_FONT_STYLE_NAME_BY_ROLE_TEXT 33"/>
    <w:basedOn w:val="Normal"/>
    <w:link w:val="CharStyle367"/>
    <w:pPr>
      <w:widowControl w:val="0"/>
      <w:shd w:val="clear" w:color="auto" w:fill="FFFFFF"/>
      <w:spacing w:after="800" w:line="90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8"/>
      <w:szCs w:val="8"/>
      <w:rFonts w:ascii="Arial" w:eastAsia="Arial" w:hAnsi="Arial" w:cs="Arial"/>
      <w:w w:val="66"/>
    </w:rPr>
  </w:style>
  <w:style w:type="paragraph" w:customStyle="1" w:styleId="Style368">
    <w:name w:val="MSG_EN_FONT_STYLE_NAME_TEMPLATE_ROLE_NUMBER MSG_EN_FONT_STYLE_NAME_BY_ROLE_TEXT 34"/>
    <w:basedOn w:val="Normal"/>
    <w:link w:val="CharStyle369"/>
    <w:pPr>
      <w:widowControl w:val="0"/>
      <w:shd w:val="clear" w:color="auto" w:fill="FFFFFF"/>
      <w:spacing w:after="340" w:line="90" w:lineRule="exact"/>
    </w:pPr>
    <w:rPr>
      <w:b w:val="0"/>
      <w:bCs w:val="0"/>
      <w:i/>
      <w:iCs/>
      <w:u w:val="none"/>
      <w:strike w:val="0"/>
      <w:smallCaps w:val="0"/>
      <w:sz w:val="8"/>
      <w:szCs w:val="8"/>
      <w:rFonts w:ascii="Arial" w:eastAsia="Arial" w:hAnsi="Arial" w:cs="Arial"/>
    </w:rPr>
  </w:style>
  <w:style w:type="paragraph" w:customStyle="1" w:styleId="Style382">
    <w:name w:val="MSG_EN_FONT_STYLE_NAME_TEMPLATE_ROLE_NUMBER MSG_EN_FONT_STYLE_NAME_BY_ROLE_TEXT 35"/>
    <w:basedOn w:val="Normal"/>
    <w:link w:val="CharStyle383"/>
    <w:pPr>
      <w:widowControl w:val="0"/>
      <w:shd w:val="clear" w:color="auto" w:fill="FFFFFF"/>
      <w:spacing w:after="280" w:line="220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15"/>
      <w:szCs w:val="15"/>
      <w:rFonts w:ascii="PMingLiU" w:eastAsia="PMingLiU" w:hAnsi="PMingLiU" w:cs="PMingLiU"/>
      <w:spacing w:val="60"/>
    </w:rPr>
  </w:style>
  <w:style w:type="paragraph" w:styleId="TOC_4">
    <w:name w:val="toc 4"/>
    <w:basedOn w:val="Normal"/>
    <w:link w:val="CharStyle14"/>
    <w:autoRedefine/>
    <w:pPr>
      <w:widowControl w:val="0"/>
      <w:shd w:val="clear" w:color="auto" w:fill="FFFFFF"/>
      <w:jc w:val="distribute"/>
      <w:spacing w:line="488" w:lineRule="exact"/>
    </w:pPr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30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image" Target="media/image2.png"/><Relationship Id="rId15" Type="http://schemas.openxmlformats.org/officeDocument/2006/relationships/image" Target="media/image2.png" TargetMode="Externa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Relationship Id="rId43" Type="http://schemas.openxmlformats.org/officeDocument/2006/relationships/footer" Target="footer35.xml"/><Relationship Id="rId44" Type="http://schemas.openxmlformats.org/officeDocument/2006/relationships/footer" Target="footer36.xml"/><Relationship Id="rId45" Type="http://schemas.openxmlformats.org/officeDocument/2006/relationships/footer" Target="footer37.xml"/><Relationship Id="rId46" Type="http://schemas.openxmlformats.org/officeDocument/2006/relationships/footer" Target="footer38.xml"/><Relationship Id="rId47" Type="http://schemas.openxmlformats.org/officeDocument/2006/relationships/footer" Target="footer39.xml"/><Relationship Id="rId48" Type="http://schemas.openxmlformats.org/officeDocument/2006/relationships/footer" Target="footer40.xml"/><Relationship Id="rId49" Type="http://schemas.openxmlformats.org/officeDocument/2006/relationships/footer" Target="footer41.xml"/><Relationship Id="rId50" Type="http://schemas.openxmlformats.org/officeDocument/2006/relationships/footer" Target="footer42.xml"/><Relationship Id="rId51" Type="http://schemas.openxmlformats.org/officeDocument/2006/relationships/footer" Target="footer43.xml"/><Relationship Id="rId52" Type="http://schemas.openxmlformats.org/officeDocument/2006/relationships/footer" Target="footer44.xml"/><Relationship Id="rId53" Type="http://schemas.openxmlformats.org/officeDocument/2006/relationships/footer" Target="footer45.xml"/><Relationship Id="rId54" Type="http://schemas.openxmlformats.org/officeDocument/2006/relationships/footer" Target="footer46.xml"/><Relationship Id="rId55" Type="http://schemas.openxmlformats.org/officeDocument/2006/relationships/footer" Target="footer47.xml"/><Relationship Id="rId56" Type="http://schemas.openxmlformats.org/officeDocument/2006/relationships/footer" Target="footer48.xml"/><Relationship Id="rId57" Type="http://schemas.openxmlformats.org/officeDocument/2006/relationships/footer" Target="footer49.xml"/><Relationship Id="rId58" Type="http://schemas.openxmlformats.org/officeDocument/2006/relationships/footer" Target="footer50.xml"/><Relationship Id="rId59" Type="http://schemas.openxmlformats.org/officeDocument/2006/relationships/footer" Target="footer51.xml"/><Relationship Id="rId60" Type="http://schemas.openxmlformats.org/officeDocument/2006/relationships/footer" Target="footer52.xml"/><Relationship Id="rId61" Type="http://schemas.openxmlformats.org/officeDocument/2006/relationships/footer" Target="footer53.xml"/><Relationship Id="rId62" Type="http://schemas.openxmlformats.org/officeDocument/2006/relationships/footer" Target="footer54.xml"/><Relationship Id="rId63" Type="http://schemas.openxmlformats.org/officeDocument/2006/relationships/footer" Target="footer55.xml"/><Relationship Id="rId64" Type="http://schemas.openxmlformats.org/officeDocument/2006/relationships/footer" Target="footer56.xml"/><Relationship Id="rId65" Type="http://schemas.openxmlformats.org/officeDocument/2006/relationships/footer" Target="footer57.xml"/><Relationship Id="rId66" Type="http://schemas.openxmlformats.org/officeDocument/2006/relationships/footer" Target="footer58.xml"/><Relationship Id="rId67" Type="http://schemas.openxmlformats.org/officeDocument/2006/relationships/footer" Target="footer59.xml"/><Relationship Id="rId68" Type="http://schemas.openxmlformats.org/officeDocument/2006/relationships/footer" Target="footer60.xml"/><Relationship Id="rId69" Type="http://schemas.openxmlformats.org/officeDocument/2006/relationships/footer" Target="footer61.xml"/><Relationship Id="rId70" Type="http://schemas.openxmlformats.org/officeDocument/2006/relationships/footer" Target="footer62.xml"/><Relationship Id="rId71" Type="http://schemas.openxmlformats.org/officeDocument/2006/relationships/footer" Target="footer63.xml"/><Relationship Id="rId72" Type="http://schemas.openxmlformats.org/officeDocument/2006/relationships/footer" Target="footer64.xml"/><Relationship Id="rId73" Type="http://schemas.openxmlformats.org/officeDocument/2006/relationships/footer" Target="footer65.xml"/><Relationship Id="rId74" Type="http://schemas.openxmlformats.org/officeDocument/2006/relationships/footer" Target="footer66.xml"/><Relationship Id="rId75" Type="http://schemas.openxmlformats.org/officeDocument/2006/relationships/footer" Target="footer67.xml"/><Relationship Id="rId76" Type="http://schemas.openxmlformats.org/officeDocument/2006/relationships/footer" Target="footer68.xml"/><Relationship Id="rId77" Type="http://schemas.openxmlformats.org/officeDocument/2006/relationships/footer" Target="footer69.xml"/><Relationship Id="rId78" Type="http://schemas.openxmlformats.org/officeDocument/2006/relationships/footer" Target="footer70.xml"/><Relationship Id="rId79" Type="http://schemas.openxmlformats.org/officeDocument/2006/relationships/footer" Target="footer71.xml"/><Relationship Id="rId80" Type="http://schemas.openxmlformats.org/officeDocument/2006/relationships/footer" Target="footer72.xml"/><Relationship Id="rId81" Type="http://schemas.openxmlformats.org/officeDocument/2006/relationships/footer" Target="footer73.xml"/><Relationship Id="rId82" Type="http://schemas.openxmlformats.org/officeDocument/2006/relationships/footer" Target="footer74.xml"/><Relationship Id="rId83" Type="http://schemas.openxmlformats.org/officeDocument/2006/relationships/footer" Target="footer75.xml"/><Relationship Id="rId84" Type="http://schemas.openxmlformats.org/officeDocument/2006/relationships/footer" Target="footer76.xml"/><Relationship Id="rId85" Type="http://schemas.openxmlformats.org/officeDocument/2006/relationships/footer" Target="footer77.xml"/><Relationship Id="rId86" Type="http://schemas.openxmlformats.org/officeDocument/2006/relationships/footer" Target="footer78.xml"/><Relationship Id="rId87" Type="http://schemas.openxmlformats.org/officeDocument/2006/relationships/footer" Target="footer79.xml"/><Relationship Id="rId88" Type="http://schemas.openxmlformats.org/officeDocument/2006/relationships/footer" Target="footer80.xml"/><Relationship Id="rId89" Type="http://schemas.openxmlformats.org/officeDocument/2006/relationships/image" Target="media/image3.png"/><Relationship Id="rId90" Type="http://schemas.openxmlformats.org/officeDocument/2006/relationships/image" Target="media/image3.png" TargetMode="External"/><Relationship Id="rId91" Type="http://schemas.openxmlformats.org/officeDocument/2006/relationships/footer" Target="footer81.xml"/><Relationship Id="rId92" Type="http://schemas.openxmlformats.org/officeDocument/2006/relationships/footer" Target="footer82.xml"/><Relationship Id="rId93" Type="http://schemas.openxmlformats.org/officeDocument/2006/relationships/footer" Target="footer83.xml"/><Relationship Id="rId94" Type="http://schemas.openxmlformats.org/officeDocument/2006/relationships/footer" Target="footer84.xml"/><Relationship Id="rId95" Type="http://schemas.openxmlformats.org/officeDocument/2006/relationships/footer" Target="footer85.xml"/><Relationship Id="rId96" Type="http://schemas.openxmlformats.org/officeDocument/2006/relationships/footer" Target="footer86.xml"/><Relationship Id="rId97" Type="http://schemas.openxmlformats.org/officeDocument/2006/relationships/footer" Target="footer87.xml"/><Relationship Id="rId98" Type="http://schemas.openxmlformats.org/officeDocument/2006/relationships/footer" Target="footer88.xml"/><Relationship Id="rId99" Type="http://schemas.openxmlformats.org/officeDocument/2006/relationships/footer" Target="footer89.xml"/><Relationship Id="rId100" Type="http://schemas.openxmlformats.org/officeDocument/2006/relationships/footer" Target="footer90.xml"/><Relationship Id="rId101" Type="http://schemas.openxmlformats.org/officeDocument/2006/relationships/footer" Target="footer91.xml"/><Relationship Id="rId102" Type="http://schemas.openxmlformats.org/officeDocument/2006/relationships/footer" Target="footer92.xml"/><Relationship Id="rId103" Type="http://schemas.openxmlformats.org/officeDocument/2006/relationships/footer" Target="footer93.xml"/><Relationship Id="rId104" Type="http://schemas.openxmlformats.org/officeDocument/2006/relationships/footer" Target="footer94.xml"/><Relationship Id="rId105" Type="http://schemas.openxmlformats.org/officeDocument/2006/relationships/footer" Target="footer95.xml"/><Relationship Id="rId106" Type="http://schemas.openxmlformats.org/officeDocument/2006/relationships/footer" Target="footer96.xml"/><Relationship Id="rId107" Type="http://schemas.openxmlformats.org/officeDocument/2006/relationships/footer" Target="footer97.xml"/><Relationship Id="rId108" Type="http://schemas.openxmlformats.org/officeDocument/2006/relationships/footer" Target="footer98.xml"/><Relationship Id="rId109" Type="http://schemas.openxmlformats.org/officeDocument/2006/relationships/footer" Target="footer99.xml"/><Relationship Id="rId110" Type="http://schemas.openxmlformats.org/officeDocument/2006/relationships/footer" Target="footer100.xml"/><Relationship Id="rId111" Type="http://schemas.openxmlformats.org/officeDocument/2006/relationships/footer" Target="footer101.xml"/><Relationship Id="rId112" Type="http://schemas.openxmlformats.org/officeDocument/2006/relationships/footer" Target="footer102.xml"/><Relationship Id="rId113" Type="http://schemas.openxmlformats.org/officeDocument/2006/relationships/footer" Target="footer103.xml"/><Relationship Id="rId114" Type="http://schemas.openxmlformats.org/officeDocument/2006/relationships/footer" Target="footer104.xml"/><Relationship Id="rId115" Type="http://schemas.openxmlformats.org/officeDocument/2006/relationships/footer" Target="footer105.xml"/><Relationship Id="rId116" Type="http://schemas.openxmlformats.org/officeDocument/2006/relationships/footer" Target="footer106.xml"/><Relationship Id="rId117" Type="http://schemas.openxmlformats.org/officeDocument/2006/relationships/footer" Target="footer107.xml"/><Relationship Id="rId118" Type="http://schemas.openxmlformats.org/officeDocument/2006/relationships/footer" Target="footer108.xml"/><Relationship Id="rId119" Type="http://schemas.openxmlformats.org/officeDocument/2006/relationships/footer" Target="footer109.xml"/><Relationship Id="rId120" Type="http://schemas.openxmlformats.org/officeDocument/2006/relationships/footer" Target="footer110.xml"/><Relationship Id="rId121" Type="http://schemas.openxmlformats.org/officeDocument/2006/relationships/footer" Target="footer111.xml"/><Relationship Id="rId122" Type="http://schemas.openxmlformats.org/officeDocument/2006/relationships/footer" Target="footer112.xml"/><Relationship Id="rId123" Type="http://schemas.openxmlformats.org/officeDocument/2006/relationships/footer" Target="footer113.xml"/><Relationship Id="rId124" Type="http://schemas.openxmlformats.org/officeDocument/2006/relationships/footer" Target="footer114.xml"/><Relationship Id="rId125" Type="http://schemas.openxmlformats.org/officeDocument/2006/relationships/footer" Target="footer115.xml"/><Relationship Id="rId126" Type="http://schemas.openxmlformats.org/officeDocument/2006/relationships/footer" Target="footer116.xml"/><Relationship Id="rId127" Type="http://schemas.openxmlformats.org/officeDocument/2006/relationships/footer" Target="footer117.xml"/><Relationship Id="rId128" Type="http://schemas.openxmlformats.org/officeDocument/2006/relationships/footer" Target="footer118.xml"/><Relationship Id="rId129" Type="http://schemas.openxmlformats.org/officeDocument/2006/relationships/footer" Target="footer119.xml"/><Relationship Id="rId130" Type="http://schemas.openxmlformats.org/officeDocument/2006/relationships/footer" Target="footer120.xml"/><Relationship Id="rId131" Type="http://schemas.openxmlformats.org/officeDocument/2006/relationships/footer" Target="footer121.xml"/><Relationship Id="rId132" Type="http://schemas.openxmlformats.org/officeDocument/2006/relationships/footer" Target="footer122.xml"/><Relationship Id="rId133" Type="http://schemas.openxmlformats.org/officeDocument/2006/relationships/footer" Target="footer123.xml"/><Relationship Id="rId134" Type="http://schemas.openxmlformats.org/officeDocument/2006/relationships/footer" Target="footer124.xml"/><Relationship Id="rId135" Type="http://schemas.openxmlformats.org/officeDocument/2006/relationships/footer" Target="footer125.xml"/><Relationship Id="rId136" Type="http://schemas.openxmlformats.org/officeDocument/2006/relationships/footer" Target="footer126.xml"/><Relationship Id="rId137" Type="http://schemas.openxmlformats.org/officeDocument/2006/relationships/footer" Target="footer127.xml"/><Relationship Id="rId138" Type="http://schemas.openxmlformats.org/officeDocument/2006/relationships/footer" Target="footer128.xml"/><Relationship Id="rId139" Type="http://schemas.openxmlformats.org/officeDocument/2006/relationships/footer" Target="footer129.xml"/><Relationship Id="rId140" Type="http://schemas.openxmlformats.org/officeDocument/2006/relationships/footer" Target="footer130.xml"/><Relationship Id="rId141" Type="http://schemas.openxmlformats.org/officeDocument/2006/relationships/footer" Target="footer131.xml"/><Relationship Id="rId142" Type="http://schemas.openxmlformats.org/officeDocument/2006/relationships/footer" Target="footer132.xml"/><Relationship Id="rId143" Type="http://schemas.openxmlformats.org/officeDocument/2006/relationships/footer" Target="footer133.xml"/><Relationship Id="rId144" Type="http://schemas.openxmlformats.org/officeDocument/2006/relationships/footer" Target="footer134.xml"/><Relationship Id="rId145" Type="http://schemas.openxmlformats.org/officeDocument/2006/relationships/footer" Target="footer135.xml"/><Relationship Id="rId146" Type="http://schemas.openxmlformats.org/officeDocument/2006/relationships/footer" Target="footer136.xml"/><Relationship Id="rId147" Type="http://schemas.openxmlformats.org/officeDocument/2006/relationships/footer" Target="footer137.xml"/><Relationship Id="rId148" Type="http://schemas.openxmlformats.org/officeDocument/2006/relationships/footer" Target="footer138.xml"/><Relationship Id="rId149" Type="http://schemas.openxmlformats.org/officeDocument/2006/relationships/footer" Target="footer139.xml"/><Relationship Id="rId150" Type="http://schemas.openxmlformats.org/officeDocument/2006/relationships/footer" Target="footer140.xml"/><Relationship Id="rId151" Type="http://schemas.openxmlformats.org/officeDocument/2006/relationships/footer" Target="footer141.xml"/><Relationship Id="rId152" Type="http://schemas.openxmlformats.org/officeDocument/2006/relationships/footer" Target="footer142.xml"/><Relationship Id="rId153" Type="http://schemas.openxmlformats.org/officeDocument/2006/relationships/footer" Target="footer143.xml"/><Relationship Id="rId154" Type="http://schemas.openxmlformats.org/officeDocument/2006/relationships/footer" Target="footer144.xml"/><Relationship Id="rId155" Type="http://schemas.openxmlformats.org/officeDocument/2006/relationships/footer" Target="footer145.xml"/><Relationship Id="rId156" Type="http://schemas.openxmlformats.org/officeDocument/2006/relationships/footer" Target="footer146.xml"/><Relationship Id="rId157" Type="http://schemas.openxmlformats.org/officeDocument/2006/relationships/footer" Target="footer147.xml"/><Relationship Id="rId158" Type="http://schemas.openxmlformats.org/officeDocument/2006/relationships/footer" Target="footer148.xml"/><Relationship Id="rId159" Type="http://schemas.openxmlformats.org/officeDocument/2006/relationships/footer" Target="footer149.xml"/><Relationship Id="rId160" Type="http://schemas.openxmlformats.org/officeDocument/2006/relationships/footer" Target="footer150.xml"/><Relationship Id="rId161" Type="http://schemas.openxmlformats.org/officeDocument/2006/relationships/footer" Target="footer151.xml"/><Relationship Id="rId162" Type="http://schemas.openxmlformats.org/officeDocument/2006/relationships/footer" Target="footer152.xml"/><Relationship Id="rId163" Type="http://schemas.openxmlformats.org/officeDocument/2006/relationships/footer" Target="footer153.xml"/><Relationship Id="rId164" Type="http://schemas.openxmlformats.org/officeDocument/2006/relationships/footer" Target="footer154.xml"/><Relationship Id="rId165" Type="http://schemas.openxmlformats.org/officeDocument/2006/relationships/footer" Target="footer155.xml"/><Relationship Id="rId166" Type="http://schemas.openxmlformats.org/officeDocument/2006/relationships/footer" Target="footer156.xml"/><Relationship Id="rId167" Type="http://schemas.openxmlformats.org/officeDocument/2006/relationships/image" Target="media/image4.png"/><Relationship Id="rId168" Type="http://schemas.openxmlformats.org/officeDocument/2006/relationships/image" Target="media/image4.png" TargetMode="External"/><Relationship Id="rId169" Type="http://schemas.openxmlformats.org/officeDocument/2006/relationships/footer" Target="footer157.xml"/><Relationship Id="rId170" Type="http://schemas.openxmlformats.org/officeDocument/2006/relationships/footer" Target="footer158.xml"/><Relationship Id="rId171" Type="http://schemas.openxmlformats.org/officeDocument/2006/relationships/footer" Target="footer159.xml"/><Relationship Id="rId172" Type="http://schemas.openxmlformats.org/officeDocument/2006/relationships/footer" Target="footer160.xml"/><Relationship Id="rId173" Type="http://schemas.openxmlformats.org/officeDocument/2006/relationships/footer" Target="footer161.xml"/><Relationship Id="rId174" Type="http://schemas.openxmlformats.org/officeDocument/2006/relationships/footer" Target="footer162.xml"/><Relationship Id="rId175" Type="http://schemas.openxmlformats.org/officeDocument/2006/relationships/footer" Target="footer163.xml"/><Relationship Id="rId176" Type="http://schemas.openxmlformats.org/officeDocument/2006/relationships/footer" Target="footer164.xml"/><Relationship Id="rId177" Type="http://schemas.openxmlformats.org/officeDocument/2006/relationships/footer" Target="footer165.xml"/><Relationship Id="rId178" Type="http://schemas.openxmlformats.org/officeDocument/2006/relationships/footer" Target="footer166.xml"/><Relationship Id="rId179" Type="http://schemas.openxmlformats.org/officeDocument/2006/relationships/footer" Target="footer167.xml"/><Relationship Id="rId180" Type="http://schemas.openxmlformats.org/officeDocument/2006/relationships/footer" Target="footer168.xml"/><Relationship Id="rId181" Type="http://schemas.openxmlformats.org/officeDocument/2006/relationships/footer" Target="footer169.xml"/><Relationship Id="rId182" Type="http://schemas.openxmlformats.org/officeDocument/2006/relationships/footer" Target="footer170.xml"/><Relationship Id="rId183" Type="http://schemas.openxmlformats.org/officeDocument/2006/relationships/footer" Target="footer171.xml"/><Relationship Id="rId184" Type="http://schemas.openxmlformats.org/officeDocument/2006/relationships/footer" Target="footer172.xml"/><Relationship Id="rId185" Type="http://schemas.openxmlformats.org/officeDocument/2006/relationships/footer" Target="footer173.xml"/><Relationship Id="rId186" Type="http://schemas.openxmlformats.org/officeDocument/2006/relationships/footer" Target="footer174.xml"/><Relationship Id="rId187" Type="http://schemas.openxmlformats.org/officeDocument/2006/relationships/footer" Target="footer175.xml"/><Relationship Id="rId188" Type="http://schemas.openxmlformats.org/officeDocument/2006/relationships/footer" Target="footer176.xml"/><Relationship Id="rId189" Type="http://schemas.openxmlformats.org/officeDocument/2006/relationships/footer" Target="footer177.xml"/><Relationship Id="rId190" Type="http://schemas.openxmlformats.org/officeDocument/2006/relationships/footer" Target="footer178.xml"/><Relationship Id="rId191" Type="http://schemas.openxmlformats.org/officeDocument/2006/relationships/footer" Target="footer179.xml"/><Relationship Id="rId192" Type="http://schemas.openxmlformats.org/officeDocument/2006/relationships/footer" Target="footer180.xml"/><Relationship Id="rId193" Type="http://schemas.openxmlformats.org/officeDocument/2006/relationships/footer" Target="footer181.xml"/><Relationship Id="rId194" Type="http://schemas.openxmlformats.org/officeDocument/2006/relationships/footer" Target="footer182.xml"/><Relationship Id="rId195" Type="http://schemas.openxmlformats.org/officeDocument/2006/relationships/footer" Target="footer183.xml"/><Relationship Id="rId196" Type="http://schemas.openxmlformats.org/officeDocument/2006/relationships/footer" Target="footer184.xml"/><Relationship Id="rId197" Type="http://schemas.openxmlformats.org/officeDocument/2006/relationships/footer" Target="footer185.xml"/><Relationship Id="rId198" Type="http://schemas.openxmlformats.org/officeDocument/2006/relationships/footer" Target="footer186.xml"/><Relationship Id="rId199" Type="http://schemas.openxmlformats.org/officeDocument/2006/relationships/footer" Target="footer187.xml"/><Relationship Id="rId200" Type="http://schemas.openxmlformats.org/officeDocument/2006/relationships/footer" Target="footer188.xml"/><Relationship Id="rId201" Type="http://schemas.openxmlformats.org/officeDocument/2006/relationships/footer" Target="footer189.xml"/><Relationship Id="rId202" Type="http://schemas.openxmlformats.org/officeDocument/2006/relationships/footer" Target="footer190.xml"/><Relationship Id="rId203" Type="http://schemas.openxmlformats.org/officeDocument/2006/relationships/footer" Target="footer191.xml"/><Relationship Id="rId204" Type="http://schemas.openxmlformats.org/officeDocument/2006/relationships/footer" Target="footer192.xml"/><Relationship Id="rId205" Type="http://schemas.openxmlformats.org/officeDocument/2006/relationships/footer" Target="footer193.xml"/><Relationship Id="rId206" Type="http://schemas.openxmlformats.org/officeDocument/2006/relationships/footer" Target="footer194.xml"/><Relationship Id="rId207" Type="http://schemas.openxmlformats.org/officeDocument/2006/relationships/footer" Target="footer195.xml"/><Relationship Id="rId208" Type="http://schemas.openxmlformats.org/officeDocument/2006/relationships/footer" Target="footer196.xml"/><Relationship Id="rId209" Type="http://schemas.openxmlformats.org/officeDocument/2006/relationships/footer" Target="footer197.xml"/><Relationship Id="rId210" Type="http://schemas.openxmlformats.org/officeDocument/2006/relationships/footer" Target="footer198.xml"/><Relationship Id="rId211" Type="http://schemas.openxmlformats.org/officeDocument/2006/relationships/footer" Target="footer199.xml"/><Relationship Id="rId212" Type="http://schemas.openxmlformats.org/officeDocument/2006/relationships/footer" Target="footer200.xml"/><Relationship Id="rId213" Type="http://schemas.openxmlformats.org/officeDocument/2006/relationships/footer" Target="footer201.xml"/><Relationship Id="rId214" Type="http://schemas.openxmlformats.org/officeDocument/2006/relationships/footer" Target="footer202.xml"/><Relationship Id="rId215" Type="http://schemas.openxmlformats.org/officeDocument/2006/relationships/footer" Target="footer203.xml"/><Relationship Id="rId216" Type="http://schemas.openxmlformats.org/officeDocument/2006/relationships/footer" Target="footer204.xml"/><Relationship Id="rId217" Type="http://schemas.openxmlformats.org/officeDocument/2006/relationships/footer" Target="footer205.xml"/><Relationship Id="rId218" Type="http://schemas.openxmlformats.org/officeDocument/2006/relationships/footer" Target="footer206.xml"/><Relationship Id="rId219" Type="http://schemas.openxmlformats.org/officeDocument/2006/relationships/footer" Target="footer207.xml"/><Relationship Id="rId220" Type="http://schemas.openxmlformats.org/officeDocument/2006/relationships/footer" Target="footer208.xml"/><Relationship Id="rId221" Type="http://schemas.openxmlformats.org/officeDocument/2006/relationships/footer" Target="footer209.xml"/><Relationship Id="rId222" Type="http://schemas.openxmlformats.org/officeDocument/2006/relationships/footer" Target="footer210.xml"/><Relationship Id="rId223" Type="http://schemas.openxmlformats.org/officeDocument/2006/relationships/footer" Target="footer211.xml"/><Relationship Id="rId224" Type="http://schemas.openxmlformats.org/officeDocument/2006/relationships/footer" Target="footer212.xml"/><Relationship Id="rId225" Type="http://schemas.openxmlformats.org/officeDocument/2006/relationships/footer" Target="footer213.xml"/><Relationship Id="rId226" Type="http://schemas.openxmlformats.org/officeDocument/2006/relationships/footer" Target="footer214.xml"/><Relationship Id="rId227" Type="http://schemas.openxmlformats.org/officeDocument/2006/relationships/footer" Target="footer215.xml"/><Relationship Id="rId228" Type="http://schemas.openxmlformats.org/officeDocument/2006/relationships/footer" Target="footer216.xml"/><Relationship Id="rId229" Type="http://schemas.openxmlformats.org/officeDocument/2006/relationships/footer" Target="footer217.xml"/><Relationship Id="rId230" Type="http://schemas.openxmlformats.org/officeDocument/2006/relationships/footer" Target="footer218.xml"/><Relationship Id="rId231" Type="http://schemas.openxmlformats.org/officeDocument/2006/relationships/footer" Target="footer219.xml"/><Relationship Id="rId232" Type="http://schemas.openxmlformats.org/officeDocument/2006/relationships/footer" Target="footer220.xml"/><Relationship Id="rId233" Type="http://schemas.openxmlformats.org/officeDocument/2006/relationships/footer" Target="footer221.xml"/><Relationship Id="rId234" Type="http://schemas.openxmlformats.org/officeDocument/2006/relationships/footer" Target="footer222.xml"/><Relationship Id="rId235" Type="http://schemas.openxmlformats.org/officeDocument/2006/relationships/footer" Target="footer223.xml"/><Relationship Id="rId236" Type="http://schemas.openxmlformats.org/officeDocument/2006/relationships/footer" Target="footer224.xml"/><Relationship Id="rId237" Type="http://schemas.openxmlformats.org/officeDocument/2006/relationships/footer" Target="footer225.xml"/><Relationship Id="rId238" Type="http://schemas.openxmlformats.org/officeDocument/2006/relationships/footer" Target="footer226.xml"/><Relationship Id="rId239" Type="http://schemas.openxmlformats.org/officeDocument/2006/relationships/footer" Target="footer227.xml"/><Relationship Id="rId240" Type="http://schemas.openxmlformats.org/officeDocument/2006/relationships/footer" Target="footer228.xml"/><Relationship Id="rId241" Type="http://schemas.openxmlformats.org/officeDocument/2006/relationships/footer" Target="footer229.xml"/><Relationship Id="rId242" Type="http://schemas.openxmlformats.org/officeDocument/2006/relationships/footer" Target="footer230.xml"/><Relationship Id="rId243" Type="http://schemas.openxmlformats.org/officeDocument/2006/relationships/footer" Target="footer231.xml"/><Relationship Id="rId244" Type="http://schemas.openxmlformats.org/officeDocument/2006/relationships/footer" Target="footer232.xml"/><Relationship Id="rId245" Type="http://schemas.openxmlformats.org/officeDocument/2006/relationships/footer" Target="footer233.xml"/><Relationship Id="rId246" Type="http://schemas.openxmlformats.org/officeDocument/2006/relationships/footer" Target="footer234.xml"/><Relationship Id="rId247" Type="http://schemas.openxmlformats.org/officeDocument/2006/relationships/footer" Target="footer235.xml"/><Relationship Id="rId248" Type="http://schemas.openxmlformats.org/officeDocument/2006/relationships/footer" Target="footer236.xml"/><Relationship Id="rId249" Type="http://schemas.openxmlformats.org/officeDocument/2006/relationships/footer" Target="footer237.xml"/><Relationship Id="rId250" Type="http://schemas.openxmlformats.org/officeDocument/2006/relationships/footer" Target="footer238.xml"/><Relationship Id="rId251" Type="http://schemas.openxmlformats.org/officeDocument/2006/relationships/footer" Target="footer239.xml"/><Relationship Id="rId252" Type="http://schemas.openxmlformats.org/officeDocument/2006/relationships/footer" Target="footer240.xml"/><Relationship Id="rId253" Type="http://schemas.openxmlformats.org/officeDocument/2006/relationships/footer" Target="footer241.xml"/><Relationship Id="rId254" Type="http://schemas.openxmlformats.org/officeDocument/2006/relationships/footer" Target="footer242.xml"/><Relationship Id="rId255" Type="http://schemas.openxmlformats.org/officeDocument/2006/relationships/footer" Target="footer243.xml"/><Relationship Id="rId256" Type="http://schemas.openxmlformats.org/officeDocument/2006/relationships/footer" Target="footer244.xml"/><Relationship Id="rId257" Type="http://schemas.openxmlformats.org/officeDocument/2006/relationships/footer" Target="footer245.xml"/><Relationship Id="rId258" Type="http://schemas.openxmlformats.org/officeDocument/2006/relationships/footer" Target="footer246.xml"/><Relationship Id="rId259" Type="http://schemas.openxmlformats.org/officeDocument/2006/relationships/footer" Target="footer247.xml"/><Relationship Id="rId260" Type="http://schemas.openxmlformats.org/officeDocument/2006/relationships/footer" Target="footer248.xml"/><Relationship Id="rId261" Type="http://schemas.openxmlformats.org/officeDocument/2006/relationships/footer" Target="footer249.xml"/><Relationship Id="rId262" Type="http://schemas.openxmlformats.org/officeDocument/2006/relationships/footer" Target="footer250.xml"/><Relationship Id="rId263" Type="http://schemas.openxmlformats.org/officeDocument/2006/relationships/footer" Target="footer251.xml"/><Relationship Id="rId264" Type="http://schemas.openxmlformats.org/officeDocument/2006/relationships/footer" Target="footer252.xml"/><Relationship Id="rId265" Type="http://schemas.openxmlformats.org/officeDocument/2006/relationships/footer" Target="footer253.xml"/><Relationship Id="rId266" Type="http://schemas.openxmlformats.org/officeDocument/2006/relationships/footer" Target="footer254.xml"/><Relationship Id="rId267" Type="http://schemas.openxmlformats.org/officeDocument/2006/relationships/footer" Target="footer255.xml"/><Relationship Id="rId268" Type="http://schemas.openxmlformats.org/officeDocument/2006/relationships/footer" Target="footer256.xml"/><Relationship Id="rId269" Type="http://schemas.openxmlformats.org/officeDocument/2006/relationships/footer" Target="footer257.xml"/><Relationship Id="rId270" Type="http://schemas.openxmlformats.org/officeDocument/2006/relationships/footer" Target="footer258.xml"/><Relationship Id="rId271" Type="http://schemas.openxmlformats.org/officeDocument/2006/relationships/footer" Target="footer259.xml"/><Relationship Id="rId272" Type="http://schemas.openxmlformats.org/officeDocument/2006/relationships/footer" Target="footer260.xml"/><Relationship Id="rId273" Type="http://schemas.openxmlformats.org/officeDocument/2006/relationships/footer" Target="footer261.xml"/><Relationship Id="rId274" Type="http://schemas.openxmlformats.org/officeDocument/2006/relationships/footer" Target="footer262.xml"/><Relationship Id="rId275" Type="http://schemas.openxmlformats.org/officeDocument/2006/relationships/footer" Target="footer263.xml"/><Relationship Id="rId276" Type="http://schemas.openxmlformats.org/officeDocument/2006/relationships/footer" Target="footer264.xml"/><Relationship Id="rId277" Type="http://schemas.openxmlformats.org/officeDocument/2006/relationships/footer" Target="footer265.xml"/><Relationship Id="rId278" Type="http://schemas.openxmlformats.org/officeDocument/2006/relationships/footer" Target="footer266.xml"/><Relationship Id="rId279" Type="http://schemas.openxmlformats.org/officeDocument/2006/relationships/footer" Target="footer267.xml"/><Relationship Id="rId280" Type="http://schemas.openxmlformats.org/officeDocument/2006/relationships/footer" Target="footer268.xml"/><Relationship Id="rId281" Type="http://schemas.openxmlformats.org/officeDocument/2006/relationships/footer" Target="footer269.xml"/><Relationship Id="rId282" Type="http://schemas.openxmlformats.org/officeDocument/2006/relationships/footer" Target="footer270.xml"/><Relationship Id="rId283" Type="http://schemas.openxmlformats.org/officeDocument/2006/relationships/footer" Target="footer271.xml"/><Relationship Id="rId284" Type="http://schemas.openxmlformats.org/officeDocument/2006/relationships/footer" Target="footer272.xml"/><Relationship Id="rId285" Type="http://schemas.openxmlformats.org/officeDocument/2006/relationships/footer" Target="footer273.xml"/><Relationship Id="rId286" Type="http://schemas.openxmlformats.org/officeDocument/2006/relationships/footer" Target="footer274.xml"/><Relationship Id="rId287" Type="http://schemas.openxmlformats.org/officeDocument/2006/relationships/footer" Target="footer275.xml"/><Relationship Id="rId288" Type="http://schemas.openxmlformats.org/officeDocument/2006/relationships/footer" Target="footer276.xml"/><Relationship Id="rId289" Type="http://schemas.openxmlformats.org/officeDocument/2006/relationships/footer" Target="footer277.xml"/><Relationship Id="rId290" Type="http://schemas.openxmlformats.org/officeDocument/2006/relationships/footer" Target="footer278.xml"/><Relationship Id="rId291" Type="http://schemas.openxmlformats.org/officeDocument/2006/relationships/footer" Target="footer279.xml"/><Relationship Id="rId292" Type="http://schemas.openxmlformats.org/officeDocument/2006/relationships/footer" Target="footer280.xml"/><Relationship Id="rId293" Type="http://schemas.openxmlformats.org/officeDocument/2006/relationships/footer" Target="footer281.xml"/><Relationship Id="rId294" Type="http://schemas.openxmlformats.org/officeDocument/2006/relationships/footer" Target="footer282.xml"/><Relationship Id="rId295" Type="http://schemas.openxmlformats.org/officeDocument/2006/relationships/footer" Target="footer283.xml"/><Relationship Id="rId296" Type="http://schemas.openxmlformats.org/officeDocument/2006/relationships/footer" Target="footer284.xml"/><Relationship Id="rId297" Type="http://schemas.openxmlformats.org/officeDocument/2006/relationships/footer" Target="footer285.xml"/><Relationship Id="rId298" Type="http://schemas.openxmlformats.org/officeDocument/2006/relationships/footer" Target="footer286.xml"/><Relationship Id="rId299" Type="http://schemas.openxmlformats.org/officeDocument/2006/relationships/footer" Target="footer287.xml"/><Relationship Id="rId300" Type="http://schemas.openxmlformats.org/officeDocument/2006/relationships/footer" Target="footer288.xml"/><Relationship Id="rId301" Type="http://schemas.openxmlformats.org/officeDocument/2006/relationships/footer" Target="footer289.xml"/><Relationship Id="rId302" Type="http://schemas.openxmlformats.org/officeDocument/2006/relationships/footer" Target="footer290.xml"/><Relationship Id="rId303" Type="http://schemas.openxmlformats.org/officeDocument/2006/relationships/footer" Target="footer291.xml"/><Relationship Id="rId304" Type="http://schemas.openxmlformats.org/officeDocument/2006/relationships/footer" Target="footer292.xml"/><Relationship Id="rId305" Type="http://schemas.openxmlformats.org/officeDocument/2006/relationships/footer" Target="footer293.xml"/><Relationship Id="rId306" Type="http://schemas.openxmlformats.org/officeDocument/2006/relationships/footer" Target="footer294.xml"/><Relationship Id="rId307" Type="http://schemas.openxmlformats.org/officeDocument/2006/relationships/footer" Target="footer295.xml"/><Relationship Id="rId308" Type="http://schemas.openxmlformats.org/officeDocument/2006/relationships/footer" Target="footer296.xml"/><Relationship Id="rId309" Type="http://schemas.openxmlformats.org/officeDocument/2006/relationships/footer" Target="footer297.xml"/><Relationship Id="rId310" Type="http://schemas.openxmlformats.org/officeDocument/2006/relationships/footer" Target="footer298.xml"/><Relationship Id="rId311" Type="http://schemas.openxmlformats.org/officeDocument/2006/relationships/footer" Target="footer299.xml"/><Relationship Id="rId312" Type="http://schemas.openxmlformats.org/officeDocument/2006/relationships/footer" Target="footer300.xml"/><Relationship Id="rId313" Type="http://schemas.openxmlformats.org/officeDocument/2006/relationships/footer" Target="footer301.xml"/><Relationship Id="rId314" Type="http://schemas.openxmlformats.org/officeDocument/2006/relationships/footer" Target="footer302.xml"/><Relationship Id="rId315" Type="http://schemas.openxmlformats.org/officeDocument/2006/relationships/footer" Target="footer303.xml"/><Relationship Id="rId316" Type="http://schemas.openxmlformats.org/officeDocument/2006/relationships/footer" Target="footer304.xml"/><Relationship Id="rId317" Type="http://schemas.openxmlformats.org/officeDocument/2006/relationships/footer" Target="footer305.xml"/><Relationship Id="rId318" Type="http://schemas.openxmlformats.org/officeDocument/2006/relationships/footer" Target="footer306.xml"/><Relationship Id="rId319" Type="http://schemas.openxmlformats.org/officeDocument/2006/relationships/footer" Target="footer307.xml"/><Relationship Id="rId320" Type="http://schemas.openxmlformats.org/officeDocument/2006/relationships/footer" Target="footer308.xml"/><Relationship Id="rId321" Type="http://schemas.openxmlformats.org/officeDocument/2006/relationships/footer" Target="footer309.xml"/><Relationship Id="rId322" Type="http://schemas.openxmlformats.org/officeDocument/2006/relationships/footer" Target="footer310.xml"/><Relationship Id="rId323" Type="http://schemas.openxmlformats.org/officeDocument/2006/relationships/footer" Target="footer311.xml"/><Relationship Id="rId324" Type="http://schemas.openxmlformats.org/officeDocument/2006/relationships/footer" Target="footer312.xml"/><Relationship Id="rId325" Type="http://schemas.openxmlformats.org/officeDocument/2006/relationships/footer" Target="footer313.xml"/><Relationship Id="rId326" Type="http://schemas.openxmlformats.org/officeDocument/2006/relationships/footer" Target="footer314.xml"/><Relationship Id="rId327" Type="http://schemas.openxmlformats.org/officeDocument/2006/relationships/footer" Target="footer315.xml"/><Relationship Id="rId328" Type="http://schemas.openxmlformats.org/officeDocument/2006/relationships/footer" Target="footer316.xml"/><Relationship Id="rId329" Type="http://schemas.openxmlformats.org/officeDocument/2006/relationships/footer" Target="footer317.xml"/><Relationship Id="rId330" Type="http://schemas.openxmlformats.org/officeDocument/2006/relationships/footer" Target="footer318.xml"/><Relationship Id="rId331" Type="http://schemas.openxmlformats.org/officeDocument/2006/relationships/footer" Target="footer319.xml"/><Relationship Id="rId332" Type="http://schemas.openxmlformats.org/officeDocument/2006/relationships/footer" Target="footer320.xml"/><Relationship Id="rId333" Type="http://schemas.openxmlformats.org/officeDocument/2006/relationships/footer" Target="footer321.xml"/><Relationship Id="rId334" Type="http://schemas.openxmlformats.org/officeDocument/2006/relationships/footer" Target="footer322.xml"/><Relationship Id="rId335" Type="http://schemas.openxmlformats.org/officeDocument/2006/relationships/footer" Target="footer323.xml"/><Relationship Id="rId336" Type="http://schemas.openxmlformats.org/officeDocument/2006/relationships/footer" Target="footer324.xml"/><Relationship Id="rId337" Type="http://schemas.openxmlformats.org/officeDocument/2006/relationships/footer" Target="footer325.xml"/><Relationship Id="rId338" Type="http://schemas.openxmlformats.org/officeDocument/2006/relationships/footer" Target="footer326.xml"/><Relationship Id="rId339" Type="http://schemas.openxmlformats.org/officeDocument/2006/relationships/footer" Target="footer327.xml"/><Relationship Id="rId340" Type="http://schemas.openxmlformats.org/officeDocument/2006/relationships/footer" Target="footer328.xml"/><Relationship Id="rId341" Type="http://schemas.openxmlformats.org/officeDocument/2006/relationships/footer" Target="footer329.xml"/><Relationship Id="rId342" Type="http://schemas.openxmlformats.org/officeDocument/2006/relationships/footer" Target="footer330.xml"/><Relationship Id="rId343" Type="http://schemas.openxmlformats.org/officeDocument/2006/relationships/footer" Target="footer331.xml"/><Relationship Id="rId344" Type="http://schemas.openxmlformats.org/officeDocument/2006/relationships/footer" Target="footer332.xml"/><Relationship Id="rId345" Type="http://schemas.openxmlformats.org/officeDocument/2006/relationships/footer" Target="footer333.xml"/><Relationship Id="rId346" Type="http://schemas.openxmlformats.org/officeDocument/2006/relationships/header" Target="header1.xml"/><Relationship Id="rId347" Type="http://schemas.openxmlformats.org/officeDocument/2006/relationships/header" Target="header2.xml"/><Relationship Id="rId348" Type="http://schemas.openxmlformats.org/officeDocument/2006/relationships/footer" Target="footer334.xml"/><Relationship Id="rId349" Type="http://schemas.openxmlformats.org/officeDocument/2006/relationships/footer" Target="footer335.xml"/><Relationship Id="rId350" Type="http://schemas.openxmlformats.org/officeDocument/2006/relationships/header" Target="header3.xml"/><Relationship Id="rId351" Type="http://schemas.openxmlformats.org/officeDocument/2006/relationships/header" Target="header4.xml"/><Relationship Id="rId352" Type="http://schemas.openxmlformats.org/officeDocument/2006/relationships/footer" Target="footer336.xml"/><Relationship Id="rId353" Type="http://schemas.openxmlformats.org/officeDocument/2006/relationships/footer" Target="footer337.xml"/><Relationship Id="rId354" Type="http://schemas.openxmlformats.org/officeDocument/2006/relationships/footer" Target="footer338.xml"/><Relationship Id="rId355" Type="http://schemas.openxmlformats.org/officeDocument/2006/relationships/footer" Target="footer339.xml"/><Relationship Id="rId356" Type="http://schemas.openxmlformats.org/officeDocument/2006/relationships/footer" Target="footer340.xml"/><Relationship Id="rId357" Type="http://schemas.openxmlformats.org/officeDocument/2006/relationships/footer" Target="footer341.xml"/><Relationship Id="rId358" Type="http://schemas.openxmlformats.org/officeDocument/2006/relationships/footer" Target="footer342.xml"/><Relationship Id="rId359" Type="http://schemas.openxmlformats.org/officeDocument/2006/relationships/footer" Target="footer343.xml"/><Relationship Id="rId360" Type="http://schemas.openxmlformats.org/officeDocument/2006/relationships/footer" Target="footer344.xml"/><Relationship Id="rId361" Type="http://schemas.openxmlformats.org/officeDocument/2006/relationships/footer" Target="footer345.xml"/><Relationship Id="rId362" Type="http://schemas.openxmlformats.org/officeDocument/2006/relationships/footer" Target="footer346.xml"/><Relationship Id="rId363" Type="http://schemas.openxmlformats.org/officeDocument/2006/relationships/footer" Target="footer347.xml"/><Relationship Id="rId364" Type="http://schemas.openxmlformats.org/officeDocument/2006/relationships/footer" Target="footer348.xml"/><Relationship Id="rId365" Type="http://schemas.openxmlformats.org/officeDocument/2006/relationships/footer" Target="footer349.xml"/><Relationship Id="rId366" Type="http://schemas.openxmlformats.org/officeDocument/2006/relationships/footer" Target="footer350.xml"/><Relationship Id="rId367" Type="http://schemas.openxmlformats.org/officeDocument/2006/relationships/footer" Target="footer351.xml"/><Relationship Id="rId368" Type="http://schemas.openxmlformats.org/officeDocument/2006/relationships/footer" Target="footer352.xml"/><Relationship Id="rId369" Type="http://schemas.openxmlformats.org/officeDocument/2006/relationships/footer" Target="footer353.xml"/><Relationship Id="rId370" Type="http://schemas.openxmlformats.org/officeDocument/2006/relationships/footer" Target="footer354.xml"/><Relationship Id="rId371" Type="http://schemas.openxmlformats.org/officeDocument/2006/relationships/footer" Target="footer355.xml"/><Relationship Id="rId372" Type="http://schemas.openxmlformats.org/officeDocument/2006/relationships/footer" Target="footer356.xml"/><Relationship Id="rId373" Type="http://schemas.openxmlformats.org/officeDocument/2006/relationships/footer" Target="footer357.xml"/><Relationship Id="rId374" Type="http://schemas.openxmlformats.org/officeDocument/2006/relationships/footer" Target="footer358.xml"/><Relationship Id="rId375" Type="http://schemas.openxmlformats.org/officeDocument/2006/relationships/footer" Target="footer359.xml"/><Relationship Id="rId376" Type="http://schemas.openxmlformats.org/officeDocument/2006/relationships/footer" Target="footer360.xml"/><Relationship Id="rId377" Type="http://schemas.openxmlformats.org/officeDocument/2006/relationships/footer" Target="footer361.xml"/><Relationship Id="rId378" Type="http://schemas.openxmlformats.org/officeDocument/2006/relationships/footer" Target="footer362.xml"/><Relationship Id="rId379" Type="http://schemas.openxmlformats.org/officeDocument/2006/relationships/footer" Target="footer363.xml"/><Relationship Id="rId380" Type="http://schemas.openxmlformats.org/officeDocument/2006/relationships/footer" Target="footer364.xml"/><Relationship Id="rId381" Type="http://schemas.openxmlformats.org/officeDocument/2006/relationships/footer" Target="footer365.xml"/><Relationship Id="rId382" Type="http://schemas.openxmlformats.org/officeDocument/2006/relationships/footer" Target="footer366.xml"/><Relationship Id="rId383" Type="http://schemas.openxmlformats.org/officeDocument/2006/relationships/footer" Target="footer367.xml"/><Relationship Id="rId384" Type="http://schemas.openxmlformats.org/officeDocument/2006/relationships/footer" Target="footer368.xml"/><Relationship Id="rId385" Type="http://schemas.openxmlformats.org/officeDocument/2006/relationships/footer" Target="footer369.xml"/><Relationship Id="rId386" Type="http://schemas.openxmlformats.org/officeDocument/2006/relationships/footer" Target="footer370.xml"/><Relationship Id="rId387" Type="http://schemas.openxmlformats.org/officeDocument/2006/relationships/footer" Target="footer371.xml"/><Relationship Id="rId388" Type="http://schemas.openxmlformats.org/officeDocument/2006/relationships/footer" Target="footer372.xml"/><Relationship Id="rId389" Type="http://schemas.openxmlformats.org/officeDocument/2006/relationships/footer" Target="footer373.xml"/><Relationship Id="rId390" Type="http://schemas.openxmlformats.org/officeDocument/2006/relationships/footer" Target="footer374.xml"/><Relationship Id="rId391" Type="http://schemas.openxmlformats.org/officeDocument/2006/relationships/footer" Target="footer375.xml"/><Relationship Id="rId392" Type="http://schemas.openxmlformats.org/officeDocument/2006/relationships/footer" Target="footer376.xml"/><Relationship Id="rId393" Type="http://schemas.openxmlformats.org/officeDocument/2006/relationships/footer" Target="footer377.xml"/><Relationship Id="rId394" Type="http://schemas.openxmlformats.org/officeDocument/2006/relationships/footer" Target="footer378.xml"/><Relationship Id="rId395" Type="http://schemas.openxmlformats.org/officeDocument/2006/relationships/footer" Target="footer379.xml"/><Relationship Id="rId396" Type="http://schemas.openxmlformats.org/officeDocument/2006/relationships/footer" Target="footer380.xml"/><Relationship Id="rId397" Type="http://schemas.openxmlformats.org/officeDocument/2006/relationships/footer" Target="footer381.xml"/><Relationship Id="rId398" Type="http://schemas.openxmlformats.org/officeDocument/2006/relationships/footer" Target="footer382.xml"/><Relationship Id="rId399" Type="http://schemas.openxmlformats.org/officeDocument/2006/relationships/footer" Target="footer383.xml"/><Relationship Id="rId400" Type="http://schemas.openxmlformats.org/officeDocument/2006/relationships/footer" Target="footer384.xml"/><Relationship Id="rId401" Type="http://schemas.openxmlformats.org/officeDocument/2006/relationships/footer" Target="footer385.xml"/><Relationship Id="rId402" Type="http://schemas.openxmlformats.org/officeDocument/2006/relationships/footer" Target="footer386.xml"/><Relationship Id="rId403" Type="http://schemas.openxmlformats.org/officeDocument/2006/relationships/footer" Target="footer387.xml"/><Relationship Id="rId404" Type="http://schemas.openxmlformats.org/officeDocument/2006/relationships/footer" Target="footer388.xml"/><Relationship Id="rId405" Type="http://schemas.openxmlformats.org/officeDocument/2006/relationships/footer" Target="footer389.xml"/><Relationship Id="rId406" Type="http://schemas.openxmlformats.org/officeDocument/2006/relationships/footer" Target="footer390.xml"/><Relationship Id="rId407" Type="http://schemas.openxmlformats.org/officeDocument/2006/relationships/footer" Target="footer391.xml"/><Relationship Id="rId408" Type="http://schemas.openxmlformats.org/officeDocument/2006/relationships/footer" Target="footer392.xml"/><Relationship Id="rId409" Type="http://schemas.openxmlformats.org/officeDocument/2006/relationships/footer" Target="footer393.xml"/><Relationship Id="rId410" Type="http://schemas.openxmlformats.org/officeDocument/2006/relationships/footer" Target="footer394.xml"/><Relationship Id="rId411" Type="http://schemas.openxmlformats.org/officeDocument/2006/relationships/footer" Target="footer395.xml"/><Relationship Id="rId412" Type="http://schemas.openxmlformats.org/officeDocument/2006/relationships/footer" Target="footer396.xml"/><Relationship Id="rId413" Type="http://schemas.openxmlformats.org/officeDocument/2006/relationships/footer" Target="footer397.xml"/><Relationship Id="rId414" Type="http://schemas.openxmlformats.org/officeDocument/2006/relationships/footer" Target="footer398.xml"/><Relationship Id="rId415" Type="http://schemas.openxmlformats.org/officeDocument/2006/relationships/footer" Target="footer399.xml"/><Relationship Id="rId416" Type="http://schemas.openxmlformats.org/officeDocument/2006/relationships/footer" Target="footer400.xml"/><Relationship Id="rId417" Type="http://schemas.openxmlformats.org/officeDocument/2006/relationships/footer" Target="footer401.xml"/><Relationship Id="rId418" Type="http://schemas.openxmlformats.org/officeDocument/2006/relationships/footer" Target="footer402.xml"/><Relationship Id="rId419" Type="http://schemas.openxmlformats.org/officeDocument/2006/relationships/footer" Target="footer403.xml"/><Relationship Id="rId420" Type="http://schemas.openxmlformats.org/officeDocument/2006/relationships/footer" Target="footer404.xml"/><Relationship Id="rId421" Type="http://schemas.openxmlformats.org/officeDocument/2006/relationships/footer" Target="footer405.xml"/><Relationship Id="rId422" Type="http://schemas.openxmlformats.org/officeDocument/2006/relationships/footer" Target="footer406.xml"/><Relationship Id="rId423" Type="http://schemas.openxmlformats.org/officeDocument/2006/relationships/footer" Target="footer407.xml"/><Relationship Id="rId424" Type="http://schemas.openxmlformats.org/officeDocument/2006/relationships/footer" Target="footer408.xml"/><Relationship Id="rId425" Type="http://schemas.openxmlformats.org/officeDocument/2006/relationships/footer" Target="footer409.xml"/><Relationship Id="rId426" Type="http://schemas.openxmlformats.org/officeDocument/2006/relationships/footer" Target="footer410.xml"/><Relationship Id="rId427" Type="http://schemas.openxmlformats.org/officeDocument/2006/relationships/footer" Target="footer411.xml"/><Relationship Id="rId428" Type="http://schemas.openxmlformats.org/officeDocument/2006/relationships/footer" Target="footer412.xml"/><Relationship Id="rId429" Type="http://schemas.openxmlformats.org/officeDocument/2006/relationships/footer" Target="footer413.xml"/><Relationship Id="rId430" Type="http://schemas.openxmlformats.org/officeDocument/2006/relationships/footer" Target="footer414.xml"/><Relationship Id="rId431" Type="http://schemas.openxmlformats.org/officeDocument/2006/relationships/footer" Target="footer415.xml"/><Relationship Id="rId432" Type="http://schemas.openxmlformats.org/officeDocument/2006/relationships/footer" Target="footer416.xml"/><Relationship Id="rId433" Type="http://schemas.openxmlformats.org/officeDocument/2006/relationships/footer" Target="footer417.xml"/><Relationship Id="rId434" Type="http://schemas.openxmlformats.org/officeDocument/2006/relationships/footer" Target="footer418.xml"/><Relationship Id="rId435" Type="http://schemas.openxmlformats.org/officeDocument/2006/relationships/footer" Target="footer419.xml"/><Relationship Id="rId436" Type="http://schemas.openxmlformats.org/officeDocument/2006/relationships/footer" Target="footer420.xml"/><Relationship Id="rId437" Type="http://schemas.openxmlformats.org/officeDocument/2006/relationships/footer" Target="footer421.xml"/><Relationship Id="rId438" Type="http://schemas.openxmlformats.org/officeDocument/2006/relationships/footer" Target="footer422.xml"/><Relationship Id="rId439" Type="http://schemas.openxmlformats.org/officeDocument/2006/relationships/footer" Target="footer423.xml"/><Relationship Id="rId440" Type="http://schemas.openxmlformats.org/officeDocument/2006/relationships/footer" Target="footer424.xml"/><Relationship Id="rId441" Type="http://schemas.openxmlformats.org/officeDocument/2006/relationships/footer" Target="footer425.xml"/><Relationship Id="rId442" Type="http://schemas.openxmlformats.org/officeDocument/2006/relationships/footer" Target="footer426.xml"/><Relationship Id="rId443" Type="http://schemas.openxmlformats.org/officeDocument/2006/relationships/footer" Target="footer427.xml"/><Relationship Id="rId444" Type="http://schemas.openxmlformats.org/officeDocument/2006/relationships/footer" Target="footer428.xml"/><Relationship Id="rId445" Type="http://schemas.openxmlformats.org/officeDocument/2006/relationships/footer" Target="footer429.xml"/><Relationship Id="rId446" Type="http://schemas.openxmlformats.org/officeDocument/2006/relationships/footer" Target="footer430.xml"/><Relationship Id="rId447" Type="http://schemas.openxmlformats.org/officeDocument/2006/relationships/footer" Target="footer431.xml"/><Relationship Id="rId448" Type="http://schemas.openxmlformats.org/officeDocument/2006/relationships/footer" Target="footer432.xml"/><Relationship Id="rId449" Type="http://schemas.openxmlformats.org/officeDocument/2006/relationships/footer" Target="footer433.xml"/><Relationship Id="rId450" Type="http://schemas.openxmlformats.org/officeDocument/2006/relationships/footer" Target="footer434.xml"/></Relationships>
</file>