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framePr w:h="16793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556pt;height:840pt;">
            <v:imagedata r:id="rId5" r:href="rId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11900" w:h="16840"/>
          <w:pgMar w:top="0" w:left="389" w:right="389" w:bottom="0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32" w:after="32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1039" w:left="0" w:right="0" w:bottom="765" w:header="0" w:footer="3" w:gutter="0"/>
          <w:rtlGutter w:val="0"/>
          <w:cols w:space="720"/>
          <w:noEndnote/>
          <w:docGrid w:linePitch="360"/>
        </w:sectPr>
      </w:pPr>
    </w:p>
    <w:p>
      <w:pPr>
        <w:pStyle w:val="Style2"/>
        <w:widowControl w:val="0"/>
        <w:keepNext/>
        <w:keepLines/>
        <w:shd w:val="clear" w:color="auto" w:fill="auto"/>
        <w:bidi w:val="0"/>
        <w:spacing w:before="0" w:after="700"/>
        <w:ind w:left="0" w:right="0" w:firstLine="0"/>
      </w:pPr>
      <w:bookmarkStart w:id="0" w:name="bookmark0"/>
      <w:r>
        <w:rPr>
          <w:lang w:val="zh-CN" w:eastAsia="zh-CN" w:bidi="zh-CN"/>
          <w:w w:val="100"/>
          <w:spacing w:val="0"/>
          <w:color w:val="000000"/>
          <w:position w:val="0"/>
        </w:rPr>
        <w:t>目 录</w:t>
      </w:r>
      <w:bookmarkEnd w:id="0"/>
    </w:p>
    <w:p>
      <w:pPr>
        <w:pStyle w:val="Style4"/>
        <w:widowControl w:val="0"/>
        <w:keepNext w:val="0"/>
        <w:keepLines w:val="0"/>
        <w:shd w:val="clear" w:color="auto" w:fill="auto"/>
        <w:bidi w:val="0"/>
        <w:spacing w:before="0" w:after="518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第三卷战国军事史</w:t>
      </w:r>
    </w:p>
    <w:p>
      <w:pPr>
        <w:pStyle w:val="TOC_3"/>
        <w:tabs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绪论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 （1)</w:t>
      </w:r>
    </w:p>
    <w:p>
      <w:pPr>
        <w:pStyle w:val="TOC_2"/>
        <w:tabs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6" w:tooltip="Current Document">
        <w:r>
          <w:rPr>
            <w:lang w:val="zh-CN" w:eastAsia="zh-CN" w:bidi="zh-CN"/>
            <w:w w:val="100"/>
            <w:color w:val="000000"/>
            <w:position w:val="0"/>
          </w:rPr>
          <w:t>第一章战国时期社会发展概况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（21)</w:t>
        </w:r>
      </w:hyperlink>
    </w:p>
    <w:p>
      <w:pPr>
        <w:pStyle w:val="TOC_3"/>
        <w:tabs>
          <w:tab w:leader="dot" w:pos="8591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7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第一节战国社会的基本特征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（21)</w:t>
        </w:r>
      </w:hyperlink>
    </w:p>
    <w:p>
      <w:pPr>
        <w:pStyle w:val="TOC_4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20" w:right="0" w:firstLine="0"/>
      </w:pPr>
      <w:hyperlink w:anchor="bookmark8" w:tooltip="Current Document">
        <w:r>
          <w:rPr>
            <w:rStyle w:val="CharStyle7"/>
          </w:rPr>
          <w:t>一、</w:t>
          <w:tab/>
          <w:t>战国的年代</w:t>
        </w:r>
        <w:r>
          <w:rPr>
            <w:rStyle w:val="CharStyle7"/>
            <w:lang w:val="en-US" w:eastAsia="en-US" w:bidi="en-US"/>
          </w:rPr>
          <w:tab/>
          <w:t>（21)</w:t>
        </w:r>
      </w:hyperlink>
    </w:p>
    <w:p>
      <w:pPr>
        <w:pStyle w:val="TOC_3"/>
        <w:tabs>
          <w:tab w:leader="dot" w:pos="7200" w:val="left"/>
          <w:tab w:leader="dot" w:pos="821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20" w:right="0" w:firstLine="0"/>
      </w:pPr>
      <w:hyperlink w:anchor="bookmark9" w:tooltip="Current Document">
        <w:r>
          <w:rPr>
            <w:lang w:val="zh-CN" w:eastAsia="zh-CN" w:bidi="zh-CN"/>
            <w:w w:val="100"/>
            <w:color w:val="000000"/>
            <w:position w:val="0"/>
          </w:rPr>
          <w:t>二、 战国时期社会的基本特征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lang w:val="zh-CN" w:eastAsia="zh-CN" w:bidi="zh-CN"/>
            <w:w w:val="100"/>
            <w:color w:val="000000"/>
            <w:position w:val="0"/>
          </w:rPr>
          <w:t>: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(22)</w:t>
        </w:r>
      </w:hyperlink>
    </w:p>
    <w:p>
      <w:pPr>
        <w:pStyle w:val="TOC_3"/>
        <w:tabs>
          <w:tab w:leader="dot" w:pos="8591" w:val="right"/>
        </w:tabs>
        <w:widowControl w:val="0"/>
        <w:keepNext w:val="0"/>
        <w:keepLines w:val="0"/>
        <w:shd w:val="clear" w:color="auto" w:fill="auto"/>
        <w:bidi w:val="0"/>
        <w:spacing w:before="0" w:after="40" w:line="320" w:lineRule="exact"/>
        <w:ind w:left="0" w:right="0" w:firstLine="0"/>
      </w:pPr>
      <w:hyperlink w:anchor="bookmark10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第二节社会经济的进步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（24)</w:t>
        </w:r>
      </w:hyperlink>
    </w:p>
    <w:p>
      <w:pPr>
        <w:pStyle w:val="TOC_3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11" w:tooltip="Current Document">
        <w:r>
          <w:rPr>
            <w:lang w:val="zh-CN" w:eastAsia="zh-CN" w:bidi="zh-CN"/>
            <w:w w:val="100"/>
            <w:color w:val="000000"/>
            <w:position w:val="0"/>
          </w:rPr>
          <w:t>一、</w:t>
          <w:tab/>
          <w:t>社会生产力的发展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（24)</w:t>
        </w:r>
      </w:hyperlink>
    </w:p>
    <w:p>
      <w:pPr>
        <w:pStyle w:val="TOC_4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12" w:tooltip="Current Document">
        <w:r>
          <w:rPr>
            <w:rStyle w:val="CharStyle7"/>
          </w:rPr>
          <w:t>二、</w:t>
          <w:tab/>
          <w:t>商业的进步和城市的兴旺</w:t>
        </w:r>
        <w:r>
          <w:rPr>
            <w:rStyle w:val="CharStyle7"/>
            <w:lang w:val="en-US" w:eastAsia="en-US" w:bidi="en-US"/>
          </w:rPr>
          <w:tab/>
          <w:t>（29)</w:t>
        </w:r>
      </w:hyperlink>
    </w:p>
    <w:p>
      <w:pPr>
        <w:pStyle w:val="TOC_3"/>
        <w:tabs>
          <w:tab w:leader="dot" w:pos="859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hyperlink w:anchor="bookmark13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第三节列国的社会与政治变革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（33)</w:t>
        </w:r>
      </w:hyperlink>
    </w:p>
    <w:p>
      <w:pPr>
        <w:pStyle w:val="TOC_4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14" w:tooltip="Current Document">
        <w:r>
          <w:rPr>
            <w:rStyle w:val="CharStyle7"/>
          </w:rPr>
          <w:t>一、</w:t>
          <w:tab/>
          <w:t>社会关系的嬗变与士阶层的崛起</w:t>
        </w:r>
        <w:r>
          <w:rPr>
            <w:rStyle w:val="CharStyle7"/>
            <w:lang w:val="en-US" w:eastAsia="en-US" w:bidi="en-US"/>
          </w:rPr>
          <w:tab/>
          <w:t>（33)</w:t>
        </w:r>
      </w:hyperlink>
    </w:p>
    <w:p>
      <w:pPr>
        <w:pStyle w:val="TOC_4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15" w:tooltip="Current Document">
        <w:r>
          <w:rPr>
            <w:rStyle w:val="CharStyle7"/>
          </w:rPr>
          <w:t>二、</w:t>
          <w:tab/>
          <w:t>各国的变法运动</w:t>
        </w:r>
        <w:r>
          <w:rPr>
            <w:rStyle w:val="CharStyle7"/>
            <w:lang w:val="en-US" w:eastAsia="en-US" w:bidi="en-US"/>
          </w:rPr>
          <w:tab/>
          <w:t>（38)</w:t>
        </w:r>
      </w:hyperlink>
    </w:p>
    <w:p>
      <w:pPr>
        <w:pStyle w:val="TOC_3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16" w:tooltip="Current Document">
        <w:r>
          <w:rPr>
            <w:lang w:val="zh-CN" w:eastAsia="zh-CN" w:bidi="zh-CN"/>
            <w:w w:val="100"/>
            <w:color w:val="000000"/>
            <w:position w:val="0"/>
          </w:rPr>
          <w:t>三、</w:t>
          <w:tab/>
          <w:t>列国集权政治制度的形成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（44)</w:t>
        </w:r>
      </w:hyperlink>
    </w:p>
    <w:p>
      <w:pPr>
        <w:pStyle w:val="TOC_3"/>
        <w:tabs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hyperlink w:anchor="bookmark17" w:tooltip="Current Document">
        <w:r>
          <w:rPr>
            <w:lang w:val="zh-CN" w:eastAsia="zh-CN" w:bidi="zh-CN"/>
            <w:w w:val="100"/>
            <w:color w:val="000000"/>
            <w:position w:val="0"/>
          </w:rPr>
          <w:t>第二章军制与国防（上）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（50)</w:t>
        </w:r>
      </w:hyperlink>
    </w:p>
    <w:p>
      <w:pPr>
        <w:pStyle w:val="TOC_3"/>
        <w:tabs>
          <w:tab w:leader="dot" w:pos="859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hyperlink w:anchor="bookmark18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第一节列国军事领导体制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lang w:val="zh-CN" w:eastAsia="zh-CN" w:bidi="zh-CN"/>
            <w:vertAlign w:val="subscript"/>
            <w:w w:val="100"/>
            <w:color w:val="000000"/>
            <w:position w:val="0"/>
          </w:rPr>
          <w:t>（50)</w:t>
        </w:r>
      </w:hyperlink>
    </w:p>
    <w:p>
      <w:pPr>
        <w:pStyle w:val="TOC_4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19" w:tooltip="Current Document">
        <w:r>
          <w:rPr>
            <w:rStyle w:val="CharStyle10"/>
          </w:rPr>
          <w:t>一、</w:t>
          <w:tab/>
        </w:r>
        <w:r>
          <w:rPr>
            <w:rStyle w:val="CharStyle7"/>
          </w:rPr>
          <w:t>军权集中和文武分职</w:t>
        </w:r>
        <w:r>
          <w:rPr>
            <w:rStyle w:val="CharStyle7"/>
            <w:lang w:val="en-US" w:eastAsia="en-US" w:bidi="en-US"/>
          </w:rPr>
          <w:tab/>
          <w:t>（50)</w:t>
        </w:r>
      </w:hyperlink>
    </w:p>
    <w:p>
      <w:pPr>
        <w:pStyle w:val="TOC_3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列国中枢军事机构及其职官</w:t>
      </w:r>
      <w:r>
        <w:rPr>
          <w:lang w:val="en-US" w:eastAsia="en-US" w:bidi="en-US"/>
          <w:w w:val="100"/>
          <w:color w:val="000000"/>
          <w:position w:val="0"/>
        </w:rPr>
        <w:tab/>
        <w:t>（55)</w:t>
      </w:r>
    </w:p>
    <w:p>
      <w:pPr>
        <w:pStyle w:val="TOC_4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20" w:tooltip="Current Document">
        <w:r>
          <w:rPr>
            <w:rStyle w:val="CharStyle7"/>
          </w:rPr>
          <w:t>三、</w:t>
          <w:tab/>
          <w:t>地方军事机构及其职官</w:t>
        </w:r>
        <w:r>
          <w:rPr>
            <w:rStyle w:val="CharStyle7"/>
            <w:lang w:val="en-US" w:eastAsia="en-US" w:bidi="en-US"/>
          </w:rPr>
          <w:tab/>
          <w:t>（60)</w:t>
        </w:r>
      </w:hyperlink>
    </w:p>
    <w:p>
      <w:pPr>
        <w:pStyle w:val="TOC_3"/>
        <w:tabs>
          <w:tab w:leader="dot" w:pos="859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0" w:right="0" w:firstLine="0"/>
      </w:pPr>
      <w:hyperlink w:anchor="bookmark21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第二节列国武装力量构成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（62)</w:t>
        </w:r>
      </w:hyperlink>
    </w:p>
    <w:p>
      <w:pPr>
        <w:pStyle w:val="TOC_3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20" w:right="0" w:firstLine="0"/>
      </w:pPr>
      <w:hyperlink w:anchor="bookmark22" w:tooltip="Current Document">
        <w:r>
          <w:rPr>
            <w:rStyle w:val="CharStyle11"/>
          </w:rPr>
          <w:t>一、</w:t>
          <w:tab/>
        </w:r>
        <w:r>
          <w:rPr>
            <w:lang w:val="zh-CN" w:eastAsia="zh-CN" w:bidi="zh-CN"/>
            <w:w w:val="100"/>
            <w:color w:val="000000"/>
            <w:position w:val="0"/>
          </w:rPr>
          <w:t>武装力量构成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（62)</w:t>
        </w:r>
      </w:hyperlink>
    </w:p>
    <w:p>
      <w:pPr>
        <w:pStyle w:val="TOC_4"/>
        <w:tabs>
          <w:tab w:leader="none" w:pos="1353" w:val="left"/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180" w:line="320" w:lineRule="exact"/>
        <w:ind w:left="720" w:right="0" w:firstLine="0"/>
      </w:pPr>
      <w:hyperlink w:anchor="bookmark23" w:tooltip="Current Document">
        <w:r>
          <w:rPr>
            <w:rStyle w:val="CharStyle7"/>
          </w:rPr>
          <w:t>二、</w:t>
          <w:tab/>
          <w:t>兵额的急剧增加和各国兵额的约数</w:t>
        </w:r>
        <w:r>
          <w:rPr>
            <w:rStyle w:val="CharStyle7"/>
            <w:lang w:val="en-US" w:eastAsia="en-US" w:bidi="en-US"/>
          </w:rPr>
          <w:tab/>
          <w:t>（65)</w:t>
        </w:r>
      </w:hyperlink>
    </w:p>
    <w:p>
      <w:pPr>
        <w:pStyle w:val="TOC_3"/>
        <w:tabs>
          <w:tab w:leader="dot" w:pos="8591" w:val="right"/>
        </w:tabs>
        <w:widowControl w:val="0"/>
        <w:keepNext w:val="0"/>
        <w:keepLines w:val="0"/>
        <w:shd w:val="clear" w:color="auto" w:fill="auto"/>
        <w:bidi w:val="0"/>
        <w:spacing w:before="0" w:after="180" w:line="320" w:lineRule="exact"/>
        <w:ind w:left="0" w:right="0" w:firstLine="0"/>
      </w:pPr>
      <w:hyperlink w:anchor="bookmark24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第三节各国诸兵种及其编制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（70)</w:t>
        </w:r>
      </w:hyperlink>
    </w:p>
    <w:p>
      <w:pPr>
        <w:pStyle w:val="TOC_3"/>
        <w:tabs>
          <w:tab w:leader="dot" w:pos="8971" w:val="right"/>
        </w:tabs>
        <w:widowControl w:val="0"/>
        <w:keepNext w:val="0"/>
        <w:keepLines w:val="0"/>
        <w:shd w:val="clear" w:color="auto" w:fill="auto"/>
        <w:bidi w:val="0"/>
        <w:spacing w:before="0" w:after="169" w:line="320" w:lineRule="exact"/>
        <w:ind w:left="720" w:right="0" w:firstLine="0"/>
      </w:pPr>
      <w:r>
        <w:rPr>
          <w:lang w:val="zh-CN" w:eastAsia="zh-CN" w:bidi="zh-CN"/>
          <w:w w:val="100"/>
          <w:color w:val="000000"/>
          <w:position w:val="0"/>
        </w:rPr>
        <w:t>一、步兵的全面组建</w:t>
      </w:r>
      <w:r>
        <w:rPr>
          <w:lang w:val="en-US" w:eastAsia="en-US" w:bidi="en-US"/>
          <w:w w:val="100"/>
          <w:color w:val="000000"/>
          <w:position w:val="0"/>
        </w:rPr>
        <w:tab/>
        <w:t>（70)</w:t>
      </w:r>
      <w:r>
        <w:fldChar w:fldCharType="end"/>
      </w:r>
    </w:p>
    <w:p>
      <w:pPr>
        <w:pStyle w:val="Style12"/>
        <w:widowControl w:val="0"/>
        <w:keepNext w:val="0"/>
        <w:keepLines w:val="0"/>
        <w:shd w:val="clear" w:color="auto" w:fill="auto"/>
        <w:bidi w:val="0"/>
        <w:spacing w:before="0" w:after="0"/>
        <w:ind w:left="0" w:right="340" w:firstLine="0"/>
        <w:sectPr>
          <w:type w:val="continuous"/>
          <w:pgSz w:w="11900" w:h="16840"/>
          <w:pgMar w:top="1039" w:left="1400" w:right="1388" w:bottom="76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1</w:t>
      </w:r>
    </w:p>
    <w:p>
      <w:pPr>
        <w:pStyle w:val="TOC_3"/>
        <w:tabs>
          <w:tab w:leader="none" w:pos="1326" w:val="left"/>
          <w:tab w:leader="dot" w:pos="814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fldChar w:fldCharType="begin"/>
        <w:instrText xml:space="preserve"> TOC \o "1-5" \h \z </w:instrText>
        <w:fldChar w:fldCharType="separate"/>
      </w:r>
      <w:r>
        <w:rPr>
          <w:lang w:val="zh-CN" w:eastAsia="zh-CN" w:bidi="zh-CN"/>
          <w:w w:val="100"/>
          <w:color w:val="000000"/>
          <w:position w:val="0"/>
        </w:rPr>
        <w:t>二、</w:t>
        <w:tab/>
        <w:t>车兵地位的变化</w:t>
      </w:r>
      <w:r>
        <w:rPr>
          <w:lang w:val="en-US" w:eastAsia="en-US" w:bidi="en-US"/>
          <w:w w:val="100"/>
          <w:color w:val="000000"/>
          <w:position w:val="0"/>
        </w:rPr>
        <w:tab/>
        <w:t>（72)</w:t>
      </w:r>
    </w:p>
    <w:p>
      <w:pPr>
        <w:pStyle w:val="TOC_3"/>
        <w:tabs>
          <w:tab w:leader="none" w:pos="1326" w:val="left"/>
          <w:tab w:leader="dot" w:pos="814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埘兵的迅速崛起</w:t>
      </w:r>
      <w:r>
        <w:rPr>
          <w:lang w:val="en-US" w:eastAsia="en-US" w:bidi="en-US"/>
          <w:w w:val="100"/>
          <w:color w:val="000000"/>
          <w:position w:val="0"/>
        </w:rPr>
        <w:tab/>
        <w:t>（74)</w:t>
      </w:r>
    </w:p>
    <w:p>
      <w:pPr>
        <w:pStyle w:val="TOC_4"/>
        <w:tabs>
          <w:tab w:leader="none" w:pos="1326" w:val="left"/>
          <w:tab w:leader="dot" w:pos="6929" w:val="left"/>
          <w:tab w:leader="dot" w:pos="7133" w:val="left"/>
          <w:tab w:leader="dot" w:pos="8143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25" w:tooltip="Current Document">
        <w:r>
          <w:rPr>
            <w:rStyle w:val="CharStyle7"/>
          </w:rPr>
          <w:t>四、</w:t>
          <w:tab/>
          <w:t>舟师的继续发展</w:t>
        </w:r>
        <w:r>
          <w:rPr>
            <w:rStyle w:val="CharStyle7"/>
            <w:lang w:val="en-US" w:eastAsia="en-US" w:bidi="en-US"/>
          </w:rPr>
          <w:tab/>
          <w:tab/>
          <w:tab/>
          <w:t xml:space="preserve"> (77)</w:t>
        </w:r>
      </w:hyperlink>
    </w:p>
    <w:p>
      <w:pPr>
        <w:pStyle w:val="TOC_3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五、</w:t>
        <w:tab/>
        <w:t>与地方行政体制相对应的编制特色</w:t>
      </w:r>
      <w:r>
        <w:rPr>
          <w:lang w:val="en-US" w:eastAsia="en-US" w:bidi="en-US"/>
          <w:w w:val="100"/>
          <w:color w:val="000000"/>
          <w:position w:val="0"/>
        </w:rPr>
        <w:tab/>
        <w:t>（79)</w:t>
      </w:r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26" w:tooltip="Current Document">
        <w:r>
          <w:rPr>
            <w:rStyle w:val="CharStyle7"/>
          </w:rPr>
          <w:t>六、</w:t>
          <w:tab/>
          <w:t>军队的建制与编制</w:t>
        </w:r>
        <w:r>
          <w:rPr>
            <w:rStyle w:val="CharStyle7"/>
            <w:lang w:val="en-US" w:eastAsia="en-US" w:bidi="en-US"/>
          </w:rPr>
          <w:tab/>
          <w:t>（81)</w:t>
        </w:r>
      </w:hyperlink>
    </w:p>
    <w:p>
      <w:pPr>
        <w:pStyle w:val="TOC_3"/>
        <w:tabs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27" w:tooltip="Current Document">
        <w:r>
          <w:rPr>
            <w:lang w:val="zh-CN" w:eastAsia="zh-CN" w:bidi="zh-CN"/>
            <w:w w:val="100"/>
            <w:color w:val="000000"/>
            <w:position w:val="0"/>
          </w:rPr>
          <w:t>第三章军制与国防（下）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（84)</w:t>
        </w:r>
      </w:hyperlink>
    </w:p>
    <w:p>
      <w:pPr>
        <w:pStyle w:val="TOC_3"/>
        <w:tabs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28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第一节兵役制度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（84)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29" w:tooltip="Current Document">
        <w:r>
          <w:rPr>
            <w:rStyle w:val="CharStyle7"/>
          </w:rPr>
          <w:t>一、</w:t>
          <w:tab/>
          <w:t>以郡县征兵制为主体的兵役制度</w:t>
        </w:r>
        <w:r>
          <w:rPr>
            <w:rStyle w:val="CharStyle7"/>
            <w:lang w:val="en-US" w:eastAsia="en-US" w:bidi="en-US"/>
          </w:rPr>
          <w:tab/>
          <w:t>（84)</w:t>
        </w:r>
      </w:hyperlink>
    </w:p>
    <w:p>
      <w:pPr>
        <w:pStyle w:val="TOC_4"/>
        <w:tabs>
          <w:tab w:leader="none" w:pos="1326" w:val="left"/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30" w:tooltip="Current Document">
        <w:r>
          <w:rPr>
            <w:rStyle w:val="CharStyle7"/>
          </w:rPr>
          <w:t>二、</w:t>
          <w:tab/>
          <w:t>暮兵制的滥觞</w:t>
        </w:r>
        <w:r>
          <w:rPr>
            <w:rStyle w:val="CharStyle7"/>
            <w:lang w:val="en-US" w:eastAsia="en-US" w:bidi="en-US"/>
          </w:rPr>
          <w:tab/>
          <w:t xml:space="preserve"> （87)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31" w:tooltip="Current Document">
        <w:r>
          <w:rPr>
            <w:rStyle w:val="CharStyle7"/>
          </w:rPr>
          <w:t>三、</w:t>
          <w:tab/>
          <w:t>傅籍制度</w:t>
        </w:r>
        <w:r>
          <w:rPr>
            <w:rStyle w:val="CharStyle7"/>
            <w:lang w:val="en-US" w:eastAsia="en-US" w:bidi="en-US"/>
          </w:rPr>
          <w:tab/>
          <w:t>（88)</w:t>
        </w:r>
      </w:hyperlink>
    </w:p>
    <w:p>
      <w:pPr>
        <w:pStyle w:val="TOC_3"/>
        <w:tabs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26" w:line="320" w:lineRule="exact"/>
        <w:ind w:left="400" w:right="0" w:firstLine="0"/>
      </w:pPr>
      <w:hyperlink w:anchor="bookmark32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第二节日趋完备的军事训练制度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（90)</w:t>
        </w:r>
      </w:hyperlink>
    </w:p>
    <w:p>
      <w:pPr>
        <w:pStyle w:val="TOC_4"/>
        <w:tabs>
          <w:tab w:leader="none" w:pos="1326" w:val="left"/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33" w:tooltip="Current Document">
        <w:r>
          <w:rPr>
            <w:rStyle w:val="CharStyle7"/>
          </w:rPr>
          <w:t>一、</w:t>
          <w:tab/>
          <w:t>军事训练的时代特色</w:t>
        </w:r>
        <w:r>
          <w:rPr>
            <w:rStyle w:val="CharStyle7"/>
            <w:lang w:val="en-US" w:eastAsia="en-US" w:bidi="en-US"/>
          </w:rPr>
          <w:tab/>
          <w:t xml:space="preserve">   (90)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34" w:tooltip="Current Document">
        <w:r>
          <w:rPr>
            <w:rStyle w:val="CharStyle7"/>
          </w:rPr>
          <w:t>二、</w:t>
          <w:tab/>
          <w:t>军事训练的具体内容及相关倒度</w:t>
        </w:r>
        <w:r>
          <w:rPr>
            <w:rStyle w:val="CharStyle7"/>
            <w:lang w:val="en-US" w:eastAsia="en-US" w:bidi="en-US"/>
          </w:rPr>
          <w:tab/>
          <w:t>（93)</w:t>
        </w:r>
      </w:hyperlink>
    </w:p>
    <w:p>
      <w:pPr>
        <w:pStyle w:val="TOC_4"/>
        <w:tabs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35" w:tooltip="Current Document">
        <w:r>
          <w:rPr>
            <w:rStyle w:val="CharStyle7"/>
          </w:rPr>
          <w:t>第三节军事法规</w:t>
        </w:r>
        <w:r>
          <w:rPr>
            <w:rStyle w:val="CharStyle7"/>
            <w:lang w:val="en-US" w:eastAsia="en-US" w:bidi="en-US"/>
          </w:rPr>
          <w:tab/>
          <w:t>（98)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36" w:tooltip="Current Document">
        <w:r>
          <w:rPr>
            <w:rStyle w:val="CharStyle7"/>
          </w:rPr>
          <w:t>一、</w:t>
          <w:tab/>
          <w:t>具体严密的军事法规</w:t>
        </w:r>
        <w:r>
          <w:rPr>
            <w:rStyle w:val="CharStyle7"/>
            <w:lang w:val="en-US" w:eastAsia="en-US" w:bidi="en-US"/>
          </w:rPr>
          <w:tab/>
          <w:t>（98)</w:t>
        </w:r>
      </w:hyperlink>
    </w:p>
    <w:p>
      <w:pPr>
        <w:pStyle w:val="TOC_4"/>
        <w:tabs>
          <w:tab w:leader="none" w:pos="1326" w:val="left"/>
          <w:tab w:leader="dot" w:pos="4725" w:val="left"/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37" w:tooltip="Current Document">
        <w:r>
          <w:rPr>
            <w:rStyle w:val="CharStyle7"/>
          </w:rPr>
          <w:t>二、</w:t>
          <w:tab/>
          <w:t>军事法规的基本特色…</w:t>
        </w:r>
        <w:r>
          <w:rPr>
            <w:rStyle w:val="CharStyle7"/>
            <w:lang w:val="en-US" w:eastAsia="en-US" w:bidi="en-US"/>
          </w:rPr>
          <w:tab/>
          <w:tab/>
          <w:t>（103)</w:t>
        </w:r>
      </w:hyperlink>
    </w:p>
    <w:p>
      <w:pPr>
        <w:pStyle w:val="TOC_3"/>
        <w:tabs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38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第四节军事后勤保障制度…</w:t>
        </w:r>
        <w:r>
          <w:rPr>
            <w:lang w:val="en-US" w:eastAsia="en-US" w:bidi="en-US"/>
            <w:w w:val="100"/>
            <w:color w:val="000000"/>
            <w:position w:val="0"/>
          </w:rPr>
          <w:t>•</w:t>
          <w:tab/>
          <w:t>（106)</w:t>
        </w:r>
      </w:hyperlink>
    </w:p>
    <w:p>
      <w:pPr>
        <w:pStyle w:val="TOC_3"/>
        <w:tabs>
          <w:tab w:leader="none" w:pos="1326" w:val="left"/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对军事后勤保障问題认识的深化</w:t>
      </w:r>
      <w:r>
        <w:rPr>
          <w:lang w:val="en-US" w:eastAsia="en-US" w:bidi="en-US"/>
          <w:w w:val="100"/>
          <w:color w:val="000000"/>
          <w:position w:val="0"/>
        </w:rPr>
        <w:tab/>
        <w:t>（106)</w:t>
      </w:r>
    </w:p>
    <w:p>
      <w:pPr>
        <w:pStyle w:val="TOC_3"/>
        <w:tabs>
          <w:tab w:leader="none" w:pos="1326" w:val="left"/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后勤职官的设置和具体制度</w:t>
      </w:r>
      <w:r>
        <w:rPr>
          <w:lang w:val="en-US" w:eastAsia="en-US" w:bidi="en-US"/>
          <w:w w:val="100"/>
          <w:color w:val="000000"/>
          <w:position w:val="0"/>
        </w:rPr>
        <w:tab/>
        <w:t>（108)</w:t>
      </w:r>
    </w:p>
    <w:p>
      <w:pPr>
        <w:pStyle w:val="TOC_3"/>
        <w:tabs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400" w:right="0" w:firstLine="0"/>
      </w:pPr>
      <w:hyperlink w:anchor="bookmark39" w:tooltip="Current Document">
        <w:r>
          <w:rPr>
            <w:lang w:val="zh-CN" w:eastAsia="zh-CN" w:bidi="zh-CN"/>
            <w:w w:val="100"/>
            <w:color w:val="000000"/>
            <w:position w:val="0"/>
          </w:rPr>
          <w:t>第五节诸侯列国的国防建设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（115)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700" w:right="0" w:firstLine="0"/>
      </w:pPr>
      <w:hyperlink w:anchor="bookmark40" w:tooltip="Current Document">
        <w:r>
          <w:rPr>
            <w:rStyle w:val="CharStyle7"/>
          </w:rPr>
          <w:t>一、</w:t>
          <w:tab/>
          <w:t>关塞要津的防御</w:t>
        </w:r>
        <w:r>
          <w:rPr>
            <w:rStyle w:val="CharStyle7"/>
            <w:lang w:val="en-US" w:eastAsia="en-US" w:bidi="en-US"/>
          </w:rPr>
          <w:tab/>
          <w:t>（115)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26" w:line="320" w:lineRule="exact"/>
        <w:ind w:left="700" w:right="0" w:firstLine="0"/>
      </w:pPr>
      <w:hyperlink w:anchor="bookmark41" w:tooltip="Current Document">
        <w:r>
          <w:rPr>
            <w:rStyle w:val="CharStyle7"/>
          </w:rPr>
          <w:t>二、</w:t>
          <w:tab/>
          <w:t>筑城与城邑防御</w:t>
        </w:r>
        <w:r>
          <w:rPr>
            <w:rStyle w:val="CharStyle7"/>
            <w:lang w:val="en-US" w:eastAsia="en-US" w:bidi="en-US"/>
          </w:rPr>
          <w:tab/>
          <w:t>（117)</w:t>
        </w:r>
      </w:hyperlink>
    </w:p>
    <w:p>
      <w:pPr>
        <w:pStyle w:val="TOC_4"/>
        <w:tabs>
          <w:tab w:leader="none" w:pos="1326" w:val="left"/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42" w:tooltip="Current Document">
        <w:r>
          <w:rPr>
            <w:rStyle w:val="CharStyle7"/>
          </w:rPr>
          <w:t>三、</w:t>
          <w:tab/>
          <w:t>各国内地长城的修筑</w:t>
        </w:r>
        <w:r>
          <w:rPr>
            <w:rStyle w:val="CharStyle7"/>
            <w:lang w:val="en-US" w:eastAsia="en-US" w:bidi="en-US"/>
          </w:rPr>
          <w:tab/>
          <w:t>（120)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43" w:tooltip="Current Document">
        <w:r>
          <w:rPr>
            <w:rStyle w:val="CharStyle7"/>
          </w:rPr>
          <w:t>四、</w:t>
          <w:tab/>
          <w:t>边地长城的修筑</w:t>
        </w:r>
        <w:r>
          <w:rPr>
            <w:rStyle w:val="CharStyle7"/>
            <w:lang w:val="en-US" w:eastAsia="en-US" w:bidi="en-US"/>
          </w:rPr>
          <w:tab/>
          <w:t>（122)</w:t>
        </w:r>
      </w:hyperlink>
    </w:p>
    <w:p>
      <w:pPr>
        <w:pStyle w:val="TOC_4"/>
        <w:tabs>
          <w:tab w:leader="none" w:pos="1326" w:val="left"/>
          <w:tab w:leader="dot" w:pos="896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44" w:tooltip="Current Document">
        <w:r>
          <w:rPr>
            <w:rStyle w:val="CharStyle7"/>
          </w:rPr>
          <w:t>五、</w:t>
          <w:tab/>
          <w:t>烽燧及其它</w:t>
        </w:r>
        <w:r>
          <w:rPr>
            <w:rStyle w:val="CharStyle7"/>
            <w:lang w:val="en-US" w:eastAsia="en-US" w:bidi="en-US"/>
          </w:rPr>
          <w:tab/>
          <w:t>（124)</w:t>
        </w:r>
      </w:hyperlink>
    </w:p>
    <w:p>
      <w:pPr>
        <w:pStyle w:val="TOC_3"/>
        <w:tabs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45" w:tooltip="Current Document">
        <w:r>
          <w:rPr>
            <w:lang w:val="zh-CN" w:eastAsia="zh-CN" w:bidi="zh-CN"/>
            <w:w w:val="100"/>
            <w:color w:val="000000"/>
            <w:position w:val="0"/>
          </w:rPr>
          <w:t>第四章战国武器装备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（126)</w:t>
        </w:r>
      </w:hyperlink>
    </w:p>
    <w:p>
      <w:pPr>
        <w:pStyle w:val="TOC_4"/>
        <w:tabs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46" w:tooltip="Current Document">
        <w:r>
          <w:rPr>
            <w:rStyle w:val="CharStyle7"/>
          </w:rPr>
          <w:t>第一节长兵器和短兵器</w:t>
        </w:r>
        <w:r>
          <w:rPr>
            <w:rStyle w:val="CharStyle7"/>
            <w:lang w:val="en-US" w:eastAsia="en-US" w:bidi="en-US"/>
          </w:rPr>
          <w:tab/>
          <w:t>（129)</w:t>
        </w:r>
      </w:hyperlink>
    </w:p>
    <w:p>
      <w:pPr>
        <w:pStyle w:val="TOC_3"/>
        <w:tabs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47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第二节抛射兵器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lang w:val="zh-CN" w:eastAsia="zh-CN" w:bidi="zh-CN"/>
            <w:w w:val="100"/>
            <w:color w:val="000000"/>
            <w:position w:val="0"/>
          </w:rPr>
          <w:t xml:space="preserve"> </w:t>
        </w:r>
        <w:r>
          <w:rPr>
            <w:lang w:val="en-US" w:eastAsia="en-US" w:bidi="en-US"/>
            <w:w w:val="100"/>
            <w:color w:val="000000"/>
            <w:position w:val="0"/>
          </w:rPr>
          <w:t xml:space="preserve">  (134)</w:t>
        </w:r>
      </w:hyperlink>
    </w:p>
    <w:p>
      <w:pPr>
        <w:pStyle w:val="TOC_3"/>
        <w:tabs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48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第三节攻守城器械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（137)</w:t>
        </w:r>
      </w:hyperlink>
    </w:p>
    <w:p>
      <w:pPr>
        <w:pStyle w:val="TOC_4"/>
        <w:tabs>
          <w:tab w:leader="dot" w:pos="8620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  <w:sectPr>
          <w:footerReference w:type="even" r:id="rId7"/>
          <w:footerReference w:type="default" r:id="rId8"/>
          <w:pgSz w:w="11900" w:h="16840"/>
          <w:pgMar w:top="1039" w:left="1400" w:right="1388" w:bottom="765" w:header="0" w:footer="3" w:gutter="0"/>
          <w:rtlGutter w:val="0"/>
          <w:cols w:space="720"/>
          <w:pgNumType w:start="2"/>
          <w:noEndnote/>
          <w:docGrid w:linePitch="360"/>
        </w:sectPr>
      </w:pPr>
      <w:hyperlink w:anchor="bookmark49" w:tooltip="Current Document">
        <w:r>
          <w:rPr>
            <w:rStyle w:val="CharStyle7"/>
          </w:rPr>
          <w:t>第四节防护装具</w:t>
        </w:r>
        <w:r>
          <w:rPr>
            <w:rStyle w:val="CharStyle7"/>
            <w:lang w:val="en-US" w:eastAsia="en-US" w:bidi="en-US"/>
          </w:rPr>
          <w:tab/>
          <w:t>（139)</w:t>
        </w:r>
      </w:hyperlink>
    </w:p>
    <w:p>
      <w:pPr>
        <w:pStyle w:val="TOC_3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50" w:tooltip="Current Document">
        <w:r>
          <w:rPr>
            <w:lang w:val="zh-CN" w:eastAsia="zh-CN" w:bidi="zh-CN"/>
            <w:w w:val="100"/>
            <w:color w:val="000000"/>
            <w:position w:val="0"/>
          </w:rPr>
          <w:t>第五节战国时期边疆民族地区的青铜兵器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（141)</w:t>
        </w:r>
      </w:hyperlink>
    </w:p>
    <w:p>
      <w:pPr>
        <w:pStyle w:val="TOC_3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北方草原地区的青铜兵器</w:t>
      </w:r>
      <w:r>
        <w:rPr>
          <w:lang w:val="en-US" w:eastAsia="en-US" w:bidi="en-US"/>
          <w:w w:val="100"/>
          <w:color w:val="000000"/>
          <w:position w:val="0"/>
        </w:rPr>
        <w:tab/>
        <w:t>（141)</w:t>
      </w:r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51" w:tooltip="Current Document">
        <w:r>
          <w:rPr>
            <w:rStyle w:val="CharStyle7"/>
          </w:rPr>
          <w:t>二、</w:t>
          <w:tab/>
          <w:t>巴蜀地区的责铜兵器</w:t>
        </w:r>
        <w:r>
          <w:rPr>
            <w:rStyle w:val="CharStyle7"/>
            <w:lang w:val="en-US" w:eastAsia="en-US" w:bidi="en-US"/>
          </w:rPr>
          <w:tab/>
          <w:t>（143)</w:t>
        </w:r>
      </w:hyperlink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52" w:tooltip="Current Document">
        <w:r>
          <w:rPr>
            <w:rStyle w:val="CharStyle7"/>
          </w:rPr>
          <w:t>三、</w:t>
          <w:tab/>
          <w:t>云南地区的青铜兵器</w:t>
        </w:r>
        <w:r>
          <w:rPr>
            <w:rStyle w:val="CharStyle7"/>
            <w:lang w:val="en-US" w:eastAsia="en-US" w:bidi="en-US"/>
          </w:rPr>
          <w:tab/>
          <w:t>（144)</w:t>
        </w:r>
      </w:hyperlink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53" w:tooltip="Current Document">
        <w:r>
          <w:rPr>
            <w:rStyle w:val="CharStyle7"/>
          </w:rPr>
          <w:t>四、</w:t>
          <w:tab/>
          <w:t>两广及湖南南部地区的青铜兵器</w:t>
        </w:r>
        <w:r>
          <w:rPr>
            <w:rStyle w:val="CharStyle7"/>
            <w:lang w:val="en-US" w:eastAsia="en-US" w:bidi="en-US"/>
          </w:rPr>
          <w:tab/>
          <w:t>（145)</w:t>
        </w:r>
      </w:hyperlink>
    </w:p>
    <w:p>
      <w:pPr>
        <w:pStyle w:val="TOC_4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54" w:tooltip="Current Document">
        <w:r>
          <w:rPr>
            <w:rStyle w:val="CharStyle7"/>
          </w:rPr>
          <w:t>第六节战车与战船</w:t>
        </w:r>
        <w:r>
          <w:rPr>
            <w:rStyle w:val="CharStyle7"/>
            <w:lang w:val="en-US" w:eastAsia="en-US" w:bidi="en-US"/>
          </w:rPr>
          <w:tab/>
          <w:t>（147)</w:t>
        </w:r>
      </w:hyperlink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55" w:tooltip="Current Document">
        <w:r>
          <w:rPr>
            <w:rStyle w:val="CharStyle7"/>
          </w:rPr>
          <w:t>一、</w:t>
          <w:tab/>
          <w:t>战车</w:t>
        </w:r>
        <w:r>
          <w:rPr>
            <w:rStyle w:val="CharStyle7"/>
            <w:lang w:val="en-US" w:eastAsia="en-US" w:bidi="en-US"/>
          </w:rPr>
          <w:tab/>
          <w:t>（147)</w:t>
        </w:r>
      </w:hyperlink>
    </w:p>
    <w:p>
      <w:pPr>
        <w:pStyle w:val="TOC_3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战船</w:t>
      </w:r>
      <w:r>
        <w:rPr>
          <w:lang w:val="en-US" w:eastAsia="en-US" w:bidi="en-US"/>
          <w:w w:val="100"/>
          <w:color w:val="000000"/>
          <w:position w:val="0"/>
        </w:rPr>
        <w:tab/>
        <w:t>（149)</w:t>
      </w:r>
    </w:p>
    <w:p>
      <w:pPr>
        <w:pStyle w:val="TOC_4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26" w:line="320" w:lineRule="exact"/>
        <w:ind w:left="0" w:right="0" w:firstLine="0"/>
      </w:pPr>
      <w:hyperlink w:anchor="bookmark56" w:tooltip="Current Document">
        <w:r>
          <w:rPr>
            <w:rStyle w:val="CharStyle7"/>
          </w:rPr>
          <w:t>第七节指挥通信器具</w:t>
        </w:r>
        <w:r>
          <w:rPr>
            <w:rStyle w:val="CharStyle7"/>
            <w:lang w:val="en-US" w:eastAsia="en-US" w:bidi="en-US"/>
          </w:rPr>
          <w:tab/>
          <w:t>（151)</w:t>
        </w:r>
      </w:hyperlink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57" w:tooltip="Current Document">
        <w:r>
          <w:rPr>
            <w:rStyle w:val="CharStyle7"/>
          </w:rPr>
          <w:t>一、</w:t>
          <w:tab/>
          <w:t>用于近距离指挥的鼓、金、旗</w:t>
        </w:r>
        <w:r>
          <w:rPr>
            <w:rStyle w:val="CharStyle7"/>
            <w:lang w:val="en-US" w:eastAsia="en-US" w:bidi="en-US"/>
          </w:rPr>
          <w:tab/>
          <w:t>（151)</w:t>
        </w:r>
      </w:hyperlink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58" w:tooltip="Current Document">
        <w:r>
          <w:rPr>
            <w:rStyle w:val="CharStyle7"/>
          </w:rPr>
          <w:t>二、</w:t>
          <w:tab/>
          <w:t>虎符、阴符、阴书</w:t>
        </w:r>
        <w:r>
          <w:rPr>
            <w:rStyle w:val="CharStyle7"/>
            <w:lang w:val="en-US" w:eastAsia="en-US" w:bidi="en-US"/>
          </w:rPr>
          <w:tab/>
          <w:t>（155)</w:t>
        </w:r>
      </w:hyperlink>
    </w:p>
    <w:p>
      <w:pPr>
        <w:pStyle w:val="TOC_2"/>
        <w:tabs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59" w:tooltip="Current Document">
        <w:r>
          <w:rPr>
            <w:lang w:val="zh-CN" w:eastAsia="zh-CN" w:bidi="zh-CN"/>
            <w:w w:val="100"/>
            <w:color w:val="000000"/>
            <w:position w:val="0"/>
          </w:rPr>
          <w:t>第五章兼并战争的序幕</w:t>
        </w:r>
        <w:r>
          <w:rPr>
            <w:lang w:val="en-US" w:eastAsia="en-US" w:bidi="en-US"/>
            <w:w w:val="100"/>
            <w:color w:val="000000"/>
            <w:position w:val="0"/>
          </w:rPr>
          <w:t>——</w:t>
        </w:r>
        <w:r>
          <w:rPr>
            <w:lang w:val="zh-CN" w:eastAsia="zh-CN" w:bidi="zh-CN"/>
            <w:w w:val="100"/>
            <w:color w:val="000000"/>
            <w:position w:val="0"/>
          </w:rPr>
          <w:t>晋阳之战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</w:r>
        <w:r>
          <w:rPr>
            <w:rStyle w:val="CharStyle17"/>
            <w:b w:val="0"/>
            <w:bCs w:val="0"/>
          </w:rPr>
          <w:t>（157)</w:t>
        </w:r>
      </w:hyperlink>
    </w:p>
    <w:p>
      <w:pPr>
        <w:pStyle w:val="TOC_3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60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第一节土地之争引发晋阳之战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（157)</w:t>
        </w:r>
      </w:hyperlink>
    </w:p>
    <w:p>
      <w:pPr>
        <w:pStyle w:val="TOC_3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61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第二节晋阳防御战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（159)</w:t>
        </w:r>
      </w:hyperlink>
    </w:p>
    <w:p>
      <w:pPr>
        <w:pStyle w:val="TOC_3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88" w:tooltip="Current Document">
        <w:r>
          <w:rPr>
            <w:lang w:val="zh-CN" w:eastAsia="zh-CN" w:bidi="zh-CN"/>
            <w:w w:val="100"/>
            <w:color w:val="000000"/>
            <w:position w:val="0"/>
          </w:rPr>
          <w:t>第三</w:t>
        </w:r>
        <w:r>
          <w:rPr>
            <w:rStyle w:val="CharStyle18"/>
          </w:rPr>
          <w:t>节简评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（162)</w:t>
        </w:r>
      </w:hyperlink>
    </w:p>
    <w:p>
      <w:pPr>
        <w:pStyle w:val="TOC_3"/>
        <w:tabs>
          <w:tab w:leader="dot" w:pos="8574" w:val="righ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380" w:right="0"/>
      </w:pPr>
      <w:r>
        <w:rPr>
          <w:rStyle w:val="CharStyle18"/>
        </w:rPr>
        <w:t>第六章</w:t>
      </w:r>
      <w:r>
        <w:rPr>
          <w:rStyle w:val="CharStyle19"/>
        </w:rPr>
        <w:t>88</w:t>
      </w:r>
      <w:r>
        <w:rPr>
          <w:rStyle w:val="CharStyle20"/>
        </w:rPr>
        <w:t>1</w:t>
      </w:r>
      <w:r>
        <w:rPr>
          <w:rStyle w:val="CharStyle21"/>
        </w:rPr>
        <w:t>国的兴</w:t>
      </w:r>
      <w:r>
        <w:rPr>
          <w:rStyle w:val="CharStyle22"/>
        </w:rPr>
        <w:t>哀</w:t>
      </w:r>
      <w:r>
        <w:rPr>
          <w:lang w:val="zh-CN" w:eastAsia="zh-CN" w:bidi="zh-CN"/>
          <w:w w:val="100"/>
          <w:color w:val="000000"/>
          <w:position w:val="0"/>
        </w:rPr>
        <w:t>…</w:t>
      </w:r>
      <w:r>
        <w:rPr>
          <w:lang w:val="en-US" w:eastAsia="en-US" w:bidi="en-US"/>
          <w:w w:val="100"/>
          <w:color w:val="000000"/>
          <w:position w:val="0"/>
        </w:rPr>
        <w:t>••*•**</w:t>
      </w:r>
      <w:r>
        <w:rPr>
          <w:rStyle w:val="CharStyle23"/>
        </w:rPr>
        <w:t>♦</w:t>
      </w:r>
      <w:r>
        <w:rPr>
          <w:lang w:val="en-US" w:eastAsia="en-US" w:bidi="en-US"/>
          <w:w w:val="100"/>
          <w:color w:val="000000"/>
          <w:position w:val="0"/>
        </w:rPr>
        <w:t>*</w:t>
      </w:r>
      <w:r>
        <w:rPr>
          <w:lang w:val="zh-CN" w:eastAsia="zh-CN" w:bidi="zh-CN"/>
          <w:w w:val="100"/>
          <w:color w:val="000000"/>
          <w:position w:val="0"/>
        </w:rPr>
        <w:t>…</w:t>
      </w:r>
      <w:r>
        <w:rPr>
          <w:lang w:val="en-US" w:eastAsia="en-US" w:bidi="en-US"/>
          <w:w w:val="100"/>
          <w:color w:val="000000"/>
          <w:position w:val="0"/>
        </w:rPr>
        <w:t>*********</w:t>
      </w:r>
      <w:r>
        <w:rPr>
          <w:lang w:val="zh-CN" w:eastAsia="zh-CN" w:bidi="zh-CN"/>
          <w:w w:val="100"/>
          <w:color w:val="000000"/>
          <w:position w:val="0"/>
        </w:rPr>
        <w:t>……………………</w:t>
      </w:r>
      <w:r>
        <w:rPr>
          <w:lang w:val="en-US" w:eastAsia="en-US" w:bidi="en-US"/>
          <w:w w:val="100"/>
          <w:color w:val="000000"/>
          <w:position w:val="0"/>
        </w:rPr>
        <w:t xml:space="preserve">(165) </w:t>
      </w:r>
      <w:r>
        <w:rPr>
          <w:lang w:val="zh-CN" w:eastAsia="zh-CN" w:bidi="zh-CN"/>
          <w:w w:val="100"/>
          <w:color w:val="000000"/>
          <w:position w:val="0"/>
        </w:rPr>
        <w:t>第一节战国初期各国的疆域</w:t>
      </w:r>
      <w:r>
        <w:rPr>
          <w:lang w:val="en-US" w:eastAsia="en-US" w:bidi="en-US"/>
          <w:w w:val="100"/>
          <w:color w:val="000000"/>
          <w:position w:val="0"/>
        </w:rPr>
        <w:tab/>
        <w:t>（165)</w:t>
      </w:r>
    </w:p>
    <w:p>
      <w:pPr>
        <w:pStyle w:val="TOC_3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73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大国的疆域及周边环境</w:t>
      </w:r>
      <w:r>
        <w:rPr>
          <w:lang w:val="en-US" w:eastAsia="en-US" w:bidi="en-US"/>
          <w:w w:val="100"/>
          <w:color w:val="000000"/>
          <w:position w:val="0"/>
        </w:rPr>
        <w:tab/>
        <w:t>（165)</w:t>
      </w:r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 w:line="473" w:lineRule="exact"/>
        <w:ind w:left="700" w:right="0" w:firstLine="0"/>
      </w:pPr>
      <w:hyperlink w:anchor="bookmark65" w:tooltip="Current Document">
        <w:r>
          <w:rPr>
            <w:rStyle w:val="CharStyle7"/>
          </w:rPr>
          <w:t>二、</w:t>
          <w:tab/>
          <w:t>中小国的位置及疆域</w:t>
        </w:r>
        <w:r>
          <w:rPr>
            <w:rStyle w:val="CharStyle7"/>
            <w:lang w:val="en-US" w:eastAsia="en-US" w:bidi="en-US"/>
          </w:rPr>
          <w:tab/>
          <w:t>（167)</w:t>
        </w:r>
      </w:hyperlink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66" w:tooltip="Current Document">
        <w:r>
          <w:rPr>
            <w:rStyle w:val="CharStyle7"/>
          </w:rPr>
          <w:t>三、</w:t>
          <w:tab/>
          <w:t>少数族国及部族的分布</w:t>
        </w:r>
        <w:r>
          <w:rPr>
            <w:rStyle w:val="CharStyle7"/>
            <w:lang w:val="en-US" w:eastAsia="en-US" w:bidi="en-US"/>
          </w:rPr>
          <w:tab/>
          <w:t>（168)</w:t>
        </w:r>
      </w:hyperlink>
    </w:p>
    <w:p>
      <w:pPr>
        <w:pStyle w:val="TOC_3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67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第二节魏国的强盛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（170)</w:t>
        </w:r>
      </w:hyperlink>
    </w:p>
    <w:p>
      <w:pPr>
        <w:pStyle w:val="TOC_3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一</w:t>
      </w:r>
      <w:r>
        <w:rPr>
          <w:rStyle w:val="CharStyle24"/>
        </w:rPr>
        <w:t>、</w:t>
        <w:tab/>
      </w:r>
      <w:r>
        <w:rPr>
          <w:rStyle w:val="CharStyle18"/>
        </w:rPr>
        <w:t>魏</w:t>
      </w:r>
      <w:r>
        <w:rPr>
          <w:lang w:val="zh-CN" w:eastAsia="zh-CN" w:bidi="zh-CN"/>
          <w:w w:val="100"/>
          <w:color w:val="000000"/>
          <w:position w:val="0"/>
        </w:rPr>
        <w:t>国的战略地位</w:t>
      </w:r>
      <w:r>
        <w:rPr>
          <w:lang w:val="en-US" w:eastAsia="en-US" w:bidi="en-US"/>
          <w:w w:val="100"/>
          <w:color w:val="000000"/>
          <w:position w:val="0"/>
        </w:rPr>
        <w:tab/>
        <w:t>（170)</w:t>
      </w:r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68" w:tooltip="Current Document">
        <w:r>
          <w:rPr>
            <w:rStyle w:val="CharStyle7"/>
          </w:rPr>
          <w:t>二</w:t>
        </w:r>
        <w:r>
          <w:rPr>
            <w:rStyle w:val="CharStyle25"/>
          </w:rPr>
          <w:t>、</w:t>
          <w:tab/>
        </w:r>
        <w:r>
          <w:rPr>
            <w:rStyle w:val="CharStyle18"/>
          </w:rPr>
          <w:t>魏</w:t>
        </w:r>
        <w:r>
          <w:rPr>
            <w:rStyle w:val="CharStyle7"/>
          </w:rPr>
          <w:t>文侯变法图强</w:t>
        </w:r>
        <w:r>
          <w:rPr>
            <w:rStyle w:val="CharStyle7"/>
            <w:lang w:val="en-US" w:eastAsia="en-US" w:bidi="en-US"/>
          </w:rPr>
          <w:tab/>
          <w:t>（171)</w:t>
        </w:r>
      </w:hyperlink>
    </w:p>
    <w:p>
      <w:pPr>
        <w:pStyle w:val="TOC_3"/>
        <w:tabs>
          <w:tab w:leader="dot" w:pos="857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hyperlink w:anchor="bookmark69" w:tooltip="Current Document">
        <w:r>
          <w:rPr>
            <w:rStyle w:val="CharStyle26"/>
          </w:rPr>
          <w:t>第三节四面出击魏霸中原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（172)</w:t>
        </w:r>
      </w:hyperlink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70" w:tooltip="Current Document">
        <w:r>
          <w:rPr>
            <w:rStyle w:val="CharStyle7"/>
          </w:rPr>
          <w:t>一、</w:t>
          <w:tab/>
          <w:t>西向攻秦，进椐河西</w:t>
        </w:r>
        <w:r>
          <w:rPr>
            <w:rStyle w:val="CharStyle7"/>
            <w:lang w:val="en-US" w:eastAsia="en-US" w:bidi="en-US"/>
          </w:rPr>
          <w:tab/>
          <w:t>（172)</w:t>
        </w:r>
      </w:hyperlink>
    </w:p>
    <w:p>
      <w:pPr>
        <w:pStyle w:val="TOC_3"/>
        <w:tabs>
          <w:tab w:leader="none" w:pos="1339" w:val="left"/>
          <w:tab w:leader="dot" w:pos="4425" w:val="left"/>
          <w:tab w:leader="dot" w:pos="4943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北越赵境，攻破中山</w:t>
        <w:tab/>
      </w:r>
      <w:r>
        <w:rPr>
          <w:rStyle w:val="CharStyle27"/>
          <w:lang w:val="en-US" w:eastAsia="en-US" w:bidi="en-US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(174)</w:t>
      </w:r>
    </w:p>
    <w:p>
      <w:pPr>
        <w:pStyle w:val="TOC_4"/>
        <w:tabs>
          <w:tab w:leader="none" w:pos="1339" w:val="left"/>
          <w:tab w:leader="dot" w:pos="8959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71" w:tooltip="Current Document">
        <w:r>
          <w:rPr>
            <w:rStyle w:val="CharStyle7"/>
          </w:rPr>
          <w:t>三、</w:t>
          <w:tab/>
          <w:t>联合韩赵，伐齐攻楚</w:t>
        </w:r>
        <w:r>
          <w:rPr>
            <w:rStyle w:val="CharStyle7"/>
            <w:lang w:val="en-US" w:eastAsia="en-US" w:bidi="en-US"/>
          </w:rPr>
          <w:tab/>
          <w:t>（175)</w:t>
        </w:r>
      </w:hyperlink>
    </w:p>
    <w:p>
      <w:pPr>
        <w:pStyle w:val="TOC_3"/>
        <w:tabs>
          <w:tab w:leader="dot" w:pos="8573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80" w:right="0" w:firstLine="0"/>
      </w:pPr>
      <w:hyperlink w:anchor="bookmark72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第四节魏、赵、韩的冲突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（176)</w:t>
        </w:r>
      </w:hyperlink>
    </w:p>
    <w:p>
      <w:pPr>
        <w:pStyle w:val="TOC_3"/>
        <w:tabs>
          <w:tab w:leader="dot" w:pos="8573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80" w:right="0" w:firstLine="0"/>
      </w:pPr>
      <w:hyperlink w:anchor="bookmark73" w:tooltip="Current Document">
        <w:r>
          <w:rPr>
            <w:lang w:val="zh-CN" w:eastAsia="zh-CN" w:bidi="zh-CN"/>
            <w:w w:val="100"/>
            <w:color w:val="000000"/>
            <w:position w:val="0"/>
          </w:rPr>
          <w:t>第五节魏迁都大梁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（180)</w:t>
        </w:r>
      </w:hyperlink>
    </w:p>
    <w:p>
      <w:pPr>
        <w:pStyle w:val="TOC_3"/>
        <w:tabs>
          <w:tab w:leader="dot" w:pos="8573" w:val="center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80" w:right="0" w:firstLine="0"/>
      </w:pPr>
      <w:hyperlink w:anchor="bookmark74" w:tooltip="Current Document">
        <w:r>
          <w:rPr>
            <w:lang w:val="zh-CN" w:eastAsia="zh-CN" w:bidi="zh-CN"/>
            <w:w w:val="100"/>
            <w:color w:val="000000"/>
            <w:position w:val="0"/>
          </w:rPr>
          <w:t>第六节齐魏桂陵之战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 （184)</w:t>
        </w:r>
      </w:hyperlink>
      <w:r>
        <w:fldChar w:fldCharType="end"/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0"/>
        <w:ind w:left="0" w:right="320" w:firstLine="0"/>
        <w:sectPr>
          <w:footerReference w:type="even" r:id="rId9"/>
          <w:footerReference w:type="default" r:id="rId10"/>
          <w:pgSz w:w="11900" w:h="16840"/>
          <w:pgMar w:top="1039" w:left="1400" w:right="1388" w:bottom="765" w:header="0" w:footer="3" w:gutter="0"/>
          <w:rtlGutter w:val="0"/>
          <w:cols w:space="720"/>
          <w:pgNumType w:start="4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3</w:t>
      </w:r>
    </w:p>
    <w:p>
      <w:pPr>
        <w:pStyle w:val="TOC_3"/>
        <w:tabs>
          <w:tab w:leader="dot" w:pos="7998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400" w:right="0" w:firstLine="0"/>
      </w:pPr>
      <w:r>
        <w:fldChar w:fldCharType="begin"/>
        <w:instrText xml:space="preserve"> TOC \o "1-5" \h \z </w:instrText>
        <w:fldChar w:fldCharType="separate"/>
      </w:r>
      <w:hyperlink w:anchor="bookmark75" w:tooltip="Current Document">
        <w:r>
          <w:rPr>
            <w:lang w:val="zh-CN" w:eastAsia="zh-CN" w:bidi="zh-CN"/>
            <w:w w:val="100"/>
            <w:color w:val="000000"/>
            <w:position w:val="0"/>
          </w:rPr>
          <w:t>第七节齐魏马陵决战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（189)</w:t>
        </w:r>
      </w:hyperlink>
    </w:p>
    <w:p>
      <w:pPr>
        <w:pStyle w:val="TOC_3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卫鞅使魏，激化齐、魏矛盾</w:t>
      </w:r>
      <w:r>
        <w:rPr>
          <w:lang w:val="en-US" w:eastAsia="en-US" w:bidi="en-US"/>
          <w:w w:val="100"/>
          <w:color w:val="000000"/>
          <w:position w:val="0"/>
        </w:rPr>
        <w:tab/>
        <w:t>（189)</w:t>
      </w:r>
    </w:p>
    <w:p>
      <w:pPr>
        <w:pStyle w:val="TOC_4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40" w:right="0" w:firstLine="0"/>
      </w:pPr>
      <w:hyperlink w:anchor="bookmark76" w:tooltip="Current Document">
        <w:r>
          <w:rPr>
            <w:rStyle w:val="CharStyle7"/>
          </w:rPr>
          <w:t>二、</w:t>
          <w:tab/>
          <w:t>齐魏马陵之战</w:t>
        </w:r>
        <w:r>
          <w:rPr>
            <w:rStyle w:val="CharStyle7"/>
            <w:lang w:val="en-US" w:eastAsia="en-US" w:bidi="en-US"/>
          </w:rPr>
          <w:tab/>
          <w:t>（191)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180" w:line="320" w:lineRule="exact"/>
        <w:ind w:left="400" w:right="0" w:firstLine="0"/>
      </w:pPr>
      <w:hyperlink w:anchor="bookmark77" w:tooltip="Current Document">
        <w:r>
          <w:rPr>
            <w:lang w:val="zh-CN" w:eastAsia="zh-CN" w:bidi="zh-CN"/>
            <w:w w:val="100"/>
            <w:color w:val="000000"/>
            <w:position w:val="0"/>
          </w:rPr>
          <w:t>第八节秦军东出，再占河西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（193)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180" w:line="320" w:lineRule="exact"/>
        <w:ind w:left="400" w:right="0" w:firstLine="0"/>
      </w:pPr>
      <w:hyperlink w:anchor="bookmark93" w:tooltip="Current Document">
        <w:r>
          <w:rPr>
            <w:rStyle w:val="CharStyle26"/>
          </w:rPr>
          <w:t>第九节简评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（195)</w:t>
        </w:r>
      </w:hyperlink>
    </w:p>
    <w:p>
      <w:pPr>
        <w:pStyle w:val="TOC_2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0" w:line="320" w:lineRule="exact"/>
        <w:ind w:left="0" w:right="0" w:firstLine="0"/>
      </w:pPr>
      <w:hyperlink w:anchor="bookmark79" w:tooltip="Current Document">
        <w:r>
          <w:rPr>
            <w:lang w:val="zh-CN" w:eastAsia="zh-CN" w:bidi="zh-CN"/>
            <w:w w:val="100"/>
            <w:color w:val="000000"/>
            <w:position w:val="0"/>
          </w:rPr>
          <w:t>第七章合纵连横斗争与秦、齐的对外扩张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（200)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400" w:right="0" w:firstLine="0"/>
      </w:pPr>
      <w:hyperlink w:anchor="bookmark80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第一节魏国挑起齐、楚徐州之战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（200)</w:t>
        </w:r>
      </w:hyperlink>
    </w:p>
    <w:p>
      <w:pPr>
        <w:pStyle w:val="TOC_4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400" w:right="0" w:firstLine="0"/>
      </w:pPr>
      <w:hyperlink w:anchor="bookmark81" w:tooltip="Current Document">
        <w:r>
          <w:rPr>
            <w:rStyle w:val="CharStyle7"/>
          </w:rPr>
          <w:t>第二节合纵连横的斗争</w:t>
        </w:r>
        <w:r>
          <w:rPr>
            <w:rStyle w:val="CharStyle7"/>
            <w:lang w:val="en-US" w:eastAsia="en-US" w:bidi="en-US"/>
          </w:rPr>
          <w:tab/>
          <w:t>（202)</w:t>
        </w:r>
      </w:hyperlink>
    </w:p>
    <w:p>
      <w:pPr>
        <w:pStyle w:val="TOC_3"/>
        <w:tabs>
          <w:tab w:leader="dot" w:pos="6038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400" w:right="0" w:firstLine="0"/>
      </w:pPr>
      <w:r>
        <w:rPr>
          <w:lang w:val="zh-CN" w:eastAsia="zh-CN" w:bidi="zh-CN"/>
          <w:w w:val="100"/>
          <w:color w:val="000000"/>
          <w:position w:val="0"/>
        </w:rPr>
        <w:t>第三节秦、齐的进一步兼并活动……</w:t>
      </w:r>
      <w:r>
        <w:rPr>
          <w:rStyle w:val="CharStyle27"/>
          <w:lang w:val="en-US" w:eastAsia="en-US" w:bidi="en-US"/>
        </w:rPr>
        <w:tab/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(207)</w:t>
      </w:r>
    </w:p>
    <w:p>
      <w:pPr>
        <w:pStyle w:val="TOC_3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40" w:right="0" w:firstLine="0"/>
      </w:pPr>
      <w:r>
        <w:rPr>
          <w:rStyle w:val="CharStyle30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秦国南并巴蜀</w:t>
      </w:r>
      <w:r>
        <w:rPr>
          <w:lang w:val="en-US" w:eastAsia="en-US" w:bidi="en-US"/>
          <w:w w:val="100"/>
          <w:color w:val="000000"/>
          <w:position w:val="0"/>
        </w:rPr>
        <w:tab/>
        <w:t>（207)</w:t>
      </w:r>
    </w:p>
    <w:p>
      <w:pPr>
        <w:pStyle w:val="TOC_4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40" w:right="0" w:firstLine="0"/>
      </w:pPr>
      <w:hyperlink w:anchor="bookmark83" w:tooltip="Current Document">
        <w:r>
          <w:rPr>
            <w:rStyle w:val="CharStyle7"/>
          </w:rPr>
          <w:t>二、</w:t>
          <w:tab/>
          <w:t>齐军破燕</w:t>
        </w:r>
        <w:r>
          <w:rPr>
            <w:rStyle w:val="CharStyle7"/>
            <w:lang w:val="en-US" w:eastAsia="en-US" w:bidi="en-US"/>
          </w:rPr>
          <w:tab/>
          <w:t>（211)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84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第四节张仪纵横捭阖的外交活动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（212)</w:t>
        </w:r>
      </w:hyperlink>
    </w:p>
    <w:p>
      <w:pPr>
        <w:pStyle w:val="TOC_4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85" w:tooltip="Current Document">
        <w:r>
          <w:rPr>
            <w:rStyle w:val="CharStyle7"/>
          </w:rPr>
          <w:t>第五节秦楚丹阳、蓝田之战</w:t>
        </w:r>
        <w:r>
          <w:rPr>
            <w:rStyle w:val="CharStyle7"/>
            <w:lang w:val="en-US" w:eastAsia="en-US" w:bidi="en-US"/>
          </w:rPr>
          <w:tab/>
          <w:t>（215)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86" w:tooltip="Current Document">
        <w:r>
          <w:rPr>
            <w:lang w:val="zh-CN" w:eastAsia="zh-CN" w:bidi="zh-CN"/>
            <w:w w:val="100"/>
            <w:color w:val="000000"/>
            <w:position w:val="0"/>
          </w:rPr>
          <w:t>第六节秦韩宜阳之战和楚国灭越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（216)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87" w:tooltip="Current Document">
        <w:r>
          <w:rPr>
            <w:lang w:val="zh-CN" w:eastAsia="zh-CN" w:bidi="zh-CN"/>
            <w:w w:val="100"/>
            <w:color w:val="000000"/>
            <w:position w:val="0"/>
          </w:rPr>
          <w:t>第七节齐国伐楚攻秦战争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 （219)</w:t>
        </w:r>
      </w:hyperlink>
    </w:p>
    <w:p>
      <w:pPr>
        <w:pStyle w:val="TOC_3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齐、韩、魏伐楚的垂沙之战</w:t>
      </w:r>
      <w:r>
        <w:rPr>
          <w:lang w:val="en-US" w:eastAsia="en-US" w:bidi="en-US"/>
          <w:w w:val="100"/>
          <w:color w:val="000000"/>
          <w:position w:val="0"/>
        </w:rPr>
        <w:tab/>
        <w:t>（219)</w:t>
      </w:r>
    </w:p>
    <w:p>
      <w:pPr>
        <w:pStyle w:val="TOC_3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齐、韩、魏三国合纵攻秦</w:t>
      </w:r>
      <w:r>
        <w:rPr>
          <w:lang w:val="en-US" w:eastAsia="en-US" w:bidi="en-US"/>
          <w:w w:val="100"/>
          <w:color w:val="000000"/>
          <w:position w:val="0"/>
        </w:rPr>
        <w:tab/>
        <w:t>（222)</w:t>
      </w:r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110" w:tooltip="Current Document">
        <w:r>
          <w:rPr>
            <w:rStyle w:val="CharStyle26"/>
          </w:rPr>
          <w:t>第八节简评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（223)</w:t>
        </w:r>
      </w:hyperlink>
    </w:p>
    <w:p>
      <w:pPr>
        <w:pStyle w:val="TOC_2"/>
        <w:tabs>
          <w:tab w:leader="dot" w:pos="5120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89" w:tooltip="Current Document">
        <w:r>
          <w:rPr>
            <w:lang w:val="zh-CN" w:eastAsia="zh-CN" w:bidi="zh-CN"/>
            <w:w w:val="100"/>
            <w:color w:val="000000"/>
            <w:position w:val="0"/>
          </w:rPr>
          <w:t>第八章赵武灵王的军事改革</w:t>
        </w:r>
        <w:r>
          <w:rPr>
            <w:rStyle w:val="CharStyle17"/>
            <w:b w:val="0"/>
            <w:bCs w:val="0"/>
          </w:rPr>
          <w:t>•</w:t>
        </w:r>
        <w:r>
          <w:rPr>
            <w:rStyle w:val="CharStyle17"/>
            <w:lang w:val="zh-CN" w:eastAsia="zh-CN" w:bidi="zh-CN"/>
            <w:b w:val="0"/>
            <w:bCs w:val="0"/>
          </w:rPr>
          <w:t>……</w:t>
        </w:r>
        <w:r>
          <w:rPr>
            <w:rStyle w:val="CharStyle31"/>
            <w:lang w:val="en-US" w:eastAsia="en-US" w:bidi="en-US"/>
            <w:b w:val="0"/>
            <w:bCs w:val="0"/>
          </w:rPr>
          <w:tab/>
        </w:r>
        <w:r>
          <w:rPr>
            <w:rStyle w:val="CharStyle17"/>
            <w:b w:val="0"/>
            <w:bCs w:val="0"/>
          </w:rPr>
          <w:tab/>
          <w:t xml:space="preserve"> (226)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90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第一节赵国的战略环境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（226)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91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第二节赵武灵王进行军事改革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（228)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00" w:right="0" w:firstLine="0"/>
      </w:pPr>
      <w:hyperlink w:anchor="bookmark92" w:tooltip="Current Document">
        <w:r>
          <w:rPr>
            <w:rStyle w:val="CharStyle26"/>
          </w:rPr>
          <w:t>第三节攻灭中山西略胡地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（232)</w:t>
        </w:r>
      </w:hyperlink>
    </w:p>
    <w:p>
      <w:pPr>
        <w:pStyle w:val="TOC_4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400" w:right="0" w:firstLine="0"/>
      </w:pPr>
      <w:hyperlink w:anchor="bookmark62" w:tooltip="Current Document">
        <w:r>
          <w:rPr>
            <w:rStyle w:val="CharStyle26"/>
          </w:rPr>
          <w:t>第四节简评</w:t>
        </w:r>
        <w:r>
          <w:rPr>
            <w:rStyle w:val="CharStyle7"/>
            <w:lang w:val="en-US" w:eastAsia="en-US" w:bidi="en-US"/>
          </w:rPr>
          <w:tab/>
          <w:t>（236)</w:t>
        </w:r>
      </w:hyperlink>
    </w:p>
    <w:p>
      <w:pPr>
        <w:pStyle w:val="TOC_2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hyperlink w:anchor="bookmark94" w:tooltip="Current Document">
        <w:r>
          <w:rPr>
            <w:lang w:val="zh-CN" w:eastAsia="zh-CN" w:bidi="zh-CN"/>
            <w:w w:val="100"/>
            <w:color w:val="000000"/>
            <w:position w:val="0"/>
          </w:rPr>
          <w:t>第九章五国联合破齐</w:t>
        </w:r>
        <w:r>
          <w:rPr>
            <w:rStyle w:val="CharStyle17"/>
            <w:b w:val="0"/>
            <w:bCs w:val="0"/>
          </w:rPr>
          <w:tab/>
          <w:t>（239)</w:t>
        </w:r>
      </w:hyperlink>
    </w:p>
    <w:p>
      <w:pPr>
        <w:pStyle w:val="TOC_3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400" w:right="0" w:firstLine="0"/>
      </w:pPr>
      <w:hyperlink w:anchor="bookmark95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第一节燕、齐的矛盾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（239)</w:t>
        </w:r>
      </w:hyperlink>
    </w:p>
    <w:p>
      <w:pPr>
        <w:pStyle w:val="TOC_4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40" w:right="0" w:firstLine="0"/>
      </w:pPr>
      <w:hyperlink w:anchor="bookmark96" w:tooltip="Current Document">
        <w:r>
          <w:rPr>
            <w:rStyle w:val="CharStyle32"/>
          </w:rPr>
          <w:t>一、</w:t>
          <w:tab/>
        </w:r>
        <w:r>
          <w:rPr>
            <w:rStyle w:val="CharStyle7"/>
          </w:rPr>
          <w:t>权之战</w:t>
        </w:r>
        <w:r>
          <w:rPr>
            <w:rStyle w:val="CharStyle7"/>
            <w:lang w:val="en-US" w:eastAsia="en-US" w:bidi="en-US"/>
          </w:rPr>
          <w:tab/>
          <w:t>（239)</w:t>
        </w:r>
      </w:hyperlink>
    </w:p>
    <w:p>
      <w:pPr>
        <w:pStyle w:val="TOC_4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40" w:right="0" w:firstLine="0"/>
      </w:pPr>
      <w:hyperlink w:anchor="bookmark97" w:tooltip="Current Document">
        <w:r>
          <w:rPr>
            <w:rStyle w:val="CharStyle7"/>
          </w:rPr>
          <w:t>二、</w:t>
          <w:tab/>
          <w:t>苏秦“以弱燕破强齐”的策略</w:t>
        </w:r>
        <w:r>
          <w:rPr>
            <w:rStyle w:val="CharStyle7"/>
            <w:lang w:val="en-US" w:eastAsia="en-US" w:bidi="en-US"/>
          </w:rPr>
          <w:tab/>
          <w:t>（241)</w:t>
        </w:r>
      </w:hyperlink>
    </w:p>
    <w:p>
      <w:pPr>
        <w:pStyle w:val="TOC_4"/>
        <w:tabs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400" w:right="0" w:firstLine="0"/>
      </w:pPr>
      <w:hyperlink w:anchor="bookmark98" w:tooltip="Current Document">
        <w:r>
          <w:rPr>
            <w:rStyle w:val="CharStyle26"/>
          </w:rPr>
          <w:t>第二节齐灭宋</w:t>
        </w:r>
        <w:r>
          <w:rPr>
            <w:rStyle w:val="CharStyle7"/>
            <w:lang w:val="en-US" w:eastAsia="en-US" w:bidi="en-US"/>
          </w:rPr>
          <w:tab/>
          <w:t>（242)</w:t>
        </w:r>
      </w:hyperlink>
    </w:p>
    <w:p>
      <w:pPr>
        <w:pStyle w:val="TOC_3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495" w:lineRule="exact"/>
        <w:ind w:left="7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秦同韩、魏的伊阙之战</w:t>
      </w:r>
      <w:r>
        <w:rPr>
          <w:lang w:val="en-US" w:eastAsia="en-US" w:bidi="en-US"/>
          <w:w w:val="100"/>
          <w:color w:val="000000"/>
          <w:position w:val="0"/>
        </w:rPr>
        <w:tab/>
        <w:t>（242)</w:t>
      </w:r>
    </w:p>
    <w:p>
      <w:pPr>
        <w:pStyle w:val="TOC_3"/>
        <w:tabs>
          <w:tab w:leader="none" w:pos="1399" w:val="left"/>
          <w:tab w:leader="dot" w:pos="8987" w:val="right"/>
        </w:tabs>
        <w:widowControl w:val="0"/>
        <w:keepNext w:val="0"/>
        <w:keepLines w:val="0"/>
        <w:shd w:val="clear" w:color="auto" w:fill="auto"/>
        <w:bidi w:val="0"/>
        <w:spacing w:before="0" w:after="0" w:line="320" w:lineRule="exact"/>
        <w:ind w:left="740" w:right="0" w:firstLine="0"/>
        <w:sectPr>
          <w:footerReference w:type="even" r:id="rId11"/>
          <w:footerReference w:type="default" r:id="rId12"/>
          <w:pgSz w:w="11900" w:h="16840"/>
          <w:pgMar w:top="1039" w:left="1400" w:right="1388" w:bottom="765" w:header="0" w:footer="3" w:gutter="0"/>
          <w:rtlGutter w:val="0"/>
          <w:cols w:space="720"/>
          <w:pgNumType w:start="4"/>
          <w:noEndnote/>
          <w:docGrid w:linePitch="360"/>
        </w:sectPr>
      </w:pPr>
      <w:hyperlink w:anchor="bookmark99" w:tooltip="Current Document">
        <w:r>
          <w:rPr>
            <w:lang w:val="zh-CN" w:eastAsia="zh-CN" w:bidi="zh-CN"/>
            <w:w w:val="100"/>
            <w:color w:val="000000"/>
            <w:position w:val="0"/>
          </w:rPr>
          <w:t>二、</w:t>
          <w:tab/>
          <w:t>秦、齐称帝与五国合纵伐秦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（244)</w:t>
        </w:r>
      </w:hyperlink>
    </w:p>
    <w:p>
      <w:pPr>
        <w:pStyle w:val="TOC_3"/>
        <w:tabs>
          <w:tab w:leader="dot" w:pos="8018" w:val="lef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三、齐灭宋</w:t>
      </w:r>
      <w:r>
        <w:rPr>
          <w:lang w:val="en-US" w:eastAsia="en-US" w:bidi="en-US"/>
          <w:w w:val="100"/>
          <w:color w:val="000000"/>
          <w:position w:val="0"/>
        </w:rPr>
        <w:tab/>
        <w:t>（247)</w:t>
      </w:r>
    </w:p>
    <w:p>
      <w:pPr>
        <w:pStyle w:val="TOC_3"/>
        <w:tabs>
          <w:tab w:leader="dot" w:pos="8572" w:val="right"/>
        </w:tabs>
        <w:widowControl w:val="0"/>
        <w:keepNext w:val="0"/>
        <w:keepLines w:val="0"/>
        <w:shd w:val="clear" w:color="auto" w:fill="auto"/>
        <w:bidi w:val="0"/>
        <w:spacing w:before="0" w:after="26" w:line="320" w:lineRule="exact"/>
        <w:ind w:left="0" w:right="0" w:firstLine="0"/>
      </w:pPr>
      <w:hyperlink w:anchor="bookmark100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第三节五国联合攻齐和田单复齐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（250)</w:t>
        </w:r>
      </w:hyperlink>
    </w:p>
    <w:p>
      <w:pPr>
        <w:pStyle w:val="TOC_4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hyperlink w:anchor="bookmark101" w:tooltip="Current Document">
        <w:r>
          <w:rPr>
            <w:rStyle w:val="CharStyle7"/>
          </w:rPr>
          <w:t>―、济西之战与乐毅五路攻齐</w:t>
        </w:r>
        <w:r>
          <w:rPr>
            <w:rStyle w:val="CharStyle7"/>
            <w:lang w:val="en-US" w:eastAsia="en-US" w:bidi="en-US"/>
          </w:rPr>
          <w:tab/>
          <w:t>（251)</w:t>
        </w:r>
      </w:hyperlink>
    </w:p>
    <w:p>
      <w:pPr>
        <w:pStyle w:val="TOC_3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二、田单复齐</w:t>
      </w:r>
      <w:r>
        <w:rPr>
          <w:lang w:val="en-US" w:eastAsia="en-US" w:bidi="en-US"/>
          <w:w w:val="100"/>
          <w:color w:val="000000"/>
          <w:position w:val="0"/>
        </w:rPr>
        <w:tab/>
        <w:t>（254)</w:t>
      </w:r>
    </w:p>
    <w:p>
      <w:pPr>
        <w:pStyle w:val="TOC_4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80" w:right="0" w:firstLine="0"/>
      </w:pPr>
      <w:hyperlink w:anchor="bookmark78" w:tooltip="Current Document">
        <w:r>
          <w:rPr>
            <w:rStyle w:val="CharStyle26"/>
          </w:rPr>
          <w:t>第四节简评</w:t>
        </w:r>
        <w:r>
          <w:rPr>
            <w:rStyle w:val="CharStyle7"/>
            <w:lang w:val="en-US" w:eastAsia="en-US" w:bidi="en-US"/>
          </w:rPr>
          <w:tab/>
        </w:r>
        <w:r>
          <w:rPr>
            <w:rStyle w:val="CharStyle27"/>
            <w:lang w:val="en-US" w:eastAsia="en-US" w:bidi="en-US"/>
          </w:rPr>
          <w:t xml:space="preserve"> </w:t>
        </w:r>
        <w:r>
          <w:rPr>
            <w:rStyle w:val="CharStyle7"/>
            <w:lang w:val="en-US" w:eastAsia="en-US" w:bidi="en-US"/>
          </w:rPr>
          <w:t xml:space="preserve">  (256)</w:t>
        </w:r>
      </w:hyperlink>
    </w:p>
    <w:p>
      <w:pPr>
        <w:pStyle w:val="TOC_2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03" w:tooltip="Current Document">
        <w:r>
          <w:rPr>
            <w:lang w:val="zh-CN" w:eastAsia="zh-CN" w:bidi="zh-CN"/>
            <w:w w:val="100"/>
            <w:color w:val="000000"/>
            <w:position w:val="0"/>
          </w:rPr>
          <w:t>第十章秦国的远交近攻与诸侯抗秦</w:t>
        </w:r>
        <w:r>
          <w:rPr>
            <w:rStyle w:val="CharStyle17"/>
            <w:b w:val="0"/>
            <w:bCs w:val="0"/>
          </w:rPr>
          <w:tab/>
          <w:t>（260)</w:t>
        </w:r>
      </w:hyperlink>
    </w:p>
    <w:p>
      <w:pPr>
        <w:pStyle w:val="TOC_3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80" w:right="0" w:firstLine="0"/>
      </w:pPr>
      <w:hyperlink w:anchor="bookmark104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第一节强秦的南伐与东进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（260)</w:t>
        </w:r>
      </w:hyperlink>
    </w:p>
    <w:p>
      <w:pPr>
        <w:pStyle w:val="TOC_3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700" w:right="0" w:firstLine="0"/>
      </w:pPr>
      <w:hyperlink w:anchor="bookmark105" w:tooltip="Current Document">
        <w:r>
          <w:rPr>
            <w:lang w:val="zh-CN" w:eastAsia="zh-CN" w:bidi="zh-CN"/>
            <w:w w:val="100"/>
            <w:color w:val="000000"/>
            <w:position w:val="0"/>
          </w:rPr>
          <w:t>一、</w:t>
          <w:tab/>
          <w:t>秦楚鄢郢之战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（260)</w:t>
        </w:r>
      </w:hyperlink>
    </w:p>
    <w:p>
      <w:pPr>
        <w:pStyle w:val="TOC_3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秦敗魏、赵的华阳之战</w:t>
      </w:r>
      <w:r>
        <w:rPr>
          <w:lang w:val="en-US" w:eastAsia="en-US" w:bidi="en-US"/>
          <w:w w:val="100"/>
          <w:color w:val="000000"/>
          <w:position w:val="0"/>
        </w:rPr>
        <w:tab/>
        <w:t>（264)</w:t>
      </w:r>
    </w:p>
    <w:p>
      <w:pPr>
        <w:pStyle w:val="TOC_4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32" w:line="320" w:lineRule="exact"/>
        <w:ind w:left="700" w:right="0" w:firstLine="0"/>
      </w:pPr>
      <w:hyperlink w:anchor="bookmark106" w:tooltip="Current Document">
        <w:r>
          <w:rPr>
            <w:rStyle w:val="CharStyle7"/>
          </w:rPr>
          <w:t>三、</w:t>
          <w:tab/>
          <w:t>赵败秦军的阏与之战</w:t>
        </w:r>
        <w:r>
          <w:rPr>
            <w:rStyle w:val="CharStyle7"/>
            <w:lang w:val="en-US" w:eastAsia="en-US" w:bidi="en-US"/>
          </w:rPr>
          <w:tab/>
          <w:t>（266)</w:t>
        </w:r>
      </w:hyperlink>
    </w:p>
    <w:p>
      <w:pPr>
        <w:pStyle w:val="TOC_3"/>
        <w:tabs>
          <w:tab w:leader="dot" w:pos="857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107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第二节范雎的“远交近攻”策略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（268)</w:t>
        </w:r>
      </w:hyperlink>
    </w:p>
    <w:p>
      <w:pPr>
        <w:pStyle w:val="TOC_3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380" w:right="0" w:firstLine="0"/>
      </w:pPr>
      <w:hyperlink w:anchor="bookmark108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第三节秦赵长平之战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 （271)</w:t>
        </w:r>
      </w:hyperlink>
    </w:p>
    <w:p>
      <w:pPr>
        <w:pStyle w:val="TOC_3"/>
        <w:tabs>
          <w:tab w:leader="dot" w:pos="857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109" w:tooltip="Current Document">
        <w:r>
          <w:rPr>
            <w:rStyle w:val="CharStyle26"/>
          </w:rPr>
          <w:t>第四节邯郸之战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（276)</w:t>
        </w:r>
      </w:hyperlink>
    </w:p>
    <w:p>
      <w:pPr>
        <w:pStyle w:val="TOC_3"/>
        <w:tabs>
          <w:tab w:leader="dot" w:pos="3410" w:val="left"/>
          <w:tab w:leader="dot" w:pos="8018" w:val="lef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380" w:right="0" w:firstLine="0"/>
      </w:pPr>
      <w:r>
        <w:rPr>
          <w:rStyle w:val="CharStyle26"/>
        </w:rPr>
        <w:t>第五节简评</w:t>
      </w:r>
      <w:r>
        <w:rPr>
          <w:lang w:val="en-US" w:eastAsia="en-US" w:bidi="en-US"/>
          <w:w w:val="100"/>
          <w:color w:val="000000"/>
          <w:position w:val="0"/>
        </w:rPr>
        <w:tab/>
      </w:r>
      <w:r>
        <w:rPr>
          <w:rStyle w:val="CharStyle33"/>
        </w:rPr>
        <w:t>，</w:t>
      </w:r>
      <w:r>
        <w:rPr>
          <w:rStyle w:val="CharStyle27"/>
        </w:rPr>
        <w:t>•</w:t>
      </w:r>
      <w:r>
        <w:rPr>
          <w:lang w:val="en-US" w:eastAsia="en-US" w:bidi="en-US"/>
          <w:w w:val="100"/>
          <w:color w:val="000000"/>
          <w:position w:val="0"/>
        </w:rPr>
        <w:tab/>
        <w:t xml:space="preserve"> (280)</w:t>
      </w:r>
    </w:p>
    <w:p>
      <w:pPr>
        <w:pStyle w:val="TOC_3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111" w:tooltip="Current Document">
        <w:r>
          <w:rPr>
            <w:rStyle w:val="CharStyle18"/>
          </w:rPr>
          <w:t>第</w:t>
        </w:r>
        <w:r>
          <w:rPr>
            <w:rStyle w:val="CharStyle34"/>
          </w:rPr>
          <w:t>H</w:t>
        </w:r>
        <w:r>
          <w:rPr>
            <w:lang w:val="en-US" w:eastAsia="en-US" w:bidi="en-US"/>
            <w:w w:val="100"/>
            <w:color w:val="000000"/>
            <w:position w:val="0"/>
          </w:rPr>
          <w:t>■—</w:t>
        </w:r>
        <w:r>
          <w:rPr>
            <w:rStyle w:val="CharStyle18"/>
          </w:rPr>
          <w:t>章秦的统一战争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（285)</w:t>
        </w:r>
      </w:hyperlink>
    </w:p>
    <w:p>
      <w:pPr>
        <w:pStyle w:val="TOC_3"/>
        <w:tabs>
          <w:tab w:leader="dot" w:pos="857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112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第一节合纵抗秦的失败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（285)</w:t>
        </w:r>
      </w:hyperlink>
    </w:p>
    <w:p>
      <w:pPr>
        <w:pStyle w:val="TOC_3"/>
        <w:tabs>
          <w:tab w:leader="dot" w:pos="857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113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第二节秦灭六国前的兼并活动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（288)</w:t>
        </w:r>
      </w:hyperlink>
    </w:p>
    <w:p>
      <w:pPr>
        <w:pStyle w:val="TOC_3"/>
        <w:tabs>
          <w:tab w:leader="dot" w:pos="857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第三节秦灭六国的统一战争</w:t>
      </w:r>
      <w:r>
        <w:rPr>
          <w:lang w:val="en-US" w:eastAsia="en-US" w:bidi="en-US"/>
          <w:w w:val="100"/>
          <w:color w:val="000000"/>
          <w:position w:val="0"/>
        </w:rPr>
        <w:tab/>
        <w:t>（292)</w:t>
      </w:r>
    </w:p>
    <w:p>
      <w:pPr>
        <w:pStyle w:val="TOC_3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r>
        <w:rPr>
          <w:rStyle w:val="CharStyle35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灭亡韩、赵</w:t>
      </w:r>
      <w:r>
        <w:rPr>
          <w:lang w:val="en-US" w:eastAsia="en-US" w:bidi="en-US"/>
          <w:w w:val="100"/>
          <w:color w:val="000000"/>
          <w:position w:val="0"/>
        </w:rPr>
        <w:tab/>
        <w:t>（292)</w:t>
      </w:r>
    </w:p>
    <w:p>
      <w:pPr>
        <w:pStyle w:val="TOC_3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二、</w:t>
        <w:tab/>
        <w:t>攻燕</w:t>
      </w:r>
      <w:r>
        <w:rPr>
          <w:lang w:val="en-US" w:eastAsia="en-US" w:bidi="en-US"/>
          <w:w w:val="100"/>
          <w:color w:val="000000"/>
          <w:position w:val="0"/>
        </w:rPr>
        <w:tab/>
        <w:t>（294)</w:t>
      </w:r>
    </w:p>
    <w:p>
      <w:pPr>
        <w:pStyle w:val="TOC_3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三、</w:t>
        <w:tab/>
        <w:t>灭魏</w:t>
      </w:r>
      <w:r>
        <w:rPr>
          <w:lang w:val="en-US" w:eastAsia="en-US" w:bidi="en-US"/>
          <w:w w:val="100"/>
          <w:color w:val="000000"/>
          <w:position w:val="0"/>
        </w:rPr>
        <w:tab/>
        <w:t>（295)</w:t>
      </w:r>
    </w:p>
    <w:p>
      <w:pPr>
        <w:pStyle w:val="TOC_4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115" w:tooltip="Current Document">
        <w:r>
          <w:rPr>
            <w:rStyle w:val="CharStyle7"/>
          </w:rPr>
          <w:t>四、</w:t>
          <w:tab/>
          <w:t>并楚</w:t>
        </w:r>
        <w:r>
          <w:rPr>
            <w:rStyle w:val="CharStyle7"/>
            <w:lang w:val="en-US" w:eastAsia="en-US" w:bidi="en-US"/>
          </w:rPr>
          <w:tab/>
          <w:t>（295)</w:t>
        </w:r>
      </w:hyperlink>
    </w:p>
    <w:p>
      <w:pPr>
        <w:pStyle w:val="TOC_3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r>
        <w:rPr>
          <w:lang w:val="zh-CN" w:eastAsia="zh-CN" w:bidi="zh-CN"/>
          <w:w w:val="100"/>
          <w:color w:val="000000"/>
          <w:position w:val="0"/>
        </w:rPr>
        <w:t>五、</w:t>
        <w:tab/>
        <w:t>灭齐</w:t>
      </w:r>
      <w:r>
        <w:rPr>
          <w:lang w:val="en-US" w:eastAsia="en-US" w:bidi="en-US"/>
          <w:w w:val="100"/>
          <w:color w:val="000000"/>
          <w:position w:val="0"/>
        </w:rPr>
        <w:tab/>
        <w:t>（297)</w:t>
      </w:r>
    </w:p>
    <w:p>
      <w:pPr>
        <w:pStyle w:val="TOC_2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hyperlink w:anchor="bookmark116" w:tooltip="Current Document">
        <w:r>
          <w:rPr>
            <w:lang w:val="zh-CN" w:eastAsia="zh-CN" w:bidi="zh-CN"/>
            <w:w w:val="100"/>
            <w:color w:val="000000"/>
            <w:position w:val="0"/>
          </w:rPr>
          <w:t>第十二章体系完备、成就辉煌的军事理论</w:t>
        </w:r>
        <w:r>
          <w:rPr>
            <w:rStyle w:val="CharStyle17"/>
            <w:b w:val="0"/>
            <w:bCs w:val="0"/>
          </w:rPr>
          <w:tab/>
          <w:t>（298)</w:t>
        </w:r>
      </w:hyperlink>
    </w:p>
    <w:p>
      <w:pPr>
        <w:pStyle w:val="TOC_3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380" w:right="0" w:firstLine="0"/>
      </w:pPr>
      <w:hyperlink w:anchor="bookmark118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 《吴子》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 xml:space="preserve">    （298)</w:t>
        </w:r>
      </w:hyperlink>
    </w:p>
    <w:p>
      <w:pPr>
        <w:pStyle w:val="TOC_4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128" w:tooltip="Current Document">
        <w:r>
          <w:rPr>
            <w:rStyle w:val="CharStyle7"/>
          </w:rPr>
          <w:t>一、</w:t>
          <w:tab/>
          <w:t>《吴子》的真伪及其流传</w:t>
        </w:r>
        <w:r>
          <w:rPr>
            <w:rStyle w:val="CharStyle7"/>
            <w:lang w:val="en-US" w:eastAsia="en-US" w:bidi="en-US"/>
          </w:rPr>
          <w:tab/>
          <w:t>（298)</w:t>
        </w:r>
      </w:hyperlink>
    </w:p>
    <w:p>
      <w:pPr>
        <w:pStyle w:val="TOC_4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119" w:tooltip="Current Document">
        <w:r>
          <w:rPr>
            <w:rStyle w:val="CharStyle7"/>
          </w:rPr>
          <w:t>二、</w:t>
          <w:tab/>
          <w:t>《吴子》的军事思想</w:t>
        </w:r>
        <w:r>
          <w:rPr>
            <w:rStyle w:val="CharStyle7"/>
            <w:lang w:val="en-US" w:eastAsia="en-US" w:bidi="en-US"/>
          </w:rPr>
          <w:tab/>
          <w:t>（301)</w:t>
        </w:r>
      </w:hyperlink>
    </w:p>
    <w:p>
      <w:pPr>
        <w:pStyle w:val="TOC_3"/>
        <w:tabs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380" w:right="0" w:firstLine="0"/>
      </w:pPr>
      <w:hyperlink w:anchor="bookmark120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 《司马法》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（309)</w:t>
        </w:r>
      </w:hyperlink>
    </w:p>
    <w:p>
      <w:pPr>
        <w:pStyle w:val="TOC_3"/>
        <w:tabs>
          <w:tab w:leader="none" w:pos="1336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r>
        <w:rPr>
          <w:rStyle w:val="CharStyle30"/>
        </w:rPr>
        <w:t>一、</w:t>
        <w:tab/>
      </w:r>
      <w:r>
        <w:rPr>
          <w:lang w:val="zh-CN" w:eastAsia="zh-CN" w:bidi="zh-CN"/>
          <w:w w:val="100"/>
          <w:color w:val="000000"/>
          <w:position w:val="0"/>
        </w:rPr>
        <w:t>《司马法》的成书及其性质</w:t>
      </w:r>
      <w:r>
        <w:rPr>
          <w:lang w:val="en-US" w:eastAsia="en-US" w:bidi="en-US"/>
          <w:w w:val="100"/>
          <w:color w:val="000000"/>
          <w:position w:val="0"/>
        </w:rPr>
        <w:tab/>
        <w:t>（309)</w:t>
      </w:r>
    </w:p>
    <w:p>
      <w:pPr>
        <w:pStyle w:val="TOC_4"/>
        <w:tabs>
          <w:tab w:leader="none" w:pos="1336" w:val="left"/>
          <w:tab w:leader="dot" w:pos="5628" w:val="left"/>
          <w:tab w:leader="dot" w:pos="5820" w:val="left"/>
          <w:tab w:leader="dot" w:pos="8952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700" w:right="0" w:firstLine="0"/>
      </w:pPr>
      <w:hyperlink w:anchor="bookmark121" w:tooltip="Current Document">
        <w:r>
          <w:rPr>
            <w:rStyle w:val="CharStyle7"/>
          </w:rPr>
          <w:t>二、</w:t>
          <w:tab/>
          <w:t>《司马法》的军事思想</w:t>
        </w:r>
        <w:r>
          <w:rPr>
            <w:rStyle w:val="CharStyle7"/>
            <w:lang w:val="en-US" w:eastAsia="en-US" w:bidi="en-US"/>
          </w:rPr>
          <w:tab/>
          <w:tab/>
          <w:tab/>
        </w:r>
        <w:r>
          <w:rPr>
            <w:rStyle w:val="CharStyle7"/>
            <w:vertAlign w:val="subscript"/>
          </w:rPr>
          <w:t>（312)</w:t>
        </w:r>
      </w:hyperlink>
    </w:p>
    <w:p>
      <w:pPr>
        <w:pStyle w:val="TOC_3"/>
        <w:tabs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60" w:right="0" w:firstLine="0"/>
      </w:pPr>
      <w:hyperlink w:anchor="bookmark122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第三节孙膑与《孙膑兵法》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（317)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123" w:tooltip="Current Document">
        <w:r>
          <w:rPr>
            <w:rStyle w:val="CharStyle36"/>
          </w:rPr>
          <w:t>一、</w:t>
          <w:tab/>
        </w:r>
        <w:r>
          <w:rPr>
            <w:rStyle w:val="CharStyle7"/>
          </w:rPr>
          <w:t>《孙膑兵法》的真伪问題</w:t>
        </w:r>
        <w:r>
          <w:rPr>
            <w:rStyle w:val="CharStyle7"/>
            <w:lang w:val="en-US" w:eastAsia="en-US" w:bidi="en-US"/>
          </w:rPr>
          <w:tab/>
          <w:t>（317)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124" w:tooltip="Current Document">
        <w:r>
          <w:rPr>
            <w:rStyle w:val="CharStyle7"/>
          </w:rPr>
          <w:t>二、</w:t>
          <w:tab/>
          <w:t>《孙膑兵法》的军事思想</w:t>
        </w:r>
        <w:r>
          <w:rPr>
            <w:rStyle w:val="CharStyle7"/>
            <w:lang w:val="en-US" w:eastAsia="en-US" w:bidi="en-US"/>
          </w:rPr>
          <w:tab/>
          <w:t>（318)</w:t>
        </w:r>
      </w:hyperlink>
    </w:p>
    <w:p>
      <w:pPr>
        <w:pStyle w:val="TOC_3"/>
        <w:tabs>
          <w:tab w:leader="dot" w:pos="7984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60" w:right="0" w:firstLine="0"/>
      </w:pPr>
      <w:hyperlink w:anchor="bookmark125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 《尉缭子》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（324)</w:t>
        </w:r>
      </w:hyperlink>
    </w:p>
    <w:p>
      <w:pPr>
        <w:pStyle w:val="TOC_3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《尉缭子》的真伪及其流传</w:t>
      </w:r>
      <w:r>
        <w:rPr>
          <w:lang w:val="en-US" w:eastAsia="en-US" w:bidi="en-US"/>
          <w:w w:val="100"/>
          <w:color w:val="000000"/>
          <w:position w:val="0"/>
        </w:rPr>
        <w:tab/>
        <w:t>（324)</w:t>
      </w:r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126" w:tooltip="Current Document">
        <w:r>
          <w:rPr>
            <w:rStyle w:val="CharStyle7"/>
          </w:rPr>
          <w:t>二、</w:t>
          <w:tab/>
          <w:t>《尉缭子》的军事思想</w:t>
        </w:r>
        <w:r>
          <w:rPr>
            <w:rStyle w:val="CharStyle7"/>
            <w:lang w:val="en-US" w:eastAsia="en-US" w:bidi="en-US"/>
          </w:rPr>
          <w:tab/>
          <w:t>（326)</w:t>
        </w:r>
      </w:hyperlink>
    </w:p>
    <w:p>
      <w:pPr>
        <w:pStyle w:val="TOC_4"/>
        <w:tabs>
          <w:tab w:leader="dot" w:pos="7984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60" w:right="0" w:firstLine="0"/>
      </w:pPr>
      <w:hyperlink w:anchor="bookmark127" w:tooltip="Current Document">
        <w:r>
          <w:rPr>
            <w:rStyle w:val="CharStyle7"/>
          </w:rPr>
          <w:t>第五节 《六韬》</w:t>
        </w:r>
        <w:r>
          <w:rPr>
            <w:rStyle w:val="CharStyle7"/>
            <w:lang w:val="en-US" w:eastAsia="en-US" w:bidi="en-US"/>
          </w:rPr>
          <w:tab/>
          <w:t>（333)</w:t>
        </w:r>
      </w:hyperlink>
    </w:p>
    <w:p>
      <w:pPr>
        <w:pStyle w:val="TOC_3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《六韬》的真伪及其流传</w:t>
      </w:r>
      <w:r>
        <w:rPr>
          <w:lang w:val="en-US" w:eastAsia="en-US" w:bidi="en-US"/>
          <w:w w:val="100"/>
          <w:color w:val="000000"/>
          <w:position w:val="0"/>
        </w:rPr>
        <w:tab/>
        <w:t>（333)</w:t>
      </w:r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129" w:tooltip="Current Document">
        <w:r>
          <w:rPr>
            <w:rStyle w:val="CharStyle7"/>
          </w:rPr>
          <w:t>二、</w:t>
          <w:tab/>
          <w:t>《六韬》的军事思想</w:t>
        </w:r>
        <w:r>
          <w:rPr>
            <w:rStyle w:val="CharStyle7"/>
            <w:lang w:val="en-US" w:eastAsia="en-US" w:bidi="en-US"/>
          </w:rPr>
          <w:tab/>
          <w:t>（336)</w:t>
        </w:r>
      </w:hyperlink>
    </w:p>
    <w:p>
      <w:pPr>
        <w:pStyle w:val="TOC_2"/>
        <w:tabs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hyperlink w:anchor="bookmark130" w:tooltip="Current Document">
        <w:r>
          <w:rPr>
            <w:lang w:val="zh-CN" w:eastAsia="zh-CN" w:bidi="zh-CN"/>
            <w:w w:val="100"/>
            <w:color w:val="000000"/>
            <w:position w:val="0"/>
          </w:rPr>
          <w:t>第+三章异彩纷呈的诸子军事思想</w:t>
        </w:r>
        <w:r>
          <w:rPr>
            <w:rStyle w:val="CharStyle17"/>
            <w:b w:val="0"/>
            <w:bCs w:val="0"/>
          </w:rPr>
          <w:tab/>
          <w:t>（344)</w:t>
        </w:r>
      </w:hyperlink>
    </w:p>
    <w:p>
      <w:pPr>
        <w:pStyle w:val="TOC_3"/>
        <w:tabs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60" w:right="0" w:firstLine="0"/>
      </w:pPr>
      <w:hyperlink w:anchor="bookmark131" w:tooltip="Current Document">
        <w:r>
          <w:rPr>
            <w:lang w:val="zh-CN" w:eastAsia="zh-CN" w:bidi="zh-CN"/>
            <w:w w:val="100"/>
            <w:color w:val="000000"/>
            <w:position w:val="0"/>
          </w:rPr>
          <w:t>第一节儒家军事思想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（344)</w:t>
        </w:r>
      </w:hyperlink>
    </w:p>
    <w:p>
      <w:pPr>
        <w:pStyle w:val="TOC_3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概述</w:t>
      </w:r>
      <w:r>
        <w:rPr>
          <w:lang w:val="en-US" w:eastAsia="en-US" w:bidi="en-US"/>
          <w:w w:val="100"/>
          <w:color w:val="000000"/>
          <w:position w:val="0"/>
        </w:rPr>
        <w:tab/>
        <w:t>(344)</w:t>
      </w:r>
    </w:p>
    <w:p>
      <w:pPr>
        <w:pStyle w:val="TOC_4"/>
        <w:tabs>
          <w:tab w:leader="none" w:pos="1313" w:val="left"/>
          <w:tab w:leader="dot" w:pos="7984" w:val="lef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680" w:right="0" w:firstLine="0"/>
      </w:pPr>
      <w:hyperlink w:anchor="bookmark132" w:tooltip="Current Document">
        <w:r>
          <w:rPr>
            <w:rStyle w:val="CharStyle7"/>
          </w:rPr>
          <w:t>二、</w:t>
          <w:tab/>
          <w:t>孟子的军事思想</w:t>
        </w:r>
        <w:r>
          <w:rPr>
            <w:rStyle w:val="CharStyle7"/>
            <w:lang w:val="en-US" w:eastAsia="en-US" w:bidi="en-US"/>
          </w:rPr>
          <w:tab/>
          <w:t>（346)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680" w:right="0" w:firstLine="0"/>
      </w:pPr>
      <w:hyperlink w:anchor="bookmark133" w:tooltip="Current Document">
        <w:r>
          <w:rPr>
            <w:rStyle w:val="CharStyle7"/>
          </w:rPr>
          <w:t>三、</w:t>
          <w:tab/>
          <w:t>荀子的军事思想</w:t>
        </w:r>
        <w:r>
          <w:rPr>
            <w:rStyle w:val="CharStyle7"/>
            <w:lang w:val="en-US" w:eastAsia="en-US" w:bidi="en-US"/>
          </w:rPr>
          <w:tab/>
          <w:t>（351)</w:t>
        </w:r>
      </w:hyperlink>
    </w:p>
    <w:p>
      <w:pPr>
        <w:pStyle w:val="TOC_3"/>
        <w:tabs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26" w:line="320" w:lineRule="exact"/>
        <w:ind w:left="360" w:right="0" w:firstLine="0"/>
      </w:pPr>
      <w:hyperlink w:anchor="bookmark134" w:tooltip="Current Document">
        <w:r>
          <w:rPr>
            <w:lang w:val="zh-CN" w:eastAsia="zh-CN" w:bidi="zh-CN"/>
            <w:w w:val="100"/>
            <w:color w:val="000000"/>
            <w:position w:val="0"/>
          </w:rPr>
          <w:t>第二节法家军事思想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（356)</w:t>
        </w:r>
      </w:hyperlink>
    </w:p>
    <w:p>
      <w:pPr>
        <w:pStyle w:val="TOC_3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概述</w:t>
      </w:r>
      <w:r>
        <w:rPr>
          <w:lang w:val="en-US" w:eastAsia="en-US" w:bidi="en-US"/>
          <w:w w:val="100"/>
          <w:color w:val="000000"/>
          <w:position w:val="0"/>
        </w:rPr>
        <w:tab/>
        <w:t>（356)</w:t>
      </w:r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135" w:tooltip="Current Document">
        <w:r>
          <w:rPr>
            <w:rStyle w:val="CharStyle7"/>
          </w:rPr>
          <w:t>二、</w:t>
          <w:tab/>
          <w:t>《商君书》的军事思想</w:t>
        </w:r>
        <w:r>
          <w:rPr>
            <w:rStyle w:val="CharStyle7"/>
            <w:lang w:val="en-US" w:eastAsia="en-US" w:bidi="en-US"/>
          </w:rPr>
          <w:tab/>
          <w:t>（359)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136" w:tooltip="Current Document">
        <w:r>
          <w:rPr>
            <w:rStyle w:val="CharStyle7"/>
          </w:rPr>
          <w:t>三、</w:t>
          <w:tab/>
          <w:t>《韩非子》的军事思想</w:t>
        </w:r>
        <w:r>
          <w:rPr>
            <w:rStyle w:val="CharStyle7"/>
            <w:lang w:val="en-US" w:eastAsia="en-US" w:bidi="en-US"/>
          </w:rPr>
          <w:tab/>
          <w:t>（365)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680" w:right="0" w:firstLine="0"/>
      </w:pPr>
      <w:hyperlink w:anchor="bookmark137" w:tooltip="Current Document">
        <w:r>
          <w:rPr>
            <w:rStyle w:val="CharStyle7"/>
          </w:rPr>
          <w:t>四、</w:t>
          <w:tab/>
          <w:t>《管子》的军事思想</w:t>
        </w:r>
        <w:r>
          <w:rPr>
            <w:rStyle w:val="CharStyle7"/>
            <w:lang w:val="en-US" w:eastAsia="en-US" w:bidi="en-US"/>
          </w:rPr>
          <w:tab/>
          <w:t>（370)</w:t>
        </w:r>
      </w:hyperlink>
    </w:p>
    <w:p>
      <w:pPr>
        <w:pStyle w:val="TOC_3"/>
        <w:tabs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360" w:right="0" w:firstLine="0"/>
      </w:pPr>
      <w:hyperlink w:anchor="bookmark138" w:tooltip="Current Document">
        <w:r>
          <w:rPr>
            <w:lang w:val="zh-CN" w:eastAsia="zh-CN" w:bidi="zh-CN"/>
            <w:w w:val="100"/>
            <w:color w:val="000000"/>
            <w:position w:val="0"/>
          </w:rPr>
          <w:t>第三节墨家军事思想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（380)</w:t>
        </w:r>
      </w:hyperlink>
    </w:p>
    <w:p>
      <w:pPr>
        <w:pStyle w:val="TOC_3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墨家的思想体系</w:t>
      </w:r>
      <w:r>
        <w:rPr>
          <w:lang w:val="en-US" w:eastAsia="en-US" w:bidi="en-US"/>
          <w:w w:val="100"/>
          <w:color w:val="000000"/>
          <w:position w:val="0"/>
        </w:rPr>
        <w:tab/>
        <w:t>（380)</w:t>
      </w:r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680" w:right="0" w:firstLine="0"/>
      </w:pPr>
      <w:hyperlink w:anchor="bookmark139" w:tooltip="Current Document">
        <w:r>
          <w:rPr>
            <w:rStyle w:val="CharStyle7"/>
          </w:rPr>
          <w:t>二、</w:t>
          <w:tab/>
          <w:t>墨家的战争观</w:t>
        </w:r>
        <w:r>
          <w:rPr>
            <w:rStyle w:val="CharStyle7"/>
            <w:lang w:val="en-US" w:eastAsia="en-US" w:bidi="en-US"/>
          </w:rPr>
          <w:tab/>
          <w:t xml:space="preserve">  （383)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32" w:line="320" w:lineRule="exact"/>
        <w:ind w:left="680" w:right="0" w:firstLine="0"/>
      </w:pPr>
      <w:hyperlink w:anchor="bookmark140" w:tooltip="Current Document">
        <w:r>
          <w:rPr>
            <w:rStyle w:val="CharStyle7"/>
          </w:rPr>
          <w:t>三、</w:t>
          <w:tab/>
          <w:t>墨家的卩方御作战思想</w:t>
        </w:r>
        <w:r>
          <w:rPr>
            <w:rStyle w:val="CharStyle7"/>
            <w:lang w:val="en-US" w:eastAsia="en-US" w:bidi="en-US"/>
          </w:rPr>
          <w:tab/>
          <w:t>（386)</w:t>
        </w:r>
      </w:hyperlink>
    </w:p>
    <w:p>
      <w:pPr>
        <w:pStyle w:val="TOC_3"/>
        <w:tabs>
          <w:tab w:leader="dot" w:pos="8594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hyperlink w:anchor="bookmark141" w:tooltip="Current Document">
        <w:r>
          <w:rPr>
            <w:lang w:val="zh-CN" w:eastAsia="zh-CN" w:bidi="zh-CN"/>
            <w:w w:val="100"/>
            <w:color w:val="000000"/>
            <w:position w:val="0"/>
          </w:rPr>
          <w:t>第四节道家军事思想</w:t>
        </w:r>
        <w:r>
          <w:rPr>
            <w:lang w:val="en-US" w:eastAsia="en-US" w:bidi="en-US"/>
            <w:w w:val="100"/>
            <w:color w:val="000000"/>
            <w:position w:val="0"/>
          </w:rPr>
          <w:tab/>
          <w:t>（389)</w:t>
        </w:r>
      </w:hyperlink>
    </w:p>
    <w:p>
      <w:pPr>
        <w:pStyle w:val="TOC_3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680" w:right="0" w:firstLine="0"/>
      </w:pPr>
      <w:r>
        <w:rPr>
          <w:lang w:val="zh-CN" w:eastAsia="zh-CN" w:bidi="zh-CN"/>
          <w:w w:val="100"/>
          <w:color w:val="000000"/>
          <w:position w:val="0"/>
        </w:rPr>
        <w:t>一、</w:t>
        <w:tab/>
        <w:t>概述</w:t>
      </w:r>
      <w:r>
        <w:rPr>
          <w:lang w:val="en-US" w:eastAsia="en-US" w:bidi="en-US"/>
          <w:w w:val="100"/>
          <w:color w:val="000000"/>
          <w:position w:val="0"/>
        </w:rPr>
        <w:tab/>
        <w:t>（389)</w:t>
      </w:r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680" w:right="0" w:firstLine="0"/>
      </w:pPr>
      <w:hyperlink w:anchor="bookmark142" w:tooltip="Current Document">
        <w:r>
          <w:rPr>
            <w:rStyle w:val="CharStyle7"/>
          </w:rPr>
          <w:t>二、</w:t>
          <w:tab/>
          <w:t>《庄子》的军事思想…</w:t>
        </w:r>
        <w:r>
          <w:rPr>
            <w:rStyle w:val="CharStyle7"/>
            <w:lang w:val="en-US" w:eastAsia="en-US" w:bidi="en-US"/>
          </w:rPr>
          <w:tab/>
          <w:t>（392)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680" w:right="0" w:firstLine="0"/>
      </w:pPr>
      <w:hyperlink w:anchor="bookmark143" w:tooltip="Current Document">
        <w:r>
          <w:rPr>
            <w:rStyle w:val="CharStyle7"/>
          </w:rPr>
          <w:t>三、</w:t>
          <w:tab/>
          <w:t>《鹖冠子》的军事思忽</w:t>
        </w:r>
        <w:r>
          <w:rPr>
            <w:rStyle w:val="CharStyle7"/>
            <w:lang w:val="en-US" w:eastAsia="en-US" w:bidi="en-US"/>
          </w:rPr>
          <w:tab/>
          <w:t>（395)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160" w:line="320" w:lineRule="exact"/>
        <w:ind w:left="680" w:right="0" w:firstLine="0"/>
      </w:pPr>
      <w:hyperlink w:anchor="bookmark144" w:tooltip="Current Document">
        <w:r>
          <w:rPr>
            <w:rStyle w:val="CharStyle7"/>
          </w:rPr>
          <w:t>四、</w:t>
          <w:tab/>
          <w:t>《文子》的军事思想</w:t>
        </w:r>
        <w:r>
          <w:rPr>
            <w:rStyle w:val="CharStyle7"/>
            <w:lang w:val="en-US" w:eastAsia="en-US" w:bidi="en-US"/>
          </w:rPr>
          <w:tab/>
          <w:t>（400)</w:t>
        </w:r>
      </w:hyperlink>
    </w:p>
    <w:p>
      <w:pPr>
        <w:pStyle w:val="TOC_4"/>
        <w:tabs>
          <w:tab w:leader="none" w:pos="1313" w:val="left"/>
          <w:tab w:leader="dot" w:pos="8954" w:val="right"/>
        </w:tabs>
        <w:widowControl w:val="0"/>
        <w:keepNext w:val="0"/>
        <w:keepLines w:val="0"/>
        <w:shd w:val="clear" w:color="auto" w:fill="auto"/>
        <w:bidi w:val="0"/>
        <w:spacing w:before="0" w:after="0" w:line="320" w:lineRule="exact"/>
        <w:ind w:left="680" w:right="0" w:firstLine="0"/>
        <w:sectPr>
          <w:headerReference w:type="default" r:id="rId13"/>
          <w:footerReference w:type="even" r:id="rId14"/>
          <w:footerReference w:type="default" r:id="rId15"/>
          <w:footerReference w:type="first" r:id="rId16"/>
          <w:titlePg/>
          <w:pgSz w:w="11900" w:h="16840"/>
          <w:pgMar w:top="1039" w:left="1400" w:right="1388" w:bottom="765" w:header="0" w:footer="3" w:gutter="0"/>
          <w:rtlGutter w:val="0"/>
          <w:cols w:space="720"/>
          <w:noEndnote/>
          <w:docGrid w:linePitch="360"/>
        </w:sectPr>
      </w:pPr>
      <w:hyperlink w:anchor="bookmark145" w:tooltip="Current Document">
        <w:r>
          <w:rPr>
            <w:rStyle w:val="CharStyle7"/>
          </w:rPr>
          <w:t>五、</w:t>
          <w:tab/>
          <w:t>《经法》的军事思想</w:t>
        </w:r>
        <w:r>
          <w:rPr>
            <w:rStyle w:val="CharStyle7"/>
            <w:lang w:val="en-US" w:eastAsia="en-US" w:bidi="en-US"/>
          </w:rPr>
          <w:tab/>
          <w:t>（405)</w:t>
        </w:r>
      </w:hyperlink>
      <w:r>
        <w:fldChar w:fldCharType="end"/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rStyle w:val="CharStyle39"/>
          <w:b/>
          <w:bCs/>
        </w:rPr>
        <w:t>书末附图：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1、</w:t>
        <w:tab/>
        <w:t>战国形势图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2、</w:t>
        <w:tab/>
        <w:t>晋阳之战作战经过示意图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3、</w:t>
        <w:tab/>
        <w:t>赵卫魏齐楚棘蒲之战示意图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4、</w:t>
        <w:tab/>
        <w:t>齐魏桂陵之战作战经过示意图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5、</w:t>
        <w:tab/>
        <w:t>齐魏马陵之战示意图</w:t>
      </w:r>
      <w:r>
        <w:rPr>
          <w:lang w:val="en-US" w:eastAsia="en-US" w:bidi="en-US"/>
          <w:w w:val="100"/>
          <w:color w:val="000000"/>
          <w:position w:val="0"/>
        </w:rPr>
        <w:t>■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6、</w:t>
        <w:tab/>
        <w:t>秦楚丹阳、蓝田之战作战经过示意图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7、</w:t>
        <w:tab/>
        <w:t>赵攻中山作战经过示意图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8、</w:t>
        <w:tab/>
        <w:t>秦同魏韩伊阙之战作战示意图</w:t>
      </w:r>
    </w:p>
    <w:p>
      <w:pPr>
        <w:pStyle w:val="Style41"/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9、</w:t>
        <w:tab/>
        <w:t>济西之线和燕军五路攻齐示意图</w:t>
      </w:r>
    </w:p>
    <w:p>
      <w:pPr>
        <w:pStyle w:val="Style41"/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10、</w:t>
        <w:tab/>
        <w:t>秦楚鄢郢之战作战经过示意图</w:t>
      </w:r>
    </w:p>
    <w:p>
      <w:pPr>
        <w:pStyle w:val="Style41"/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11、</w:t>
        <w:tab/>
        <w:t>秦败魏赵华阳之战作战经过示惫图</w:t>
      </w:r>
    </w:p>
    <w:p>
      <w:pPr>
        <w:pStyle w:val="Style41"/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</w:pPr>
      <w:r>
        <w:rPr>
          <w:lang w:val="zh-CN" w:eastAsia="zh-CN" w:bidi="zh-CN"/>
          <w:w w:val="100"/>
          <w:color w:val="000000"/>
          <w:position w:val="0"/>
        </w:rPr>
        <w:t>12、</w:t>
        <w:tab/>
        <w:t>秦赵长平之战作战经过示意图</w:t>
      </w:r>
    </w:p>
    <w:p>
      <w:pPr>
        <w:pStyle w:val="Style41"/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640" w:right="0" w:firstLine="0"/>
        <w:sectPr>
          <w:pgSz w:w="11900" w:h="16840"/>
          <w:pgMar w:top="2098" w:left="1761" w:right="1086" w:bottom="209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>13、</w:t>
        <w:tab/>
        <w:t>秦赵邯郸之战作战示意图</w:t>
      </w:r>
    </w:p>
    <w:p>
      <w:pPr>
        <w:pStyle w:val="Style2"/>
        <w:widowControl w:val="0"/>
        <w:keepNext/>
        <w:keepLines/>
        <w:shd w:val="clear" w:color="auto" w:fill="auto"/>
        <w:bidi w:val="0"/>
        <w:spacing w:before="0" w:after="532"/>
        <w:ind w:left="20" w:right="0" w:firstLine="0"/>
      </w:pPr>
      <w:bookmarkStart w:id="1" w:name="bookmark1"/>
      <w:r>
        <w:rPr>
          <w:lang w:val="zh-CN" w:eastAsia="zh-CN" w:bidi="zh-CN"/>
          <w:w w:val="100"/>
          <w:spacing w:val="0"/>
          <w:color w:val="000000"/>
          <w:position w:val="0"/>
        </w:rPr>
        <w:t>绪 论</w:t>
      </w:r>
      <w:bookmarkEnd w:id="1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740"/>
      </w:pPr>
      <w:r>
        <w:rPr>
          <w:rStyle w:val="CharStyle44"/>
        </w:rPr>
        <w:t>战国（前475〜前221年）是我国历史从奴隶制社会进入封建 制社会的大转变时期。“战国”一词原指秦统一以前的“七雄”</w:t>
      </w:r>
      <w:r>
        <w:rPr>
          <w:rStyle w:val="CharStyle44"/>
          <w:lang w:val="en-US" w:eastAsia="en-US" w:bidi="en-US"/>
        </w:rPr>
        <w:t xml:space="preserve">—— </w:t>
      </w:r>
      <w:r>
        <w:rPr>
          <w:rStyle w:val="CharStyle44"/>
        </w:rPr>
        <w:t>秦、齐、楚、魏、赵、燕、韩，自西汉刘向编订《战国策》之后， 它遂成为特定历史时期的专有名词。在这个长达二百余年的历史 阶段，随着封建改革的深入，历史的进程加快了步伐。登上政治 舞台的新兴地主阶级为了巩固和扩大自己的统治，革新军制，增 强战具，整军备武，弱肉强食，称王称霸，政治、军事、外交斗 争异常激烈、异常频繁，也异常精彩。斗争艺术之高妙，令人叹 服。同时，战争的发展也造就了若千杰出的军事家、谋略家和兵 学家，从而奠定了上承三代、下启百世的封建军事理论的基础。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left"/>
        <w:spacing w:before="0" w:after="500"/>
        <w:ind w:left="320" w:right="0" w:firstLine="0"/>
      </w:pPr>
      <w:bookmarkStart w:id="2" w:name="bookmark2"/>
      <w:r>
        <w:rPr>
          <w:rStyle w:val="CharStyle47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列国战略形势的变化及其战略指导的得失</w:t>
      </w:r>
      <w:bookmarkEnd w:id="2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对于战国时期战争的叙述，我们以具有划时代意义的晋阳之 战（前455年）为起点，以秦始皇统一六国（前221年）为终点。 在这长达234年的历史中，列国战略形势和战略格局的变化可划 分为三个时期六个阶段。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前期（前455〜前341年）始于晋阳之战，至齐魏马陵之战结 束，为魏国为首的三晋称霸中原及魏齐争霸时期。此期又可分为 两个阶段：第一阶段（前455〜前370年），魏赵韩三晋联合，东 伐齐，入长城，西占秦河西之地，南夺楚睢涉之间，称霸中原。第 二阶段（前369〜前341年），魏齐争霸，逐鹿中原，经过桂陵、马 陵之战，魏国霸权衰落，七雄并列形势形成。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  <w:sectPr>
          <w:headerReference w:type="default" r:id="rId17"/>
          <w:footerReference w:type="even" r:id="rId18"/>
          <w:footerReference w:type="default" r:id="rId19"/>
          <w:footerReference w:type="first" r:id="rId20"/>
          <w:pgSz w:w="11900" w:h="16840"/>
          <w:pgMar w:top="2571" w:left="1019" w:right="1776" w:bottom="1206" w:header="0" w:footer="3" w:gutter="0"/>
          <w:rtlGutter w:val="0"/>
          <w:cols w:space="720"/>
          <w:pgNumType w:start="1"/>
          <w:noEndnote/>
          <w:docGrid w:linePitch="360"/>
        </w:sectPr>
      </w:pPr>
      <w:r>
        <w:rPr>
          <w:rStyle w:val="CharStyle44"/>
        </w:rPr>
        <w:t>这一时期，研究的重点是魏国由盛而衰的得失。魏国变法最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44"/>
        </w:rPr>
        <w:t>早，称霸最先，但是，却未能最终保持霸主地位。探究其原因自 然是多方面的，但从战略指导角度考察，核心的问题是发展方向 的选择存在着重大失误。魏国版图形如马鞍，韩国从中嵌入，把 魏切为东西两部，只有北面有一狭窄的山地走廊连接东西两部。魏 国北邻赵，西邻秦，南邻楚，东邻齐、宋，处于四战之地的内线 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魏国要发展，必须脱出内线地位。或者向东攻齐，或者向西 攻秦，或者向北攻赵，或者向南攻楚，总之，主攻方向只能有一 个，而不应四面出击，四面树敌。从当时的实际情况看，向北、向 东、向南发展，都将因侵犯赵、齐、楚、宋的利益而受到多方牵 制。正确的选择应该是东守西攻，即乘机攻占河西，趁着秦国退 守洛水的有利形势继续向西发展，夺占泾、渭，控制崤、函，占 据形胜之地，使其西部领土自今山西西南扩大至今陕西东部。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494" w:line="480" w:lineRule="exact"/>
        <w:ind w:left="0" w:right="0" w:firstLine="680"/>
      </w:pPr>
      <w:r>
        <w:rPr>
          <w:rStyle w:val="CharStyle44"/>
        </w:rPr>
        <w:t>但是，魏国历代君主，先是四面出击，四面树敌，到了魏惠 王时因为迫于秦的压力，索性把都城从安邑迁到大梁。迁都大梁， 实质上是战略东移，把东方作为尔后的发展方向，这就留下了后 患。首先，齐是东方强国，无论是实力还是外交斗争、军事斗争 的策略运用和经验积累都足以抵制魏国在东方称霸。因此，齐国 取得桂陵、马陵两战的胜利并不是偶然的。其次，战略东移加剧 了魏赵矛盾。魏要向中山发展，赵梗阻其间；赵要向南发展，则 损害魏国利益。•因此，赵国最终投入齐国怀抱，齐赵一致对魏乃 是势所必然。再次，魏国战略东移，无异于更深地钻进了四面受 敌的内线之中，即张仪所说的“四分五裂之道”①。张仪分析魏国 凶险的战略环境是“南与楚境，西与韩境，北与赵境，东与齐境， 卒戍四方，守亭鄣者不下十万。梁之地势，固战场也。梁南与楚 而不与齐，则齐攻其东；东与齐而不与赵，则赵攻其北；不合于 韩，则韩攻其西；不亲于楚，则楚攻其南”②。处于这样一种四面 受敌的内线地位，正如《孙子兵法》所说：“虽有智者，不能善其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00" w:right="5320"/>
        <w:sectPr>
          <w:footerReference w:type="even" r:id="rId21"/>
          <w:footerReference w:type="default" r:id="rId22"/>
          <w:pgSz w:w="11900" w:h="16840"/>
          <w:pgMar w:top="1356" w:left="1806" w:right="1012" w:bottom="464" w:header="0" w:footer="3" w:gutter="0"/>
          <w:rtlGutter w:val="0"/>
          <w:cols w:space="720"/>
          <w:pgNumType w:start="1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①②《史记•张仪列传》。 </w:t>
      </w:r>
      <w:r>
        <w:rPr>
          <w:rStyle w:val="CharStyle50"/>
        </w:rPr>
        <w:t>一 2 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0"/>
      </w:pPr>
      <w:r>
        <w:rPr>
          <w:rStyle w:val="CharStyle44"/>
        </w:rPr>
        <w:t>后矣”，结果“东败于齐，长子死焉；西丧地于秦七百里，南辱于 楚”①。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中期（前340〜前284年)从马陵之战后到五国伐齐的济西、 即墨之战止,为列国纵横战争时期。此期也可分为两个阶段:第一 阶段(前340〜前312年</w:t>
      </w:r>
      <w:r>
        <w:rPr>
          <w:rStyle w:val="CharStyle44"/>
          <w:lang w:val="en-US" w:eastAsia="en-US" w:bidi="en-US"/>
        </w:rPr>
        <w:t>）,</w:t>
      </w:r>
      <w:r>
        <w:rPr>
          <w:rStyle w:val="CharStyle44"/>
        </w:rPr>
        <w:t>诸侯称王，合纵连横，齐秦并帝，东(齐 楚）、西(秦魏韩)方两大集团形成战略均势。齐楚联盟破裂，楚国受 到削弱。第二阶段(前311〜前284年），各国关系发生变化，秦、楚 结成形式上的联盟</w:t>
      </w:r>
      <w:r>
        <w:rPr>
          <w:rStyle w:val="CharStyle51"/>
          <w:vertAlign w:val="subscript"/>
        </w:rPr>
        <w:t>f</w:t>
      </w:r>
      <w:r>
        <w:rPr>
          <w:rStyle w:val="CharStyle44"/>
        </w:rPr>
        <w:t>齐国则与魏、韩合纵，伐楚攻秦，目的是灭宋。 等到齐国吞并了宋国，各国关系又发生剧变，齐国成为众矢之的， 结果导致五国合纵攻齐的发生，齐国从此一蹶不振。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这一时期是战国军事史研究的重点。战国之所以称为“战”国， 也主要反映在这一时期。由于各国都在寻求自身的发展，注重本 国的利益，盟主对盟友的控制能力已大大减弱。“邦无定交，士无 定主”，朝秦暮楚，离合背向，各国之间联合是暂时的，分裂是经 常的。有共同利益时就联合行动，利害冲突时就兵刃相见。即使 是盟国之间，也是同床异梦，尔虞我诈。例如齐国在五国联军打 击下，瀕于亡国，请求楚国援救。楚军打着救齐的幌子，却落井 下石，与燕共分齐地，击杀齐湣王。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从军事战略角度看，这一时期值得着重探讨的问题主要有三 个：一是秦并巴蜀的战略意义，二是楚国衰落的历史教训，三是 齐国战略举措的得失。兹分述如下：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(一）秦并巴蜀的战略意义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0" w:firstLine="740"/>
      </w:pPr>
      <w:r>
        <w:rPr>
          <w:rStyle w:val="CharStyle44"/>
        </w:rPr>
        <w:t>秦自商鞅变法后，国力强盛，乘魏战略东移，便着手收复河 西之地，使之与函谷构成统一的战区，“东向以争天下”之势已现 端倪。公元前316年，发生张仪与司马错关于伐韩还是伐蜀之争。 秦惠王采纳了司马错伐蜀的主张，先后灭蜀、苴和巴国，奄有约 当今四川中部和东部的广大地区。秦国占领巴蜀对于尔后统一六 国具有十分重要的战略意义。首先，伐蜀与伐韩相比，用力少，收</w:t>
      </w:r>
    </w:p>
    <w:p>
      <w:pPr>
        <w:pStyle w:val="Style52"/>
        <w:numPr>
          <w:ilvl w:val="0"/>
          <w:numId w:val="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23"/>
          <w:footerReference w:type="default" r:id="rId24"/>
          <w:pgSz w:w="11900" w:h="16840"/>
          <w:pgMar w:top="1167" w:left="1387" w:right="1400" w:bottom="1111" w:header="0" w:footer="3" w:gutter="0"/>
          <w:rtlGutter w:val="0"/>
          <w:cols w:space="720"/>
          <w:pgNumType w:start="3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《孟子•梁惠王》。 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效大，能取得巴蜀的财富，是符合秦国当时实际军事能力的，诚 如司马错所说“今王地小民贫，故臣愿先从事于易”①。其次，风 险小，能速决，所谓“拔一国而天下不以为暴，利尽西海而天下 不以为贪”②，反之，如攻韩，挟持周天子，是则“攻天下所不 欲”③，必然引起列国反对。再次，兼并巴蜀为秦东争天下增加了 一个重要的战略翼侧，极大地威胁楚国侧背。秦军若发兵攻楚便 可水陆两路分进，陆路出武关，水路向宜昌</w:t>
      </w:r>
      <w:r>
        <w:rPr>
          <w:rStyle w:val="CharStyle54"/>
        </w:rPr>
        <w:t>。一</w:t>
      </w:r>
      <w:r>
        <w:rPr>
          <w:rStyle w:val="CharStyle44"/>
        </w:rPr>
        <w:t>旦夺占楚国北部， 秦对韩、魏便形成北、西、南三面威胁。这对尔后的统一是十分 有利的。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(二）楚国衰落的历史教训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列国的斗争是多极的，既表现为秦、齐、楚对三晋的三面包 围，又表现为秦、齐对楚的争取；既有三晋北连燕、南连楚的合 纵，又有西连秦或东连齐的连横。列国之中，楚国的战略地位最 微妙。它在东齐西秦两大强国之间处于一种左右逢源的地位，既 是秦齐的对手，又是秦齐的盟友。秦竭力阻止和破坏齐、楚联盟， 齐也竭力阻止和破坏秦、楚联盟^楚国的战略指导者如果能清醒 地认识到自己所处的战略环境和举足轻重的战略地位，采取正确 的战略策略，高举合纵的旗帜，那么，“地方五千里，带甲百万”④ 的楚国是可以大有一番作为的。当时有人曾预测，“横成则秦帝， 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通“纵”）成即楚王”⑤。这也不是没有可能的。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8"/>
        <w:ind w:left="0" w:right="0" w:firstLine="740"/>
      </w:pPr>
      <w:r>
        <w:rPr>
          <w:rStyle w:val="CharStyle44"/>
        </w:rPr>
        <w:t>楚国因张仪的欺楚、误楚策略得手而一落千丈，昏聩愚蠢的 楚怀王负有主要责任。楚怀王没有清醒地认识到楚国的战略地位， 轻信张仪，贪图眼前之利，上当后，又因怒而兴兵，贸然发动对 强秦的战争，终遭惨败。而后，楚实行首鼠两端的外交政策，终 于导致“西起秦患，北绝齐交”⑥，演成左右皆失，两面受敌的悲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①②③《史记•张仪列传》。</w:t>
      </w:r>
    </w:p>
    <w:p>
      <w:pPr>
        <w:pStyle w:val="Style48"/>
        <w:numPr>
          <w:ilvl w:val="0"/>
          <w:numId w:val="3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《战国策•楚一》。</w:t>
      </w:r>
    </w:p>
    <w:p>
      <w:pPr>
        <w:pStyle w:val="Style48"/>
        <w:numPr>
          <w:ilvl w:val="0"/>
          <w:numId w:val="3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《战国策•秦四&gt;)。</w:t>
      </w:r>
    </w:p>
    <w:p>
      <w:pPr>
        <w:pStyle w:val="Style48"/>
        <w:numPr>
          <w:ilvl w:val="0"/>
          <w:numId w:val="3"/>
        </w:numPr>
        <w:tabs>
          <w:tab w:leader="none" w:pos="12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34" w:lineRule="exact"/>
        <w:ind w:left="0" w:right="0" w:firstLine="740"/>
        <w:sectPr>
          <w:footerReference w:type="even" r:id="rId25"/>
          <w:footerReference w:type="default" r:id="rId26"/>
          <w:pgSz w:w="11900" w:h="16840"/>
          <w:pgMar w:top="1167" w:left="1387" w:right="1400" w:bottom="1111" w:header="0" w:footer="3" w:gutter="0"/>
          <w:rtlGutter w:val="0"/>
          <w:cols w:space="720"/>
          <w:pgNumType w:start="1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《史记•楚</w:t>
      </w:r>
      <w:r>
        <w:rPr>
          <w:lang w:val="en-US" w:eastAsia="en-US" w:bidi="en-US"/>
          <w:w w:val="100"/>
          <w:spacing w:val="0"/>
          <w:color w:val="000000"/>
          <w:position w:val="0"/>
        </w:rPr>
        <w:t>1</w:t>
      </w:r>
      <w:r>
        <w:rPr>
          <w:rStyle w:val="CharStyle55"/>
        </w:rPr>
        <w:t>U</w:t>
      </w:r>
      <w:r>
        <w:rPr>
          <w:lang w:val="en-US" w:eastAsia="en-US" w:bidi="en-US"/>
          <w:w w:val="100"/>
          <w:spacing w:val="0"/>
          <w:color w:val="000000"/>
          <w:position w:val="0"/>
        </w:rPr>
        <w:t>: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家》。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(三）齐国战略举措的得失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从战略关系上看，齐国在秦军攻楚，楚国形势危殆的时候，趁 机渔利，发起垂沙之战，重创楚军，也是战略指导上的近视病。齐 国攻楚无异于自撤藩篱，使秦国尔后攻齐不再担忧受到侧背威胁。 齐国君主有失远略，主要是看不到自己的战略地位，只图眼前的 暂时利益。这不仅表现在对楚的失策，更表现在因为灭宋而导致 五国合纵攻齐，几乎亡国。齐湣王原来在处理列国关系时，主动 放弃东帝的称号，又不乘楚怀王被秦囚禁，楚国无君之危落井下 石，而是主动送楚太子归楚，也不受秦诱惑，去夹攻赵国。齐的 战略地位是主动的，策略是灵活的，方针是正确的。但在公元前 285年，“齐湣王既灭宋而骄，乃南侵楚，西侵三晋，欲并二周，为 天子”①，昏了头脑，陷入孤立，为秦国所利用。五国攻齐，得分 最多的是秦国，秦国在这次战争中，接过合纵的旗帜大举攻齐，重 创齐国。自此以后，秦国完全处于天下独强的地位。从列国关系 面论，魏国两败于齐国，欲复仇而无力，于是折节朝齐，挑起楚、 齐矛盾，达到“以楚毁齐”©、借刀杀人的目的。楚赵联军大败齐 军于徐州。总之，如果齐国能实行“后起远怨”③的策略，本来也 是大有可为的。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后期（前283〜前221年），济西之战后，以长平之战为发端， 进入秦国统一战争时期。可具体分为两个阶段：第一阶段（前283 〜前260年），秦国实行远交近攻策略，在长平之战中大败赵军， 从此拉幵了秦国统一战争的序幕。第二阶段（前259〜前221年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， 秦国实行各个击破，统一六国。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2"/>
        <w:ind w:left="0" w:right="0" w:firstLine="760"/>
      </w:pPr>
      <w:r>
        <w:rPr>
          <w:rStyle w:val="CharStyle44"/>
        </w:rPr>
        <w:t>从战国中期开始到后期，纵横战争战略指导是研究的重点。连 横合纵是战国时期多极斗争的一种持殊现象，但中期和后期的表</w:t>
      </w:r>
    </w:p>
    <w:p>
      <w:pPr>
        <w:pStyle w:val="Style48"/>
        <w:numPr>
          <w:ilvl w:val="0"/>
          <w:numId w:val="5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92" w:line="26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《资治通鉴》卷四。</w:t>
      </w:r>
    </w:p>
    <w:p>
      <w:pPr>
        <w:pStyle w:val="Style48"/>
        <w:numPr>
          <w:ilvl w:val="0"/>
          <w:numId w:val="5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8" w:line="3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</w:t>
      </w:r>
      <w:r>
        <w:rPr>
          <w:rStyle w:val="CharStyle57"/>
        </w:rPr>
        <w:t>•魏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二》。</w:t>
      </w:r>
    </w:p>
    <w:p>
      <w:pPr>
        <w:pStyle w:val="Style48"/>
        <w:numPr>
          <w:ilvl w:val="0"/>
          <w:numId w:val="5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  <w:sectPr>
          <w:footerReference w:type="even" r:id="rId27"/>
          <w:footerReference w:type="default" r:id="rId28"/>
          <w:headerReference w:type="first" r:id="rId29"/>
          <w:footerReference w:type="first" r:id="rId30"/>
          <w:titlePg/>
          <w:pgSz w:w="11900" w:h="16840"/>
          <w:pgMar w:top="1558" w:left="1251" w:right="1536" w:bottom="1214" w:header="0" w:footer="3" w:gutter="0"/>
          <w:rtlGutter w:val="0"/>
          <w:cols w:space="720"/>
          <w:pgNumType w:start="5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《战国策•齐五》。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现形式是不同的。中期的连横合纵是围绕三晋展开的，以争取楚 国为手段，而后期则是秦国同六国的蚕食与反蚕食、控制与反控 制、侵占与反侵占的斗争。从实质上说，后期连横是积极主动的 攻势策略，合纵是以攻为守的守势策略；从形式上说，连横是东 西联盟，合纵是南北联盟；从总体上说，连横是强国（特别是后 期的秦国）为了谋求军事优势，打破平衡而采取的攻势行动，合 纵则是东方各国为了自我保护，为了救亡图存，联合起来抗御强 国的兼并而采取的守势行动。即使曾经有过三国、四国甚至五国 合纵攻秦，也不过是一种以攻为守，防止被各个击破的策略。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历史的结局是合纵失败，六国灭亡。根本原因是六国封建改 革不彻底，综合国力不强，更为重要的是合纵之国为了维持封建 割据状态，违反了历史要求统一的总趋势。梁惠王问：“天下恶乎 定?”孟子回答他：“定于一”。定于一统，定于一尊，当时的人们 都看到了，诸于都在讨论这个问题，不同的是他们各有自己的统 一观。各大国都想由自己来实现统一，问题是谁有力量，谁的路 线正确。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战国后期，各国战略举措的得失和军事力量的消长，使列国 外交形势和战略态势发生了巨大的变化，而这变化最重要的一点 是秦国独强，打破了同六国的战略均势。秦国强大的车、步、骑、 舟诸兵种部队，可以在平原、山地、江河进行大规模的作战。秦 国的战争指导者实行“连横以斗诸侯”，东向争天下的战略方针， 始终注意到三晋是争夺的焦点，崤函是控制的咽喉，而要地宜阳 是秦军进攻的支点。秦军既可南下威胁楚国翼侧，又可回兵配合 对敌正面卷击三晋，形势十分有利。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78"/>
        <w:ind w:left="0" w:right="0" w:firstLine="680"/>
      </w:pPr>
      <w:r>
        <w:rPr>
          <w:rStyle w:val="CharStyle44"/>
        </w:rPr>
        <w:t>加之秦国在外交上离间拉拢与军事打击紧相配合，更是所向 披靡。李斯献计的“三部曲”在统一战争中起到了很大作用：“阴 遣谋士赍持金玉以游说诸侯。诸侯名士可下以财者，厚遗结之；不 肯者，利剑刺之。离其君臣之计，秦王乃使其良将随其后”①。秦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  <w:sectPr>
          <w:pgSz w:w="11900" w:h="16840"/>
          <w:pgMar w:top="1223" w:left="1342" w:right="1483" w:bottom="10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①《史记•李斯列传))。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44"/>
        </w:rPr>
        <w:t>采纳李斯等人之计，“竟并天下”①。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合纵失败，没有牢固的联盟也是重要原因。张仪明确指出： “诸侯之为从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 xml:space="preserve">通“纵”）者，将以安社稷、尊主、强兵显名也。” 这就是说，他们各怀私利，各有打算，因此几次合纵始终是脆弱 的，短暂的，所谓“诸侯之不可一，犹连鸡之不能倶止于栖之明 矣” </w:t>
      </w:r>
      <w:r>
        <w:rPr>
          <w:rStyle w:val="CharStyle44"/>
          <w:lang w:val="en-US" w:eastAsia="en-US" w:bidi="en-US"/>
        </w:rPr>
        <w:t>©</w:t>
      </w:r>
      <w:r>
        <w:rPr>
          <w:rStyle w:val="CharStyle44"/>
        </w:rPr>
        <w:t>。同床异梦的松散合纵联盟，反映在军事行动上就表现为各 自保持实力，打滑头仗。以伊阙之战为例，秦将白起在自述战胜 韩、魏的原因时承认：“伊阙之战，韩孤顾魏，不欲先用其众。魏 恃韩之锐，欲推以为锋。”®韩、魏互相观望，结果被秦军各个击 破。又如，齐、韩、魏三国攻秦，孟尝君听信韩庆“秦不大弱而 处之三晋之西，三晋必重齐”④的游说，在攻入函谷关后按兵不动， 不乘胜扩大战果，就是出于既怕韩、魏强大而难以控制，又怕秦 国削弱不能控制三晋。总之，多次合纵都由于各怀私利，都企求 兼并别国而一事无成。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4" w:line="495" w:lineRule="exact"/>
        <w:ind w:left="0" w:right="0" w:firstLine="740"/>
      </w:pPr>
      <w:r>
        <w:rPr>
          <w:rStyle w:val="CharStyle44"/>
        </w:rPr>
        <w:t>在历时二百余年的战国时期，见诸史册的大战就有二百余次。 频繁的战争正预示着进步和统一的新的时代即将来临，是具有积 极意义的。列宁指出：“历史上常常有这样的战争，它们虽然像一 切战争一样不可避免地带来种种惨祸、暴行、灾难和痛苦，但是 它们仍然是进步的战争，也就是说，它们有利于人类的发展，有 助于破坏特别有害的和反动的制度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如专制制度或农奴制），破坏 欧洲最野蛮的专制政体（土耳其的和俄国的）。”⑤战国时的兼并、 统一战争正是这样一种性质的进步战争。从总的历史趋势看，封 建制取代奴隶制不可逆转，分裂走向统一不可逆转，战乱趋向和 平不可逆转。因此，对战国时的兼并战争应给予应有的历史地位。</w:t>
      </w:r>
    </w:p>
    <w:p>
      <w:pPr>
        <w:pStyle w:val="Style52"/>
        <w:numPr>
          <w:ilvl w:val="0"/>
          <w:numId w:val="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《史记•李斯列传》。</w:t>
      </w:r>
    </w:p>
    <w:p>
      <w:pPr>
        <w:pStyle w:val="Style52"/>
        <w:numPr>
          <w:ilvl w:val="0"/>
          <w:numId w:val="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58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《战国策•秦一》。</w:t>
      </w:r>
    </w:p>
    <w:p>
      <w:pPr>
        <w:pStyle w:val="Style52"/>
        <w:numPr>
          <w:ilvl w:val="0"/>
          <w:numId w:val="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2" w:line="292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《战国策•中山策</w:t>
      </w:r>
      <w:r>
        <w:rPr>
          <w:rStyle w:val="CharStyle60"/>
        </w:rPr>
        <w:t>：</w:t>
      </w:r>
      <w:r>
        <w:rPr>
          <w:rStyle w:val="CharStyle61"/>
        </w:rPr>
        <w:t>L</w:t>
      </w:r>
    </w:p>
    <w:p>
      <w:pPr>
        <w:pStyle w:val="Style52"/>
        <w:numPr>
          <w:ilvl w:val="0"/>
          <w:numId w:val="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78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《战国策•西周策》。</w:t>
      </w:r>
    </w:p>
    <w:p>
      <w:pPr>
        <w:pStyle w:val="Style52"/>
        <w:numPr>
          <w:ilvl w:val="0"/>
          <w:numId w:val="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8" w:lineRule="exact"/>
        <w:ind w:left="0" w:right="0" w:firstLine="740"/>
        <w:sectPr>
          <w:footerReference w:type="even" r:id="rId31"/>
          <w:footerReference w:type="default" r:id="rId32"/>
          <w:headerReference w:type="first" r:id="rId33"/>
          <w:footerReference w:type="first" r:id="rId34"/>
          <w:pgSz w:w="11900" w:h="16840"/>
          <w:pgMar w:top="1223" w:left="1342" w:right="1483" w:bottom="1047" w:header="0" w:footer="3" w:gutter="0"/>
          <w:rtlGutter w:val="0"/>
          <w:cols w:space="720"/>
          <w:pgNumType w:start="15"/>
          <w:noEndnote/>
          <w:docGrid w:linePitch="360"/>
        </w:sectPr>
      </w:pPr>
      <w:r>
        <w:rPr>
          <w:rStyle w:val="CharStyle62"/>
        </w:rPr>
        <w:t>《列宁选集》第2卷第668页，人民出版社1972年10月版</w:t>
      </w:r>
      <w:r>
        <w:rPr>
          <w:rStyle w:val="CharStyle61"/>
          <w:vertAlign w:val="subscript"/>
        </w:rPr>
        <w:t>D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38"/>
        <w:ind w:left="20" w:right="0" w:firstLine="0"/>
      </w:pPr>
      <w:bookmarkStart w:id="3" w:name="bookmark3"/>
      <w:r>
        <w:rPr>
          <w:lang w:val="zh-CN" w:eastAsia="zh-CN" w:bidi="zh-CN"/>
          <w:w w:val="100"/>
          <w:color w:val="000000"/>
          <w:position w:val="0"/>
        </w:rPr>
        <w:t>二、战争的发展与作战方式的变化</w:t>
      </w:r>
      <w:bookmarkEnd w:id="3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680"/>
      </w:pPr>
      <w:r>
        <w:rPr>
          <w:rStyle w:val="CharStyle39"/>
          <w:b/>
          <w:bCs/>
        </w:rPr>
        <w:t>(一）战争的发展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680"/>
      </w:pPr>
      <w:r>
        <w:rPr>
          <w:rStyle w:val="CharStyle44"/>
        </w:rPr>
        <w:t>历史进入战国以后，随着生产力的发展和阶级关系的变化，战 争的烈度和规模较之以前有了极大的发展。概括地说，主要表现 在以下几个方面：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一是兼并战争的本质更加显露。战国时期，新兴政治力量对 旧体制的否定，即权利和地域的再分配过程已基本完成。诸侯在 政治和经济上已具有雄厚的实力，并形成相对独立的政治力量。各 国间为争夺霸主地位的战争旷日持久，战争的目的已不再是为了 “号令诸侯”，而是以夺占敌方国土、人口、财富，并最终达到兼 并为主旨。兼并战争使原本分散、独立的地域连成一片，资源则 被相对集中控制，这为兼并战争的佼佼者最后结束群雄并立，完 成统一天下提供了必不可少的条件。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战争的目的是与国家战略目标相一致的。因此，各诸侯国的 政治、经济策略都与军事策略相配合，构成有机联系的整体，从 而使军事行动基本上能实现既定战略目标。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二是战争规模空前扩大。经济的发展，使各国战争潜力不断 增长。生产力的提高，奖励军功制度的推行，使相当数量的青壮 年脱离生产@域，投身行伍，参加战争。再者，兵器的生产速度 之快和数量之多前所未有，充分满足了战争的需要。军事力量的 增长，促使战争的规模明显扩大，直接参战者动辄十几万乃至数 十万。如战国初年秦、魏河西之战，秦军投入50万人之多。为了 保障战争的需要，必须有庞大的后勤保障。动员的民夫数量往往 几倍于出征部队。特别是几个国家联合采取军事行动，使战争规 模呈现出新的特点。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三是战场地域广阔。兼并和统一战争是在多种地形条件下展 开的，各国根据战争需要所组建的多兵种部队，无疑使战场在广 度上得到了延伸。如山地丘陵可投入步、骑兵作战；坦阔平原，对</w:t>
      </w:r>
    </w:p>
    <w:p>
      <w:pPr>
        <w:pStyle w:val="Style6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00" w:right="0" w:firstLine="0"/>
        <w:sectPr>
          <w:pgSz w:w="11900" w:h="16840"/>
          <w:pgMar w:top="1855" w:left="1748" w:right="1100" w:bottom="467" w:header="0" w:footer="3" w:gutter="0"/>
          <w:rtlGutter w:val="0"/>
          <w:cols w:space="720"/>
          <w:noEndnote/>
          <w:docGrid w:linePitch="360"/>
        </w:sectPr>
      </w:pPr>
      <w:r>
        <w:rPr>
          <w:rStyle w:val="CharStyle65"/>
          <w:lang w:val="en-US" w:eastAsia="en-US" w:bidi="en-US"/>
        </w:rPr>
        <w:t>—</w:t>
      </w:r>
      <w:r>
        <w:rPr>
          <w:rStyle w:val="CharStyle65"/>
        </w:rPr>
        <w:t>8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 xml:space="preserve">车、步、骑兵来说，则是最好的用武之地；江河沮泽，适于舟师 往来穿梭。战国晚期大规模的统一战争，往往采取水陆并进的方 式，部队在几个方向、不同的地形条件下展开激战，其场面蔚为 壮观。 </w:t>
      </w:r>
      <w:r>
        <w:rPr>
          <w:rStyle w:val="CharStyle44"/>
          <w:lang w:val="en-US" w:eastAsia="en-US" w:bidi="en-US"/>
        </w:rPr>
        <w:t>’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四是战争持续时间长。战国时期各诸侯国经济实力的增长，使 承受战争中人力物力巨大消耗的能力加大。后勤保障力量提高，无 论是粮草供给还是兵员、装备的补充，都能快速到位。这些有利 条件，保证了战争指导者根据国家的既定战略目标，展开旷日持 久的兼并、统一战争。这一时期，战争持续的时间多达几个月甚 至数载。如秦、赵邯郸之战，双方相持3年之久。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五是战争发生的频率高。战国正是我国古代社会激烈变革的 时期，各种矛盾错综复杂，各种势力分合不定。因此，武装冲突 不可避免。粗略统计，战国二百五十余年间共发生大小战争二百 三十余起，几乎年年不断，这在中国历史上也是颇为罕见的。它 从另一个方面说明了当时战争的激烈程度。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六是战争的残酷性增大。兼并敌国的先决条件就是消灭其有 生力量，夺占其土地、人口，力图在短期内决战致胜。为获得更 大的战略利益，双方各投入几十万人的鏖战比比皆是，其惨烈程 度远远超过以往。《孟子•离娄》中曾描绘当时战场的情形是“争 地以战，杀人盈野。争城以战，杀人盈城”。秦、赵长平之战正是 最好的例证：秦将白起一次坑杀赵士卒四十余万人，可谓残酷之 极。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(二）作战方式的变化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战国时期的作战方式较之以往，内容更为丰富，并且出现了 一些新的特点。这与该时期士兵成分的变化，兵种的增多，以及 武器装备的不断改进和完善息息相关。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战国时期随着封建化的加深，农民成为军队士兵的主要成分， 他们在战争中杀敌立功不仅可以获得经济上的利益，甚至可以跻 身于军功贵族阶层，所谓“猛将必起于卒伍”。这一变化，较之于 以奴隶为士兵组成的军队,战斗力和创造性都有了极大的提高。必 须着重指出的是，战国时期的武器装备，无论其种类、抑或其性 能都达到先秦时期的最高水平。就种类而言，它几乎囊括了我国 古代冷兵器时期战争中所运用的所有种类。其中的长短兵器、抛 射兵器、攻守城器械、防护装具、战车、战船等被大量装备于当 时各诸侯国的军队，在战场上发挥着不同的功用。随着金属冶铸 技术的进步，青铜兵器的制作工艺达到了炉火纯青的'水平，其形 制更趋成熟、完善。不仅外观精美，而且锋利、坚韧，杀伤力大 大提髙。在此基础上，一个重大进步就是钢铁兵器堂而皇之地投 入战场，这在历史上是有重要意义的。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战国时期种类繁富且性能优良的武器装备，在当时大规模的 兼并统一战争中发挥了突出的作用。它对于当时军队自身的发展， 作战方式的变化，都具有深远的影响。.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战国时期作战方式的变化，主要体现在以下几个方面。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一是多兵种协同作战现象渐趋普遍。与当时战争需要相适应， 各国部队已由多兵种构成。步兵樽到全面组建，其数量众多，行 动灵活，适应性强。无论野战对阵，还是强攻固守，都承担重任， 因此备受青睐，一跃而成为各国的主要兵种。车兵因受训练和地 形限制，以及新式武器（弩机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的制约，渐渐退居次要地位，但 仍不失为重要的兵种。骑兵异峰突起</w:t>
      </w:r>
      <w:r>
        <w:rPr>
          <w:rStyle w:val="CharStyle69"/>
        </w:rPr>
        <w:t>I</w:t>
      </w:r>
      <w:r>
        <w:rPr>
          <w:rStyle w:val="CharStyle44"/>
        </w:rPr>
        <w:t>发展势头迅猛，在作战中 担负着机动突击的任务。舟师也由过去单纯的运兵运粮而一改为 以水面作战为主，输送兵员粮秣为辅，在作战行动中有着相当重 要的地位。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尤其值得注意的是，多兵种的协同作战业已成为当时重大军 事行动中的惯见战法。车、步、骑、舟四兵种之间，经常统筹部 署，互相配合，各自发挥特长，以共同完成作战任务。如长平之 战中，秦国步、骑两兵种很好配合，以步兵正面挡敌，骑兵翼侧 袭击，断绝赵军粮道，最终全歼赵军就是明显的一例。其它像步 兵、车兵与舟师的协同配合，车兵、步兵之间的协同作战，也不 在少数。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二是突发制敌更加频繁。战国时期，由于步、骑兵的大量使 用，部队的机动性大为提高。因此，短时间内完成作战部署亦成 为可能，这就增加了作战行动的突发性。另外，为达成突然性，发 动战争的一方往往极力隐蔽战争企图，并以欺骗手段麻痹对方，选 择有利时机，突然发起攻击，使对方临战准备仓促、损失巨大而 无法作出有力的反击，从而夺取战略主动权。正因为突然袭击的 方式可以获得更大的战略和战场利益，所以奇袭、伏击、迂回包 抄等战法被频繁用于实战中，如齐、魏桂陵、马陵之战等。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三是战术更为灵活。战场上采取何种战术以及如何灵活把握， 主要取决于指挥者根据客观情况作出判断。灵活性主要表现在正 确地使用兵力和灵活地变换战术上，这是战争指挥的中心任务，是 争取和保持战场主动权的最重要的主观因素。指挥员不仅需要知 彼知己，了解敌我双#事力量</w:t>
      </w:r>
      <w:r>
        <w:rPr>
          <w:rStyle w:val="CharStyle70"/>
        </w:rPr>
        <w:t>與强弱</w:t>
      </w:r>
      <w:r>
        <w:rPr>
          <w:rStyle w:val="CharStyle44"/>
        </w:rPr>
        <w:t>，，而且要善于广泛采用欺 骗和伪装，创造有利态势，因敌制胜。战国时期许多出奇设伏的 变诈之兵，都是将！)^挥艺术的霉要体现。！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 xml:space="preserve">四是攻守城作_日趋重要。彳国财期，丈之城，万家之邑 相望”，城邑成为各_政治、经济$的中心和要地，并 </w:t>
      </w:r>
      <w:r>
        <w:rPr>
          <w:rStyle w:val="CharStyle71"/>
        </w:rPr>
        <w:t xml:space="preserve">且是武器制造和兵员^结的棊水#交通枢纽，战略地 </w:t>
      </w:r>
      <w:r>
        <w:rPr>
          <w:rStyle w:val="CharStyle44"/>
        </w:rPr>
        <w:t>位十分重要。一些重_胃_为，至直|关系到整个战争的 命运。因此，与春秋稱许</w:t>
      </w:r>
      <w:r>
        <w:rPr>
          <w:rStyle w:val="CharStyle70"/>
        </w:rPr>
        <w:t>多秀孿</w:t>
      </w:r>
      <w:r>
        <w:rPr>
          <w:rStyle w:val="CharStyle44"/>
        </w:rPr>
        <w:t>城为“下策”的主 张不同，战国时列国对城邑的争夺是当时各国战略行动的中心环 节。而攻守城器械种类的完善和性能的提高，则为攻守城作战的 实施提供了必要的物质基础。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在当时，人们更加重视城防设施的完善，从考古发掘所提供 的材料看，战国时期的城邑防御体系已远远超过了前代。这也可 在《墨子•备城门》等文献资料中得到佐证。守城作战成功的例 子可谓比比皆是。如齐国在遭受列国联军进攻，国土大部分沦丧， 局势万分危急的情况下，就是凭依“三里之城，五里之郭”的即 墨城，长期固守，伺机出击，而终于转危为安，得以复国的。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35"/>
          <w:footerReference w:type="default" r:id="rId36"/>
          <w:footerReference w:type="first" r:id="rId37"/>
          <w:titlePg/>
          <w:pgSz w:w="11900" w:h="16840"/>
          <w:pgMar w:top="1112" w:left="1349" w:right="1416" w:bottom="1150" w:header="0" w:footer="3" w:gutter="0"/>
          <w:rtlGutter w:val="0"/>
          <w:cols w:space="720"/>
          <w:pgNumType w:start="9"/>
          <w:noEndnote/>
          <w:docGrid w:linePitch="360"/>
        </w:sectPr>
      </w:pPr>
      <w:r>
        <w:rPr>
          <w:rStyle w:val="CharStyle44"/>
        </w:rPr>
        <w:t>与守城作战相对应，战国时期的攻城作战也进入了新的阶段。 这表现为攻城器械的先进，手段的多样，以及战法水平的提高。因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08" w:line="480" w:lineRule="exact"/>
        <w:ind w:left="0" w:right="0" w:firstLine="0"/>
      </w:pPr>
      <w:r>
        <w:rPr>
          <w:rStyle w:val="CharStyle44"/>
        </w:rPr>
        <w:t>此，在各国雄师面前，高墙深池已不再是不可逾越的了。正是在 这样的新形势下，当时的兵家大多肯定攻城作战的地位和意义，把 它看成是克敌制胜的重要形式。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12"/>
        <w:ind w:left="0" w:right="0" w:firstLine="0"/>
      </w:pPr>
      <w:bookmarkStart w:id="4" w:name="bookmark4"/>
      <w:r>
        <w:rPr>
          <w:lang w:val="zh-CN" w:eastAsia="zh-CN" w:bidi="zh-CN"/>
          <w:w w:val="100"/>
          <w:color w:val="000000"/>
          <w:position w:val="0"/>
        </w:rPr>
        <w:t>三、战国军制的基本特征</w:t>
      </w:r>
      <w:bookmarkEnd w:id="4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战国军制较之于以往奴隶制军制有了根本性的变化，这表现 在军事领导体制、武装力量体制、军队编制装备体制以及教育训 练、兵役军赋、军事法规、后勤保障等各个方面。尽管文献资料 不多，但本书力求具体而全面的介绍。这里，需要着重说明的是 它同以往军制有着本质上的区别。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  <w:sectPr>
          <w:footerReference w:type="even" r:id="rId38"/>
          <w:footerReference w:type="default" r:id="rId39"/>
          <w:footerReference w:type="first" r:id="rId40"/>
          <w:pgSz w:w="11900" w:h="16840"/>
          <w:pgMar w:top="1339" w:left="1471" w:right="1347" w:bottom="474" w:header="0" w:footer="3" w:gutter="0"/>
          <w:rtlGutter w:val="0"/>
          <w:cols w:space="720"/>
          <w:pgNumType w:start="20"/>
          <w:noEndnote/>
          <w:docGrid w:linePitch="360"/>
        </w:sectPr>
      </w:pPr>
      <w:r>
        <w:rPr>
          <w:rStyle w:val="CharStyle44"/>
        </w:rPr>
        <w:t>一是阶级属性不同。夏、商、西周奴隶制时代的军队是奴隶 主阶级实行对外扩张和对内镇压的工具，而战国时代的军队主要 是为新兴地主阶级服务的，当时主要是进行封建兼并战争和对农 民阶级反抗的镇压。二是军队成分不同。过去是国人当兵，野人 (奴隶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 xml:space="preserve">只能充作随军的仆役；而到了战国，随着奴隶制的瓦解， 国野畛域的泯灭，世卿、世禄制度的废除，军队成分也发生质的 变化。就士兵而言，主要成分是大童的农奴或“编户齐民”的农 民。至于军官，其主要来源也由过去的奴隶主贵族一改而为立有 战功的地主阶级的军功贵族，乃至有起于卒伍者。三是武装力量 体制不同。过去是由王室军、诸侯军和族军组成，战国则是由中 央军、禁卫军和地方军组成。四是兵役制度不同。过去实行的是 国人从军制度，而战国则实行郡县普遍征兵制以及精锐武卒募选 制。五是选任制度不同。过去军官的任职是宗法制度下世卿世禄 的食邑制，而战国所实行的是由国君选拔任免的官僚俸禄制度，注 重以任人唯贤的任免制度去取代任人唯亲的宗法血缘制度。六是 君主集权的方式不同。过去“礼乐征伐自天子出”是由王室通过 各国诸侯去实现的，而在战国时代，与政治上的中央集权制相一 致，各诸侯国纷纷建立起崭新的制度以确保君主对军权的控制。诸 如人事上的文武殊途、将相分职制，决策上的廷议制，调动军队 </w:t>
      </w:r>
      <w:r>
        <w:rPr>
          <w:rStyle w:val="CharStyle72"/>
          <w:lang w:val="en-US" w:eastAsia="en-US" w:bidi="en-US"/>
        </w:rPr>
        <w:t>—</w:t>
      </w:r>
      <w:r>
        <w:rPr>
          <w:rStyle w:val="CharStyle72"/>
        </w:rPr>
        <w:t>12</w:t>
      </w:r>
      <w:r>
        <w:rPr>
          <w:rStyle w:val="CharStyle73"/>
        </w:rPr>
        <w:t xml:space="preserve"> </w:t>
      </w:r>
      <w:r>
        <w:rPr>
          <w:rStyle w:val="CharStyle73"/>
          <w:lang w:val="en-US" w:eastAsia="en-US" w:bidi="en-US"/>
        </w:rPr>
        <w:t>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0"/>
      </w:pPr>
      <w:r>
        <w:rPr>
          <w:rStyle w:val="CharStyle44"/>
        </w:rPr>
        <w:t>的兵符制，军官任免上的官俸制，赏罚上的军功爵制等等，构成 一套完善而周密的运行机制，使军权牢牢掌握在国君手里。七是 兵种构成的不同。过去是车兵在诸兵种中占有主导地位，而战国 时期则是车、步、骑、舟诸兵种全面协调发展，车兵的地位相对 降低，以农民为主体的步兵全面崛起，一跃而成为当时各国的主 力兵种；同时，骑兵的地位也日益突出。八是军事训练制度的不 同。过去是推行以“蒐弥”为主要内容的军事训练制度，奴隶主 贵族通常是在农闲期间定期组织服役人员进行临时性的军事训 练，称之为“三时务农而一时讲武”。到了战国，这种“蒐你”式 军事训练制度走向没落，而由新式的以“一”教“十”、以“十” 教“百”，循序渐进，系统正规的军事训练制度取而代之。九是军 事法规立法原则与施法对象的不同。过去的军事法规是奴隶制 “军礼”的组成部分，具有临时而设的性质，不同等级的人员同罪 所受的处罚截然不同，体现出“礼不下庶人，刑不上大夫”的特 点。到了战国，军事法律同其他法律一样，业已“编著之图籍，设 之于官府，而布之于百姓”，而成为有律可循的系统化的成文法。 同时其适用面有了拓展，扩大到更多人的身上，确立了 “刑上 究”、“赏下流”的基本原则。所有这些，都是战国军制上的新变 化，从而为中国封建军制的确立奠定了坚实的基础。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58"/>
        <w:ind w:left="0" w:right="0" w:firstLine="0"/>
      </w:pPr>
      <w:bookmarkStart w:id="5" w:name="bookmark5"/>
      <w:r>
        <w:rPr>
          <w:lang w:val="zh-CN" w:eastAsia="zh-CN" w:bidi="zh-CN"/>
          <w:w w:val="100"/>
          <w:color w:val="000000"/>
          <w:position w:val="0"/>
        </w:rPr>
        <w:t>四、军事思想的系统化理论化</w:t>
      </w:r>
      <w:bookmarkEnd w:id="5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80"/>
      </w:pPr>
      <w:r>
        <w:rPr>
          <w:rStyle w:val="CharStyle44"/>
        </w:rPr>
        <w:t>战国时代，“境内皆言兵”，兵家辈出，著述宏丰，奠定了中 国封建社会军事思想的牢固基础。战国诸子对战争规律的探索和 揭示，是封建军事学上的重大成就。它对于军事思想各个分支学 科的联系与区分、内容与体系都有较为系统而全面的理论阐述，起 到了上承三代、下启百世的历史作用，在军事思想史上占有极为 重要的地位。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  <w:sectPr>
          <w:footerReference w:type="even" r:id="rId41"/>
          <w:footerReference w:type="default" r:id="rId42"/>
          <w:pgSz w:w="11900" w:h="16840"/>
          <w:pgMar w:top="1166" w:left="1170" w:right="1204" w:bottom="1097" w:header="0" w:footer="3" w:gutter="0"/>
          <w:rtlGutter w:val="0"/>
          <w:cols w:space="720"/>
          <w:pgNumType w:start="13"/>
          <w:noEndnote/>
          <w:docGrid w:linePitch="360"/>
        </w:sectPr>
      </w:pPr>
      <w:r>
        <w:rPr>
          <w:rStyle w:val="CharStyle44"/>
        </w:rPr>
        <w:t xml:space="preserve">这一时期的军事思想主要反映在《吴子》、《司马法》、《孙膑 兵法》、《尉缭子》、《六韬》等军事名著以及诸子的军事专论中。从 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不同阶级或阶层的思想代表看，可分为儒、法、道、墨、纵横各 家的军事主张；从不同军事学术流派看，可分为兵权谋家、兵形 势家、兵阴阳家和兵技巧家。现就其军事思想体系所包含的核心 内容分述如下：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(一）战争观</w:t>
      </w:r>
    </w:p>
    <w:p>
      <w:pPr>
        <w:pStyle w:val="Style28"/>
        <w:tabs>
          <w:tab w:leader="none" w:pos="45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战国诸子面对频繁而惨烈的战争,十分关注战争原因的探索。 他们直观地看到战争的现实威胁。例如郑同向赵王指出，为了救 亡图存，好兵不好兵不是个人的意愿问题，“今有强贪之国，临王 之境，索王之地，告以理则不可，说以义则不听。王非战国守圉 之具，其将何以当之? ”①通过历史考察，他们也看到战争是一种 历史现象，其之所以自炎黄以来连绵不绝，是因为仁义、礼乐不 能禁争夺，“故举兵绳之”②。对于“争夺”的内容和原因，《吴 子》指出五条（争名、争利、积恶、内乱、因饥），《荀子》概括 为三条（名、利、忿）。更为可贵的是，《尉蠓子》已看到軟治与 军事的主从关系，认为军事是枝叶（植)，政治是根本（种)，军 事是表象（表），政治是本质（里）。认为能分清这二者的关系，就 懂得胜败的道理了。苏秦说得更为明确，政治不能解决问题，“故 以战续之”③。这是关于战争是政治继续的朴素认识，它在学术上 的贡献不可低估。</w:t>
        <w:tab/>
        <w:t>_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86"/>
        <w:ind w:left="0" w:right="0" w:firstLine="740"/>
      </w:pPr>
      <w:r>
        <w:rPr>
          <w:rStyle w:val="CharStyle44"/>
        </w:rPr>
        <w:t>以政治为尺度去看待战争，诸子注意到战争性质的区分。《吴 子》分为义兵、强兵、刚兵、暴兵、逆兵五类，并指出：“禁暴救 乱曰义，恃众以伐曰强，因怒兴师曰刚，弃礼贪利曰暴，国乱人 疲、举事动众曰逆。”《墨子》将战争分成“诛”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诛无道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和 “攻”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攻无罪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两大类，《孟子》则认为“得道者多助，失道者寡 助”，都从各自的立场认识到战争性质有正义和非正义的原则区 另</w:t>
      </w:r>
      <w:r>
        <w:rPr>
          <w:rStyle w:val="CharStyle51"/>
        </w:rPr>
        <w:t>IJ</w:t>
      </w:r>
      <w:r>
        <w:rPr>
          <w:rStyle w:val="CharStyle44"/>
          <w:lang w:val="en-US" w:eastAsia="en-US" w:bidi="en-US"/>
        </w:rPr>
        <w:t>。</w:t>
      </w:r>
      <w:r>
        <w:rPr>
          <w:rStyle w:val="CharStyle44"/>
        </w:rPr>
        <w:t>对待不同性质的战争应具有不同的态度，指出为正义而战，那</w:t>
      </w:r>
    </w:p>
    <w:p>
      <w:pPr>
        <w:pStyle w:val="Style52"/>
        <w:numPr>
          <w:ilvl w:val="0"/>
          <w:numId w:val="9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</w:t>
      </w:r>
      <w:r>
        <w:rPr>
          <w:rStyle w:val="CharStyle61"/>
        </w:rPr>
        <w:t>P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策•赵三</w:t>
      </w:r>
      <w:r>
        <w:rPr>
          <w:lang w:val="zh-CN" w:eastAsia="zh-CN" w:bidi="zh-CN"/>
          <w:vertAlign w:val="superscript"/>
          <w:sz w:val="24"/>
          <w:szCs w:val="24"/>
          <w:w w:val="100"/>
          <w:spacing w:val="0"/>
          <w:color w:val="000000"/>
          <w:position w:val="0"/>
        </w:rPr>
        <w:t>》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。</w:t>
      </w:r>
    </w:p>
    <w:p>
      <w:pPr>
        <w:pStyle w:val="Style52"/>
        <w:numPr>
          <w:ilvl w:val="0"/>
          <w:numId w:val="9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40"/>
      </w:pPr>
      <w:r>
        <w:rPr>
          <w:rStyle w:val="CharStyle62"/>
        </w:rPr>
        <w:t>《孙兵法•见威王》。</w:t>
      </w:r>
    </w:p>
    <w:p>
      <w:pPr>
        <w:pStyle w:val="Style52"/>
        <w:numPr>
          <w:ilvl w:val="0"/>
          <w:numId w:val="9"/>
        </w:numPr>
        <w:tabs>
          <w:tab w:leader="none" w:pos="4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《战国策•秦一》。 </w:t>
      </w:r>
      <w:r>
        <w:rPr>
          <w:rStyle w:val="CharStyle44"/>
        </w:rPr>
        <w:t>么“杀人安人，杀之可也；攻其国，爱其民，攻之可也；以战止 战，虽战可也”①。反之，“以乱攻治者亡，以邪攻正者亡，以逆攻 顺者亡”®。战国诸子的这些论述，虽然不可能揭示战争的阶级本 质，但历史地看，毕竟是人们关于战争问题理性认识上的一个重 大的飞跃，是中国古代军事学上的一座丰碑。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(二）国防观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富国强兵的国防思想是战国诸子对军事思想的重大贡献，并 成为辉耀中国历史几千年的思想瑰宝。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战争固然是智慧谋略的角逐，但更是物质力量的竞赛，综合 国力的强弱直接影响战争的胜负。“国富者兵强，兵强者战胜”③， “国少物，削；国多物，强”®,这是国防建设的前提。如果“兵弱 于敌，国贫于内，而不灭亡者，未之有也”⑤。《墨子•七患》明确 指出：“库无备兵，虽有义不能征无义。”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加强综合国力首先要善于治国，实行正确的政策，“治者强， 乱者弱，是强弱之本也”®。政治因素居于重要的地位，孟子指出： “天时不如地利，地利不如人和”。《吴子》提出“在德不在险”的 思想。这“德”既表现为朝廷的政策，所谓道、义、礼、仁；也 表现为国内、军内的民心士气的统一和振作，“先和而造大事”⑦。 其次是要有经济实力和军事实力。《墨子•七患》说：“食者国之 宝也，兵者国之爪也，城者所以守也。此三者，国之宝也。”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460"/>
        <w:ind w:left="0" w:right="0" w:firstLine="760"/>
      </w:pPr>
      <w:r>
        <w:rPr>
          <w:rStyle w:val="CharStyle44"/>
        </w:rPr>
        <w:t>富国强兵是当时诸侯列国普遍奉行的国防指导思想，围绕这 一中心命题，各列国还高度重视具体的国防设施的建设，这包括 对关塞要津的守御，对城池防御工事的建造以及内地、边地长城</w:t>
      </w:r>
    </w:p>
    <w:p>
      <w:pPr>
        <w:pStyle w:val="Style52"/>
        <w:numPr>
          <w:ilvl w:val="0"/>
          <w:numId w:val="11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《司马法•仁本》。</w:t>
      </w:r>
    </w:p>
    <w:p>
      <w:pPr>
        <w:pStyle w:val="Style52"/>
        <w:numPr>
          <w:ilvl w:val="0"/>
          <w:numId w:val="11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《战国策•秦一》。</w:t>
      </w:r>
    </w:p>
    <w:p>
      <w:pPr>
        <w:pStyle w:val="Style52"/>
        <w:numPr>
          <w:ilvl w:val="0"/>
          <w:numId w:val="11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《管子•治国》。</w:t>
      </w:r>
    </w:p>
    <w:p>
      <w:pPr>
        <w:pStyle w:val="Style52"/>
        <w:numPr>
          <w:ilvl w:val="0"/>
          <w:numId w:val="11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《商君书•去强》。</w:t>
      </w:r>
    </w:p>
    <w:p>
      <w:pPr>
        <w:pStyle w:val="Style52"/>
        <w:numPr>
          <w:ilvl w:val="0"/>
          <w:numId w:val="11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《韩非子•外储说左上》。</w:t>
      </w:r>
    </w:p>
    <w:p>
      <w:pPr>
        <w:pStyle w:val="Style52"/>
        <w:numPr>
          <w:ilvl w:val="0"/>
          <w:numId w:val="11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《荀子•议兵》。</w:t>
      </w:r>
    </w:p>
    <w:p>
      <w:pPr>
        <w:pStyle w:val="Style52"/>
        <w:numPr>
          <w:ilvl w:val="0"/>
          <w:numId w:val="11"/>
        </w:numPr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《吴子•图国》。 </w:t>
      </w:r>
      <w:r>
        <w:rPr>
          <w:rStyle w:val="CharStyle44"/>
        </w:rPr>
        <w:t>的修筑等等，这一客观现实也势必在当时军事思想家的理性认识 中得到反映，成为其国防观的有机构成部分。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当时兵家和其他诸子都十分重视严守关塞对于确保国家安全 的意义，强调关塞是“邦国之固，而山川社稷之宝”①，进而主张 “备边境，充要塞，谨关梁，塞蹊径”②。他们也提倡筑城和加强城 邑的防御，这在《墨子》、《孙膑兵法》、《尉缭子》、《六韬》等典 籍中有相当充分的反映。如《墨子》指出：“我城池修，守器具， 樵粟足，上下相亲，又得四邻诸侯之救，此所以持也”。《尉缭 子》也指出：“量土地肥挠而立邑。建城称地，以城称人，以人称 粟”®，主张做到“池深而广，城坚而厚”④。至于对内地、边地长 城修筑的重要性，当时的兵家亦同样予以一定的注意，发表过高 明的见解。所有这些，都充分说明我国古代的国防理论在战国时 期已日趋丰富和成熟，这既表现为富国强兵国防指导思想的系统 化，也体现为国防设施建设具体操作要领的初步总结，在国防思 想发展长河中占有突出的地位。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39"/>
          <w:b/>
          <w:bCs/>
        </w:rPr>
        <w:t>(三）战略观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战国兵学家十分重视对关系战争全局的战略问题的把握，主 张在未战之前就要“争谋、争形、争权”，做到“兵胜于朝廷”⑤， 高敌一筹，先操胜券。因此要多方面地比较敌我条件，“计数得， 则有明也”⑥。所谓条件，《尉缭子•战威》提出“道”、“威”、 “力”三个方面，《孙膑兵法•篡卒》提出“恒胜有五”，这些都是 从全局着眼对战略问题的认识。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26" w:line="495" w:lineRule="exact"/>
        <w:ind w:left="0" w:right="0" w:firstLine="700"/>
      </w:pPr>
      <w:r>
        <w:rPr>
          <w:rStyle w:val="CharStyle44"/>
        </w:rPr>
        <w:t>战国有不少兵家继承《孙子》“不战而屈人之兵”的全胜思想， 力主“至善不战”⑦。《六韬•发启》说：“全胜不斗，大兵无创”，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00" w:right="5560" w:firstLine="0"/>
      </w:pPr>
      <w:r>
        <w:rPr>
          <w:rStyle w:val="CharStyle62"/>
        </w:rPr>
        <w:t xml:space="preserve">①②《礼记•月令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③《尉缭子•守权》。 ④⑤《尉缭子•兵谈》。</w:t>
      </w:r>
    </w:p>
    <w:p>
      <w:pPr>
        <w:pStyle w:val="Style52"/>
        <w:numPr>
          <w:ilvl w:val="0"/>
          <w:numId w:val="1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《管子•兵法》。</w:t>
      </w:r>
    </w:p>
    <w:p>
      <w:pPr>
        <w:pStyle w:val="Style52"/>
        <w:numPr>
          <w:ilvl w:val="0"/>
          <w:numId w:val="1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  <w:sectPr>
          <w:footerReference w:type="even" r:id="rId43"/>
          <w:footerReference w:type="default" r:id="rId44"/>
          <w:footerReference w:type="first" r:id="rId45"/>
          <w:titlePg/>
          <w:pgSz w:w="11900" w:h="16840"/>
          <w:pgMar w:top="1166" w:left="1170" w:right="1204" w:bottom="109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《管子•幼官》。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74"/>
        </w:rPr>
        <w:t>《鹖</w:t>
      </w:r>
      <w:r>
        <w:rPr>
          <w:rStyle w:val="CharStyle44"/>
        </w:rPr>
        <w:t>冠于•武灵王》说</w:t>
      </w:r>
      <w:r>
        <w:rPr>
          <w:rStyle w:val="CharStyle74"/>
        </w:rPr>
        <w:t>：</w:t>
      </w:r>
      <w:r>
        <w:rPr>
          <w:rStyle w:val="CharStyle44"/>
        </w:rPr>
        <w:t>“工者贵无与争，故大上用计谋，其次因 人事，其下战克”，都是主张通过军事威慑与政治争取以求迫敌屈 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战国诸子的军事战略思想全面而系统，作战指导理论辩证而 深刻，大体包括以下主要方面：对于战争准备，指导思想是“安 国家之道，先戒为宝”①；对于敌人，“必明其情，必明其将，必明 其政，必明其士”②。战争中，作战目标选择要避实击虚，打敌要 害，“攻坚则轫，乘瑕则神”®，“出实触虚，擒将破军”④，•伪装要 巧妙，“攻在于意表，守在于外饰”⑤；行动要突然，“发我锐士，潜 袭其中，击其不意，攻其不备”⑥；要以长击短，“以众击寡，以治 击乱，以富击贫，以能击不能，以教卒、练士击驱众、白徒，故 十战十胜，百战百胜”⑦；战术要奇正多变，“形以应形，正也；无 形而制形，奇也。奇正无究，分也”⑧；指挥要因敌制胜，“善战者， 见利不失，遇时不疑”⑨。总之，要牢牢掌握主动权，“能夺人而不 夺于人”®。而要贏得战争，必须探索战争规律，驾驭战争规律。 《管子•制分》说得好：“强者所道胜也，而强未必胜也，必知胜 之理，然后能胜。”所谓“胜之理”，就是“战道”，用今天的术语 表述，即战争运动的客观规律。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77"/>
          <w:b w:val="0"/>
          <w:bCs w:val="0"/>
        </w:rPr>
        <w:t>(四）</w:t>
      </w:r>
      <w:r>
        <w:rPr>
          <w:rStyle w:val="CharStyle39"/>
          <w:b/>
          <w:bCs/>
        </w:rPr>
        <w:t>治军观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0"/>
        <w:ind w:left="0" w:right="0" w:firstLine="780"/>
      </w:pPr>
      <w:r>
        <w:rPr>
          <w:rStyle w:val="CharStyle44"/>
        </w:rPr>
        <w:t>战国时代，由于阶级关系的变化，封建化程度的加深，诸侯</w:t>
      </w:r>
    </w:p>
    <w:p>
      <w:pPr>
        <w:pStyle w:val="Style52"/>
        <w:numPr>
          <w:ilvl w:val="0"/>
          <w:numId w:val="1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《吴子•料敌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1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《管子•幼官》。</w:t>
      </w:r>
    </w:p>
    <w:p>
      <w:pPr>
        <w:pStyle w:val="Style52"/>
        <w:numPr>
          <w:ilvl w:val="0"/>
          <w:numId w:val="1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《管子•制分》。</w:t>
      </w:r>
    </w:p>
    <w:p>
      <w:pPr>
        <w:pStyle w:val="Style52"/>
        <w:numPr>
          <w:ilvl w:val="0"/>
          <w:numId w:val="1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《鹖冠子•世兵》。</w:t>
      </w:r>
    </w:p>
    <w:p>
      <w:pPr>
        <w:pStyle w:val="Style52"/>
        <w:numPr>
          <w:ilvl w:val="0"/>
          <w:numId w:val="1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《尉缭子•十二陵》。</w:t>
      </w:r>
    </w:p>
    <w:p>
      <w:pPr>
        <w:pStyle w:val="Style52"/>
        <w:numPr>
          <w:ilvl w:val="0"/>
          <w:numId w:val="1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《六韬•临境》。</w:t>
      </w:r>
    </w:p>
    <w:p>
      <w:pPr>
        <w:pStyle w:val="Style52"/>
        <w:numPr>
          <w:ilvl w:val="0"/>
          <w:numId w:val="15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《管子•七法》。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142" w:line="268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⑥《孙膑兵法•奇正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17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《六韬•军势》。</w:t>
      </w:r>
    </w:p>
    <w:p>
      <w:pPr>
        <w:pStyle w:val="Style52"/>
        <w:numPr>
          <w:ilvl w:val="0"/>
          <w:numId w:val="17"/>
        </w:numPr>
        <w:tabs>
          <w:tab w:leader="none" w:pos="4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《尉缭子■战威》。 </w:t>
      </w:r>
      <w:r>
        <w:rPr>
          <w:rStyle w:val="CharStyle44"/>
        </w:rPr>
        <w:t>列国在军队建设中普遍贯彻实行以法治为核心的各项措施，《吴 子•治兵》提出的“以治为胜”便成为建设一支新型的封建军队 的指导思想。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“明法者强，慢法者弱”①。法制的内容是多方面的</w:t>
      </w:r>
      <w:r>
        <w:rPr>
          <w:rStyle w:val="CharStyle78"/>
        </w:rPr>
        <w:t>。一</w:t>
      </w:r>
      <w:r>
        <w:rPr>
          <w:rStyle w:val="CharStyle44"/>
        </w:rPr>
        <w:t>是要有 完善的制度，“制必先定”。《孙膑兵法•篡卒》明确指出：“兵之 胜在于篡卒，其勇在于制”。二是要信赏明罚，《管子•兵法》指 出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“赏罚明，则勇士劝”。实行赏罚的原则是“进有重赏，退有 重刑”②，“杀贵大，赏贵小”，“刑上极，赏下通”③，“赏不逾日， 罚不还面”④。三是军队内部要团结一致，即《尉缭子•攻权》所 说的“不爱悦其心者，不我用也；不严畏其心者，不我举也”。为 此，一方面将帅要以身作则，身先士卒，这样才有威信；另一方 面要与士卒同甘苦，爱护士卒，“勤劳之师，将不先己……军井成 而后饮，军食熟而后饭，军垒成而后舍”⑤。四是军事训练要严格， “教戒为先”®，熟练掌握技术战术，各种阵法都要做到“每变皆习， 乃授其兵”，这样在战斗中才能做到“虽绝成阵，虽散成行”⑦。五 是要求将帅必须具有“理、备、果、戒、约”的心理素质和品德 修养，认为“德行者，兵之厚积也”⑥。一个优秀的将帅要做到 “受命之日忘其家，张军宿野忘其亲，援袍而鼓忘其身”⑨。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39"/>
          <w:b/>
          <w:bCs/>
        </w:rPr>
        <w:t>(五）战国军事思想发展的两个基本特点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00" w:line="480" w:lineRule="exact"/>
        <w:ind w:left="0" w:right="0" w:firstLine="680"/>
      </w:pPr>
      <w:r>
        <w:rPr>
          <w:rStyle w:val="CharStyle44"/>
        </w:rPr>
        <w:t>研究战国军事思想除了把握其思想体系之外，还必须注意其 具有的两个基本特点。第一个特点表现为军事思想具有政治、伦 理学色彩，即当时诸子学派的政治观念、伦理精神对军事思想的 滲透和影响。这一特色，使得战国兵书及诸子的兵学专论注重将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680" w:right="5600" w:firstLine="0"/>
      </w:pPr>
      <w:r>
        <w:rPr>
          <w:rStyle w:val="CharStyle79"/>
        </w:rPr>
        <w:t>①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《韩非子•饰邪》。 </w:t>
      </w:r>
      <w:r>
        <w:rPr>
          <w:rStyle w:val="CharStyle79"/>
        </w:rPr>
        <w:t>②⑥⑦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《吴子•治兵》。</w:t>
      </w:r>
    </w:p>
    <w:p>
      <w:pPr>
        <w:pStyle w:val="Style52"/>
        <w:numPr>
          <w:ilvl w:val="0"/>
          <w:numId w:val="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《六韬•将威》。</w:t>
      </w:r>
    </w:p>
    <w:p>
      <w:pPr>
        <w:pStyle w:val="Style52"/>
        <w:numPr>
          <w:ilvl w:val="0"/>
          <w:numId w:val="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《孙膑兵法•将德》。</w:t>
      </w:r>
    </w:p>
    <w:p>
      <w:pPr>
        <w:pStyle w:val="Style52"/>
        <w:numPr>
          <w:ilvl w:val="0"/>
          <w:numId w:val="19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《尉缭子•战威》。</w:t>
      </w:r>
    </w:p>
    <w:p>
      <w:pPr>
        <w:pStyle w:val="Style52"/>
        <w:numPr>
          <w:ilvl w:val="0"/>
          <w:numId w:val="15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《孙膑兵法</w:t>
      </w:r>
      <w:r>
        <w:rPr>
          <w:rStyle w:val="CharStyle79"/>
        </w:rPr>
        <w:t>•錄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卒》。</w:t>
      </w:r>
    </w:p>
    <w:p>
      <w:pPr>
        <w:pStyle w:val="Style52"/>
        <w:numPr>
          <w:ilvl w:val="0"/>
          <w:numId w:val="15"/>
        </w:numPr>
        <w:tabs>
          <w:tab w:leader="none" w:pos="114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《尉缭子•武议》。</w:t>
      </w:r>
    </w:p>
    <w:p>
      <w:pPr>
        <w:pStyle w:val="Style28"/>
        <w:tabs>
          <w:tab w:leader="none" w:pos="6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480" w:firstLine="0"/>
      </w:pPr>
      <w:r>
        <w:rPr>
          <w:rStyle w:val="CharStyle44"/>
        </w:rPr>
        <w:t>军事问题较大限度地从属于一定的政治、伦理学主体，使许多军 事观点在某种程度上成为政治、伦理学的具体诠释。如就当时的 兵书而言，一般都有相当份量的政治色彩浓厚的论述，而且多放 在全书的首篇或靠前位置。如《司马法》的“仁本”、“天子之 义”，《尉缭子》的“天官”、“兵谈”、“制谈”诸篇，《六韬》中的 “文韬”，《吴子》中的“图国”，也是从政治学的本体基础上对军&lt; 事问题进行认识和总结。</w:t>
        <w:tab/>
        <w:t>、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诸子政治、伦理观对当时军事思想的构建，都有不同程度上 的影响。其中尤以儒学与法家学说最为突出。它们在实质上决定 了战国军事思想的基本政治倾向。具体而言，儒家学说大致以. “仁义”为本，规范了用兵的宗旨、目的，对待战争的基本态度， 以及战争与政治之间的关系等问题</w:t>
      </w:r>
      <w:r>
        <w:rPr>
          <w:rStyle w:val="CharStyle80"/>
        </w:rPr>
        <w:t>。一</w:t>
      </w:r>
      <w:r>
        <w:rPr>
          <w:rStyle w:val="CharStyle44"/>
        </w:rPr>
        <w:t>句话，从总揽全局的角度， 为军事学术解决了政治原则问题，并使其在哲理上获得升华。而 注重实用的法家学说，亦从政治的角度为当时军事提供了具体而</w:t>
      </w:r>
      <w:r>
        <w:rPr>
          <w:rStyle w:val="CharStyle51"/>
        </w:rPr>
        <w:t xml:space="preserve">A </w:t>
      </w:r>
      <w:r>
        <w:rPr>
          <w:rStyle w:val="CharStyle44"/>
        </w:rPr>
        <w:t>丰实的理论，并从实用的层次上满足了社会大变革对军事的特殊！ 要求。理想的境界与成熟的经验两者密切结合，这就是儒、法两</w:t>
      </w:r>
      <w:r>
        <w:rPr>
          <w:rStyle w:val="CharStyle44"/>
          <w:lang w:val="en-US" w:eastAsia="en-US" w:bidi="en-US"/>
        </w:rPr>
        <w:t xml:space="preserve">：. </w:t>
      </w:r>
      <w:r>
        <w:rPr>
          <w:rStyle w:val="CharStyle44"/>
        </w:rPr>
        <w:t>派政治理论对战国军事学术富有积极意义的渗透和影响。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60"/>
      </w:pPr>
      <w:r>
        <w:rPr>
          <w:rStyle w:val="CharStyle44"/>
        </w:rPr>
        <w:t>战国军事思想的第二个基本特点则表现为不同流派军事学说‘ 的兼容与互补。在先秦诸子之间，存在着一种学术在对峙中兼容， 的倾向。这种倾向，既体现为诸子各家对不同学派的评述和攻讦，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480" w:firstLine="0"/>
      </w:pPr>
      <w:r>
        <w:rPr>
          <w:rStyle w:val="CharStyle44"/>
        </w:rPr>
        <w:t>又体现为诸子在自己的学说中，或多或少或明或暗地对对手们某 些思想的汲取和消化。这一学术发展的大趋势，同样在当时的军 事思想发展过程中得到表现。这种表现，越是到战国晚期愈益显 著，愈益突出。这反映在诸子兵学专论方面，就是以博采众长为 特色的黄老道家军事思想的崛起；而反映在兵学著作方面，则是 以综合融会为特征的《六韬》一书的诞生。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480" w:firstLine="760"/>
        <w:sectPr>
          <w:footerReference w:type="even" r:id="rId46"/>
          <w:footerReference w:type="default" r:id="rId47"/>
          <w:footerReference w:type="first" r:id="rId48"/>
          <w:titlePg/>
          <w:pgSz w:w="11900" w:h="16840"/>
          <w:pgMar w:top="1166" w:left="1170" w:right="1204" w:bottom="1097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《六韬》对诸子学说的吸收就明显体现为多元而混杂的特征， 既有儒、法的痕迹，也不时有道、墨的影子，有时甚至在其书同 一段话中，各种学派的影响也交相混糅。如《六韬•文韬•盈 虚》中，所谓“鹿裘御寒，布衣掩形，粝粱之饭，藜藿之羹”之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560" w:right="0" w:firstLine="0"/>
      </w:pPr>
      <w:r>
        <w:rPr>
          <w:rStyle w:val="CharStyle44"/>
        </w:rPr>
        <w:t>类，是墨家的余泽；所谓“削心约志，从事乎无为”，是道家的流 风；“以法度禁邪伪”、“所憎者，有功必赏；所爱者，有罪必罚”， 乃是法家的要义；而“其自奉也甚薄，其賦役也甚寡，故万民富 乐而无饥寒之色”，则是儒家的粹语。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560" w:right="0" w:firstLine="640"/>
      </w:pPr>
      <w:r>
        <w:rPr>
          <w:rStyle w:val="CharStyle44"/>
        </w:rPr>
        <w:t>《战国军事史》所涵盖的内容和所应研究的问题还包括军事人 物、军事地理、军事后勤、军事筑城、军事通讯等等，所有这些 在本书中都有分门别类的详细阐述，这里就不一一单独提示说明 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60" w:right="0" w:firstLine="640"/>
        <w:sectPr>
          <w:footerReference w:type="even" r:id="rId49"/>
          <w:footerReference w:type="default" r:id="rId50"/>
          <w:footerReference w:type="first" r:id="rId51"/>
          <w:titlePg/>
          <w:pgSz w:w="11900" w:h="16840"/>
          <w:pgMar w:top="1166" w:left="1170" w:right="1204" w:bottom="1097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综上所述，我们能够得出这样的结论：战国军事史在古代军 事史上的地位和意义，如整个战国历史在古代史上的地位和意义 一样，内容殊为丰富，特色非常鲜明，影响极其深远。因此，运 用历史唯物主义的立场、观点、方法，对它进行研究和科学的总 结，从中揭示军事史发展的内在规律，并汲取有益的经验教训，乃 是一项具有积极意义的工作。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84" w:after="84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904" w:left="0" w:right="0" w:bottom="917" w:header="0" w:footer="3" w:gutter="0"/>
          <w:rtlGutter w:val="0"/>
          <w:cols w:space="720"/>
          <w:noEndnote/>
          <w:docGrid w:linePitch="360"/>
        </w:sectPr>
      </w:pP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0"/>
        <w:ind w:left="0" w:right="460" w:firstLine="0"/>
      </w:pPr>
      <w:bookmarkStart w:id="6" w:name="bookmark6"/>
      <w:r>
        <w:rPr>
          <w:lang w:val="zh-CN" w:eastAsia="zh-CN" w:bidi="zh-CN"/>
          <w:w w:val="100"/>
          <w:color w:val="000000"/>
          <w:position w:val="0"/>
        </w:rPr>
        <w:t>第一章战国时期社会发展概况</w:t>
      </w:r>
      <w:bookmarkEnd w:id="6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0" w:right="460" w:firstLine="0"/>
      </w:pPr>
      <w:bookmarkStart w:id="7" w:name="bookmark7"/>
      <w:r>
        <w:rPr>
          <w:lang w:val="zh-CN" w:eastAsia="zh-CN" w:bidi="zh-CN"/>
          <w:w w:val="100"/>
          <w:color w:val="000000"/>
          <w:position w:val="0"/>
        </w:rPr>
        <w:t>第一节战国社会的基本特征</w:t>
      </w:r>
      <w:bookmarkEnd w:id="7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 w:line="1095" w:lineRule="exact"/>
        <w:ind w:left="0" w:right="460" w:firstLine="0"/>
      </w:pPr>
      <w:bookmarkStart w:id="8" w:name="bookmark8"/>
      <w:r>
        <w:rPr>
          <w:lang w:val="zh-CN" w:eastAsia="zh-CN" w:bidi="zh-CN"/>
          <w:w w:val="100"/>
          <w:color w:val="000000"/>
          <w:position w:val="0"/>
        </w:rPr>
        <w:t>一、战国的年代</w:t>
      </w:r>
      <w:bookmarkEnd w:id="8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540" w:right="0" w:firstLine="600"/>
      </w:pPr>
      <w:r>
        <w:rPr>
          <w:rStyle w:val="CharStyle44"/>
        </w:rPr>
        <w:t>战国时期，是我国历史发展长河中的一个重要而辉煌的阶段。 这个时期上承春秋列国纷争之绪，下开秦封建统一大帝国之基，各 个方面都发生了根本性的变化，从而使整个社会呈现出全新的面 貌，意义十分重要，影响特别深远，遂成为中华古文明嬗递上最 为光辉灿烂的一页。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540" w:right="0" w:firstLine="600"/>
      </w:pPr>
      <w:r>
        <w:rPr>
          <w:rStyle w:val="CharStyle44"/>
        </w:rPr>
        <w:t>关于战国的开始年代，古今学术界的认识并不一致，有公元前 481年说、前475年说、前468年说、前453年说、前403年说诸 种。其中前481年说，始倡于南宋吕祖谦的《大事记》，其着眼点是 为了上接《春秋》的记载，因为名为《春秋》的鲁国编年史即终于这 一年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鲁哀公十四年)。从社会政治形势说，这一年发生了齐国田氏 杀死齐国国君齐简公事件，新兴势力实际上控制了齐国政权，因此 杨宽《战国史》也主张以这一年来作为战国时期的开始。公元前 475年说，这是最为通行的说法，汉代司马迁《史记》中的《六国年 表》将周元王元年(前475年)定为战国诸雄确立，并全面兼并的开 始。前468年说，没有太大的影响。这一年是周贞王元年，清代林 春溥《战国纪年》和黄式三《周季编略》都将其定为战国的起始年 代。前453年说，这一年晋国韩、赵、魏三家共灭智伯氏，瓜分智伯 的领地，实际上控制了晋囯的政权，奠定了三家分晋的格局。因此 不少史家将这一年视作为战国时期的开始。公元前403年说，在这 一年，周威烈王被迫承认韩、赵、魏为诸侯，三家分晋正式取得政治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8" w:line="480" w:lineRule="exact"/>
        <w:ind w:left="220" w:right="0" w:firstLine="0"/>
      </w:pPr>
      <w:r>
        <w:rPr>
          <w:rStyle w:val="CharStyle44"/>
        </w:rPr>
        <w:t>上的确认。故宋代司马光《资治通鉴》从这年开始写起，以此作为一 个历史新时代的开端。战国时期始于何年，除以上诸说外，还有其 他的说法。其实，春秋战国之交作为我国历史上由奴隶制进入封建 制的大转变时期，各个地区的发展是不平衡的，要用一个绝对年代 来作为两个时期的分界线，并不容易。但为了叙述的方便，我们这 里采用最为通行的说法，以公元前475年作为战国社会的开端。至 于战国的结束年代，学术界并无太大的分歧，一般都认为公元前 221年秦始皇灭亡齐国,最终统一六国，标志着战国历史的结束。</w:t>
      </w:r>
    </w:p>
    <w:p>
      <w:pPr>
        <w:pStyle w:val="Style86"/>
        <w:widowControl w:val="0"/>
        <w:keepNext/>
        <w:keepLines/>
        <w:shd w:val="clear" w:color="auto" w:fill="auto"/>
        <w:bidi w:val="0"/>
        <w:spacing w:before="0" w:after="572"/>
        <w:ind w:left="0" w:right="120" w:firstLine="0"/>
      </w:pPr>
      <w:bookmarkStart w:id="9" w:name="bookmark9"/>
      <w:r>
        <w:rPr>
          <w:lang w:val="zh-CN" w:eastAsia="zh-CN" w:bidi="zh-CN"/>
          <w:w w:val="100"/>
          <w:color w:val="000000"/>
          <w:position w:val="0"/>
        </w:rPr>
        <w:t>二、战国时期社会的基本特征</w:t>
      </w:r>
      <w:bookmarkEnd w:id="9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220" w:right="0" w:firstLine="640"/>
      </w:pPr>
      <w:r>
        <w:rPr>
          <w:rStyle w:val="CharStyle44"/>
        </w:rPr>
        <w:t>战国社会作为一个整体的历史运动过程，具有前后相贯的基 本特征。这些特征概括起来大致有以下几点：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860"/>
      </w:pPr>
      <w:r>
        <w:rPr>
          <w:rStyle w:val="CharStyle44"/>
        </w:rPr>
        <w:t>第一，社会经济的持续发展</w:t>
      </w:r>
      <w:r>
        <w:rPr>
          <w:rStyle w:val="CharStyle88"/>
        </w:rPr>
        <w:t>i</w:t>
      </w:r>
      <w:r>
        <w:rPr>
          <w:rStyle w:val="CharStyle44"/>
        </w:rPr>
        <w:t xml:space="preserve">这主要表现为土地私有制的确 立，人身依附关系的削弱和铁器的迅速推广，耕作水平的提高，水 </w:t>
      </w:r>
      <w:r>
        <w:rPr>
          <w:rStyle w:val="CharStyle44"/>
          <w:lang w:val="en-US" w:eastAsia="en-US" w:bidi="en-US"/>
        </w:rPr>
        <w:t>-</w:t>
      </w:r>
      <w:r>
        <w:rPr>
          <w:rStyle w:val="CharStyle44"/>
        </w:rPr>
        <w:t>利建设的发展，手工业生产的发达，人口的增长，商业的繁荣，货 币的流通，城市的兴旺等等。生产力的发展，为生产关系变革的 演化创造了必要的前提，也为意识形态的嬗变提供了契机。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220" w:right="0" w:firstLine="640"/>
      </w:pPr>
      <w:r>
        <w:rPr>
          <w:rStyle w:val="CharStyle44"/>
        </w:rPr>
        <w:t>第二，封建专制统治的基本确立。王权专制倾向的不断强化， 是整个先秦政治文明发展的主导走向之一。这一主导倾向延续到 战国，不仅在内涵上有长足的进步，而且在形</w:t>
      </w:r>
      <w:r>
        <w:rPr>
          <w:rStyle w:val="CharStyle51"/>
        </w:rPr>
        <w:t>k</w:t>
      </w:r>
      <w:r>
        <w:rPr>
          <w:rStyle w:val="CharStyle44"/>
        </w:rPr>
        <w:t>上也真正树立了 起来。当时各国的变法虽然规模或大或小，收效或显或微，但其 槽神实质却都是一致的。即通过它破坏原有的血缘纽带，清除贵 族政治制度，强化封建专制统治。以选贤任能、奖励军功来荡涤 世卿世禄；以实行俸禄制来取代封邑制；各诸侯国以建立中央集 权官僚制来代替君主与贵族联合执政制。经过尖锐激烈的斗争，原 始民主制残余彻底沦丧，专制集权终于取得了压倒性的胜利，而 且在表现形式上形成君主集权制度，这样就为秦汉以后高度发展 的中央专制集权统治的建立奠定了坚实的基础。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220" w:right="0" w:firstLine="640"/>
      </w:pPr>
      <w:r>
        <w:rPr>
          <w:rStyle w:val="CharStyle44"/>
        </w:rPr>
        <w:t>第三，神权政治的急剧衰落。先秦时期，在国家政治生活中，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神权政治的比重不断下降，世俗政治的比重不断增长，以至最终 基本排斥神权政治在国家政治生活中的地位，这乃是先秦政治文 明走向中的又一个基本特征。而这个过程的完成，正是在战国时 期。在当时，人们对“天命”、“鬼神”问题又有了新的认识，大 多数人都或多或少、或彻底或保留地与“天命”之类拉开距离。而 中央集权官僚制的构建，文武分职的确立，更使宗教事务官的地 位日益降低。当时，那些宗教事务官仅仅在国家典礼中充当一下 司仪媒介，距离国家军政大事的决策圈不啻有千里之遥。这样，在 国家政治生活中，世俗政治完全占据了决定性地位，而神权政治 仅仅成为一种点缀和补充，从而完成了神权政治由全盛到式微，世 俗政治由平行到主导的历史性文明转折。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第四，百家争鸣的勃兴和学术文化的繁荣。战国时代，随着 “学在官府”现象的进一步没落和私学的盛行，思想文化也呈现出 较春秋时期更为繁荣的气象。当时各阶级的分化和重新组合，使 得“士”阶层进一步形成和扩大。各国统治者为了适应兼并争雄 的形势，取得政治、军事等方面的优势，纷纷招揽人才，礼贤下 士，从而为不同学派的产生和发展提供了有利的契机。于是，诸 子百家纷纷登上思想文化舞台，其中以儒家、墨家、法家、道家、 兵家、名家、纵横家、农家、杂家、阴阳家为主要代表，他们分 别服务于不同阶级、阶层和集团的利益，著书立说，广收门徒，四 出游说，推行各自的政治、经济、军事理论。他们之间相互诘辩， 同时又相互影响，这样就导致了生动活泼的“百家争鸣”局面的 形成，并有力地推动了学术文化的空前繁荣。各种理论著述普遍 面世，人们的思想观念也发生深刻的变化。从某种意义上说，战 国时代思想文化所呈示的主要内涵和基本特色，为古代中国思想 文化的发展规定了大致的方向，奠定了坚实的基础。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第五，战争的空前频繁和激烈，这也是战国社会最基本的特 征。刘向在《战国策•书录》中说，“仲尼既没之后，田氏取齐，六卿 分晋，道德大废，上下失序。至秦孝公，捐礼让而贵战争，弃仁义而 用诈谲，苟以取强而已矣。夫篡盗之人，列为侯王;诈谲之国，兴立 为强。是以传相放效，后生师之，遂相吞灭，并大兼小，暴师经岁，流 血满野，父子不相亲，兄弟不相安，夫妇离散，莫保其命，湣然道德 绝矣。晚世益甚，万乘之国七，千乘之国五，敌侔争权，盖为战国，贪 饕无耻，竞进无厌，国异政教，各自制断，上无天子，下无方伯，力功 争强，胜者为右，兵革不休，诈伪并起”。这里刘向是按儒家的标准 而将战国社会大变革描述成一团糟的，自然不可取。但他毕竟道出 了战争是战国历史的主线这一事实，这是正确的。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应该说，富国强兵，是当时社会活动的中心，一切都围绕着 这一中心旋转。发展生产，增加人口，加强实力，实行变法，以 及各种政治理论和百家争鸣局面的出现，都是为着实现这一目的。 总之，富国强兵在当时已成为社会政治、时代文明的焦点和枢机。 这正是战国社会的根本特性。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在七强争雄的过程中，处于西睡的秦国，由于商鞅变法彻底， 由于切实推行正_法家政策，由于齟定和实施了一系列政治、外 交、经济、军事上的适宜措施，终于先后击灭关东六国，于公元 前221年统一了天下。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60" w:line="495" w:lineRule="exact"/>
        <w:ind w:left="0" w:right="0" w:firstLine="740"/>
      </w:pPr>
      <w:r>
        <w:rPr>
          <w:rStyle w:val="CharStyle44"/>
        </w:rPr>
        <w:t>秦统一六国，是历史发展的要求。当时社会经济、文化的发 展已经为天下走向统</w:t>
      </w:r>
      <w:r>
        <w:rPr>
          <w:rStyle w:val="CharStyle44"/>
          <w:lang w:val="en-US" w:eastAsia="en-US" w:bidi="en-US"/>
        </w:rPr>
        <w:t>一</w:t>
      </w:r>
      <w:r>
        <w:rPr>
          <w:rStyle w:val="CharStyle44"/>
        </w:rPr>
        <w:t>提供了充分的条件，而政治上的分裂割据 局面已经严重阻碍社会经济的继续发展。人民久苦于战争，渴望 安定，也希望统一。抵御匈奴等族的袭扰，也要求由统一的国家 组织力量来具体进行。所以，国家的统一，中央专制集权的确立， 也就成了中华文明发展中紧迫的课题。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60" w:right="0" w:firstLine="0"/>
      </w:pPr>
      <w:bookmarkStart w:id="10" w:name="bookmark10"/>
      <w:r>
        <w:rPr>
          <w:lang w:val="zh-CN" w:eastAsia="zh-CN" w:bidi="zh-CN"/>
          <w:w w:val="100"/>
          <w:color w:val="000000"/>
          <w:position w:val="0"/>
        </w:rPr>
        <w:t>第二节社会经济的进步</w:t>
      </w:r>
      <w:bookmarkEnd w:id="10"/>
    </w:p>
    <w:p>
      <w:pPr>
        <w:pStyle w:val="Style86"/>
        <w:widowControl w:val="0"/>
        <w:keepNext/>
        <w:keepLines/>
        <w:shd w:val="clear" w:color="auto" w:fill="auto"/>
        <w:bidi w:val="0"/>
        <w:spacing w:before="0" w:after="0" w:line="1095" w:lineRule="exact"/>
        <w:ind w:left="0" w:right="120" w:firstLine="0"/>
      </w:pPr>
      <w:bookmarkStart w:id="11" w:name="bookmark11"/>
      <w:r>
        <w:rPr>
          <w:lang w:val="zh-CN" w:eastAsia="zh-CN" w:bidi="zh-CN"/>
          <w:w w:val="100"/>
          <w:color w:val="000000"/>
          <w:position w:val="0"/>
        </w:rPr>
        <w:t>一、社会生产乃的发展</w:t>
      </w:r>
      <w:r>
        <w:rPr>
          <w:lang w:val="en-US" w:eastAsia="en-US" w:bidi="en-US"/>
          <w:w w:val="100"/>
          <w:color w:val="000000"/>
          <w:position w:val="0"/>
        </w:rPr>
        <w:t>•</w:t>
      </w:r>
      <w:bookmarkEnd w:id="11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160" w:line="320" w:lineRule="exact"/>
        <w:ind w:left="0" w:right="0" w:firstLine="740"/>
      </w:pPr>
      <w:r>
        <w:rPr>
          <w:rStyle w:val="CharStyle39"/>
          <w:b/>
          <w:bCs/>
        </w:rPr>
        <w:t>(一）铁器的迅速推广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center"/>
        <w:spacing w:before="0" w:after="0" w:line="320" w:lineRule="exact"/>
        <w:ind w:left="0" w:right="120" w:firstLine="0"/>
      </w:pPr>
      <w:r>
        <w:rPr>
          <w:rStyle w:val="CharStyle44"/>
        </w:rPr>
        <w:t>社会的变化和发展是从生产力的变化和发展，首先是从生产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工具的变化和发展开始的，“各种经济时代的区别，不在于生产什 么，而在于怎样生产，用什么劳动资料生产。劳动资料不仅是人 类劳动力发展的测量器，而且是劳动借以进行的社会关系的指示 器”①。战国社会发展的原动力同样是当时生产力的增长，特别是 生产工具的改进起了指示器的作用，这首先体现为铁器的迅速推 广。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铁器对于农耕社会来说具有重要的意义。恩格斯曾指出：“铁 使更大面积的农田耕作，开垦广阔的森林地区，成为可能；它给 手工业工人提供了一种其坚固锐利非石头或当时所知道的其他金 属所能抵挡的工具”®。在战国时期，正是由于铁器的广泛使用，从 而促使当时整个生产力水平有了飞跃性的提高，并最终带动社会 生活各方面发生重大变化。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在中国，铁的使用，当然早于战国时代，不过究竟始于何时 (即历史上限），这在考古学上还是一个没有完全解决的问题。一 般的观点认为，春秋时已使用铁，这既见于文献资料的记载，也 得到了地下考古发据资料的印诬。但应该指出的是，铁器在春秋 时使用尚不是十分普遍。据黄展岳先生的考证，真正属于春秋时 期的铁器，已经出土的，数量不多，且器类简单，形体薄小③。青 铜器在当时仍占据着主导的地位。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78"/>
        <w:ind w:left="0" w:right="0" w:firstLine="720"/>
      </w:pPr>
      <w:r>
        <w:rPr>
          <w:rStyle w:val="CharStyle44"/>
        </w:rPr>
        <w:t>到了战国，情况发生了很大的变化，这就是冶铁技术迅速提 高，铁器的种类和数量迅速增多，铁器的使用日趋普遍。从考古 上具体地说，战国早期的铁器，数量、器类、出土地点，较春秋 时都有所增加，而在已出土的全部铁器中，战国中晚期的铁器占 了绝大部分。从其器类看，有生产工具、武器装备和生活用具，其 中以生产工具为大宗。铁农具有犁、耜、铫、铸、锸、锄、轾、镰、</w:t>
      </w:r>
    </w:p>
    <w:p>
      <w:pPr>
        <w:pStyle w:val="Style52"/>
        <w:numPr>
          <w:ilvl w:val="0"/>
          <w:numId w:val="2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《马克思恩格斯全集》第23卷，第204页，人民出版社1959年版。</w:t>
      </w:r>
    </w:p>
    <w:p>
      <w:pPr>
        <w:pStyle w:val="Style52"/>
        <w:numPr>
          <w:ilvl w:val="0"/>
          <w:numId w:val="2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《马克思恩格斯全集》第21卷，第186页。</w:t>
      </w:r>
    </w:p>
    <w:p>
      <w:pPr>
        <w:pStyle w:val="Style52"/>
        <w:numPr>
          <w:ilvl w:val="0"/>
          <w:numId w:val="21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参见《关于中国开始冶铁和使用铁的问题》，载《文物》1976年第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  <w:sectPr>
          <w:type w:val="continuous"/>
          <w:pgSz w:w="11900" w:h="16840"/>
          <w:pgMar w:top="904" w:left="1138" w:right="1237" w:bottom="91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8期。 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耙等</w:t>
      </w:r>
      <w:r>
        <w:rPr>
          <w:rStyle w:val="CharStyle44"/>
          <w:vertAlign w:val="subscript"/>
        </w:rPr>
        <w:t>；</w:t>
      </w:r>
      <w:r>
        <w:rPr>
          <w:rStyle w:val="CharStyle44"/>
        </w:rPr>
        <w:t>铁制手工业工具有斧、斤、锛、刀、凿、锯、锤、钻、锥、 针等；铁兵器有剑、戟、矛、镞、匕首、甲胄等。生活和曰用器 具有鼎、盘、炭盆、杯、环、杖和带钩等。可见，这时铁器已经 深入到社会生产和生活的各个领域。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文献的有关记载也表明了铁器在战国社会经济活动中的重要 地位。《孟子•滕文公上》云“以铁耕”；《管子•轻重乙》亦载， 女子必有针、刀、锥，耕者必有耒、耜、铫</w:t>
      </w:r>
      <w:r>
        <w:rPr>
          <w:rStyle w:val="CharStyle70"/>
        </w:rPr>
        <w:t>、镰</w:t>
      </w:r>
      <w:r>
        <w:rPr>
          <w:rStyle w:val="CharStyle44"/>
        </w:rPr>
        <w:t>、铥、锔，车工 必有斤、锯、钻、凿等铁制工具。这说明铁器在战国的普遍使用 早为时人所注意。另外文献也记载了当时曾有不少人“铁冶成 业”、“用铁冶富”①。各国逐步形成了不少远近驰名的铁器冶铸中 心，如赵国的邯郸，齐国的临淄，楚国的宛地，韩国的冥山、新 郑、阳城等地，这些已得到考古发掘的证实。如人们近年来先后 在湖北大冶、河南辉县、河北兴隆等地考现了战国时期的重要冶 铁遗址。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铁器在生产领域中的扩大使用，对于农田的开垦、水利的兴 修、手工业的发展，都具有重大的意义，从而大大提高了社会生 产力，对社会生产关系的变革起着极其重要的推动作用。同时.，铁 制兵器的出现，在军事上也产生了一定的影响。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(二）耕作水平的提离和水利兴修的发达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国以农为本，民以食为天。铁器推广，首先为农业生产水平 的提髙创造了重要的物质前提。据《盂子•滕文公》记载，可知 当时中原地区“铁耕”的确已经相当普遍。铁耕的结果，使大批 荒地获得开垦，使“深耕易耨”成为可能，从而为农业的发展奠 定坚实的基础。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98"/>
        <w:ind w:left="0" w:right="0" w:firstLine="740"/>
      </w:pPr>
      <w:r>
        <w:rPr>
          <w:rStyle w:val="CharStyle44"/>
        </w:rPr>
        <w:t>战国时期与铁器使用相配合，促进农业生产发展的又一个重 要方面，是牛耕的推广。牛耕已见于春秋时代，到战国时更趋普 遍。考古工作者在河南辉县魏墓以及河北易县等地出土的</w:t>
      </w:r>
      <w:r>
        <w:rPr>
          <w:rStyle w:val="CharStyle51"/>
          <w:lang w:val="zh-CN" w:eastAsia="zh-CN" w:bidi="zh-CN"/>
        </w:rPr>
        <w:t>V</w:t>
      </w:r>
      <w:r>
        <w:rPr>
          <w:rStyle w:val="CharStyle44"/>
        </w:rPr>
        <w:t>字型 铁犁铧，就是当时牛耕使用的工具。牛耕对于农业生产的发展具</w:t>
      </w:r>
    </w:p>
    <w:p>
      <w:pPr>
        <w:pStyle w:val="Style52"/>
        <w:numPr>
          <w:ilvl w:val="0"/>
          <w:numId w:val="2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《史记•货殖列传》。 </w:t>
      </w:r>
      <w:r>
        <w:rPr>
          <w:rStyle w:val="CharStyle44"/>
        </w:rPr>
        <w:t>有突出的意义。它对于逐渐取代比较原始的“耦耕”方式，提高 功效，使当时的农业生产向精耕细作阶段推进，提高农业产量，有 明显的作用。正是在这个意义上，徐中舒先生甚至将它看作是秦 始皇统一六国的经济基础。①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另外，战国时期农业耕作技术的提高还表现为注意施肥，注 意灭草除虫，注意分辨土性，注意土壤的改良和保养，注意及时 耕作和产量、质量的关系等等。所有这些对于提高粮食单位面积 产董，扩大作物种类都是有积极意义的。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水利是农业的命脉，战国农业生产的发展也是同当时大规模 的水利兴修事业不可分割的。战国时期各诸侯国都注意兴建水利 的重要性，把它作为国家的重要公共事务，设有“司空”等官职 来主持管理。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水利事业主要表现为两个方面，一是抗旱防涝的排灌工程系 统的建设；二是较大规模的引渠灌溉工程的兴修。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当时的排灌工程，大致有这样几个项目：堤防的修筑，沟渠 的开通，水库的建设。这就是《荀子•王制》所说的“修堤梁，通 沟浍，行水潦，安水藏，以时决塞，岁虽凶败水旱，使民有所耘 艾”。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8"/>
        <w:ind w:left="0" w:right="0" w:firstLine="740"/>
      </w:pPr>
      <w:r>
        <w:rPr>
          <w:rStyle w:val="CharStyle44"/>
        </w:rPr>
        <w:t>大型引渠灌溉工程主要有三项。一是引漳工程。魏文侯时，魏 邺县令西门豹领导民众开渠引漳河水灌溉邺田，“以富魏之河 内”②。二是都江堰。秦昭王时，蜀郡太守李冰，组织民众，在四 川灌县西岷江中游，用竹笼盛石，层层堆砌，在河中筑成大堰， “穿二江成都之中”，使峨江之水分流，免除了岷江水灾，便利了 航运和灌溉。从此，成都平原遂成为一片沃野。三是郑国渠。秦 国在韩国水工郑国主持下，在关中平原修建引泾水灌溉的水利工 程。修筑成功后，“用注填阏之水，溉泽卤之地四万余顷，收皆亩</w:t>
      </w:r>
    </w:p>
    <w:p>
      <w:pPr>
        <w:pStyle w:val="Style52"/>
        <w:numPr>
          <w:ilvl w:val="0"/>
          <w:numId w:val="25"/>
        </w:numPr>
        <w:tabs>
          <w:tab w:leader="none" w:pos="11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参见《论秦与匈奴的统一及其经济原因》，载1951年6月17日《工 </w:t>
      </w:r>
      <w:r>
        <w:rPr>
          <w:rStyle w:val="CharStyle89"/>
        </w:rPr>
        <w:t>商导报•学林副刊》。</w:t>
      </w:r>
    </w:p>
    <w:p>
      <w:pPr>
        <w:pStyle w:val="Style52"/>
        <w:numPr>
          <w:ilvl w:val="0"/>
          <w:numId w:val="25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《史记•河渠书》。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44"/>
        </w:rPr>
        <w:t>一钟。于是关中为沃野，无凶年，秦以富强，卒并诸侯”①。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需要指出的是，当时兴修水利的主要工具，便是“铁番”。由 此可见，铁器的普遍使用，也是战国水利事业得到迅速发展的重 要原因之一。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随着铁农具的应用，牛耕的推行，耕作技术的进步，水利工 程的发达，农作物、经济作物、蔬菜、果木的种类增多了，单位 面积产量提高了。这样一家一户为单位的小农经济遂有成为社 会基础的可能，为社会各方面的变革创造了物质条件。单就军事 领域而言，正是有较雄厚的物质基础，才使得调动大量人力物力 用于旷日持久的兼并战争变成现实。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77"/>
          <w:b w:val="0"/>
          <w:bCs w:val="0"/>
        </w:rPr>
        <w:t>(三）</w:t>
      </w:r>
      <w:r>
        <w:rPr>
          <w:rStyle w:val="CharStyle39"/>
          <w:b/>
          <w:bCs/>
        </w:rPr>
        <w:t>手工业的进步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农业的发展使得有更多的人能够从事手工业生产，同时各国 统治者需要有更多的手工产品满足自己的各种用途，普通民众也 要求得到大量的手工业品以从事生产和供给日常生活所需，因而， 战国时期的手工业就有了非常显著的进步。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手工业的进步，主要体现在两个方面：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2" w:line="480" w:lineRule="exact"/>
        <w:ind w:left="0" w:right="0" w:firstLine="680"/>
      </w:pPr>
      <w:r>
        <w:rPr>
          <w:rStyle w:val="CharStyle44"/>
        </w:rPr>
        <w:t>第一，手工业经营方式发生重要变化。在奴隶制社会，手工 业经营方式的最重要特点，是所谓的“工商食官”。奴隶制国家控 制着手工业生产经营，产品不进入商品交换领域，生产者没有人 身自由。战国时期，随着社会变革的深入，这种旧的经营方式被 打破了，出现了官府（但已是封建政府）直接掌握的官营手工业、 家庭手工业、个体手工业、私营大手工业四种经营方式同时存在、 互为补充的局面。其中官营手工业主要生产统治者享用的器物和 兵器，比重有较大的下降。家庭手工业为数最多，它是家庭农业 的一种补充，产品主要满足家庭自身的消费，个别产品也投入市 场。个体手工业为数也颇多，规模虽小，但经营行业却很广泛，有 冶金、木工、车工、陶器等等，提辨一般人使用的生产和生活用 具。其经营者已脱离农业生产，成为独立的手工业生产者。私营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  <w:sectPr>
          <w:footerReference w:type="even" r:id="rId52"/>
          <w:footerReference w:type="default" r:id="rId53"/>
          <w:footerReference w:type="first" r:id="rId54"/>
          <w:titlePg/>
          <w:pgSz w:w="11900" w:h="16840"/>
          <w:pgMar w:top="904" w:left="1138" w:right="1237" w:bottom="91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①《史记•河渠书》。 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44"/>
        </w:rPr>
        <w:t>大手工业的出现和迅速发展是当时手工业在经营方式上最重要的 变化，它主要是经营冶铁、煮盐等有关国计民生的重要部门。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80"/>
      </w:pPr>
      <w:r>
        <w:rPr>
          <w:rStyle w:val="CharStyle44"/>
        </w:rPr>
        <w:t>第二，手工业生产部类的增多和生产部门分工日趋细密繁多， 生产技术有突飞猛进的提高。战国时期的手工业生产，其花色品 种、质量数量都达到前所未有的水平。生产行业包括纺织、冶铁、 青铜铸造、采矿、煮盐、竹木器、漆器、皮革、制陶、酿酒等众 多部门。各部门内部的分工也日趋细密，据《考工记》记载，当 时木工、金属工、皮革工又划分为不等的几部，如“攻金之工”分 为六部，“攻木之工”分为七部等等。尤其值得注意的是，当时手 工业的工艺水平有了很大的提高。以采矿和冶铁业而言，战国时 期这方面的进步非常突出，人们已掌握“高温液体还原法”、“柔 化处理法”等较先进的铸铁、锻铁技术。冶铸时广泛使用铁范，掌 握了淬火技术。采矿技术亦颇有进步，如湖北大冶铜绿山在春秋 晚期建成的大型矿井，这时已形成竖井、斜井、平巷、斜巷相配 合的采掘场所。并利用船形木斗等器具进行重力选矿，以测定矿 石的品位。采掘工具全部为铁工具所代替。据估计，该遗址堆积 有约40万吨矿渣，如加以提炼，可制造2公斤左右一件的农具或 武器500万件。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80"/>
      </w:pPr>
      <w:r>
        <w:rPr>
          <w:rStyle w:val="CharStyle44"/>
        </w:rPr>
        <w:t>战国手工业的巨大进步，对军事的意义，首先在于使兵器制 造业得到同步发展。从出土文物看，当时的兵器虽仍主要是青铜 制品，但已比春秋时期更为锋利、坚軔、精致。此外，在某些国 家如楚国，铁兵器的比重已在增多，这与文献记载的“宛钜铁她， 惨如蜂虿”是相符合的。而兵器制造业的发达，武器装备的改进， 也有力推动了战争规模的扩大和战争方式的演变，这是研究战国 军事史过程中必须引起注意的一个重大问题。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58"/>
        <w:ind w:left="0" w:right="0" w:firstLine="0"/>
      </w:pPr>
      <w:bookmarkStart w:id="12" w:name="bookmark12"/>
      <w:r>
        <w:rPr>
          <w:lang w:val="zh-CN" w:eastAsia="zh-CN" w:bidi="zh-CN"/>
          <w:w w:val="100"/>
          <w:color w:val="000000"/>
          <w:position w:val="0"/>
        </w:rPr>
        <w:t>二、商业的进步和城市的兴旺</w:t>
      </w:r>
      <w:bookmarkEnd w:id="12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80"/>
      </w:pPr>
      <w:r>
        <w:rPr>
          <w:rStyle w:val="CharStyle39"/>
          <w:b/>
          <w:bCs/>
        </w:rPr>
        <w:t>(一）人□的增多与城市的兴旺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80"/>
      </w:pPr>
      <w:r>
        <w:rPr>
          <w:rStyle w:val="CharStyle44"/>
        </w:rPr>
        <w:t>在春秋中期以前，各国人口还是比较稀少的</w:t>
      </w:r>
      <w:r>
        <w:rPr>
          <w:rStyle w:val="CharStyle44"/>
          <w:lang w:val="en-US" w:eastAsia="en-US" w:bidi="en-US"/>
          <w:vertAlign w:val="subscript"/>
        </w:rPr>
        <w:t>n</w:t>
      </w:r>
      <w:r>
        <w:rPr>
          <w:rStyle w:val="CharStyle44"/>
        </w:rPr>
        <w:t>这种情况到战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0" w:line="473" w:lineRule="exact"/>
        <w:ind w:left="0" w:right="360" w:firstLine="0"/>
        <w:sectPr>
          <w:footerReference w:type="even" r:id="rId55"/>
          <w:footerReference w:type="default" r:id="rId56"/>
          <w:footerReference w:type="first" r:id="rId57"/>
          <w:pgSz w:w="11900" w:h="16840"/>
          <w:pgMar w:top="904" w:left="1138" w:right="1237" w:bottom="917" w:header="0" w:footer="3" w:gutter="0"/>
          <w:rtlGutter w:val="0"/>
          <w:cols w:space="720"/>
          <w:pgNumType w:start="37"/>
          <w:noEndnote/>
          <w:docGrid w:linePitch="360"/>
        </w:sectPr>
      </w:pPr>
      <w:r>
        <w:rPr>
          <w:rStyle w:val="CharStyle44"/>
          <w:lang w:val="en-US" w:eastAsia="en-US" w:bidi="en-US"/>
        </w:rPr>
        <w:t>—</w:t>
      </w:r>
      <w:r>
        <w:rPr>
          <w:rStyle w:val="CharStyle44"/>
        </w:rPr>
        <w:t xml:space="preserve">29 </w:t>
      </w:r>
      <w:r>
        <w:rPr>
          <w:rStyle w:val="CharStyle44"/>
          <w:lang w:val="en-US" w:eastAsia="en-US" w:bidi="en-US"/>
        </w:rPr>
        <w:t>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国时期有了较大的改变。当时由于生产力的提高，人民生活有了 一定程度的改善，人口遂逐渐增多了，尤其是中原国家的人口密 度有了较显著的提高。文献记载，齐国“邻邑相望”①，“鸡鸣狗吠 之声相闻，而达乎四境”②</w:t>
      </w:r>
      <w:r>
        <w:rPr>
          <w:rStyle w:val="CharStyle51"/>
        </w:rPr>
        <w:t>r</w:t>
      </w:r>
      <w:r>
        <w:rPr>
          <w:rStyle w:val="CharStyle44"/>
        </w:rPr>
        <w:t>魏国“庐田庑舍，曾无所刍牧牛马之 地。人民之众，车马之多，日夜行不休已，无以异于三军之众”③， 都生动地反映了战国人口增多的状况。按一般估计，当时中原地 区七国的总人口当在二千万左右。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人口的增多，加上当时商品经济发展的客观要求，使得战国 城市如雨后春笋般发展起来。春秋以前，人口稀少，城市规模也 不大，而且各诸侯国实际控制的版图只有国都所在城市及其附近 地区，彼此孤立自守，各个城邑或居民点间都有大片的荒地。因 此，当时整个国家只有“点”的概念。春秋战国之交，情况开始 有所改变，在一些重要城市之间陆续建立起比较密切的政治、经 济联系，这就有了 “线”的概念。而当进入战茵財代特别是战国 中期以后，随着生产力的发展和人口密度的增加，城市不断出现， 星罗棋布，而且规模越来越大，大片荒芜的土地也得到了开垦，这 才逐渐有了“面”的概念④。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6" w:line="495" w:lineRule="exact"/>
        <w:ind w:left="0" w:right="0" w:firstLine="0"/>
      </w:pPr>
      <w:r>
        <w:rPr>
          <w:rStyle w:val="CharStyle44"/>
        </w:rPr>
        <w:t>, 战国城市的规模相当宏大，“千丈之城、万家之邑相望”⑤。当 时的著名城市，《盐铁论•通有篇》记载有“燕之涿、蓟，赵之邯 郸，魏之温、轵，韩之荥阳，齐之临淄，楚之宛、陈，郑之阳翟， 三川之二周”等，它们“富冠海内，皆为天下名都”。其实，战国 的重要城市远远不止这些，像宋国的定陶，卫国的濮阳，秦国的 雍、栎阳、咸阳，魏国的大梁、安邑，楚国的寿春等城市，也都</w:t>
      </w:r>
    </w:p>
    <w:p>
      <w:pPr>
        <w:pStyle w:val="Style52"/>
        <w:numPr>
          <w:ilvl w:val="0"/>
          <w:numId w:val="27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《庄子•肤箧》。</w:t>
      </w:r>
    </w:p>
    <w:p>
      <w:pPr>
        <w:pStyle w:val="Style52"/>
        <w:numPr>
          <w:ilvl w:val="0"/>
          <w:numId w:val="27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《孟子•公孙丑上》。</w:t>
      </w:r>
    </w:p>
    <w:p>
      <w:pPr>
        <w:pStyle w:val="Style52"/>
        <w:numPr>
          <w:ilvl w:val="0"/>
          <w:numId w:val="27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《战国策•魏一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27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4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参阅徐勇等编著《简明中国军制史》，黑龙江人民出版社1991年6 月版。</w:t>
      </w:r>
    </w:p>
    <w:p>
      <w:pPr>
        <w:pStyle w:val="Style52"/>
        <w:numPr>
          <w:ilvl w:val="0"/>
          <w:numId w:val="27"/>
        </w:numPr>
        <w:tabs>
          <w:tab w:leader="none" w:pos="115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</w:t>
      </w:r>
      <w:r>
        <w:rPr>
          <w:rStyle w:val="CharStyle93"/>
        </w:rPr>
        <w:t>三》。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是当时重要的商业中心或军事重镇。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这些城市人口众多，商业发达，非常繁华。如齐国临淄，有 7万户人家，当有人口三四十万，车水马龙，十分热闹：“车毂击， 人摩肩，连衽成帷，举袂成幕，挥汗成雨”①。楚国郢都的情况也 相差不多，曾有人这样描写其繁荣景象：“楚之郢都，车毂击，民 肩摩，市路相排突，号为朝衣鲜而暮衣弊”®。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城市的兴起和发展有力地推动了各地经济文化的交流，促进 了商品经济的发展，也深刻地影响着中央集权的封建政治体制的 确立和封建生产关系的强化。意义是十分重大的。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战国人口的增多和城市的发展，体现在军事上有诸多重要的 影响。一是为各国扩充军队、从事兼并战争提供了比较充足的人 力资源。二是城市的战略地位大为提高，成为各国争夺的主要目 标，而这也推动了城市攻防军事理论渐趋成熟，像《孙膑兵法》、 《尉缭子》等战国兵书以及《墨子》、《商君书》等子书都有专门章 节论述城市的攻防问题。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(二）商业的发达与货币的流通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战国社会生产力迅速提高，社会分工进一步扩大，交通条件 的较大改善，促使当时的商品经济有一定程度的发展。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商业的发展，主要表现在两个方面：一是大批商品投入市场， 二是商人队伍迅速扩大。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78"/>
        <w:ind w:left="0" w:right="0" w:firstLine="740"/>
      </w:pPr>
      <w:r>
        <w:rPr>
          <w:rStyle w:val="CharStyle44"/>
        </w:rPr>
        <w:t>当时投入市场的商品，有农林牧副渔产品和手工业产品两大 类。其中农林牧副渔产品，主要是粮食以及农民家庭副业如丝帛 葛麻产品，牲畜及肉、皮毛、筋、角、脂、胶等畜产品，木材、鸟 兽、鱼类等等。手工业产品，除生产工具和运输工具外，还有各 种日常生活用品如织物、漆器、食盐等，品种繁多。其中高级工 艺品如珠宝玉器之类，是供统治者享用的奢侈品。战国文献如 《荀子》、《战国策》、《孟子》、《墨子》等对四方各地的商品经济生</w:t>
      </w:r>
    </w:p>
    <w:p>
      <w:pPr>
        <w:pStyle w:val="Style52"/>
        <w:numPr>
          <w:ilvl w:val="0"/>
          <w:numId w:val="29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《战国策•齐一》。</w:t>
      </w:r>
    </w:p>
    <w:p>
      <w:pPr>
        <w:pStyle w:val="Style52"/>
        <w:numPr>
          <w:ilvl w:val="0"/>
          <w:numId w:val="29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《北堂书钞》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一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二九卷“衣冠部”。 </w:t>
      </w:r>
      <w:r>
        <w:rPr>
          <w:rStyle w:val="CharStyle44"/>
        </w:rPr>
        <w:t>产有大量的记载。一般地说，当时南方的产品，主要有矿产、木 材、海产、鸟兽等；东方的产品，主要有海产和织物；西方则有 矿产和鸟兽的羽毛、皮革以及铁和池盐；北方则主要有畜产和果 品。它们作为商品投入市场，大大繁荣了当时的经济生活。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商业活动开展的结果，使社会上形成一支很为可观的商人队 伍。当时的商人，按经营方式看，有“行商”和“坐贾”两类；按 经营规模看，有大、中、小之分。大商人有垄断市场的能力，多 经营粮食、盐、铁、矿产、木材以及贵重商品，用投机倒把的手 段牟取暴利，发财致富。他们往往又是大型手工业的经营者，在 政治上已开始拥有一定的势力和影响。如吕不韦就是他们的代表。 普通中小商人则多从事生产工具及日常生活用具用品的生产和销 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商品交换的发展，很自然使得货币在社会上较快地流通起来。 战国时期主要的货币形式是铜币。由于地域上的差异，它又分为 四种，一是“布”，主要流行于周王室和三晋地区；二是“刀”，主 要流行于齐、燕、赵三国；三是“圆钱”，即环形货币，主要流行 于秦国和周王室辖区；四是“铜贝”，也叫做“蚁鼻钱”或“鬼脸 钱”，主要流行于南方的楚国。另外，黄金这一贵金属在战国时也 加入了货币的行列，如楚国就多用金币，一种是饼金，另一种是 方形小块金，以“爰”为重量单位。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毫无疑问，货币在战国社会生活中已起着十分重要的作用。这 表现为粮食的价格用货币来计算，雇工的工资用货币来支付，国 家的赋税也开始按货币单位来征收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“刀布之敛”），官员的俸禄 和赏賜亦多以货币支付，甚至政府通缉罪犯的赏格也以货币来规 定。《管子•轻重乙》说：“黄金刀币者，民之通货也”，这如实概 括了货币在当时广泛用作流通和财富储存手段的重要地位。与此 相适应，社会上高利贷盘剥以及债券使用也开始流行了起来。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战国商业繁荣以及货币流通，对军事也是有影响的。一是极 大地刺激了统治者的占有欲望，围绕财富的争夺不惜付诸战争;二 是商业交换的发展，逐渐提出统一市场、统一货币的客观要求，而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9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唯有通过战争才能统一天下，实现这个目标，这样就客观上推动 了兼并战争的愈演愈烈。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088" w:lineRule="exact"/>
        <w:ind w:left="0" w:right="40" w:firstLine="0"/>
      </w:pPr>
      <w:bookmarkStart w:id="13" w:name="bookmark13"/>
      <w:r>
        <w:rPr>
          <w:rStyle w:val="CharStyle96"/>
        </w:rPr>
        <w:t>第三节列国的社会与政治变革</w:t>
      </w:r>
      <w:bookmarkEnd w:id="13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 w:line="1088" w:lineRule="exact"/>
        <w:ind w:left="0" w:right="40" w:firstLine="0"/>
      </w:pPr>
      <w:bookmarkStart w:id="14" w:name="bookmark14"/>
      <w:r>
        <w:rPr>
          <w:lang w:val="zh-CN" w:eastAsia="zh-CN" w:bidi="zh-CN"/>
          <w:w w:val="100"/>
          <w:color w:val="000000"/>
          <w:position w:val="0"/>
        </w:rPr>
        <w:t>一、社会关系的嬗变与士阶层的崛起</w:t>
      </w:r>
      <w:bookmarkEnd w:id="14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(一）新型剥削关系的确立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社会生产力的发展，必然要引起生产关系的变革，使之适应 生产力发展的要求。春秋以前，阶级关系主要表现为“国”与 “野”的对立，即贵族阶级、平民阶级及奴隶阶级三者之间的对立 与联系。其中贵族阶级是统治阶级，平民阶级和奴隶阶级则是创 造物质财富的被统治阶级。统治阶级的基本成员是周天子、诸侯、 卿大夫、士。他们用宗法制沟通和调整彼此的关系，实施对被统 渔餘级的剥削和里追。被统治阶级的基本成员是自由民、庶人 (野人）、奴隶等。他们从事生产，创造财富，这就是所谓的“庶 人食力，工商食官，皂隶食职”①。他们也没有随便变换身份的自 由，《左传•襄公九年》云“其庶人力于农穑，工商皂隶不知迁 业”，就是明证。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但是，到了春秋晚期，随着社会生产力的发展，旧有宗法世 族统治的动摇，也由于平民、奴隶的反抗，使得西周以来的 “国”、“野”对立制度及其经济基础</w:t>
      </w:r>
      <w:r>
        <w:rPr>
          <w:rStyle w:val="CharStyle97"/>
        </w:rPr>
        <w:t>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“井田制”逐步走向瓦解， 阶级关系也随之发生较大的调整。许多奴隶主贵族在政治斗争失 败后沦落为普通人，而一些过去经济、政治地位低下的人则由于 军功等</w:t>
      </w:r>
      <w:r>
        <w:rPr>
          <w:rStyle w:val="CharStyle98"/>
        </w:rPr>
        <w:t>原因而</w:t>
      </w:r>
      <w:r>
        <w:rPr>
          <w:lang w:val="zh-CN" w:eastAsia="zh-CN" w:bidi="zh-CN"/>
          <w:w w:val="100"/>
          <w:spacing w:val="0"/>
          <w:color w:val="000000"/>
          <w:position w:val="0"/>
        </w:rPr>
        <w:t>恢复人身自由，甚至跻身于上层社会</w:t>
      </w:r>
      <w:r>
        <w:rPr>
          <w:rStyle w:val="CharStyle98"/>
        </w:rPr>
        <w:t>。同时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，由于 原先的国家井田制遭到破坏，土地开垦的增多，隶农、小农等社 会新阶层也开始出现了。这样，到战国初期，所谓“五口之家”、</w:t>
      </w:r>
    </w:p>
    <w:p>
      <w:pPr>
        <w:pStyle w:val="Style99"/>
        <w:numPr>
          <w:ilvl w:val="0"/>
          <w:numId w:val="3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《国语•晋语》。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“八口之家”的小农就普遍存在于社会之中了。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历史进入战国时期后，阶级关系的变化更以一日千里之势向 前发展。当时，西周以来的井田制基本瓦解，各个阶级、各个阶 层都在社会变化新形势下重新组合，并调整统治与被统治的方式。 阶级对立也由原来的奴隶主贵族与平民阶级、奴隶阶级的对立，奴 隶主阶级与新兴封建地主阶级对立，转化为主要是地主阶级与广 大农民阶级的对立。开始时，主要的封建国家实行“制土分民”① 的措施，组织农民进行生产，同时通过国家机器向劳动人民征收 各种赋税和征派各种徭役。賦税包括“布缕之征、粟米之征”、 “什一之税”以及“口赋”等等。徭役即“力役之征”，包括脤兵 役、修筑宫室台榭等等。到了战国中后期，国家所授予的土地已 逐渐不再定期分配，成为地主和小农的私有土地。而地主阶级则 通过兼并等手段，造成小农大批破产，遂进一步强化了地主土地 所有制。农民被迫耕种地主的土地，交纽很重的租税，“或耕豪民 之田，见税什五”②，结果出现了“富者田连阡陌，贫者无立锥之 地”的局面。至此，新型的剥削关系终于完全确立了起来。即社 会划分为地主和农民两大阶级，地主阶级凭借国家专政机器的力 量，建立起地主土地所有制，通过征收封建地租的方式，剥削榨 取广大农民的劳动成果。同时，封建国家则依靠征收賦税的途径 分割劳动果实，维持政权机器的运转。这种封建剥削方式曾在我 国历史上长期延续，成为中国封建社会的本质特征。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(二）战国社会各个阶层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战国社会主要由地主阶级和农民阶级组成，同时存在着从亊 经营手工业和商业的商人，独立的手工业者和被官府、商人雇用 的手工业者，另外还有数量可观的公、私奴隶。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战国地主阶级主要由三部分人所组成。一种是从原来的贵族 阵营中分化出来的贵族地主，他们占有大量的私田，著名的战国</w:t>
      </w:r>
    </w:p>
    <w:p>
      <w:pPr>
        <w:pStyle w:val="Style99"/>
        <w:numPr>
          <w:ilvl w:val="0"/>
          <w:numId w:val="33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9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《商君书•徕民篇》。</w:t>
      </w:r>
    </w:p>
    <w:p>
      <w:pPr>
        <w:pStyle w:val="Style99"/>
        <w:numPr>
          <w:ilvl w:val="0"/>
          <w:numId w:val="33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86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《汉书•食货志</w:t>
      </w:r>
      <w:r>
        <w:rPr>
          <w:rStyle w:val="CharStyle101"/>
          <w:b w:val="0"/>
          <w:bCs w:val="0"/>
        </w:rPr>
        <w:t xml:space="preserve">h </w:t>
      </w:r>
      <w:r>
        <w:rPr>
          <w:rStyle w:val="CharStyle95"/>
          <w:b w:val="0"/>
          <w:bCs w:val="0"/>
        </w:rPr>
        <w:t>四公子（齐国孟尝君、魏国信陵君、楚国春申君、赵国平原君</w:t>
      </w:r>
      <w:r>
        <w:rPr>
          <w:rStyle w:val="CharStyle95"/>
          <w:lang w:val="en-US" w:eastAsia="en-US" w:bidi="en-US"/>
          <w:b w:val="0"/>
          <w:bCs w:val="0"/>
        </w:rPr>
        <w:t>）</w:t>
      </w:r>
      <w:r>
        <w:rPr>
          <w:rStyle w:val="CharStyle95"/>
          <w:b w:val="0"/>
          <w:bCs w:val="0"/>
        </w:rPr>
        <w:t>就 是他们中间的典型代表。一种是耕战政策实施下所造就的军功地 主和担任封建官职的官僚地主，这在商鞅变法后的秦国特别众多。 再一种就是部分平民因开垦土地、盘剥他人而上升的普通地主，他 们人数最多，但政治势力相对比较</w:t>
      </w:r>
      <w:r>
        <w:rPr>
          <w:rStyle w:val="CharStyle98"/>
          <w:b w:val="0"/>
          <w:bCs w:val="0"/>
        </w:rPr>
        <w:t>薄弱。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与地主阶级相对立的是广大的农民阶级。在农民阶级中，依 附于封建国家的农民占主体。他们从封建国家那里领取一定数量 的份地，从事耕作，向封建国家交纳賦税，承担沉重的徭役，实 质上是变相的农奴。除依附于封建国家的农民外，还有相当数量 的自耕农和依附于地主的庶子、佃农和雇农。像《墨子•鲁问 篇》所记载的鲁国“鄙人”吴虑，“冬陶夏耕，自比于舜”，就显 然是位自耕小农。而“或耕豪民之田，见税什五”以及“市佣”、 “庸保”这些人，则显然分别是依附于大地主的個农和雇农。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作为奴隶制的残余，战国时期的官私奴隶的数目仍是比较大 的。官府的奴隶主要来源是罪犯以及罪犯的妻子儿女。他们主要 从事官府手工</w:t>
      </w:r>
      <w:r>
        <w:rPr>
          <w:rStyle w:val="CharStyle102"/>
        </w:rPr>
        <w:t>ik</w:t>
      </w:r>
      <w:r>
        <w:rPr>
          <w:lang w:val="zh-CN" w:eastAsia="zh-CN" w:bidi="zh-CN"/>
          <w:w w:val="100"/>
          <w:spacing w:val="0"/>
          <w:color w:val="000000"/>
          <w:position w:val="0"/>
        </w:rPr>
        <w:t>生产，亦被用于农业耕作。私人奴隶主要由地主 和大工商业主占有，以家庭劳作为主，也有用于农业生产和工商 业活动的。官私奴隶处于被统治阶级中的最底层，但在当时，他 们的劳动在社会经济活动中并不占据重要的比重。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战国时期工商业发达，因此有一定数量的个体手工业者，同 时还形成了大工商主阶层，白圭、吕不韦等人就是他们的代表。他 们“富埒王侯”，拥有强大的经济实力和政治势力，是统治阶级中 的重要成员。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03"/>
          <w:b w:val="0"/>
          <w:bCs w:val="0"/>
        </w:rPr>
        <w:t>(三）</w:t>
      </w:r>
      <w:r>
        <w:rPr>
          <w:rStyle w:val="CharStyle39"/>
          <w:b/>
          <w:bCs/>
        </w:rPr>
        <w:t>士的崛起及其影响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战国社会关系大变革过程中，士的崛起及其所发挥的作用，是 当时政治生活中一个重要的现象，值得重视。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在西周和春秋时期，士作为一个社会阶层，首先是受宗法制 支配的。当时的士多为武士，所谓“赳赳武夫，公侯干城”，就是 对当时士的身份和作用的形象写照。同时士能仕进，享有受教育 的权利，也能受封得到土地。但是由于士处于贵族阶级中的最底 层，社会变化就最易对他们产生影响，即他们的身份变化无常，他 们的观念也易于转变。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到了春秋战国之际，随着井田制的逐渐瓦解，“国”、“野”畛 域的消失，阶级关系的变动，宗法制度的动摇，再加上学术下移 和私学的兴起，士阶层的成分、地位和作用也都发生了很大的变 化。这表现为：首先，除了原先存在的一批士外，还出现了一批 新“士”，他们不受宗法支配，建立了一种“策名委质”的新型君 臣隶属关系，为后来社会的君臣关系开了先河。其次，由于私学 的兴起，士队伍中分化出来一批专门从文的文士，他们为当时君 主专制制度的逐步形成起了理论论证者的作用。第三，士的地位 崛起，变为士大夫阶层。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进入战国时期后，士的人数剧增，政治影响力日益扩大，成 为当时社会政治生活中一支很重要的力量。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士的人数和类别增多。战国时，士的数量很大。他们中间第 一类是名相，李悝、卫鞅、吴起、申不害等人是这一类士人的代 表，他们在政治上有较大的建树，为封建制度的巩固和发展充当 了开路先锋。第二类士人是名将，乐毅、白起、王翦等人是他们 中间的佼佼者。游说之士构成当时士的第三类，他们以利口巧辩 取卿相之位，苏秦、张仪、陈轸、公孙衍、苏代、苏厉、范雎、蔡 泽都属于这一类。第四类士人是学士，他们广聚徒众，著书立说， 宣扬自己的政治主张，盂子、庄子、惠施、公孙龙、荀于、韩非 子以及齐稷下学士均属此类。第五类士人是所谓的“高士”，段干 木、颜斶、鲁仲连等人为代表。第六类士人即“义侠之士”，聂政、 田光、荆轲等人是他们中的著名者，他们政治地位不高，但轻死 生，讲义气，敢于赴汤蹈火，在政治舞台上常常有出色的表现。另 外还有一些重情义的“鸡鸣狗盗”之徒，也属于士的范围。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72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战国时期士的地位颇受尊崇，有所谓“士贵耳，王者不贵”① 的说法。他们是各国君主争取拉拢的对象，被视为决定国家命运</w:t>
      </w:r>
    </w:p>
    <w:p>
      <w:pPr>
        <w:pStyle w:val="Style52"/>
        <w:numPr>
          <w:ilvl w:val="0"/>
          <w:numId w:val="35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《战国策•齐四》。 </w:t>
      </w:r>
      <w:r>
        <w:rPr>
          <w:rStyle w:val="CharStyle95"/>
        </w:rPr>
        <w:t>的重要因素，在政治舞台上叱咤风云，出尽风头，“横则秦帝，从 (纵）则楚王；所在国重，所去国轻”①，“入楚楚重，出齐齐轻，为 赵赵完，畔（叛）魏魏伤”②。正因为如此，战国时期各国养士之 风大盛。如齐宣王“喜文学游说之士，自如驺衍、淳于髡、田骈、 接予、慎到、环渊之徒七十六人，皆赐列第，为上大夫，不治而 议论。是以齐稷下学士复盛，且数百千人”③。一些著名的贵族、大 官僚，如平原君赵胜、信陵君无忌、春申君黄歇、孟尝君田文、秦 相吕不韦等人，也纷纷招致士人，加以蓄养，食客竟多达数千人。 士的地位之崇高，于此可见一斑。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士的崛起，对于我国历史的发展，意义重大。第一，它使得 战国以君主集权为核心的新的国家政体的形成和巩固具备了人员 组织上的充分保证，从而使旧的宗法血缘为基础的制度彻底失去 了存在或复辟的组织基础。第二，广大士人通过不同的方式投身 于政治，大显身手，做出了一件件惊天动地的伟业，有力地推动 了战国社会的进步。第三，许多学士著书立说，设计政治蓝图，互 枏辩诘</w:t>
      </w:r>
      <w:r>
        <w:rPr>
          <w:rStyle w:val="CharStyle104"/>
        </w:rPr>
        <w:t>f</w:t>
      </w:r>
      <w:r>
        <w:rPr>
          <w:lang w:val="zh-CN" w:eastAsia="zh-CN" w:bidi="zh-CN"/>
          <w:w w:val="100"/>
          <w:spacing w:val="0"/>
          <w:color w:val="000000"/>
          <w:position w:val="0"/>
        </w:rPr>
        <w:t>直接促成了“百家争鸣”的出现，使战国学术文化事业 呈现出空前的繁荣局面，其中当然也包括兵家的辈出和兵学理论 的发达。第四，士在战国的崛起，使春秋以来士人独立意识的觉 醒趋势步入新的阶段，他们具有强烈的忧患意识，孜孜渴望于建 功立业。所有这些，从多方面展示了士的风貌和才华，成为中华 文化传统中的积极因素。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(四）战国社会生产关系变革的意义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7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战国时代阶级关系的剧烈变化，统治和被统治方式的重大调 整，社会阶层的重新组合，是具有深远的历史意义的。它打破了 对生产力发展的种种束缚，有利于调动广大生产者在一定时期内 创造物质财富的积极性。这既是社会文明进步带来的新气象，同</w:t>
      </w:r>
    </w:p>
    <w:p>
      <w:pPr>
        <w:pStyle w:val="Style48"/>
        <w:numPr>
          <w:ilvl w:val="0"/>
          <w:numId w:val="37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刘向：《战国策•书录》。</w:t>
      </w:r>
    </w:p>
    <w:p>
      <w:pPr>
        <w:pStyle w:val="Style99"/>
        <w:numPr>
          <w:ilvl w:val="0"/>
          <w:numId w:val="37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《论衡•效力》。</w:t>
      </w:r>
    </w:p>
    <w:p>
      <w:pPr>
        <w:pStyle w:val="Style99"/>
        <w:numPr>
          <w:ilvl w:val="0"/>
          <w:numId w:val="37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  <w:sectPr>
          <w:footerReference w:type="even" r:id="rId58"/>
          <w:footerReference w:type="default" r:id="rId59"/>
          <w:pgSz w:w="11900" w:h="16840"/>
          <w:pgMar w:top="904" w:left="1138" w:right="1237" w:bottom="917" w:header="0" w:footer="3" w:gutter="0"/>
          <w:rtlGutter w:val="0"/>
          <w:cols w:space="720"/>
          <w:pgNumType w:start="3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《史记•田敬仲完世家》。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时也为社会文明向更高层次的进步提供了条件。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战国社会生产关系的变革对于当时军事的发展也是很有影响 的。这首先是促成了兵役制度的演变。广大农民有了一定的人身 自由，成为封建国家军队的主要来源，这样就使得郡县制下的普 遍兵役制的推行具备了可能。其次，大量农民涌入军队，使得军 队人数剧增，为封建国家扩大战争规模，延长战争时间创造了条 件。其三，大批农民参加军队，也使得封建国家军队内部的兵种 结构发生重大的变化，即步兵数量增多，成为军队的主要兵种，车 兵的地位进一步降低了。其四，由于建立军功可改变身份地位，挤 入地主阶级或“官”的行列，因此，人人勇敢杀敌，争取立功，这 也就大大提高了军队的战斗力。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52"/>
        <w:ind w:left="20" w:right="0" w:firstLine="0"/>
      </w:pPr>
      <w:bookmarkStart w:id="15" w:name="bookmark15"/>
      <w:r>
        <w:rPr>
          <w:lang w:val="zh-CN" w:eastAsia="zh-CN" w:bidi="zh-CN"/>
          <w:w w:val="100"/>
          <w:color w:val="000000"/>
          <w:position w:val="0"/>
        </w:rPr>
        <w:t>二、各国的变法运动</w:t>
      </w:r>
      <w:bookmarkEnd w:id="15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战国变法是当时社会政治生活中的重大事件，它根源于当时 社会基本矛盾的变化，是社会历史进程中内在的一般规律发展的 必然结果。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春秋晚期卿大夫专权局面的发展，最后顺理成章地夺取了诸 侯国的统治权。在新的社会经济条件的制约下，在全面总结了以 往的政治统治的经验教训后，战国各国统治者逻辑地要对今后国 家政治的发展做出决定性的选择。于是，变法问题就被提到议事 日程上来。希望通过变法改革，实现富国强兵，达到对内加强地 主阶级专政，对外争取封建兼并战争胜利的目的。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103"/>
          <w:b w:val="0"/>
          <w:bCs w:val="0"/>
        </w:rPr>
        <w:t>(一）</w:t>
      </w:r>
      <w:r>
        <w:rPr>
          <w:rStyle w:val="CharStyle39"/>
          <w:b/>
          <w:bCs/>
        </w:rPr>
        <w:t>魏、赵、韩三国的变法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魏、赵、韩所在的三晋地区，较早地完成了奴隶制向封建制 的转变，为了争夺中原霸权，遂先后推行变法。其大致情况分述 如下：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720"/>
        <w:sectPr>
          <w:footerReference w:type="even" r:id="rId60"/>
          <w:footerReference w:type="default" r:id="rId61"/>
          <w:pgSz w:w="11900" w:h="16840"/>
          <w:pgMar w:top="1401" w:left="1731" w:right="1094" w:bottom="411" w:header="0" w:footer="3" w:gutter="0"/>
          <w:rtlGutter w:val="0"/>
          <w:cols w:space="720"/>
          <w:pgNumType w:start="46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魏国战国的变法运动首先发生在魏国。公元前445年，年 轻的魏文侯即位后，为实现富国强兵、图存谋霸的宏图大业，任 用翟璜、李悝、吴起等人进行变法。魏国变法的根本原则是废除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38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世袭禄位制度，以法治国，即所谓“食有劳而禄有功，使有能而 赏必行罚必当”①。具体措施有：1、“尽地力之教”。即封建国家制 定正确的农业政策，发展个体小农生产，繁荣农业经济，以巩固 和加强新政权的经济基础。2、推行“平籴法”，兼顾士农工商四 民的利益，稳定城乡人民的生活，促进经济发展，以求富国强兵。 3、制定《法经》。这是中国历史上第一部有文字可考、较为系统 的刑法法典，它的颁布大大加强了封建国家机器的专政职能，对 后世产生深远而广泛的影响。4、尊贤任能。魏文侯求贤如渴， “师卜子夏，友田子方，礼段干木”®，并重用翟璜、李悝、吴起、 西门豹、乐羊等文武革新家，形成一个坚强的改革集团，从而保 证了变法的顺利进行。5、将改革推向地方基层。这主要表现为吴 起治西河、西门豹治邺、李悝治上郡等政绩。改革在地方基层的 推行，改变了陋习，发展了经济，并有力地支持了中央的改革。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魏国的变法，为战国变法运动开创了一个良好的先例。通过 这次改革，魏国各方面都呈现出新的面貌，成为战国初年七雄中 率先强盛的国家《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赵国继魏国后进行变法的是赵国。赵国的变法有两个阶段。 前一阶段始于春秋末年，内容是改革亩制。到了公元前408年赵 烈侯即位后，又在相国公孙连的辅佐下推行过一些改革措施，主 要的内容是任用士阶层出身的贤才主持具体政务，任命牛畜为 “师”，荀欣为“中尉”，徐越为“内史”。赵国后一个阶段变法的 标志是赵武灵主則•推行“胡服骑射'这既是军事改革，同时也是 思想观念上的更新，影响所及，有力地推动了政治、经济领域的 变革。通过这一改革，赵国的军事实力迅速增强，封建制度在赵 国得到了进一步的巩固和发展。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818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韩国韩昭侯登基后，起用法家人物申不害为相，在韩国实 行社会改革。申不害的变法，原则也是“见功而与赏，因能而授</w:t>
      </w:r>
    </w:p>
    <w:p>
      <w:pPr>
        <w:pStyle w:val="Style52"/>
        <w:numPr>
          <w:ilvl w:val="0"/>
          <w:numId w:val="3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4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《说苑•政理》。</w:t>
      </w:r>
    </w:p>
    <w:p>
      <w:pPr>
        <w:pStyle w:val="Style52"/>
        <w:numPr>
          <w:ilvl w:val="0"/>
          <w:numId w:val="3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  <w:sectPr>
          <w:footerReference w:type="even" r:id="rId62"/>
          <w:footerReference w:type="default" r:id="rId63"/>
          <w:pgSz w:w="11900" w:h="16840"/>
          <w:pgMar w:top="1128" w:left="1290" w:right="1505" w:bottom="1128" w:header="0" w:footer="3" w:gutter="0"/>
          <w:rtlGutter w:val="0"/>
          <w:cols w:space="720"/>
          <w:pgNumType w:start="39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《吕氏春秋•察</w:t>
      </w:r>
      <w:r>
        <w:rPr>
          <w:rStyle w:val="CharStyle93"/>
        </w:rPr>
        <w:t>贤》。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官”①，但重点却主要放在讲求君主统治之“术”上。提倡“治不 逾官”、“循名责实”、“挟知而问”等做法。韩国的这一改革，在 短时间里扭转了国家外遭强敌侵凌、内部法纪混乱的局面，初步 收到了富国强兵的效果：“申不害相韩，修术行道，国内以治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诸 侯不来侵伐”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©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。但韩国的改革有一个根本性的局限，即不大重视 从经济基础、上层建筑各个方面进行彻底性的变革，因而效果受 到影响。变法主持人韩昭侯、申不害一死，改革就不能继续下去， 终战国之世，韩国一直积弱积贫，无太大的作为。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(二）楚国的变法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楚国自春秋以来一直是南方大国。战国初年，楚在同三晋的 战争中接连失利。于是楚悼王在位期间，任用吴起为令尹，在楚 国实行变法。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44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吴起变法的基本宗旨是“将衰楚国之爵而乎其制禄，损其有 </w:t>
      </w:r>
      <w:r>
        <w:rPr>
          <w:rStyle w:val="CharStyle105"/>
        </w:rPr>
        <w:t>余而绥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其不足，砥砺单兵，挝争租于无下”軋即扛破宗法血缘贵 族的统治，调整社会关系，富国强兵，争霸天下。具体措施是 “使封君之子孙，三世而收其爵禄，裁减百吏之禄秩，损不急之枝 官，以奉选练之士”④；“令贵人往实广虚之地”⑤；“塞私门之 请”⑥；“壹楚国之俗”⑦等等。意思是说，规定收回封君子孙三代 以上者的爵禄，对于疏远的公族，一律革除其公族属籍，裁免无 能官吏，削减官吏俸禄，并将节余下来的財力用于扩充和训练军 队，同时强令旧贵族移居到地广人稀的地区，变相没收他们的土 地，削弱他们在政治、经济生活中的势力。整顿吏治，秉公执法， 革新习俗，改良社会风气。</w:t>
      </w:r>
    </w:p>
    <w:p>
      <w:pPr>
        <w:pStyle w:val="Style52"/>
        <w:numPr>
          <w:ilvl w:val="0"/>
          <w:numId w:val="4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《韩非子•外储说左上</w:t>
      </w:r>
      <w:r>
        <w:rPr>
          <w:rStyle w:val="CharStyle106"/>
        </w:rPr>
        <w:t>》</w:t>
      </w:r>
      <w:r>
        <w:rPr>
          <w:rStyle w:val="CharStyle106"/>
          <w:vertAlign w:val="subscript"/>
        </w:rPr>
        <w:t>a</w:t>
      </w:r>
    </w:p>
    <w:p>
      <w:pPr>
        <w:pStyle w:val="Style52"/>
        <w:numPr>
          <w:ilvl w:val="0"/>
          <w:numId w:val="4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《史记•韩世家》。</w:t>
      </w:r>
    </w:p>
    <w:p>
      <w:pPr>
        <w:pStyle w:val="Style52"/>
        <w:numPr>
          <w:ilvl w:val="0"/>
          <w:numId w:val="4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《淮南子•道应训》。</w:t>
      </w:r>
    </w:p>
    <w:p>
      <w:pPr>
        <w:pStyle w:val="Style52"/>
        <w:numPr>
          <w:ilvl w:val="0"/>
          <w:numId w:val="4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《韩非子•和氏》。</w:t>
      </w:r>
    </w:p>
    <w:p>
      <w:pPr>
        <w:pStyle w:val="Style52"/>
        <w:numPr>
          <w:ilvl w:val="0"/>
          <w:numId w:val="4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《吕氏春秋•贵卒》。</w:t>
      </w:r>
    </w:p>
    <w:p>
      <w:pPr>
        <w:pStyle w:val="Style52"/>
        <w:numPr>
          <w:ilvl w:val="0"/>
          <w:numId w:val="4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《史记•孙子吴起列传》。</w:t>
      </w:r>
    </w:p>
    <w:p>
      <w:pPr>
        <w:pStyle w:val="Style52"/>
        <w:numPr>
          <w:ilvl w:val="0"/>
          <w:numId w:val="4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98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</w:t>
      </w:r>
      <w:r>
        <w:rPr>
          <w:rStyle w:val="CharStyle93"/>
        </w:rPr>
        <w:t>三》。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20" w:right="0" w:firstLine="0"/>
        <w:sectPr>
          <w:footerReference w:type="even" r:id="rId64"/>
          <w:footerReference w:type="default" r:id="rId65"/>
          <w:pgSz w:w="11900" w:h="16840"/>
          <w:pgMar w:top="1450" w:left="1457" w:right="1353" w:bottom="355" w:header="0" w:footer="3" w:gutter="0"/>
          <w:rtlGutter w:val="0"/>
          <w:cols w:space="720"/>
          <w:pgNumType w:start="48"/>
          <w:noEndnote/>
          <w:docGrid w:linePitch="360"/>
        </w:sectPr>
      </w:pP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—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40 一</w:t>
      </w:r>
    </w:p>
    <w:p>
      <w:pPr>
        <w:widowControl w:val="0"/>
        <w:spacing w:line="190" w:lineRule="exact"/>
        <w:rPr>
          <w:sz w:val="15"/>
          <w:szCs w:val="15"/>
        </w:rPr>
      </w:pPr>
    </w:p>
    <w:p>
      <w:pPr>
        <w:widowControl w:val="0"/>
        <w:rPr>
          <w:sz w:val="2"/>
          <w:szCs w:val="2"/>
        </w:rPr>
        <w:sectPr>
          <w:footerReference w:type="even" r:id="rId66"/>
          <w:footerReference w:type="default" r:id="rId67"/>
          <w:footerReference w:type="first" r:id="rId68"/>
          <w:titlePg/>
          <w:pgSz w:w="11900" w:h="16840"/>
          <w:pgMar w:top="914" w:left="0" w:right="0" w:bottom="920" w:header="0" w:footer="3" w:gutter="0"/>
          <w:rtlGutter w:val="0"/>
          <w:cols w:space="720"/>
          <w:pgNumType w:start="41"/>
          <w:noEndnote/>
          <w:docGrid w:linePitch="360"/>
        </w:sectPr>
      </w:pP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吴起在楚国的变法，收到了一定的成效：“南平百越，北并陈、 蔡，却三晋，西伐秦。诸侯患楚之强”①。但是楚国旧贵族势力非 常强大，变法集团势单力薄，变法遭到旧贵族的疯狂抵制，待支 持变法的楚悼王一死，旧贵族们就乘机反扑，发动政变，杀死了 吴起，使起步不久的封建改革受到严重的挫折。从此，楚国的封 建生产关系的成长受到严重的阻碍，发展缓慢，国家实力日趋下 降，终于一蹶不振，为秦所灭。这就是韩非所总结的“楚不用吴 起而削乱”②，教训十分深刻。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(三）齐、燕的改革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齐国齐国自西周初年吕尚开国以来，一直雄踞东方，世为 强国。春秋战国之际的“田氏代齐”事件，又使齐国完成了由奴 隶制向封建制的转变。战国期间，齐国新兴地主阶级的政治代表 田氏的势力不断得到发展，终于在周安王十六年（前386年）被 正式承认为诸侯。齐威王在位时，任用稷下先生邹忌为相，实行 社会改革。内容包括厉行法治、申明奖惩、督核官吏、整饬吏治、 广开言路、</w:t>
      </w:r>
      <w:r>
        <w:rPr>
          <w:rStyle w:val="CharStyle110"/>
        </w:rPr>
        <w:t>提倡</w:t>
      </w:r>
      <w:r>
        <w:rPr>
          <w:lang w:val="zh-CN" w:eastAsia="zh-CN" w:bidi="zh-CN"/>
          <w:w w:val="100"/>
          <w:spacing w:val="0"/>
          <w:color w:val="000000"/>
          <w:position w:val="0"/>
        </w:rPr>
        <w:t>纳</w:t>
      </w:r>
      <w:r>
        <w:rPr>
          <w:rStyle w:val="CharStyle110"/>
        </w:rPr>
        <w:t>凍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、选擢人才、贬斥无能、开辟田野、整治军 旅等诸多方面。通过这次改革，齐国的政治面貌发生了积极的变 化，有力地加强了集权，促使齐国的封建经济得到新的发展，军 事力量也有很大的增强，先后取得桂陵、马陵等大战的胜利，成 为战国中期最具实力的国家之一：“齐国大治”③，“诸侯振惊，皆 还齐侵地。威朽三十六年”④。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8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燕国燕国地处中原北部，经济文化相对落后，社会改革在 燕国开展较晚，时间已在战国中期，而且一波三折，演出了一幕 历史的悲喜剧。燕王哙即位后，很希望干出一番事业，富国强兵。 但改革的方式却大有问题，即燕王哙效法尧、舜“禅让”故事而</w:t>
      </w:r>
    </w:p>
    <w:p>
      <w:pPr>
        <w:pStyle w:val="Style52"/>
        <w:numPr>
          <w:ilvl w:val="0"/>
          <w:numId w:val="43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《史记•孙子吴起列传》。</w:t>
      </w:r>
    </w:p>
    <w:p>
      <w:pPr>
        <w:pStyle w:val="Style52"/>
        <w:numPr>
          <w:ilvl w:val="0"/>
          <w:numId w:val="43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《韩非子•问田》。</w:t>
      </w:r>
    </w:p>
    <w:p>
      <w:pPr>
        <w:pStyle w:val="Style52"/>
        <w:numPr>
          <w:ilvl w:val="0"/>
          <w:numId w:val="43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《史记•田敬仲完世家》。</w:t>
      </w:r>
    </w:p>
    <w:p>
      <w:pPr>
        <w:pStyle w:val="Style52"/>
        <w:numPr>
          <w:ilvl w:val="0"/>
          <w:numId w:val="43"/>
        </w:numPr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《史记•滑稽列传》。 </w:t>
      </w:r>
      <w:r>
        <w:rPr>
          <w:rStyle w:val="CharStyle95"/>
        </w:rPr>
        <w:t>“让国”于相国子之。这显然是政治上的一场闹剧，它使得刚刚开 始的燕国改革因此步入歧途，导致国内大乱，强齐入侵，给燕国 带来深重的灾难。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这场大乱过去后，燕昭王即位，他痛恨齐国的入侵，决心励 精图治，一雪先君之耻。为此他礼贤下士，招揽人才，重用乐毅、 邹衍、苏秦、屈景等人，“修法令，慎庶孽，施及乎萌隶”①，推行 一些富国强兵的改革措施，使燕国获得一定的发展，并取得攻破 齐国70余城的重大军事胜利。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39"/>
          <w:b/>
          <w:bCs/>
        </w:rPr>
        <w:t>(四）秦国商鞅变法</w:t>
      </w:r>
    </w:p>
    <w:p>
      <w:pPr>
        <w:pStyle w:val="Style94"/>
        <w:tabs>
          <w:tab w:leader="none" w:pos="65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秦国商鞅变法，是战国备国变法中最为全面、最为彻底的一 次变法。它对秦国本身的发展，对战国整个历史进程，具有深远 的意义。</w:t>
        <w:tab/>
        <w:t>、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秦国位处西方，秦穆公时</w:t>
      </w:r>
      <w:r>
        <w:rPr>
          <w:rStyle w:val="CharStyle111"/>
        </w:rPr>
        <w:t>“遂霸</w:t>
      </w:r>
      <w:r>
        <w:rPr>
          <w:lang w:val="zh-CN" w:eastAsia="zh-CN" w:bidi="zh-CN"/>
          <w:w w:val="100"/>
          <w:spacing w:val="0"/>
          <w:color w:val="000000"/>
          <w:position w:val="0"/>
        </w:rPr>
        <w:t>西戎”，跃入春秋强国的行列。 进入战国后，在秦献公在位期風</w:t>
      </w:r>
      <w:r>
        <w:rPr>
          <w:rStyle w:val="CharStyle112"/>
        </w:rPr>
        <w:t>i</w:t>
      </w:r>
      <w:r>
        <w:rPr>
          <w:rStyle w:val="CharStyle113"/>
        </w:rPr>
        <w:t>开始</w:t>
      </w:r>
      <w:r>
        <w:rPr>
          <w:rStyle w:val="CharStyle114"/>
        </w:rPr>
        <w:t>实行</w:t>
      </w:r>
      <w:r>
        <w:rPr>
          <w:rStyle w:val="CharStyle113"/>
        </w:rPr>
        <w:t xml:space="preserve">某些包括“止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从死”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正式废除人殉制度)、“迁都栎阳”、“为户籍相伍”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制定 户籍制度）等措施。秦孝公继位后，任用卫国人公孙鞅，实行彻 底的变法。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商鞅的变法，前后共有两次，第一次是在公元前356年，主 要的内容据《史记•商君列传》记载，有:1、“令民为什伍而相 牧司连坐”，即建立严密的户籍制，制定连坐法。2、“僇力本业， 耕织致粟帛多者复其身；事末利及怠而贫者，举以为收孥”，即重 农抑商，奖励耕织。3、“有军功者，各以率受上爵；为私斗者，各 以轻重被刑大小”，即奖励军功，禁止私斗，颁布以军功赏賜为中 心的二十等爵制度。4、“宗室非有军功论，不得为属籍”，“明尊 卑爵秩等级，各以奏次名田宅，臣妾衣服以家次”，即废除世卿世 禄制度，重新调整阶级关系。5、“民有二男以上不分异者，倍其 赋”，即强制性地推行一夫一妻制个体家庭的制度。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12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公元前350年，秦迁都咸阳，商鞅在秦孝公的支持下，进行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①《史记•乐毅列传》。 </w:t>
      </w:r>
      <w:r>
        <w:rPr>
          <w:rStyle w:val="CharStyle95"/>
        </w:rPr>
        <w:t>第二次变法。其措施主要是：1、“为田开阡陌封疆”，即废除奴隶 制的井田制，正式承认土地的私有和买卖。2、“平权衡，正度量， 调轻重”，即统一度量衡。3、“集小都乡邑聚为县，置令、丞，凡 三十一县”，即在秦国范围内全面推行县制。4、“令民父子兄弟同 室内息者为禁”，即改变带有旧的氏族血缘残余特色的习俗。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除此之外，商鞅在秦国的变法还包括有以下诸多措施：颁布 《垦草令》，鼓励农耕；“塞私门之请而遂公家之劳”①，整顿吏治； “日绳秦之贵公子”®，乱化之民“尽迁之于边城”③，惩治旧贵族， 削弱其势力；“刑弃灰于道者”④，轻罪重罚；“燔《诗》、《书》而 明法令”⑤，推行文化专制。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商鞅变法是秦国新兴地主阶级的一场比较彻底的改革运动。 其措施全面配套，历时较久，商鞅本人又有理论上的论证。因此 变法收效大，成功多。就是商鞅本人被杀之后，其所制定的变法 措施也始终保留了下来。这使得奴隶主残余势力遭到毁灭性的沉 重打击，为封建制在秦国更大的发展扫清了道路，促使秦国走上 富国强兵的道路，内部整治，对外战争节节胜利，为秦国最后统 一天下奠定了基础。用古人的话说，便是“商君治秦，法令至行 ……兵革大强，诸侯畏惧”⑥，“秦遂以强，六世而并诸侯”⑦。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39"/>
          <w:b/>
          <w:bCs/>
        </w:rPr>
        <w:t>(五）战国变法运动的意义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6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战国变法运动的意义是非常巨大的。它有力地荡涤了旧的奴 隶制残余，巩固和发展了新型封建生产关系和上层建筑，推动了 历史的发展。通过变法，新兴地主阶级的政治、经济地位更加牢 固了，封建国家机器的职能更加健全了，统治者与被统治者之间 的关系、统治集团内部的关系都得到了一定程度的理顺。通过变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80" w:right="528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①⑤《韩非子•和氏》。 ②③《史记•商君列传》。 ④《史记•李斯列传》。</w:t>
      </w:r>
    </w:p>
    <w:p>
      <w:pPr>
        <w:pStyle w:val="Style52"/>
        <w:numPr>
          <w:ilvl w:val="0"/>
          <w:numId w:val="45"/>
        </w:numPr>
        <w:tabs>
          <w:tab w:leader="none" w:pos="12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《战国策•秦一》。</w:t>
      </w:r>
    </w:p>
    <w:p>
      <w:pPr>
        <w:pStyle w:val="Style52"/>
        <w:numPr>
          <w:ilvl w:val="0"/>
          <w:numId w:val="45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刘向：《新序》。 </w:t>
      </w:r>
      <w:r>
        <w:rPr>
          <w:rStyle w:val="CharStyle95"/>
        </w:rPr>
        <w:t>法，各国经济实力都有增长，军事力量也有相应的发展，不同程 度地实现了富国强兵。可见，战国变法运动的确是中华文明演进 历程中的一座丰碑。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战国变法运动的巨大意义也得到了当时史实的证明。战国七 雄中，哪个国家变法主动和彻底，措施有力，哪个国家的政治、经 济、军事实力的增强就迅速，在当时兼并战争中就占有主动的地 位。反之，就落后被动，最终为强国所吞噬兼并，成为历史竞争 中的失败者。秦、楚两国原来起点不同，楚稍强于秦，然而就因 为楚国的变法是浅尝辄止，而秦国的变法则是全面深刻，结果遂 造成两国地位的互置转换，历史的辩证法就是这样无情。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战国变法终究是剥削制度条件下的政治机制更新现象，虽是 历史的进步，但它的全部措施都是建立辛对广大被统治者实行残 暴的专制剥削压迫的基础之上的。同时，当时的变法也并未与旧 的制库、文体、习赝彻靡</w:t>
      </w:r>
      <w:r>
        <w:rPr>
          <w:rStyle w:val="CharStyle102"/>
        </w:rPr>
        <w:t>Jljf</w:t>
      </w:r>
      <w:r>
        <w:rPr>
          <w:lang w:val="zh-CN" w:eastAsia="zh-CN" w:bidi="zh-CN"/>
          <w:w w:val="100"/>
          <w:spacing w:val="0"/>
          <w:color w:val="000000"/>
          <w:position w:val="0"/>
        </w:rPr>
        <w:t>界里^驵使最彻底者如商敷变法</w:t>
      </w:r>
      <w:r>
        <w:rPr>
          <w:rStyle w:val="CharStyle115"/>
        </w:rPr>
        <w:t>1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也 复如此。如它曾明确规定按爵位等级占有田宅和奴隶，这就是公 开承认占有奴隶的合法性。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战国变法与战国军事发展之间自然具有密切的联系。“富国强 兵”即是纲领性的口号。首先，变法的实质是封建制度的革新与完 善，军事制度作为封建制度中的有机组成部分，本身就是变法的对 象之一。像兵役制度的变革、将帅选拔与任用制度的革新等等，都 是变法运动中的具体内容。其次，变法改革的基本精神，势必强有 力地渗透到军事领域的各个方面，由此而推动了战术的创新、军队 建设的发展。第三,各国变法程度不同地清除了奴隶制的残余，调 整了阶级关系，促进了生产力的解放，这就使得普通民众有较大积 极性参与战争活动,从而有力地提高了军队的战斗力。</w:t>
      </w:r>
    </w:p>
    <w:p>
      <w:pPr>
        <w:pStyle w:val="Style86"/>
        <w:widowControl w:val="0"/>
        <w:keepNext/>
        <w:keepLines/>
        <w:shd w:val="clear" w:color="auto" w:fill="auto"/>
        <w:bidi w:val="0"/>
        <w:spacing w:before="0" w:after="680"/>
        <w:ind w:left="40" w:right="0" w:firstLine="0"/>
      </w:pPr>
      <w:bookmarkStart w:id="16" w:name="bookmark16"/>
      <w:r>
        <w:rPr>
          <w:lang w:val="zh-CN" w:eastAsia="zh-CN" w:bidi="zh-CN"/>
          <w:w w:val="100"/>
          <w:color w:val="000000"/>
          <w:position w:val="0"/>
        </w:rPr>
        <w:t>三、列国集权政治制度的形成</w:t>
      </w:r>
      <w:bookmarkEnd w:id="16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152" w:line="320" w:lineRule="exact"/>
        <w:ind w:left="0" w:right="0" w:firstLine="700"/>
      </w:pPr>
      <w:r>
        <w:rPr>
          <w:rStyle w:val="CharStyle39"/>
          <w:b/>
          <w:bCs/>
        </w:rPr>
        <w:t>(一）封建集权官僚政治体制的全面建立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00"/>
        <w:sectPr>
          <w:type w:val="continuous"/>
          <w:pgSz w:w="11900" w:h="16840"/>
          <w:pgMar w:top="914" w:left="1339" w:right="1411" w:bottom="920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战国时期，各国纷纷实行变法，逐步削弱了旧贵族的势力。在 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这一基础上，采取见功与赏、因能授官的办法委任职官；并设置 爵位，以招徕四方贤能，终于形成了一整套比较完备的官僚制度， 开创了中国政治制度的新局面。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各诸侯国国君是集权官僚体制中的核心。他们作为地主阶级 的最高代表，拥有最高军政大权，是国家的主宰。在国王以下建 立了以丞相和将军为文武百官之长的集权的官僚机构。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在丞相和将军以下，各国都建立了一套比较完备的官制，以 发挥集权政治的作用。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由于各国政治、经济、军事、文化发展程度存在着差异，各 囯的官制既具有共性，又各有特点。大体而言，三晋为一个系统， 齐、燕为一个系统，楚、秦又各自为系统。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三晋官制。魏、赵、韩三国官制大体相同。相以下重要职官 有掌记事、典籍的御史；主议论谋划或出使的大夫；掌谏议的左、 右司过；掌土地与征发徒役的司徒；掌工程营建的司空；掌军赋 的司马；掌刑狱的司寇；掌选举的中尉；以及廷尉、内史、少府、 田部吏、柱国、禀吏、虞人等等。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齐国官制。以相为最高官职，其下有大田，掌农田垦殖，•大 行，主礼仪；大谏，掌谏议；大司马，掌军旅；大理，掌刑狱司 法。其他较重要的职官还有太史、掌书、太傅、右师、士尉、博 士、士师、工师、谒者等等。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楚国官制。基本沿袭春秋旧制，主要职官有：相当于三晋、齐 之“相”的令尹，另外重要的职官还有左尹、左徒、莫敖、司马、 典令、太宰、上柱国（最高军事行政长官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秦国官制。秦国设有丞相、大良造、左更、中更、左庶长、庶 长、博士、内史、侍医、郎中令、卫尉、太仆、廷尉、少府、宗 祝等职官。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各国官制中的职官，有些是沿袭春秋以前的职名，如司马、司 空、司寇等等。但是，名虽未变，实则大异。它们再也不是世官 制下贵族把握的官职，而是已成为君主集权制下政治机构中的有 机组成部分了。担任这些官职的人，是些普通的官僚（楚国的情</w:t>
      </w:r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right"/>
        <w:spacing w:before="0" w:after="0" w:line="320" w:lineRule="exact"/>
        <w:ind w:left="0" w:right="340" w:firstLine="0"/>
        <w:sectPr>
          <w:footerReference w:type="even" r:id="rId69"/>
          <w:footerReference w:type="default" r:id="rId70"/>
          <w:footerReference w:type="first" r:id="rId71"/>
          <w:pgSz w:w="11900" w:h="16840"/>
          <w:pgMar w:top="914" w:left="1339" w:right="1411" w:bottom="920" w:header="0" w:footer="3" w:gutter="0"/>
          <w:rtlGutter w:val="0"/>
          <w:cols w:space="720"/>
          <w:pgNumType w:start="53"/>
          <w:noEndnote/>
          <w:docGrid w:linePitch="360"/>
        </w:sectPr>
      </w:pPr>
      <w:r>
        <w:rPr>
          <w:rStyle w:val="CharStyle116"/>
          <w:lang w:val="en-US" w:eastAsia="en-US" w:bidi="en-US"/>
        </w:rPr>
        <w:t>—</w:t>
      </w:r>
      <w:r>
        <w:rPr>
          <w:rStyle w:val="CharStyle116"/>
        </w:rPr>
        <w:t>45 一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86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况有所不同），而不是那些享有世族特权的旧贵族了。</w:t>
      </w:r>
    </w:p>
    <w:p>
      <w:pPr>
        <w:pStyle w:val="Style37"/>
        <w:tabs>
          <w:tab w:leader="none" w:pos="14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00"/>
      </w:pPr>
      <w:r>
        <w:rPr>
          <w:rStyle w:val="CharStyle39"/>
          <w:b/>
          <w:bCs/>
        </w:rPr>
        <w:t>(二）</w:t>
        <w:tab/>
        <w:t>地方郡县制的普遍推行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郡、县行政制，自春秋中后期起开始出现。到了战国时代，许 多国家都普遍推行郡县制，将它作为一种强化诸侯届君集权专制 统治的有效措施。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当时郡的设置，主要是考虑军事上巩固边防的需要，开始时 多设置在边地，后逐渐在内地设置，地位有超越“县”的趋势，个 别地区出现了郡辖县的现象，初步形成了郡、县两级行政体制。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战国时期“县”的设置较春秋时更为普遍。当时一般有城市 的都邑均已建有县。县的行政长官为县令（各国分别有“县长”、 “大啬夫”、“县尹”、“大夫”等不同称呼），其下有县丞、县尉以 及御史、司寇等属官，各国情况不尽一样。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郡、县的主官郡守和县令，均由国君直接委任，并按时接受 考核。郡、县的行政和军事权力，实际上最终控制在国君的手中。 这祥一来，茵君就建立起自上至下遂级统治的秩序，从而为君主 专制集权提供了行政组织体系上的</w:t>
      </w:r>
      <w:r>
        <w:rPr>
          <w:rStyle w:val="CharStyle111"/>
        </w:rPr>
        <w:t>保障。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郡县制度在战国时期的普遍推行，具有重大的政治意义和深 远的历史影响。它彻底摧毁了旧贵族势力赖以抗衡君权的基础，是 中国地方行政制度史上的一个重大转折点。后世的地方行政制度， 虽然每朝每代都曾有所增减损益，但是在基本框架方面，则再也 不曾超越战国郡、县制的格局。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•</w:t>
      </w:r>
    </w:p>
    <w:p>
      <w:pPr>
        <w:pStyle w:val="Style37"/>
        <w:tabs>
          <w:tab w:leader="none" w:pos="14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39"/>
          <w:b/>
          <w:bCs/>
        </w:rPr>
        <w:t>(三）</w:t>
        <w:tab/>
        <w:t>保证君主集权制贯彻的几项措施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君主专制集权制的确立，是历史上的新鲜事物。其核心，是 官僚政治的确立和巩固。为了巩固和发展这一新建立的制度，各 国都进行了一整套的配套制度的建设，其中较为重要的，有以下 </w:t>
      </w:r>
      <w:r>
        <w:rPr>
          <w:rStyle w:val="CharStyle117"/>
        </w:rPr>
        <w:t>几项：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推行俸禄制。战国时代，各国君主对于任职官吏的报酬，一 般都不再采取赏赐采邑的方式，而是普遍采甩了支付俸禄的做法。 当时各国俸禄计算单位有所不同，但性质却完全一样，即采取雇 佣的方式任用官吏，于是国君就有效地掌握了用人支配权，对各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80" w:right="0" w:firstLine="0"/>
        <w:sectPr>
          <w:pgSz w:w="11900" w:h="16840"/>
          <w:pgMar w:top="1213" w:left="1451" w:right="1397" w:bottom="585" w:header="0" w:footer="3" w:gutter="0"/>
          <w:rtlGutter w:val="0"/>
          <w:cols w:space="720"/>
          <w:noEndnote/>
          <w:docGrid w:linePitch="360"/>
        </w:sectPr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lang w:val="zh-CN" w:eastAsia="zh-CN" w:bidi="zh-CN"/>
          <w:w w:val="100"/>
          <w:color w:val="000000"/>
          <w:position w:val="0"/>
        </w:rPr>
        <w:t>46 一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级官吏可以随时任免和选拔。战国时期，官吏的俸禄支付的形式， 是根据官职大小、职责轻重而给予一定数额的粮食。这在齐、魏， 是用“鍾”来计算，如“訾养千鍾”、“食禄千鍾”等等。在卫囯， 是用“盆”为计算单位，如千盆、五百盆等等。在燕、秦等国，俸 禄的计算单位是“石”、“斗”。在楚国，则以“担”为单位，如 “禄万担”。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健全官吏选拔制度。战国时期，世官制度日趋衰落，与之相 反，国家机构的组织却迅速庞大，人才的需求非常迫切，官吏选 拔制度随之发生了很大的变化。在这个变化过程中，国君都掺入 了自己的主观意愿，使这种变化向着有利于巩固自己专制集权的 方向发展，从而起到了稳定和巩固集权统治的作用。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战国官吏选拔的途径主要有五条:一是从侍从的郎官中选拔， 如李斯先是当吕不韦的舍人，经由吕不韦推荐为郎，后因才干出 色而获得秦王的信任，逐级提升为大臣。二是按据军功选拔，各 国所起用的指挥作战的将领，许多是通过立军功而得以拔擢起来 的，所以韩非子说，“猛将必发于卒伍”。三是政府各部门主官以 及地方政府长官，根据在一定范围内有选拔任用下级官吏权力的 规定，叙次拔擢属官。四是通过荐举任官。战国时代，百官卿大 夫以及国王的近侍，均可直接向国君荐举贤能之士。如商鞅就是 因景监荐举而得以为官。五是通过游说与上书以取官。战国政局 动荡，君主为了在兼并战争中贏得胜利，思贤若渴，故而有很多 人直接上书或进行游说，阐述自己的主张和计谋，取得国君的信 任，被擢用为大臣。这方面的事例很多，如苏秦、张仪、范雎等， 布衣而为卿相；孙膑、乐毅、廉颇等，白身而为将军。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footerReference w:type="even" r:id="rId72"/>
          <w:footerReference w:type="default" r:id="rId73"/>
          <w:pgSz w:w="11900" w:h="16840"/>
          <w:pgMar w:top="1132" w:left="1409" w:right="1372" w:bottom="1153" w:header="0" w:footer="3" w:gutter="0"/>
          <w:rtlGutter w:val="0"/>
          <w:cols w:space="720"/>
          <w:pgNumType w:start="47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制定玺、符制与赏金措施。战国时代建立了公文用“玺”和 发兵用“符”的制度。在职官管理上，也采取以“玺”、“符”为 信物的做法。即对于官吏的任免，以玺为凭；给予将帅的命令，以 符为凭。这时各国对于功臣的赏赐，也逐渐改变用大量田地赏赐 酬劳的旧做法，而釆用黄金赏赐功臣。赏赐黄金有百镒、千镒、百 斤、千斤、百金、千金等。“玺”、“符”制的建立，使调动军队、 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任免官吏的大权集中于国君一身。黄金赏賜措施的推行，使得功 臣不再容易转化为世族，以成尾大不掉之势，从而有力地促进了 集权制的巩固和发展。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确立官吏考核制度。为了使新的政权机器正常运转，当时在 行政管理上已比较系统地建立了官吏年终考核制度。《荀子•王 霸》说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“岁终奉其成功，以效于君。当则可，不当则废”，反映 的就是这一情况。这种考核制度，在当时叫做“上计”。所谓“上 计”，指的是呈上统计的簿册。上计的主要内容，涉及仓库存粮数 字、垦田和赋税数目、户口统计、所在地治安情况等等。“上计” 制度规定，每年年终之前，诸侯国各部门的主官和地方行政首长， 必须把第二年各种预算数字呈报给国君，次年年终臣下必须拿着 这一年的实绩去国君处报核，看第二年实绩是否与第一年呈报的 预算相符合。如果相合或超额完成，则算合格；如果实绩不及预 算标准，则属成绩不佳，就可皞镓兔职。上计考孩虛匾君或受国 君委托的相、令尹主持。高级官吏对下级官吏的考核，基本上也 采取类似的办法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&amp;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官吏岁终考核制度的实施，使得国君能够有效 地督促其臣下按时保质保量地完成他所賦予的任务，加强对官吏 的管理和使用，保证统治机器有序地运转，巩固和强化专制集权 统治。当然，“上计”这种考核方式，毕竟是比较原始的管理手段， 作为臣下，总是想方设法来应付上面，遮掩搪塞，伐功诿过。这 也是当时社会“人治”性质所必然导致的结果。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颁行爵制。爵制作为调节统治集团内部的利益关系的重要手 段，在商周时代即已实行。战国时代，各国统治者为了巩固新生 的政权，调动各方面的积极性，也利用命爵这一方式，来体现强 化专制集权的意志。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战国爵秩制的具体内容，将在“战国军事制度”的有关章节 中予以介绍，兹不赘述。这里仅对颁行爵制的意义作些分析。爵 秩制度虽然是一种旧形式，但在当时，它的性质和作用已有了很 大的改变。在殷周社会，爵秩不过是用来表现不同层次贵族的身 份，提高他们的地位，有时甚至是一种王权的离心力量。相反，战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国的爵秩制，则主要用来酬谢为新统治秩序建设出力的人的功勋， 它对受爵者的身份已基本没有大的限制。通过爵秩制的施行，统 治者笼络网罗了许多有用之材，为集权的巩固和发展提供了一种 制度上的积极保障。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  <w:sectPr>
          <w:footerReference w:type="even" r:id="rId74"/>
          <w:footerReference w:type="default" r:id="rId75"/>
          <w:footerReference w:type="first" r:id="rId76"/>
          <w:titlePg/>
          <w:pgSz w:w="11900" w:h="16840"/>
          <w:pgMar w:top="1132" w:left="1409" w:right="1372" w:bottom="115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战国集权制的完备，对于战国军事发展的意义，在于造就了 军权高度集中的局面；在于促使列国军事机构及其职官设置的系 统健全；在于确保郡县普遍征兵制以及训练、赏罚诸措施的落实， 意义重大，影响广泛，实为我们今大了解和把握战国军事发展大 势的一把钥匙。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44" w:after="44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890" w:left="0" w:right="0" w:bottom="930" w:header="0" w:footer="3" w:gutter="0"/>
          <w:rtlGutter w:val="0"/>
          <w:cols w:space="720"/>
          <w:noEndnote/>
          <w:docGrid w:linePitch="360"/>
        </w:sectPr>
      </w:pP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0" w:line="1088" w:lineRule="exact"/>
        <w:ind w:left="60" w:right="0" w:firstLine="0"/>
      </w:pPr>
      <w:bookmarkStart w:id="17" w:name="bookmark17"/>
      <w:r>
        <w:rPr>
          <w:lang w:val="zh-CN" w:eastAsia="zh-CN" w:bidi="zh-CN"/>
          <w:w w:val="100"/>
          <w:color w:val="000000"/>
          <w:position w:val="0"/>
        </w:rPr>
        <w:t>第二章军制与国防（上)</w:t>
      </w:r>
      <w:bookmarkEnd w:id="17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088" w:lineRule="exact"/>
        <w:ind w:left="60" w:right="0" w:firstLine="0"/>
      </w:pPr>
      <w:bookmarkStart w:id="18" w:name="bookmark18"/>
      <w:r>
        <w:rPr>
          <w:rStyle w:val="CharStyle96"/>
        </w:rPr>
        <w:t>第一节列国军事领导体制</w:t>
      </w:r>
      <w:bookmarkEnd w:id="18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 w:line="1088" w:lineRule="exact"/>
        <w:ind w:left="60" w:right="0" w:firstLine="0"/>
      </w:pPr>
      <w:bookmarkStart w:id="19" w:name="bookmark19"/>
      <w:r>
        <w:rPr>
          <w:rStyle w:val="CharStyle121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军权集中和文武分职</w:t>
      </w:r>
      <w:bookmarkEnd w:id="19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早在殷商、西周时期，奴隶主统治者就开始设官分职，建立 其统治秩序。这正如《周礼》所追叙的那样，是“惟王建国，辨 方正位，体国经野，设官分职，以为民极”。当时奴隶主统治的政 权结构，表现为包括国王在内的同姓贵族与异姓贵族合作，共同 执掌国政的性质。在这一政权结构中，国主（天子</w:t>
      </w:r>
      <w:r>
        <w:rPr>
          <w:lang w:val="en-US" w:eastAsia="en-US" w:bidi="en-US"/>
          <w:w w:val="100"/>
          <w:spacing w:val="0"/>
          <w:color w:val="000000"/>
          <w:position w:val="0"/>
        </w:rPr>
        <w:t>)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为统治集团 的最高首领，贵族议事会在很大程度上行使着国事决定权；国人 大会对国事也具有一定的发言权，如立君、迁都等重大事宜，都 必须征询国人的意见。天下诸侯虽以国王为共主，但又保持有一 定的自治权和自决权。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历史发展到春秋战国时期，随着社会生产力的发展提高，整 个社会生活发生了深刻的变化。原来由天子相对集权的政治体制 动摇了，“礼乐征伐自天子出”一变而为“自诸侯出”，再变而为 “自大夫出”，个别国家，如鲁国一度还曾出现过“陪臣执国命”的 现象。各诸侯国内部，一大批由卿大夫形成的新贵族，通过经济 政治的广泛改革，确立了新兴地主阶级的封建政权。代表封建生 产关系的诸侯国君，为了巩固政权，反对奴隶主贵族特权，同时 更为了从事封建兼并战争，用武力统一全国，纷纷建立起符合形 势需要的崭新的军事领导体制。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  <w:sectPr>
          <w:type w:val="continuous"/>
          <w:pgSz w:w="11900" w:h="16840"/>
          <w:pgMar w:top="890" w:left="1355" w:right="1409" w:bottom="930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战国时代的军制具有不同于以往的新的特征、新的内容。其 主要表现是：第一，与政治上集权制相一致，这时的军事领导体 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制也呈现出集权于国君之手的鲜明特色。当时，周天子作为统一 王朝的象征和天下共主的名分已不复存在，各诸侯国的最高统治 者是国君本人，君权完全独立。随着郡县制的建立，形成了自上 而下的行政系统，以此取代了旧的奴隶主贵族的宗法等级结构，选 贤举能的任免制度取代了任人唯亲的宗法血缘制度，春秋时期各 国普遍存在的旧贵族的私属宗族武装这时也被取缔。与此相适应， 各诸侯国的军队统一由该国国君直接掌握，将帅由国君任免，战 争决策和军队调动控制在国君之手。将帅只拥有领兵作战的职责。 为了使国君有效地控制军政大权，各国普遍建立起玺符制度。对 官吏的委任以玺印为凭，给予将帅的命令则以兵符为凭，对将帅 的拔擢任用则根据其军功大小来决定。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这种高度集权的军事领导体制，乃是赖于配套的官僚体制而 得以推行的。当时各国在官制上都实行官僚制和俸禄制。文武官 员皆凭国家发给的玺印行使职权，免官即失去玺印，丧失职权。这 样就有效地体现了国君的权威。而俸禄制的实行，食邑制的废止 和被改造，则使国君和文武臣属之间形成了一种主雇关系，所谓 “主卖官爵，臣鬻智力”①的说法就是这一关系的形象说明。这种 社会政治体制贯彻到军事领域，就使军事领导权的集中统一得到 切实的保证。至于普遍推行军功爵制，则在军职系统上为国王集 中军权打下了较广泛的群众基础。因为以军功爵定尊卑等秩，拔 擢将才，能使有军功的下级军官和普通士卒跻身于统治者行列，所 谓“猛将必发于卒伍”就是这层意思。这些人既能通过军功贏得 利益，自然积极拥护新制度，驯服地听从国君的命令。国君对这 些人拥有充分的生杀予夺大权，如秦国旷世名将白起，就因为在 攻赵问题上与秦昭王发生意见分歧而被秦昭王轻易地责令自杀 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6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国君集中行使军权的典型现象，莫过于各国兵符制度的普遍 实施。兵符多为伏虎形，故亦称作“虎符”。上有铭文，写有发兵</w:t>
      </w:r>
    </w:p>
    <w:p>
      <w:pPr>
        <w:pStyle w:val="Style52"/>
        <w:numPr>
          <w:ilvl w:val="0"/>
          <w:numId w:val="4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200" w:line="28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《韩非子•外储说右下》。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340" w:firstLine="0"/>
        <w:sectPr>
          <w:footerReference w:type="even" r:id="rId77"/>
          <w:footerReference w:type="default" r:id="rId78"/>
          <w:footerReference w:type="first" r:id="rId79"/>
          <w:pgSz w:w="11900" w:h="16840"/>
          <w:pgMar w:top="890" w:left="1355" w:right="1409" w:bottom="930" w:header="0" w:footer="3" w:gutter="0"/>
          <w:rtlGutter w:val="0"/>
          <w:cols w:space="720"/>
          <w:pgNumType w:start="59"/>
          <w:noEndnote/>
          <w:docGrid w:linePitch="360"/>
        </w:sectPr>
      </w:pPr>
      <w:r>
        <w:rPr>
          <w:rStyle w:val="CharStyle123"/>
        </w:rPr>
        <w:t>一 51 一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的规定。分为两半，底有合榫。右半存于国王处，左半发给领兵 将帅执持。两半相合，才有合法的领兵权力，如秦新鄯虎符拓本， 其错金铭文作：“甲兵之符，右才（在）王，左才新鄯。凡兴士被 甲，用兵五十人以上，必会王符，乃敢行之；燔燧事，虽母 (毋）会符，行殴（也)。”①除此而外，存世和考古发掘出土的秦 国兵符尚有杜虎符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（1978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年陕西西安南郊丈八沟出土)、秦甲兵虎 符（《小校经阁金文拓本》及《历代牌符录》)、秦王命虎符（同 前）等等。其所载铭文的内容与《新都虎符》基本相同。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征发兵卒50人以上就要有“王符”，由此可见国君军权集中 程度之高。只有在烽燧告急时，才能权宜例外。从战史上看，公 元前238年繆赉作乱，就是假造秦王御玺和太后玺才得以行文征 发县卒和卫卒的②•，又如，在邯郸之战中，魏信陵君无忌也是通过 窃取魏王的半个虎符，假造命令，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而得以夺取晋鄙的指挥权的⑧。 这些史实，显示了战国兵符制度的实行情况，也生动体现了当时 军权高度集中的历史现象。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00" w:line="488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文武分职当然首先是职官制度建设上的重要演进，但同时也 可视为战国军事领导体制上不同于以往的又一个显著特色。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42" w:line="488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春秧以前的职官制度有一个很大的特点就是文武基本不分 职，普遍存在着官事可摄的现象，这是与当时军政合一、兵民一 致、“作内政而寄军令”的情况相一致的。在商代，有些官吏，既 像是政务官，同时却又是神职人员，如伊尹；既像是宗教官，同 时又是政务官，如巫咸。有的经常执行某种职能，偏偏没有什么 职名。如武丁配偶妇好，曾参与众多的军事活动，但是并无职名。 又如“师”本是军事性质的官员，可是却又兼任王的辅弼。西周 时期，“官事可摄”的现象仍然非常普遍。就卿事寮和太史寮而言， 两者间的职权就经常混淆，卿事寮固然带兵作战，而太史寮也不</w:t>
      </w:r>
    </w:p>
    <w:p>
      <w:pPr>
        <w:pStyle w:val="Style99"/>
        <w:numPr>
          <w:ilvl w:val="0"/>
          <w:numId w:val="49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《观堂集林》卷八，《秦新鄯虎符跋》《</w:t>
      </w:r>
    </w:p>
    <w:p>
      <w:pPr>
        <w:pStyle w:val="Style99"/>
        <w:numPr>
          <w:ilvl w:val="0"/>
          <w:numId w:val="49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9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《史记•秦始皇本纪》。</w:t>
      </w:r>
    </w:p>
    <w:p>
      <w:pPr>
        <w:pStyle w:val="Style99"/>
        <w:numPr>
          <w:ilvl w:val="0"/>
          <w:numId w:val="49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86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《史记•魏公</w:t>
      </w:r>
      <w:r>
        <w:rPr>
          <w:rStyle w:val="CharStyle101"/>
          <w:b w:val="0"/>
          <w:bCs w:val="0"/>
        </w:rPr>
        <w:t>T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列传</w:t>
      </w:r>
      <w:r>
        <w:rPr>
          <w:rStyle w:val="CharStyle101"/>
          <w:b w:val="0"/>
          <w:bCs w:val="0"/>
        </w:rPr>
        <w:t>h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乏统军的例子。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春秋时期，随着社会经济、政治、军事、文化等领域新的因 素的出现，诸侯列国的职官设置，既体现着商周以来官事可摄、臣 仆用事等固有传统;又缓慢呈示着职官权限分工明确化的趋势，并 酝酿着文武分职的因素。前者，表明了旧有的政权内部职、权、责 不分的现象还存在，例如晋国执政之卿，一方面是国内政务上的 执政，另方面又是军队的统帅，可谓是“出将入相”。又如楚国， 其设令尹、司马等职，令尹多偏重于治文，司马多偏重于经武，实 际上令尹、司马皆亦文亦武，职权可以互摄，并无严格的分工。但 “官事可摄”这种历史现象即将走向没落，政治集权、文武分职即 将正式登上历史舞台。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文武分职、将相殊途的萌芽开始出现于春秋晚期</w:t>
      </w:r>
      <w:r>
        <w:rPr>
          <w:lang w:val="en-US" w:eastAsia="en-US" w:bidi="en-US"/>
          <w:vertAlign w:val="subscript"/>
          <w:w w:val="100"/>
          <w:spacing w:val="0"/>
          <w:color w:val="000000"/>
          <w:position w:val="0"/>
        </w:rPr>
        <w:t>a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春秋时代 已有将军的名称，如晋国的六卿，墨子称为六将军，《银雀山汉墓 竹简•孙子佚文•吴问》也提到“六将军专守晋国之地”。另外文 献中还有“郑人以詹为将军”①，“十旌一将军” ©等一类记载。但 它仍基本上合军政于一身，似非专职的军事指挥员。但是文武分 职，将相殊途，专职将军的出现，不是个人意志的产物，而是历 史发展的客观要求。春秋末年，文武分职的情况已经比较常见。如 孔子的两个学生冉有和子路同为季氏家宰，冉有长于“千室之邑、 百乘之家，可使为之宰”，像是偏于文职，而子路长于“千乘之国， 可使治其賦”，则似偏于武职。至于将相明确分职，亦当在春秋末 年。《战国策•赵一》载，张孟谈告赵襄子曰：“故贵为列侯者，不 令在相位；自将军以上，不为近大夫。”就是这种分职现象的比较 确凿的证明。由此可见，战国时代的文武分职、将相分权的历史 局面的形成并不是一朝造就的，应该说是职官制度长期递嬗的逻 辑结果，也是军事领导体制历史演进的必然归宿。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42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战国时代，封建生产关系在各国基本得以确立，封建兼并战</w:t>
      </w:r>
    </w:p>
    <w:p>
      <w:pPr>
        <w:pStyle w:val="Style48"/>
        <w:numPr>
          <w:ilvl w:val="0"/>
          <w:numId w:val="5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《国语•晋语四》。</w:t>
      </w:r>
    </w:p>
    <w:p>
      <w:pPr>
        <w:pStyle w:val="Style48"/>
        <w:numPr>
          <w:ilvl w:val="0"/>
          <w:numId w:val="51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《国语•吴语》。 </w:t>
      </w:r>
      <w:r>
        <w:rPr>
          <w:rStyle w:val="CharStyle95"/>
        </w:rPr>
        <w:t>争随之进入新的发展阶段。与此相适应，当时军队的人数十分庞 大，战场的区域相当广阔，作战的方式日趋复杂，杀伤的程度愈 加残酷，这样就要求有一定军事才能的将领负责作战指挥。一些 精通兵法的名将和善理国政的贤相也就在这个时期涌现出来，奠 定了文武全面分职的坚实基础，从而形成国君集权专制之下的将</w:t>
      </w:r>
      <w:r>
        <w:rPr>
          <w:rStyle w:val="CharStyle95"/>
          <w:lang w:val="en-US" w:eastAsia="en-US" w:bidi="en-US"/>
        </w:rPr>
        <w:t xml:space="preserve">. </w:t>
      </w:r>
      <w:r>
        <w:rPr>
          <w:rStyle w:val="CharStyle95"/>
        </w:rPr>
        <w:t>相分别为军政首脑的官僚机构。如就魏国而言，魏文侯先后以魏 成子、李悝、翟璜为相①，以乐羊、公叔痤、翟角为将②；魏惠王 以惠施为相，而以庞涓为将③；魏哀王以田缮为相，而以公孙衍为 将④。其他诸如齐国、赵国、燕国、秦国等国也先后分别设置了相 与将，实行将相分职。只有楚国终战国之世而未曾设置相位与将 军。但是，楚国虽无将相分职之名，但有文武分权之实。其令尹 相当于中原各国的相，专门负责政务；而上柱国则相当于列国的 将，主要执掌军事。可见，战国时期文武分职、将相分权乃是一 种普遍的历史现象</w:t>
      </w:r>
      <w:r>
        <w:rPr>
          <w:rStyle w:val="CharStyle102"/>
          <w:vertAlign w:val="subscript"/>
        </w:rPr>
        <w:t>Q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这种文武分职的历史新事物，也在当时诸子百家的论著中得 到充分的反映。《尉缭子•原官篇》指出：“官分文武，惟王之二 术也。”《六韬•文韬•举贤》也说：“将相分职，而各以官名举人， 按名督实。”其他像《韩非子》等文献也有类似的说法。这表明文 武分职、将相分置已成为当时思想家、兵学家所共同关注和普遍 肯定的新生事物，并从理论上作了论证。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88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应该说，文武分职、将相分置对于健全和巩固国君集权的军 事领导体制是具有重大意义的。因为在这种情况下，将帅基本无 权过问政治事务，这样一来，就有力保证了国家政治权力的独立 和集中，充分保障了国君本人对军政大权的高度控制。同时，也 造就了一支专职将帅队伍，促进了军事指挥艺术水平的提高，并 推动军事理论的总结日趋成熟，这对于中国古代军队建设的发展</w:t>
      </w:r>
    </w:p>
    <w:p>
      <w:pPr>
        <w:pStyle w:val="Style99"/>
        <w:numPr>
          <w:ilvl w:val="0"/>
          <w:numId w:val="53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《史记•魏世家》、《汉书•艺文志》、《说苑•尊贤》等。 ②④《战国策•魏一》。</w:t>
      </w:r>
    </w:p>
    <w:p>
      <w:pPr>
        <w:pStyle w:val="Style99"/>
        <w:numPr>
          <w:ilvl w:val="0"/>
          <w:numId w:val="5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《史记•魏世家》。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曾产生过极其深远的影响。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还应当指出的是，文武分职、将相分置在战国</w:t>
      </w:r>
      <w:r>
        <w:rPr>
          <w:rStyle w:val="CharStyle98"/>
        </w:rPr>
        <w:t>时代并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不是一 蹴而就的，同时这一制度在各国的建设状况和时间早晚也存在着 很大的差异。可以这么说，文武分职在战国时期，本身也处于不 断发展和完善的过程之中。战国初期，文武分职情况就显然不如 后来那么纯粹，当时的大政治家像李悝、吴起、商鞅等人，都是 以主要精力处理政务，同时也经常带兵出战的。可见将相分权在 战国初期并不很严格。至于个别国家，如秦国在文武分职上则起 步更晚于它国，战国中期秦国行政首脑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相，也仍保持着出将 入相的旧有格局。如张仪、樗里疾、甘茂等人虽官拜丞相，但皆曾 率兵出战，立有军功。一直到范雎为相后，丞相才只主管行政，而 军事则由大良造、国尉等负责。所以，到战国中期以后，文武分 职才完全确立，专职的将军如白起、王翦、廉颇、李牧、项燕、王 贲、赵奢等相继出现，成为战场上叱咤风云的将星。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52"/>
        <w:ind w:left="0" w:right="0" w:firstLine="0"/>
      </w:pPr>
      <w:r>
        <w:rPr>
          <w:lang w:val="zh-CN" w:eastAsia="zh-CN" w:bidi="zh-CN"/>
          <w:w w:val="100"/>
          <w:color w:val="000000"/>
          <w:position w:val="0"/>
        </w:rPr>
        <w:t>二、列国中枢军事机构及其职官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战国时期的列国军事机构及其职官的基本情况，由于现存史 籍缺乏，且由于其记载的混乱乖误，已不易全面考索了。今天只 能通过《史记》、《战国策》、《汉书•刑法志》、诸子论兵著述及其 当时兵书，参之以明清时期学者钩沉辑佚所成的政典如《七国 考》等，对它进行一番粗略的追述了。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战国七雄之间，社会经济、政治、文化的发展并不平衡，反 映在军事职官建设上也各有差异。但个性之中有共性，这种共性 就是前面所述的诸侯列国军权高度集中，文武分职，将军之职在 大多数诸侯国中的设立。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  <w:sectPr>
          <w:footerReference w:type="even" r:id="rId80"/>
          <w:footerReference w:type="default" r:id="rId81"/>
          <w:pgSz w:w="11900" w:h="16840"/>
          <w:pgMar w:top="890" w:left="1355" w:right="1409" w:bottom="930" w:header="0" w:footer="3" w:gutter="0"/>
          <w:rtlGutter w:val="0"/>
          <w:cols w:space="720"/>
          <w:pgNumType w:start="5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具体而言，当时的职官，其政治中枢是文职的相和武职的将。 将也称将军，有些国家则称为上将军、大将、大将军。他们是最 高的武职职官，秉承国君的旨意，统领各级武职职官，并受命统 兵进行征伐、戍守等军事活动，成为封建国家暴力机器的重要象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征。当时的将职已相对固定，已不像春秋时期那样临战才任命。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当时，大多数中原诸侯国都分别设置将、将军、上将军等职 位，有的诸侯国还建有大将军、大将等尊号。现在分别缕述如次：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魏国魏国在战国初年即强盛，这当然与它发展军事实力，进 行兼并战争有着直接的关系。而设置将军一职，.实为其军队建设 上的重要环节之一。据《史记》、《战国策》、《汉书》等书记载，魏 国明确设有将军一职，乐羊、公叔痤、翟角、庞涓、公孙衍、晋 鄙等人分别担任过将军。魏国还设有大将、上将军、客将军等职。 著名政治家、军事家吴起，在魏国就曾经任过大将，《吴子•图 国》云：“文侯身自布席，夫人捧觞，醮吴起于庙，立为大将。”说 的就是这件事。著名战国四公子之一信陵君无忌以及魏太子申则 分别担任过上将军，而辛垣衍所任乃是客将军。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齐国齐国自春秋到战国一直为东方大国，在将军一职设置 上，也比较早。据《战国策•齐策》记载：齐威王时，曾以田忌、 申缚、章子为将。又据《说苑•尊贤》载：“齐将军田聩出将”，可 见田聩也任将军之职。齐亦有上将军之职，如田单曾为上将军①。 齐国又有右师之职，其职性质相当于将军，据《孟子•离娄下》， 王骧为齐右师。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燕国燕是北方小国，在七国中，除韩国之外，就数它较为 弱小。但燕昭王即位后，广揽人才，发展生产，扩充军备，军事 力量有了很大的加强，曾领头促成五国合纵伐齐，下齐七</w:t>
      </w:r>
      <w:r>
        <w:rPr>
          <w:rStyle w:val="CharStyle102"/>
        </w:rPr>
        <w:t>t</w:t>
      </w:r>
      <w:r>
        <w:rPr>
          <w:lang w:val="zh-CN" w:eastAsia="zh-CN" w:bidi="zh-CN"/>
          <w:w w:val="100"/>
          <w:spacing w:val="0"/>
          <w:color w:val="000000"/>
          <w:position w:val="0"/>
        </w:rPr>
        <w:t>余城， 取得军事上的重大胜利。一个北方小国能做到这一步，与它军队 自身建设自然不无关系，其中文武分职和专职将军的设立即为这 方面的重要内容。据文献记载，燕王哙时有将军市被©，燕昭王时， 以乐毅为上将军③。可见将军（包括上将军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是燕的重要职官。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78" w:line="503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赵国赵在三晋中位置靠北，赵武灵王时，由于推行了“胡 服骑射”的军事改革，军事力量有了迅速的增长。它逐东胡、楼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6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①《说苑•指武篇》。《史记•田单列传》作“将军”。 ②③《史记•燕世家》。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烦等少数部族，灭中山国，带头搞合纵抗秦，成为战国中后期军 事斗争舞台上的一个重要角色，是当时唯一能与强秦在军事上抗 衡的国家。赵国武功强盛，当然与它拥有一支善征惯战的专职将 军队伍有着密切的关系。赵国设将军虽较迟，但此职设置后，曾 涌现过一些威震诸侯的名将，像大将军廉颇、大将军李牧等等①。 大将军之下，赵还设有将军职。如将军司马尚、将军赵庄、将军 赵括②等等。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韩国七雄之中，韩国最为弱小，但也曾设置有“将军” (将）一职。《史记•韩世家》所载：宣惠王“八年，魏败我将韩 举”。“十六年，秦败我修鱼，虏得韩将餿、申差于浊泽”。就是明 显的例证。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秦国秦国将相分置较迟，秦惠文王时始以张仪为相，秦武 王时设置二相，以甘茂为左丞相，樗里疾为右丞相，但当时文武 分职界限并不严格，这些人皆曾率兵作战。后来，随着军事形势 发展的需要，文武职权畛域才日趋明显，范雎、蔡泽等人为相后， 丞相开始只主管行政，而军事则由专门的武职官吏负责。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秦国设将始于昭王，“昭王即位，以（魏）冉为将军，卫咸 阳”③。这时白起为大良造。到长平之战时，昭王任命白起为上将 军。秦国的将军分为大将军、上将军、裨将等等，如大将军窦经、 杜赫④，上将军白起⑤、裨将蒙武⑥。秦国还有前、后、左、右将 军之职⑦。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40"/>
        <w:ind w:left="0" w:right="0" w:firstLine="740"/>
      </w:pPr>
      <w:r>
        <w:rPr>
          <w:rStyle w:val="CharStyle44"/>
        </w:rPr>
        <w:t>应该指出的是，秦国官制与中原列国官制是两个不同的系统。 所以，其将军之职的地位与职能也与三晋等国有所不同。这主要</w:t>
      </w:r>
    </w:p>
    <w:p>
      <w:pPr>
        <w:pStyle w:val="Style52"/>
        <w:numPr>
          <w:ilvl w:val="0"/>
          <w:numId w:val="5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见《史记•廉颇蔺相如列传》。</w:t>
      </w:r>
    </w:p>
    <w:p>
      <w:pPr>
        <w:pStyle w:val="Style52"/>
        <w:numPr>
          <w:ilvl w:val="0"/>
          <w:numId w:val="5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《史记•赵世家》、《史记•白起王翦列传》。</w:t>
      </w:r>
    </w:p>
    <w:p>
      <w:pPr>
        <w:pStyle w:val="Style52"/>
        <w:numPr>
          <w:ilvl w:val="0"/>
          <w:numId w:val="5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《史记•穣侯列传》。</w:t>
      </w:r>
    </w:p>
    <w:p>
      <w:pPr>
        <w:pStyle w:val="Style52"/>
        <w:numPr>
          <w:ilvl w:val="0"/>
          <w:numId w:val="5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《新唐书》卷七十一上，《宰相世系表》。</w:t>
      </w:r>
    </w:p>
    <w:p>
      <w:pPr>
        <w:pStyle w:val="Style52"/>
        <w:numPr>
          <w:ilvl w:val="0"/>
          <w:numId w:val="5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《史记•白起王翦列传》。</w:t>
      </w:r>
    </w:p>
    <w:p>
      <w:pPr>
        <w:pStyle w:val="Style52"/>
        <w:numPr>
          <w:ilvl w:val="0"/>
          <w:numId w:val="55"/>
        </w:numPr>
        <w:tabs>
          <w:tab w:leader="none" w:pos="121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《史记•蒙恬列传》。</w:t>
      </w:r>
    </w:p>
    <w:p>
      <w:pPr>
        <w:pStyle w:val="Style52"/>
        <w:numPr>
          <w:ilvl w:val="0"/>
          <w:numId w:val="55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《汉书•百官公卿表》。 </w:t>
      </w:r>
      <w:r>
        <w:rPr>
          <w:rStyle w:val="CharStyle44"/>
        </w:rPr>
        <w:t>表现为：首先，将军并非严格意义上的最高武职。从史籍记载情 况来看，秦国原先的最高武职是大良造，相当于列国的大将军，后 来秦废置大良造一职（似改为一级爵位称大上造</w:t>
      </w:r>
      <w:r>
        <w:rPr>
          <w:rStyle w:val="CharStyle44"/>
          <w:lang w:val="en-US" w:eastAsia="en-US" w:bidi="en-US"/>
        </w:rPr>
        <w:t>)，</w:t>
      </w:r>
      <w:r>
        <w:rPr>
          <w:rStyle w:val="CharStyle44"/>
        </w:rPr>
        <w:t>以国尉为最高 武官，其职权地位相当于大将军①，成为三公之一，协助国王执掌 全国军事。公元前237年，秦以“尉缭为秦国尉”②，就是例证。其 次，大良造、国尉与上（大）将军、将军的关系，就如同后世宋 代官、职与差遣的关系，前者如同官、职，后者如同差遣。从在 朝承事角度言则为大良造或国尉；从外出统兵作战言，则为上将 军或将军，故史籍中白起既称大良造、国尉，又称上将军。这就 像赵大将廉颇那样，既是大将军，又是上卿。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楚国战国时期，只有楚国始终没有设置相位和将军。其最 高职官为令尹；在武职官员系统，职掌相当于将军或大将军的称 为柱国或上柱国。如柱国昭阳、上柱国子良等，他们协助楚君执 掌全国军事事务。据《战国策•齐二》记载，贵于“上往国”的， “唯令尹耳”。可见其地位略次于令尹。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史书上也有记载楚国称将军的，如《史记•楚世家》记载秦 楚汉中之战时，秦“虏我大将军屈匄、裨将军逢侯丑等七十余 人”•，楚怀王二十九年，秦“杀我将军景缺”。《说苑•尊贤篇》云： “齐使申孺将，则楚发五万人，使上将军将之，至禽将军首而反 耳”。这类文字当是后人以其相当于将军、上将军、大将军而比照 楚国的柱国、上柱国。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0" w:firstLine="720"/>
      </w:pPr>
      <w:r>
        <w:rPr>
          <w:rStyle w:val="CharStyle44"/>
        </w:rPr>
        <w:t>另外，需要指出的是，文献中所提到的战国“将军”一词，实际 上包含着两种涵义:一是将领的通称，如“将军市被”、“将军司马 尚”、“将军忌子”等，不论其身分是“大将”还是“副将”、“裨将”、“左 右将”，皆统称“将军”。二是三军统帅，如“大将李牧”、“大将军廉 颇”、“太子申为上将军”等，他们总摄全军，也就是《吴子•论将》所 称的“夫总文武者，军之将也”这层意义上的“将”。我们上面所述的</w:t>
      </w:r>
    </w:p>
    <w:p>
      <w:pPr>
        <w:pStyle w:val="Style52"/>
        <w:numPr>
          <w:ilvl w:val="0"/>
          <w:numId w:val="5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《史记•白起列传》、又《史记•秦始皇本纪》注引《正义》。</w:t>
      </w:r>
    </w:p>
    <w:p>
      <w:pPr>
        <w:pStyle w:val="Style52"/>
        <w:numPr>
          <w:ilvl w:val="0"/>
          <w:numId w:val="57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《史记•秦始皇本纪》。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44"/>
        </w:rPr>
        <w:t>文武分职、将帅专掌军事，主要乃是就后者而言的。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将军以下的朝廷军事职官，列国之间颇不统一，大致有以下 几种：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国尉也有称作太尉的。通常是低于大将军的武职官。但也 有人认为国尉为一国最高军事长官①。各国情况不同，应区别对 待。就秦国而言，在战国前中期，国尉之职当次于大良造。例如 白起即由左更升为国尉，又升为大良造。②又如司马错为国尉，伐 魏襄城，司马错所任之国尉，还不是最髙武职。后来秦国取消了 大良造一职，国尉才一跃而成为三公之一。如始皇时尉缭官居国 尉一职，其地位与实权不在将军王翦、李信等人之下。至于赵国 所置国尉，则是次于将军的武职。《史记•廉颇蔺相如列传》载： “赵（惠文王）以许历为国尉。”许历因参与阏与之战有功，被擢 为国尉，但是不会超逾廉颇、赵奢等大将的地位，则实无疑问。所 以说国尉为低于将军的武职，或说国尉为最高武职，都有一定的 道理，原因是所论对象有所不同^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郎中韩、赵、齐、楚、秦均设有郞中，其职责是负责国君 的聱卫，统率国君的卫队。秦有郎中令，其属官有大夫、郎、谒 者。郎又分议郎、中郎、侍郎、郎中等。中郎有五官、左、右三 将。郎中有车、户、骑三将。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卫尉秦官，负责宫廷警卫③。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司马齐、赵、楚、燕等国都设有此职。主管军事训练，执 掌军法军纪，并协助将军、国尉等处理其他军政事宜。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中尉秦、赵等国设置，■负责警卫国都。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84" w:line="495" w:lineRule="exact"/>
        <w:ind w:left="0" w:right="0" w:firstLine="740"/>
      </w:pPr>
      <w:r>
        <w:rPr>
          <w:rStyle w:val="CharStyle44"/>
        </w:rPr>
        <w:t>少府韩官，掌管手工业和军需生产。秦又有将作少府，其 属官分左、右、前、后、中五校令，中校掌舟车、兵仗、厩牧④。</w:t>
      </w:r>
    </w:p>
    <w:p>
      <w:pPr>
        <w:pStyle w:val="Style52"/>
        <w:numPr>
          <w:ilvl w:val="0"/>
          <w:numId w:val="59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缪文远：《七国考订补》。</w:t>
      </w:r>
    </w:p>
    <w:p>
      <w:pPr>
        <w:pStyle w:val="Style52"/>
        <w:numPr>
          <w:ilvl w:val="0"/>
          <w:numId w:val="59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《史记•白起列传&gt;)。</w:t>
      </w:r>
    </w:p>
    <w:p>
      <w:pPr>
        <w:pStyle w:val="Style52"/>
        <w:numPr>
          <w:ilvl w:val="0"/>
          <w:numId w:val="59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《汉书•百官公卿表》。</w:t>
      </w:r>
    </w:p>
    <w:p>
      <w:pPr>
        <w:pStyle w:val="Style52"/>
        <w:numPr>
          <w:ilvl w:val="0"/>
          <w:numId w:val="59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  <w:sectPr>
          <w:footerReference w:type="even" r:id="rId82"/>
          <w:footerReference w:type="default" r:id="rId83"/>
          <w:footerReference w:type="first" r:id="rId84"/>
          <w:titlePg/>
          <w:pgSz w:w="11900" w:h="16840"/>
          <w:pgMar w:top="890" w:left="1355" w:right="1409" w:bottom="930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《通典•职官九》。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44"/>
        </w:rPr>
        <w:t>少府与将作少府实际上就是负责军事后勤事务的专职武官。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当时列国的其它武官职名，还有都尉、军尉、军正、持节尉 等等。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00"/>
      </w:pPr>
      <w:r>
        <w:rPr>
          <w:rStyle w:val="CharStyle44"/>
        </w:rPr>
        <w:t>综上所述，战国时期列国军事中枢机构及其职官的建设的确 已经初具规模了。当时各诸侯国家内部均形成了以将军为首脑的 宝塔型武职官系统，从而为列国从事封建兼并战争提供了组织上 的有力保障。尽管这些武职在战国时期尚未固定下来，时常改换 名称和职责，但是这毕竟已为秦统一全国以后的封建中央军事机 构及其职官的进一步成型，奠定了坚实的基础。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52"/>
        <w:ind w:left="0" w:right="0" w:firstLine="0"/>
      </w:pPr>
      <w:bookmarkStart w:id="20" w:name="bookmark20"/>
      <w:r>
        <w:rPr>
          <w:lang w:val="zh-CN" w:eastAsia="zh-CN" w:bidi="zh-CN"/>
          <w:w w:val="100"/>
          <w:color w:val="000000"/>
          <w:position w:val="0"/>
        </w:rPr>
        <w:t>三、地方军事机构及其职官</w:t>
      </w:r>
      <w:bookmarkEnd w:id="20"/>
    </w:p>
    <w:p>
      <w:pPr>
        <w:pStyle w:val="Style28"/>
        <w:tabs>
          <w:tab w:leader="none" w:pos="579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战国时期，地方军事机构实际上就是指郡县制为主体的各级 地方_中执行军</w:t>
      </w:r>
      <w:r>
        <w:rPr>
          <w:rStyle w:val="CharStyle128"/>
        </w:rPr>
        <w:t>事职</w:t>
      </w:r>
      <w:r>
        <w:rPr>
          <w:rStyle w:val="CharStyle44"/>
        </w:rPr>
        <w:t>能</w:t>
      </w:r>
      <w:r>
        <w:rPr>
          <w:rStyle w:val="CharStyle128"/>
        </w:rPr>
        <w:t>的部分</w:t>
      </w:r>
      <w:r>
        <w:rPr>
          <w:rStyle w:val="CharStyle44"/>
        </w:rPr>
        <w:t>+</w:t>
      </w:r>
      <w:r>
        <w:rPr>
          <w:rStyle w:val="CharStyle129"/>
        </w:rPr>
        <w:t>地</w:t>
      </w:r>
      <w:r>
        <w:rPr>
          <w:rStyle w:val="CharStyle44"/>
        </w:rPr>
        <w:t>方军事</w:t>
      </w:r>
      <w:r>
        <w:rPr>
          <w:rStyle w:val="CharStyle129"/>
        </w:rPr>
        <w:t>职官实</w:t>
      </w:r>
      <w:r>
        <w:rPr>
          <w:rStyle w:val="CharStyle44"/>
        </w:rPr>
        <w:t>际上也是指郡 县等地方机构中主持军事的职官。所以考察郡县制及乡里的机构 组成情况后，也就可以对当时地方军亊机构及其职官的构成有个 大体的了解了。</w:t>
        <w:tab/>
        <w:t>&lt;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春秋中晚期，随着社会经济、政治、军事诸种变化的发生，新 的地方行政制度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郡县制开始登上历史舞台，逐渐吞噬旧的以 “国”、“野”分治为特点的贵族世袭采邑制度。当时诸侯列国中的 楚、晋、齐先是在新占地区设置县的.行政组织。后来晋国县的设 置开始从边地转向内地，而改在边地设置郡级行政组织。当时郡 的面积虽然较大，但由于它设置在边远荒凉地区，地位比县要低。 赵简子戚地誓师，其辞有“克敌者，上大夫受县，下大夫受郡”的 记载，就说明了这一点。这些早期郡县设置的目的，一是为了在 政治上加强对边境地区的直接控制，二是出于在军事上御敌，巩 固国防的需要。由于这一制度适应社会的前进，所以不断地得到 巩固和发展。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700"/>
        <w:sectPr>
          <w:footerReference w:type="even" r:id="rId85"/>
          <w:footerReference w:type="default" r:id="rId86"/>
          <w:footerReference w:type="first" r:id="rId87"/>
          <w:pgSz w:w="11900" w:h="16840"/>
          <w:pgMar w:top="1409" w:left="1521" w:right="1296" w:bottom="381" w:header="0" w:footer="3" w:gutter="0"/>
          <w:rtlGutter w:val="0"/>
          <w:cols w:space="720"/>
          <w:pgNumType w:start="68"/>
          <w:noEndnote/>
          <w:docGrid w:linePitch="360"/>
        </w:sectPr>
      </w:pPr>
      <w:r>
        <w:rPr>
          <w:rStyle w:val="CharStyle44"/>
        </w:rPr>
        <w:t xml:space="preserve">历史发展到战国时代，这种地方军政合一的新型行政制度得 到了普遍的推行。当时各国的地方政治组织，一般都改为郡、县, </w:t>
      </w:r>
      <w:r>
        <w:rPr>
          <w:rStyle w:val="CharStyle130"/>
          <w:lang w:val="en-US" w:eastAsia="en-US" w:bidi="en-US"/>
        </w:rPr>
        <w:t>—</w:t>
      </w:r>
      <w:r>
        <w:rPr>
          <w:rStyle w:val="CharStyle130"/>
        </w:rPr>
        <w:t>6〇 一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据《史记》、《战国策》等史书记载，魏有“上郡十五县”，韩有 “上党郡十七县”，燕有“上谷郡三十六县”，其他像秦、赵、楚等 国的情况也基木类似。当时只有齐国没有设郡。而是分全国为 “五都”。都的首长称为“大夫”，他既是都的行政长官，又是都的 军事统帅。由此可见齐国“都”的性质，大致类似于其他各国的 “郡”。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大致地说，战国郡县制比之于萌芽时期的春秋郡县制已有了 很大的不同。一是郡县的设置普遍化，边地内地都有；二是郡的 地位日益重要，已初步形成郡辖县的体系；三是军政合一的特征 更加突出。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郡，最早主要设置于边境地区，带有明显的军事设防性质的 特点，这在郡的长官名号上也得到了反映，后来才逐渐向内地延 伸。郡的首长称“守”，也被尊称为“太守”，通常由武官充当。主 要负责戍守边防、征发统领本地士卒。低于郡守的是监御史和都 尉，前者负责监察，后者主要协助郡守掌管地方武装。郡守还有 另一重要属官，称为“丞”，边防郡丞为长史，据《汉书•百官公 卿表》以及《通典•职官十五》等书的记载，丞、长史的主要职 责是掌兵马。郡守若因病不能视事，则以丞、长史代行其职权①。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郡的设置大致限于边境地区，而县的设置则遍及城邑和乡村。 在当时，一般有城市的都邑都已建有县，它往往是以某个城邑为 中心，辖有该城及该城以外的一定范围的农村。县的最高行政首 长称为县令或县长，秦简中又称大啬夫，楚国称县尹，齐国也有 称“大夫”的。县令之下，通常设有主管民政的县丞和主管境内 治安等军事事务的县尉，韩、魏等国均设有秘书兼监察性质的御 史®，韩国并设有主管刑法的司寇一职。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42"/>
        <w:ind w:left="0" w:right="0" w:firstLine="720"/>
      </w:pPr>
      <w:r>
        <w:rPr>
          <w:rStyle w:val="CharStyle44"/>
        </w:rPr>
        <w:t>一县之中，县尉是主管武备及治安的机构和官职。承担征集 兵力，训练射手与骑士，负责构筑防御工事等职责。县司马是掌</w:t>
      </w:r>
    </w:p>
    <w:p>
      <w:pPr>
        <w:pStyle w:val="Style48"/>
        <w:numPr>
          <w:ilvl w:val="0"/>
          <w:numId w:val="61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《通典十四•职官六》。</w:t>
      </w:r>
    </w:p>
    <w:p>
      <w:pPr>
        <w:pStyle w:val="Style48"/>
        <w:numPr>
          <w:ilvl w:val="0"/>
          <w:numId w:val="61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《战国策•韩二》。 </w:t>
      </w:r>
      <w:r>
        <w:rPr>
          <w:rStyle w:val="CharStyle44"/>
        </w:rPr>
        <w:t>管全县军马的机构，类似于后世的后勤军需机构，其行政长官为 司马啬夫。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秦国还设有与县同级的道和都。道有道官，又称道啬夫，一 般设在少数民族聚居区①。都有都官，直属内史管辖，一般设在王 室私产和宫室地区。道和都虽然都是行政机构，伹在当时战争剧 烈的环境下，也具有一定的军事职能性质。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县以下的基层行政组织有乡，乡有乡主、三老、有秩、廷橡、 啬夫、游徼。游徼又称牧，负责捕盗，可谓是基层武职人员。乡 以下有里、亭，里有里典、里正，亭有亭长。通常是十里一亭，十 亭一乡，层层递进。里以下实行什伍编制，以家为单位，五家为 一伍，十家为一什，分别置有伍老和什长。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94"/>
        <w:ind w:left="0" w:right="0" w:firstLine="720"/>
      </w:pPr>
      <w:r>
        <w:rPr>
          <w:rStyle w:val="CharStyle44"/>
        </w:rPr>
        <w:t>郡县为主体的地方军事机构及职官的设置和健全，使得国君 高度集权的军事领导体制自上而下地确立了起来，从而顺应了各 国从事封建兼并战争的需要，对后世封建地方军事机构及职官的 建设和发展具有深远的影响。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40" w:right="0" w:firstLine="0"/>
      </w:pPr>
      <w:bookmarkStart w:id="21" w:name="bookmark21"/>
      <w:r>
        <w:rPr>
          <w:rStyle w:val="CharStyle96"/>
        </w:rPr>
        <w:t>第二节列国武装力量构成</w:t>
      </w:r>
      <w:bookmarkEnd w:id="21"/>
    </w:p>
    <w:p>
      <w:pPr>
        <w:pStyle w:val="Style86"/>
        <w:widowControl w:val="0"/>
        <w:keepNext/>
        <w:keepLines/>
        <w:shd w:val="clear" w:color="auto" w:fill="auto"/>
        <w:bidi w:val="0"/>
        <w:spacing w:before="0" w:after="0" w:line="1095" w:lineRule="exact"/>
        <w:ind w:left="40" w:right="0" w:firstLine="0"/>
      </w:pPr>
      <w:bookmarkStart w:id="22" w:name="bookmark22"/>
      <w:r>
        <w:rPr>
          <w:rStyle w:val="CharStyle131"/>
        </w:rPr>
        <w:t>一、</w:t>
      </w:r>
      <w:r>
        <w:rPr>
          <w:rStyle w:val="CharStyle132"/>
        </w:rPr>
        <w:t>武装力</w:t>
      </w:r>
      <w:r>
        <w:rPr>
          <w:lang w:val="zh-CN" w:eastAsia="zh-CN" w:bidi="zh-CN"/>
          <w:w w:val="100"/>
          <w:color w:val="000000"/>
          <w:position w:val="0"/>
        </w:rPr>
        <w:t>量构成</w:t>
      </w:r>
      <w:bookmarkEnd w:id="22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(一）从事征战的正式武装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当时各国的正式武装，大体分为正规部队与地方部队两部分， 正规部队由朝廷直接掌握，地方部队由郡县尉统率，但也随时可 调归朝廷使用。正规部队通常用于野战攻城，地方部队多用于守 御戍边，当然这种职能区分只是就一般情况而言，正规部队也有 用于守边的情况，像赵国李牧等就曾统领大军在边地守御。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78"/>
        <w:ind w:left="0" w:right="0" w:firstLine="720"/>
      </w:pPr>
      <w:r>
        <w:rPr>
          <w:rStyle w:val="CharStyle44"/>
        </w:rPr>
        <w:t>当时各国的正式武装，在性质上向常备军方向发展。在奴隶</w:t>
      </w:r>
    </w:p>
    <w:p>
      <w:pPr>
        <w:pStyle w:val="Style52"/>
        <w:numPr>
          <w:ilvl w:val="0"/>
          <w:numId w:val="6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《秦简•语书》：“南郡守腾谓县、道啬夫”。 </w:t>
      </w:r>
      <w:r>
        <w:rPr>
          <w:rStyle w:val="CharStyle44"/>
        </w:rPr>
        <w:t>制社会，国家虽然也有一定数量的常备军，如西周时期的“西六 师”、“成周八师”等等，但由于国野畛域的存在，军事制度上 “兵农合一”色彩十分浓厚。但到了战国时期，列国通过开展变法 运动，全面废止了井田制度，从而瓦解了“兵农合一”的社会基 础，为国家武装的常备军化开辟了道路。从史籍及出土秦简等材 料来看，秦国那种“正卒”和“戍卒”已不是单纯的遇事征发的 民兵，而是一定意义上的常备军了。其他各国的情况不像秦国那 样的典型，但其军队已逐步正规化、常备化当无问题。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当然，通过临时征发民众大量参军以组成一定规模正规武装 部队的现象，在战国时代也比比皆是。在长平之战中，秦王征发 河内地区“年十五以上”的民众“悉诣长平”投入战略决战，就 是明显的例子。《战国策•楚二》载楚昭常语：“我典主东地，且 与死生，悉五尺至六十，三十余万。弊甲钝兵，愿承下尘”。这里 的“悉五尺至六十”，即指临时征发的民众。这些现象的存在，当 是战国期间战争频繁、剧烈所致。因为频繁而激烈的生死斗争，需 要征发更多的民众参战,而不能仅仅局限于常备武装的攻战守御。</w:t>
      </w:r>
    </w:p>
    <w:p>
      <w:pPr>
        <w:pStyle w:val="Style37"/>
        <w:tabs>
          <w:tab w:leader="none" w:pos="15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(二）</w:t>
        <w:tab/>
        <w:t>禁卫军部队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禁卫军是保卫各国最高统治者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国王以及王室的警卫部 队。瞀卫部队在历史上起源甚早，早期奴隶制社会中统治者的扈 从人员，就是这类性质的部队。在周王朝则称为虎贲、虎士或虎 臣，春秋时各诸侯国也有这种部队，如楚国的“宫甲”、“东宫”。 到了战国，这种警卫部队仍继续存在，如赵国有相当数量的宫廷 卫队，称为“黑衣”。赵文王时有“剑士夹门”者，所谓剑士，就 是携带长剑的卫士。另外像各国设置的郎中、卫尉、中尉等武职 官吏，其职责也是统率卫队或禁军，负责警卫国君、宫廷及国都 等事宜</w:t>
      </w:r>
    </w:p>
    <w:p>
      <w:pPr>
        <w:pStyle w:val="Style37"/>
        <w:tabs>
          <w:tab w:leader="none" w:pos="15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(三）</w:t>
        <w:tab/>
        <w:t>族军的没落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88"/>
          <w:footerReference w:type="default" r:id="rId89"/>
          <w:pgSz w:w="11900" w:h="16840"/>
          <w:pgMar w:top="1177" w:left="1352" w:right="1436" w:bottom="1108" w:header="0" w:footer="3" w:gutter="0"/>
          <w:rtlGutter w:val="0"/>
          <w:cols w:space="720"/>
          <w:pgNumType w:start="61"/>
          <w:noEndnote/>
          <w:docGrid w:linePitch="360"/>
        </w:sectPr>
      </w:pPr>
      <w:r>
        <w:rPr>
          <w:rStyle w:val="CharStyle44"/>
        </w:rPr>
        <w:t>春秋以前，王、诸侯、卿大夫等大小贵族大多拥有以本宗族 成员组成的私属武装，它通常被称为族军。其成份多半为大小贵 族和平民上层，配备有较好的武器装备，平时起保卫贵族和宗邑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44"/>
        </w:rPr>
        <w:t>安全的作用，战争时加入国家武装。春秋时的大诸侯国如晋、楚 等，其卿大夫拥有“私卒”、“私属”很普遍。像《左传•宣公十 七年》载，晋卿郤克请求晋君发兵攻齐未获允许，就进而“请以 其私属”伐齐。杜预注：“私属，家众也”，亦即族军。敢用族军 去攻打一个大国，可见当时卿大夫的族军数量相当可观。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到了战国，这类贵族私有的族军武装，随着旧的宗室贵族的 沦丧没落而实力消减，又随着宗邑分封制度的崩溃而逐渐被取消。 像魏国赫赫有名的信陵君，在赵都邯郸被围，亲戚恳切求援的情 况下，由干自己没有真正的武装，计无所出，只好准备带一些宾 客上战场。由此可见，族军的消亡表明战国时代确已清除了贵族 分割军力和军权的制度，使军权统一在国君的手中。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39"/>
          <w:b/>
          <w:bCs/>
        </w:rPr>
        <w:t>(四）谪徒兵和奴隶兵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所谓谪徒兵就是由罪人充当的军队战斗人员。春秋时期，罪 人从军作战的情况相当普遍，如《左传•昭公二十三年》记载，吴 伐州来，战于鸡父，吴王即以“罪人三千，先犯胡、沈与陈”；又 如在吴越战争中，越王让死刑罪徒为兵，都反映了这一情况。迨 至战国，这种以谪罪徒为兵的现象依旧继续存在。战国末年成书 的兵书《六韬》中的《犬韬•练士》中曾提到“有胥靡免罪之人， 欲逃其耻者，聚为一卒。”可见当时军队中有把刑徒囚犯编勒为一 定编制作战单位的做法。至于实战中征发谪徒兵奔赴前线参战的 情况亦多有之。秦末农民战争爆发后，秦统治者就动用骊山刑徒 为兵，使其在少府章邯率领下向农民军反扑。这虽说是秦代的史 实，但是将其视作战囯“故事”的重演，也不失为一个例证。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  <w:sectPr>
          <w:footerReference w:type="even" r:id="rId90"/>
          <w:footerReference w:type="default" r:id="rId91"/>
          <w:pgSz w:w="11900" w:h="16840"/>
          <w:pgMar w:top="1413" w:left="1513" w:right="1289" w:bottom="414" w:header="0" w:footer="3" w:gutter="0"/>
          <w:rtlGutter w:val="0"/>
          <w:cols w:space="720"/>
          <w:pgNumType w:start="72"/>
          <w:noEndnote/>
          <w:docGrid w:linePitch="360"/>
        </w:sectPr>
      </w:pPr>
      <w:r>
        <w:rPr>
          <w:rStyle w:val="CharStyle44"/>
        </w:rPr>
        <w:t xml:space="preserve">奴隶兵。征发部分奴隶从军，充任军队后動给养方面的职事， 是奴隶社会中常见的现象。春秋晋国赵简子誓辞云：“人臣隶圉 免”，就是例证。战国虽已是封建制社会，但是社会结构中奴隶制 的残余仍有大量的保留，奴隶人数相当可观，这反映在军事制度 上，就是武装力量构成中奴隶兵的成份仍占一定的比例。当时人 们常提到“厮徒十万”、“厮徒负养在其中矣”，其所称的“厮徒”， 就是后勤兵。有关史书指出，所谓“厮徒”，乃“谓烹炊供养杂 </w:t>
      </w:r>
      <w:r>
        <w:rPr>
          <w:rStyle w:val="CharStyle71"/>
          <w:lang w:val="en-US" w:eastAsia="en-US" w:bidi="en-US"/>
        </w:rPr>
        <w:t>—</w:t>
      </w:r>
      <w:r>
        <w:rPr>
          <w:rStyle w:val="CharStyle71"/>
        </w:rPr>
        <w:t xml:space="preserve">64 </w:t>
      </w:r>
      <w:r>
        <w:rPr>
          <w:rStyle w:val="CharStyle71"/>
          <w:lang w:val="en-US" w:eastAsia="en-US" w:bidi="en-US"/>
        </w:rPr>
        <w:t>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52" w:line="320" w:lineRule="exact"/>
        <w:ind w:left="0" w:right="0" w:firstLine="0"/>
      </w:pPr>
      <w:r>
        <w:rPr>
          <w:rStyle w:val="CharStyle44"/>
        </w:rPr>
        <w:t>役”，这中间有一部分人实际上就是奴隶身份的辅助兵。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8" w:line="480" w:lineRule="exact"/>
        <w:ind w:left="0" w:right="0" w:firstLine="700"/>
      </w:pPr>
      <w:r>
        <w:rPr>
          <w:rStyle w:val="CharStyle44"/>
        </w:rPr>
        <w:t>但无论是谪徒兵还是奴隶兵，人数都比较少。在当时各国的 武装力量构成中只占不大的比例，应当视为一种辅助性的武装人 员。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32"/>
        <w:ind w:left="0" w:right="0" w:firstLine="0"/>
      </w:pPr>
      <w:bookmarkStart w:id="23" w:name="bookmark23"/>
      <w:r>
        <w:rPr>
          <w:lang w:val="zh-CN" w:eastAsia="zh-CN" w:bidi="zh-CN"/>
          <w:w w:val="100"/>
          <w:color w:val="000000"/>
          <w:position w:val="0"/>
        </w:rPr>
        <w:t>二、兵额的急剧增加和各国兵额的约数</w:t>
      </w:r>
      <w:bookmarkEnd w:id="23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39"/>
          <w:b/>
          <w:bCs/>
        </w:rPr>
        <w:t>(一）兵额的急剧扩大及其意义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战国时期各国军队的数量普遍比以往扩大了，各国兵额不断 呈上升趋势。早在殷商、西周时期，由于生产力不够发达，并受 “国人当兵，野人不当兵”制度的束缚，当时军队总的数量是比较 有限的。这从当时军队的组织编制上就可以看出来：军队的最高 建制是“师”级，“军”的建制尚未出现。进入春秋后，周王室权 力下移，诸侯国之间不断进行争霸战争，使军队数量相应得到递 增，“军”的建制开始出现。但总的来说，当时军队数量还不是很 大。《左传•襄公十四年》说：“成国不过半天子之军，周为六军， 诸侯之大者，三军可也。”管仲治齐，士乡十五，共三军，为三万 人。晋文公在城濮之战前作三军，亦不过三万多人，以后虽不断 扩充，为三行，为五军，乃至为六军，但至多也不过六七万人。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到了战国，情况发生急剧变化，战争更加频仍，而且规模越 来越大，军队人数随之成倍增多.这种情况的发生，当然不是突 如其来的，而是肇始于春秋晚期。当时，随着郡县制的初步推行， 各国的兵力得到较大的增加，如晋国在鲁昭公时全国有49县，每 县有100乘兵力，全国共有4900乘兵力。这比之于城濮之战中晋 动用700乘兵力，增加了 6倍。又如楚国，灵王在位时单是陈、蔡、 东西不羹四个大县，赋皆千乘，共有4000乘，再加上申、息等县 和其他地方的军队，兵力当有万乘，兵员有数十万人。所谓“万 乘之国”便在这时出现了。到了战国，兵员的剧增更是以无可遏 制的势头上升。如苏秦所说：秦楚两国都是带甲百万，齐、赵、魏、 韩、燕诸国也都是带甲数十万。光是长平之战，白起坑杀赵降卒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44"/>
        </w:rPr>
        <w:t>就达40万之多。从中可以看出当时军队人数是多么的庞大。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战国时期，军队人数的剧增，是当时社会生产发展水平以及新 型社会政治制度的确立的必然产物，对于古代军队建设具有重大 的意义。恩格斯曾经指出，军队组织结构的变化，不仅同武器的发 展水平相适应，而且也同一个国家可应征入伍的人数有关。一个国 家可抽出服役的人数的多少，又同该国社会生产发展水平以及社 会政治制度有关。他认为，与封建专制制度下的军队相比,资产阶 级军队的数量要大得多，众多性是现代文明军队的两大特征之一。 用恩格斯分析现代军队的上述见解，考察我国战国时期的军队发 展情况，这种分析同样可以成立:即一种先进的社会制度较之于已 落后的社会制度，可为军队人数的众多提供条件。资产阶级国家的 军队较之于封建专制国家的军队具有“众多性”，同样，封建国家的 军队较之于奴隶制国家的军队，在通常情况下，也具有“众多性”。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39"/>
          <w:b/>
          <w:bCs/>
        </w:rPr>
        <w:t>(二）■七雄兵麵况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战国时期，各国礓土面积大小、民众数量多少各不相同，加 上各国变法改革的广度和深度有很大差异，影响到各国的兵额多 寡不一。终战国之世，在不同时期也不一样。史料记载也不尽相 同。大略而言，当时七国的兵额情况是这样的：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燕国据苏秦估计，在燕文侯时：“地方二千余里，带甲数十 万，车七百乘，骑六千匹，粟支十年”①。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6" w:line="480" w:lineRule="exact"/>
        <w:ind w:left="0" w:right="0" w:firstLine="740"/>
      </w:pPr>
      <w:r>
        <w:rPr>
          <w:rStyle w:val="CharStyle44"/>
        </w:rPr>
        <w:t>赵国据苏秦估计：“当今之时，山东之建国，莫如赵强。赵 地方二千里，带甲数十万，车千乘，骑万匹，粟支十年。”②赵国 有带甲数十万完全是可能的。陈傅良《历代兵制》指出：“赵括长 平之败，丧师四十五万，而破燕粟腹尚二十万。李牧败匈奴亦车 千三百乘，骑万三千匹，百金之士五万人，彀者十五万人。” 魏国关于魏国的兵力，有苏秦、张仪、须贾三人不同的说法。 苏秦对魏王说今窃闻大王之卒，武力二十余万，苍头二十万，奋</w:t>
      </w:r>
    </w:p>
    <w:p>
      <w:pPr>
        <w:pStyle w:val="Style48"/>
        <w:numPr>
          <w:ilvl w:val="0"/>
          <w:numId w:val="65"/>
        </w:numPr>
        <w:tabs>
          <w:tab w:leader="none" w:pos="11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《战国策•燕一》。</w:t>
      </w:r>
    </w:p>
    <w:p>
      <w:pPr>
        <w:pStyle w:val="Style48"/>
        <w:numPr>
          <w:ilvl w:val="0"/>
          <w:numId w:val="65"/>
        </w:numPr>
        <w:tabs>
          <w:tab w:leader="none" w:pos="4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《战国策•赵二》。 </w:t>
      </w:r>
      <w:r>
        <w:rPr>
          <w:rStyle w:val="CharStyle44"/>
        </w:rPr>
        <w:t>击二十万，厮徒十万，车六百乘，骑五千匹。”①同是《战国策》所载， 张仪的估计则不同，他对魏王说:“魏地方不至千里，卒不过三十万 人。”®两说的差异，当然是由于苏秦、张仪各自站在合纵、连横的 不同立场，因而前者夸大魏国的力量，后者缩小魏国的力量。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魏人须贾说：“臣闻魏氏悉其百县胜兵，以止戍大梁，臣以为 不下三十万”③。动用主力部队戍守大梁竟达三十万人，加上分布 在其他地区的军队，魏国军队的人数当超出张仪的估计。但是否 能达到苏秦所称的数量，却依旧是个疑问。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韩国韩是七国中最为弱小的国家，其军队总数也较他国为 少。苏秦说：韩“地方千里，带甲数十万”®。张仪则说得更具体： “料大王之卒，悉之不过三十万，而厮徒负养在其中矣，为除守徼 亭鄣塞，见卒不过二十万而已矣。”⑤苏、张两人对韩国兵力的不同 估计，《七国考》已正确地指出了原因：“苏秦合从，匿短举长；张 仪连衡，匿长举短。”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齐国苏秦估计：“齐地方二千里，带甲数十万，粟如丘山。 齐车之良，五家之兵，疾如锥矢•，战如雷电，解如风雨，即有军 役，未尝倍（背）太山，绝清河，涉渤海也。临淄之中七万户，臣 窃度之，下户三男子，三七二十一万，不待发于远县，而临淄之 卒，固以二十一万矣”⑥。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808" w:line="480" w:lineRule="exact"/>
        <w:ind w:left="0" w:right="0" w:firstLine="740"/>
      </w:pPr>
      <w:r>
        <w:rPr>
          <w:rStyle w:val="CharStyle44"/>
        </w:rPr>
        <w:t>楚国楚国自春秋以来一直是南方大国，国土广阔，人口繁 庶，因此，它的军队数量是相当可观的。苏秦对楚国兵力的估计 是：“地方五千里，带甲百万，车千乘，骑万匹，粟支十年，此霸 王之资也。”⑦江乙也说：“今王之地方五千里，带甲百万。”⑧楚国 弋射者也认为：“今楚之地方五千里，带甲百万，犹足以踊跃中野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500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①②均见《战国策•魏一》, ③《战国策•魏三》。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④⑤《战国策•韩一》。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⑥《战国策•齐一》。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⑦⑧《战国策•楚一》。 </w:t>
      </w:r>
      <w:r>
        <w:rPr>
          <w:rStyle w:val="CharStyle44"/>
        </w:rPr>
        <w:t>也</w:t>
      </w:r>
      <w:r>
        <w:rPr>
          <w:rStyle w:val="CharStyle133"/>
        </w:rPr>
        <w:t>。”①</w:t>
      </w:r>
      <w:r>
        <w:rPr>
          <w:rStyle w:val="CharStyle44"/>
        </w:rPr>
        <w:t>楚国拥兵百万，也是为敌对国家的</w:t>
      </w:r>
      <w:r>
        <w:rPr>
          <w:rStyle w:val="CharStyle133"/>
        </w:rPr>
        <w:t>人们所</w:t>
      </w:r>
      <w:r>
        <w:rPr>
          <w:rStyle w:val="CharStyle44"/>
        </w:rPr>
        <w:t>承认的。如蔡泽 就曾指出：“楚地持戟百万。” @楚国早在春秋时就有三军、九军的 编制。如《淮南子》载：“楚庆王曰：‘陈为无道，寡人起九军以 讨之〃’。进入战国以后，其军队总额有了更大的发展，是完全合 乎逻辑的。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秦国七国之中，秦国变法最为彻底，统治者奖励耕战，崇 尚首功，因此其兵力最强极为自然。张仪估计：“秦带甲百余万， 车千乘，骑万匹，虎挚之士，跷跔科头，贯颐奋戟者，至不可胜 计也”③。苏秦在起初搞连横时也说：秦“战车万乘，奋击百万”④。 范雎指出：秦“战车千乘，奋击百万。以秦卒之勇，车骑之多，以 当诸侯，譬若驰韩庐而逐蹇兔也，霸王之业可致”⑤。此外，秦国 还把妇女编组成军。《商君书•兵守》中云：“壮男为一军，壮女 为一军，男女之老弱者为一军。”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秦国的军队不仗数量众多，而且训练有素</w:t>
      </w:r>
      <w:r>
        <w:rPr>
          <w:rStyle w:val="CharStyle44"/>
          <w:vertAlign w:val="subscript"/>
        </w:rPr>
        <w:t>6</w:t>
      </w:r>
      <w:r>
        <w:rPr>
          <w:rStyle w:val="CharStyle44"/>
        </w:rPr>
        <w:t>在七番之中，秦 军的战斗力最强。关东六国一提起秦军，莫不谈虎色变。荀子曾 说：“齐之技击不可以遇魏氏之武卒，魏氏之武卒不可以遇秦之锐 士。”⑥这是很客观的论断，反映了秦军的实际情况。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以上是战国时期各国军事力量的大致情况。应该指出，它仅 仅是粗略地反映了当时各国军队数量剧增•的基本事实以及大致数 目，而并非当时各国军队的确凿数据。这是因为：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046" w:line="495" w:lineRule="exact"/>
        <w:ind w:left="0" w:right="0" w:firstLine="680"/>
      </w:pPr>
      <w:r>
        <w:rPr>
          <w:rStyle w:val="CharStyle44"/>
        </w:rPr>
        <w:t>第一，说明当时各国军队数额的材料主要来源于汉代刘向等 人编纂的《战国策》一书，《战国策》虽说是现存的最集中反映战 国史实的古籍，恰如鲍彪所言“《国策》，史家流也。其文辩博,</w:t>
      </w:r>
    </w:p>
    <w:p>
      <w:pPr>
        <w:pStyle w:val="Style48"/>
        <w:numPr>
          <w:ilvl w:val="0"/>
          <w:numId w:val="6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680" w:right="558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《史记•楚世家》。 ②⑤《战国策•秦三》。</w:t>
      </w:r>
    </w:p>
    <w:p>
      <w:pPr>
        <w:pStyle w:val="Style48"/>
        <w:numPr>
          <w:ilvl w:val="0"/>
          <w:numId w:val="6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《战国策•韩一》。</w:t>
      </w:r>
    </w:p>
    <w:p>
      <w:pPr>
        <w:pStyle w:val="Style48"/>
        <w:numPr>
          <w:ilvl w:val="0"/>
          <w:numId w:val="6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《战国策•秦一》。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⑥《荀子•议兵》。 </w:t>
      </w:r>
      <w:r>
        <w:rPr>
          <w:rStyle w:val="CharStyle44"/>
        </w:rPr>
        <w:t xml:space="preserve">有焕而明，有婉而微，有约而深，太史公之所考本也”①，具有很 高的文学价值和史料价值；但其书毕竟主要为战国纵横家游说诸 侯、纵横捭阖、猎取富贵之言辞的汇编。苏秦、张仪、公孙衍、陈 轸、苏代、苏厉等人，“生从横短长之说，左右倾侧” </w:t>
      </w:r>
      <w:r>
        <w:rPr>
          <w:rStyle w:val="CharStyle44"/>
          <w:lang w:val="en-US" w:eastAsia="en-US" w:bidi="en-US"/>
        </w:rPr>
        <w:t>©</w:t>
      </w:r>
      <w:r>
        <w:rPr>
          <w:rStyle w:val="CharStyle44"/>
        </w:rPr>
        <w:t>，朝秦暮楚， 徒逞</w:t>
      </w:r>
      <w:r>
        <w:rPr>
          <w:rStyle w:val="CharStyle133"/>
        </w:rPr>
        <w:t>口舌，</w:t>
      </w:r>
      <w:r>
        <w:rPr>
          <w:rStyle w:val="CharStyle44"/>
        </w:rPr>
        <w:t>“其设心注意，偷为一切之计而已。故论诈之便而讳其 败，言战之善而蔽其患。其相率而为之者，莫不有利焉而不胜其 害也，有得焉而不胜其失也”③。这种情况下，策士们的言辞真实 可信程度如何，自然应该打折扣。他们所提及的各国军力情况，有 的夸大，有的缩小，并不能准确地反映实际情况。所以才会出现 对同一个国家的兵力估算各异的现象。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074"/>
        <w:ind w:left="0" w:right="0" w:firstLine="760"/>
      </w:pPr>
      <w:r>
        <w:rPr>
          <w:rStyle w:val="CharStyle44"/>
        </w:rPr>
        <w:t>第二，各国兵力数不能看成是各国实有的现役兵力数，而应 该视为当时各国所能征发的兵额总数，即如苏秦所指出的以一户 三男子从征为率所能组建的军队员额。这说明，各国所谓“带甲 百万”、“带甲数十万”，指的实际上是可供征发的人员数额，而并 非齐装满员的军队数额。从当时的总人口与军队数额之间的比值 关系来看，《战国策》所提到的各国军队的数额也应该看作是可征 兵数。据学者研究，西汉前期全国人口总数约二千余万，以此上 溯推测战国各国总人口之和，应低于上述数字，再考虑到战国二 百余年战争频繁，“杀人盈城”、“杀人盈野”导致人口锐减的情况， 战国人口数还应当再打一个折扣。如果七国的军队总数果真有数 百万之多，那就再没有多少劳动力可供从事耕作生产了。这在实 际生活中是无法想象的。但另一方面，由于各国在特殊情况下经 常动员征发全民参战，如长平之战中秦王征发“河内五尺以上悉 诣长平”，说当时各国分别拥有“带甲数十万”、“带甲百万”也是 可以成立的。</w:t>
      </w:r>
    </w:p>
    <w:p>
      <w:pPr>
        <w:pStyle w:val="Style48"/>
        <w:numPr>
          <w:ilvl w:val="0"/>
          <w:numId w:val="69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《战国策》鲍彪序。</w:t>
      </w:r>
    </w:p>
    <w:p>
      <w:pPr>
        <w:pStyle w:val="Style48"/>
        <w:numPr>
          <w:ilvl w:val="0"/>
          <w:numId w:val="69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544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《战国策》刘向书录。 ⑧《战国策》曾子固序。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103" w:lineRule="exact"/>
        <w:ind w:left="40" w:right="0" w:firstLine="0"/>
      </w:pPr>
      <w:bookmarkStart w:id="24" w:name="bookmark24"/>
      <w:r>
        <w:rPr>
          <w:rStyle w:val="CharStyle96"/>
        </w:rPr>
        <w:t>第三节各国诸兵种及其编制</w:t>
      </w:r>
      <w:bookmarkEnd w:id="24"/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103" w:lineRule="exact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一、步兵的全面组建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早自西周时期，车兵逐渐成为军队的主力兵种，车战也逐渐 成为主要的作战形式。进入春秋后，步兵开始成为独立的兵种，如 郑国在抗击宋、卫诸国联军的东门之役中，就是动用步卒应敌的。 而吴、越等国由于受地形限制，车战不发达，故步兵、水兵在军 兵种中占了重要的地位。像吴国以“百人为一彻行，百彻行为一 方阵”，全用步兵。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春秋中期起，步兵日益显得重要。在与戎狄作战过程中，晋国 魏舒“毁车以为行”广行”就是指步兵。魏舒所云，“请尽卒，自我 始”。所谓“尽卒”就是将车兵全部改为步兵。春秋末年，东南地区 的吴、越勃兴，其步兵很发达，吴与齐、鲁大战之所以经常取胜，步 卒强大是重要的原因。中原诸国为了同它们抗衡，也重视步兵的建 设。从而为战国时代步兵成为主要兵种，奠定了基础。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战国时期步兵在各国的全面组建，还有更深刻的社会原因。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第一，社会结构和社会性质的变化。商周以来的奴隶社会有 一个重要的特点，就是实行统治部族与被统治部族分别居住生活 的国野制（也称乡遂制）。反映在兵员组成上，就是国人当兵，野 人不当兵。这种情况，自春秋中晚期起开始发生变化。随着井田 制逐渐瓦解，被统治部落的民众被允许参加行伍，缴纳军赋。这 些民众涌入军队后，由于没有当甲士和受专门训练的条件，只能 充当徒卒，所以造成步兵数量剧增。这就为战国步兵的全面组建 创造了前提。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第二，兵器的改良和战术的发展。当时手工业冶金技术水平 的提高，为统治者改进武器装备提供了物质、技术条件。战国时 期，铁制武器被应用于战争，特别是弩的发明具有很大的杀伤力。 有的弩可射六百步之外，有一种“连弩”，射程可达九百步。“积 弩齐发”成为当时怍战中的最具威力的手段之一。在这种武器面 前，高居于车上的甲士就成了弓弩射击的明显目标。反之，用甲 冑和利兵装备起来的步兵，既适合于在山林、沮泽作战，又有远 胜于战车的灵活性，在实战中更具效率。这也是战国时期各国全 面组建步兵的重要原因之一。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战国时期各国全面组建步兵已是铁的历史事实。首先，这时人 们已普遍把带甲和车乘分开称呼了。张仪、苏秦等人在游说各国诸 侯时，总是列举“带甲百万”、“带甲数十万”。所谓“带甲”，就是 成建制的步兵部队。如苏秦对魏国兵力估计，是“武力二十佘万， 苍头二十万，奋击二十万，厮徒十万”。这里的“武力”，也就是荀 子所说的“武卒”，是由招募的勇士组成的常备兵，这是一种极具 战斗力的步兵。《史记•孙子吴起列传》说：“庞涓弃其步军”，即 指此。所谓“苍头”，是指以青布裹头的特殊步兵。至于“奋击”，也 是一种步兵。而“厮徒”则是步兵系统中的后勤兵。魏国的情况实 际上是当时各国步兵建设的一个缩影。而从当时人们列举军事力 量时，总是将“带甲百万”、“带甲数十万”置于“车千乘”、“骑千 匹”之前这些情况看，步兵已成为各国的第一兵种，地位最为重要。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其次，是步兵编制体制的完善和军事训练重心的转移。当时 如魏国军队的编制体制就是十进制的什伍制度。秦国的军队编制 体制是五人一伍、五十人一屯，百人一将，五百人一丰。这表明 建制步兵的结构体系已相当完善。同时，各国的军事训练的重点， 也由原先的主要训练车士熟习“射”、“御”技能，而一变为主要 训练步卒的队列和技术战术，包括行军宿营、信号识别、阵法布 列等等。这种军事训练重心的转移，也从一个侧面反映了步兵的 发展及其地位的日趋重要。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40"/>
      </w:pPr>
      <w:r>
        <w:rPr>
          <w:rStyle w:val="CharStyle44"/>
        </w:rPr>
        <w:t>再次，从当时的战争情况来看，步兵也是作战中的主体，对 战争胜负起着相当关键的作用。苏秦曾谓：“以韩卒之勇，被坚甲， 跛劲弩，带利剑，一人当百，不足言也。”①秦赵长平之战中，秦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500" w:line="320" w:lineRule="exact"/>
        <w:ind w:left="0" w:right="0" w:firstLine="740"/>
      </w:pPr>
      <w:r>
        <w:rPr>
          <w:rStyle w:val="CharStyle57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《战国策•韩</w:t>
      </w:r>
      <w:r>
        <w:rPr>
          <w:rStyle w:val="CharStyle57"/>
        </w:rPr>
        <w:t>一》。 昭王“自至河内，赐民爵各一级，发年十五以上悉诣长平”①，为 取得长平之战的胜利创造了充分的条件。这些“年十五以上”的 从军者，都是步兵。从以上所举的韩、秦材料来看，步兵在当时 战争中作用颇大，这也证明了各国全面组建步兵的历史合理性。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26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二、车兵地位的变化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春秋以前战争中的主要作战方式之一是车战，进攻或防守的 主要手段是战车，军队中的主力是车兵。《六韬•虎韬•军用》论 述“三军器用，攻守之具”时，排列在最前面的不是戈矛刀剑，而 是各类战车，其作用是“陷坚阵，败强敌”。这实际上是对春秋以 前战争历史基本特点的一种概括。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这一情况，是得到大量史实的充分证明的。商汤灭夏，所使 用的主要兵力是“良车七十乘”@。周武王伐纣灭殷，所用主力之 一是“戎车三百乘”③。而西周末年则发展到“其车三千”④。直到 舂秋前中期，各诸侯国仍以车战为主，以车兵为自己军队的主力 兵种之一。当时有代表性的著名战役，如城濮之战，晋车700乘; 鞍之战，晋车800乘；崤之役，秦车300乘；吴师入郢，申包胥 哭于秦廷乞师，秦令子蒲、子虎率车500乘救之，皆是这方面的 例证。所以即便是春秋末年的著名军事家孙子，其在总结当时战 争的情况时也说：“凡用兵之法，驰车千驷，革车千乘，带甲十 万”⑤，很鲜明地把各种兵车放在首位。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0"/>
        <w:ind w:left="0" w:right="0" w:firstLine="680"/>
      </w:pPr>
      <w:r>
        <w:rPr>
          <w:rStyle w:val="CharStyle44"/>
        </w:rPr>
        <w:t>但这种情况，自春秋晚期起发生了重要的变化。步兵的地位 迅速提高，车兵的位置相对降低。这一过程递嬗到战国，遂导致</w:t>
      </w:r>
    </w:p>
    <w:p>
      <w:pPr>
        <w:pStyle w:val="Style52"/>
        <w:numPr>
          <w:ilvl w:val="0"/>
          <w:numId w:val="71"/>
        </w:numPr>
        <w:tabs>
          <w:tab w:leader="none" w:pos="113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《史记•白起王翦列传》。</w:t>
      </w:r>
    </w:p>
    <w:p>
      <w:pPr>
        <w:pStyle w:val="Style52"/>
        <w:numPr>
          <w:ilvl w:val="0"/>
          <w:numId w:val="71"/>
        </w:numPr>
        <w:tabs>
          <w:tab w:leader="none" w:pos="113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《吕氏春秋•简选》。</w:t>
      </w:r>
    </w:p>
    <w:p>
      <w:pPr>
        <w:pStyle w:val="Style52"/>
        <w:numPr>
          <w:ilvl w:val="0"/>
          <w:numId w:val="71"/>
        </w:numPr>
        <w:tabs>
          <w:tab w:leader="none" w:pos="113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《史记•周本纪</w:t>
      </w:r>
      <w:r>
        <w:rPr>
          <w:rStyle w:val="CharStyle61"/>
        </w:rPr>
        <w:t>K</w:t>
      </w:r>
    </w:p>
    <w:p>
      <w:pPr>
        <w:pStyle w:val="Style52"/>
        <w:numPr>
          <w:ilvl w:val="0"/>
          <w:numId w:val="71"/>
        </w:numPr>
        <w:tabs>
          <w:tab w:leader="none" w:pos="113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《诗•小雅•采芑》。</w:t>
      </w:r>
    </w:p>
    <w:p>
      <w:pPr>
        <w:pStyle w:val="Style52"/>
        <w:numPr>
          <w:ilvl w:val="0"/>
          <w:numId w:val="71"/>
        </w:numPr>
        <w:tabs>
          <w:tab w:leader="none" w:pos="113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《孙子•作战篇》。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战车不再成为战争中的核心，而成为步兵、车兵、骑兵协同作战 中的一部分，车兵的地位也退居到步兵之后。这种情况的发生，原 因是多方面的，其中荦荦大端者，不外乎社会生产力的发展，战 场地域的扩大，士兵成份的改变，战争规模的增大，新式兵器 (主要是强弩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的出现等几个方面。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但是，战国时期步战的全面崛起和车兵地位的相对下降，并 不意味着车战在战争中失去了重要性。无可否认的是，车兵在当 时军队中依然是主力兵种之一，在战争中发挥着重要的作用。这 主要表现在以下几个方面：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第一，战车数量的多寡，乃是衡量一国军力的重要标志。战 国时期著名的纵横家张仪、苏秦、苏代、公孙衍等人，在游说各 国诸侯，论及某国军力时，总要指出“车千乘”、“车七百乘”、 “车六百乘”之类，以此作为衡量一国军力的标志之一。这些纵横 家还盛赞一些国家战车的精良，如苏秦之称道“齐车之良”。由此 可知战车在战争中仍然占有重要地位。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0" w:firstLine="720"/>
      </w:pPr>
      <w:r>
        <w:rPr>
          <w:rStyle w:val="CharStyle44"/>
        </w:rPr>
        <w:t>第二，先秦文献中对车战的描述比比皆是。可以说是对当时 动用兵车作战的史实的有力证明。《史记•韩世家》载：“楚王警 四境之内，兴师言救韩，命战车满道路。”又如公元前405年，韩、 赵、魏三国联合伐齐，“大败之，齐将死，得车二千。”①赵将李牧 攻打匈奴，亦用车1300乘。另外，当时的文学作品，特别是伟大 诗人屈原的《国殇》，对战国车战盛况有极其生动的描绘；盾牌手 里拿，身披犀牛甲，敌我车轮两相错，刀剑相砍杀。战旗一片遮 了天，敌兵仿佛云连绵。你箭来，我箭往，恐后争先，谁也不相 让。阵势冲破乱了行，车上四马，一死一受伤。埋了两车轮，不 解马头缰，擂得战鼓冬冬响。天昏地暗，鬼哭神号，片甲不留，死 在疆场上。@在这里，屈原把一车四马的配备，车兵的甲冑兵器， 指挥用的旗鼓，双方弓箭的对射，双方兵车驰击位置相错时发生</w:t>
      </w:r>
    </w:p>
    <w:p>
      <w:pPr>
        <w:pStyle w:val="Style52"/>
        <w:numPr>
          <w:ilvl w:val="0"/>
          <w:numId w:val="73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《吕氏春秋•不广》。</w:t>
      </w:r>
    </w:p>
    <w:p>
      <w:pPr>
        <w:pStyle w:val="Style52"/>
        <w:numPr>
          <w:ilvl w:val="0"/>
          <w:numId w:val="73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据郭沫若《屈原賦今译》。 </w:t>
      </w:r>
      <w:r>
        <w:rPr>
          <w:rStyle w:val="CharStyle44"/>
        </w:rPr>
        <w:t>的格斗……等生动情景，都真切地描绘出来，给后人留下了形象 的古代车战画卷。屈原是战国中期人，他能以车战为题材进行文 学描写，这说明了在当时车战依旧是比较频繁的。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第三，当时的兵书大量论述了战车的使用及其在作战中的特 点，这也表明车战在当时仍是重要的作战方式之一，车兵在军队 中还占有一定的地位。《孙膑兵法•八阵》明确提到：“易则多其 车，险则多其骑。”可见，在当时平原地带作战中，战车依然被广 泛使用。《吴子•图国篇》云：魏“革车掩户，缦轮笼毂”，形象 地描述了当时兵车的形制。至于《六韬》，则更是对战车的作战特 点和功能作了细致的阐述，它专列《战车》一篇，列举车之“十 死八胜”，系统总结了兵车作战的十种不利地形和八种有利情况。 并在《均兵篇》中突出强调了战车的作用：“车者，军之羽翼也。 所以陷坚阵，要强敌，遮走北也。”并论述了车兵在平原地区作战 的威力。由此可见车战和车兵是当时兵学家所共同关心的课题。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8" w:line="480" w:lineRule="exact"/>
        <w:ind w:left="0" w:right="0" w:firstLine="740"/>
      </w:pPr>
      <w:r>
        <w:rPr>
          <w:rStyle w:val="CharStyle44"/>
        </w:rPr>
        <w:t>第四，地下考古发掘也表明车战和车兵在战国时代依旧占有 比较重要的地位。陕西秦始皇兵马俑坑的布列情况是，车兵、骑 兵、步兵分别编组，协同作战。战车部队作为一支独立的兵种，仍 具有相当的规模。这样就印证了文献材料关于战国车兵情况记载 的可信性。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32"/>
        <w:ind w:left="60" w:right="0" w:firstLine="0"/>
      </w:pPr>
      <w:r>
        <w:rPr>
          <w:rStyle w:val="CharStyle134"/>
        </w:rPr>
        <w:t>三、骑兵的迅速崛起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战国以降，我国战争中快速攻击力最强、机动性最大的作战 方式是骑战，骑兵成了军队中战斗力很强的兵种。可以说，许多 场大战均有骑兵的参加，而多数战争的胜负也均与骑兵相联系。这 种局面的形成，是战国时期兵种演进、骑兵崛起的直接结果。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  <w:sectPr>
          <w:footerReference w:type="even" r:id="rId92"/>
          <w:footerReference w:type="default" r:id="rId93"/>
          <w:pgSz w:w="11900" w:h="16840"/>
          <w:pgMar w:top="1167" w:left="1328" w:right="1437" w:bottom="1073" w:header="0" w:footer="3" w:gutter="0"/>
          <w:rtlGutter w:val="0"/>
          <w:cols w:space="720"/>
          <w:pgNumType w:start="65"/>
          <w:noEndnote/>
          <w:docGrid w:linePitch="360"/>
        </w:sectPr>
      </w:pPr>
      <w:r>
        <w:rPr>
          <w:rStyle w:val="CharStyle44"/>
        </w:rPr>
        <w:t xml:space="preserve">关于骑兵的起源问题，学术界一直存在着两种不同的观点。一 种意见是根据赵武灵王胡服骑射的史实，断定赵武灵王是中国骑 兵的始祖，骑兵作为一个正式的兵种，出现在战国中期以后。认 为：“古者服牛乘马，马以驾车，不单骑也。至六国之时，始有单 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骑，苏秦所云‘车千乘，骑万匹’是也。”①当今有的学者也坚持 认为：“春秋时期尚无骑兵”，“中国内地的骑射还是应该从赵武灵 王算起”。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另一种意见认为，我国在春秋以前即有骑马的风俗，因而形成 了早期的骑兵。早在晋代，为《左传》作注的大军事家、经学家杜预 就肯定春秋有骑马之俗。顾炎武在《日知录》卷二十九中则更明确 地指出:“骑射之法，必先武灵而有之者矣。”并进而作了详细的论 证。在当代，不少学者也持这一看法。更有个别学者还将骑兵的起 源上溯到殷商时代。如著名学者于省吾即据甲骨卜辞中有“马”、 “先马”的记载，而提出“殷代的单骑和骑射已经盛行”的观点。©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我们的基本看法是：我国早在殷代就有乘骑之习，也有极其 少量的骑兵，它主要是用于驿传及追捕逃奴。在作战中似乎作用 不大。春秋时骑兵有了初步的发展。但是数童很少，通常和兵车 混合编制。《战国策•赵一》说：赵襄子“使延陵王将车骑先之晋 阳”。这里将车、骑并提，表明骑兵已开始向独立兵种过渡。《吴 子》中讲到“千乘万骑，兼之徒兵”，“分车列骑”，“车骑挑之”， 说的是骑兵与各兵种的配合作战，并讲马匹保养和“鞍、勒、衔、 辔”等装具。孙膑讲到“用骑十</w:t>
      </w:r>
      <w:r>
        <w:rPr>
          <w:rStyle w:val="CharStyle74"/>
        </w:rPr>
        <w:t>利”。</w:t>
      </w:r>
      <w:r>
        <w:rPr>
          <w:rStyle w:val="CharStyle44"/>
        </w:rPr>
        <w:t>这些情况表明人们已从总结 经验和理论的角度论述骑兵。到了公元前4世纪末，赵武灵王 “胡服骑射”，实行重大的军事改革后，骑兵就更加迅速地在中原 各国中发展起来。至于匈奴等兄弟民族，更精于骑射，拥有强桿善 战的骑兵。这些情况表明，战国时期是骑兵迅速崛起的关键阶段。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0" w:firstLine="760"/>
      </w:pPr>
      <w:r>
        <w:rPr>
          <w:rStyle w:val="CharStyle44"/>
        </w:rPr>
        <w:t>战国时期各大国的骑兵建设规模是相当可观的。骑兵和步兵、 车兵一样，均为各国军队的主力兵种之一。从张仪、苏秦等策士 的描述来看，当时各国拥有“骑万匹”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秦、赵、楚）、“骑六千 匹”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燕）、“骑五千匹”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魏）等数量不等的骑兵部队。赵国骑兵</w:t>
      </w:r>
    </w:p>
    <w:p>
      <w:pPr>
        <w:pStyle w:val="Style52"/>
        <w:numPr>
          <w:ilvl w:val="0"/>
          <w:numId w:val="75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2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《左传•昭公二十五年》孔颖达疏引《正义》&lt;*</w:t>
      </w:r>
    </w:p>
    <w:p>
      <w:pPr>
        <w:pStyle w:val="Style52"/>
        <w:numPr>
          <w:ilvl w:val="0"/>
          <w:numId w:val="75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《商代的交通和昍传制度》，载《东北人民大学人文科学学报》第二 期。 </w:t>
      </w:r>
      <w:r>
        <w:rPr>
          <w:rStyle w:val="CharStyle44"/>
        </w:rPr>
        <w:t>部队的建设和运用，则是当时骑兵发展的一个缩影。赵武灵王胡 服骑射之后，赵国的骑兵遂成为其军队中的最重要的兵种，在征 服中山国和对林胡、楼烦“辟地千里”①的战争中，曾发挥过重要 的作用。赵惠文王三十二年秦赵阏与之战时，赵奢当是以骑兵为 主力击败秦军的，因为战后，他被赵王封为马服君。虞喜《志 林》即指出：“马服者，脤马也”。廉颇、李牧也都是精于骑射并 善于使用骑兵的名将。《史记》在廉颇传中写廉颇意欲回赵效力时， 说他“见赵使者，为之一饭斗米，肉十斤，被甲上马”。关于李牧， 则记载其“常居代雁门，备匈奴”，“日击数牛飨士，习射骑”。曾 亲率骑兵</w:t>
      </w:r>
      <w:r>
        <w:rPr>
          <w:rStyle w:val="CharStyle44"/>
          <w:lang w:val="en-US" w:eastAsia="en-US" w:bidi="en-US"/>
        </w:rPr>
        <w:t>1.3</w:t>
      </w:r>
      <w:r>
        <w:rPr>
          <w:rStyle w:val="CharStyle44"/>
        </w:rPr>
        <w:t>万，与步、车兵联合作战，斩杀匈奴10余万骑。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0"/>
        <w:ind w:left="0" w:right="0" w:firstLine="680"/>
      </w:pPr>
      <w:r>
        <w:rPr>
          <w:rStyle w:val="CharStyle44"/>
        </w:rPr>
        <w:t>其他国家动用骑兵作战并在战争中发挥积极作用的情况也不 少见。如长平之战中，秦国骑兵奇袭赵营，与步兵协同作战，为 战争的胜利立下汗马功劳。又如齐国的骑兵也经常用于作战，董 说《七国考》引《孙子笺》云：“齐宣王以文骑六百匹伐燕。”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2"/>
        <w:ind w:left="0" w:right="0" w:firstLine="680"/>
      </w:pPr>
      <w:r>
        <w:rPr>
          <w:rStyle w:val="CharStyle44"/>
        </w:rPr>
        <w:t>恩格斯曾指出，骑兵的全部力量，集中表现在冲锋上。我国 古代兵家也指出骑兵作故的特点是“急疾捷先”②，“驰骤便捷，利 于邀击奔趋，而不宜于正守老顿”③。骑战的这些基本特点，决定 了在战国时期，骑兵是作为陆军的快速机动部队而与战车配合使 用的，主要用于担负正面突击、遨敌、翼侧包抄、奇袭、长途追 击、敌后骚扰等作战任务。在战场上，常常部署于翼侧，攻击敌 人的侧后。正因为战国时代骑兵的广泛应用，骑兵在作战行动中 地位的日益提高，所以当时的重要军事著作才会对骑兵的建设和 运用进行理论上的总结。如孙膑曾系统地总结了骑兵的特点与在 战争中的主要用途。指出：“用骑有十利：一曰迎敌始至；二曰乘 虚背敌；三曰追散击乱，•四曰迎敌击后，使敌奔走；五曰遮其粮 食，绝其军道；六曰败其关津，发其桥梁；七曰掩其不备，卒击</w:t>
      </w:r>
    </w:p>
    <w:p>
      <w:pPr>
        <w:pStyle w:val="Style99"/>
        <w:numPr>
          <w:ilvl w:val="0"/>
          <w:numId w:val="7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12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《战国策•赵二》。</w:t>
      </w:r>
    </w:p>
    <w:p>
      <w:pPr>
        <w:pStyle w:val="Style99"/>
        <w:numPr>
          <w:ilvl w:val="0"/>
          <w:numId w:val="77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8" w:line="32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《吕氏春秋•论威》。</w:t>
      </w:r>
    </w:p>
    <w:p>
      <w:pPr>
        <w:pStyle w:val="Style99"/>
        <w:numPr>
          <w:ilvl w:val="0"/>
          <w:numId w:val="77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何良臣：《阵纪》卷四。 </w:t>
      </w:r>
      <w:r>
        <w:rPr>
          <w:rStyle w:val="CharStyle44"/>
          <w:b w:val="0"/>
          <w:bCs w:val="0"/>
        </w:rPr>
        <w:t>其未振旅；八曰攻其懈怠，出其不意；九曰烧其积聚，虚其市里； 十曰掠其田野，系累其子弟。此十者，骑战之利也。夫骑者，能 离能合，能散能集，百里为期，千里而赴，出入无间，故曰离合 之兵也。”①而《六韬•犬韬•战骑》也从类似的角度把骑兵的基 本战术归纳为“十胜</w:t>
      </w:r>
      <w:r>
        <w:rPr>
          <w:rStyle w:val="CharStyle44"/>
          <w:lang w:val="en-US" w:eastAsia="en-US" w:bidi="en-US"/>
          <w:b w:val="0"/>
          <w:bCs w:val="0"/>
        </w:rPr>
        <w:t>”(</w:t>
      </w:r>
      <w:r>
        <w:rPr>
          <w:rStyle w:val="CharStyle44"/>
          <w:b w:val="0"/>
          <w:bCs w:val="0"/>
        </w:rPr>
        <w:t>今本只存“八胜”)和“九败”。“十胜”为进攻 战术，包括进攻时机和地点的选择。“九败”是用骑兵作战应该注意 避免的事项，例如要避免中敌埋伏，防止被敌断绝退路等等。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80"/>
      </w:pPr>
      <w:r>
        <w:rPr>
          <w:rStyle w:val="CharStyle44"/>
        </w:rPr>
        <w:t>需要指出的是，从总体来看，在战国时代，骑兵在军队中的 地位还在步兵和车兵之下。战国末年屈原的《国殇》，描写的全是 车战的情景。当时的一些史书和兵书，在讲到兵力时都把骑兵列 在步兵和车兵之后。如《战国策》称：秦国“带甲百余万，车千 乘，骑万匹”。《吴子•励士》说魏武侯“兼车五百乘，骑三千匹， 而破秦五十万众”。战国时代，衡量一个国家国力的强弱，主要不 是以骑兵的多少，而是常以战车的多少为标准的，如称秦、楚、赵、 魏为“万乘之国”，称中山、宋等二等国为“千乘之国”。而在记 述作战行动时，往往把战车放在重要位置，而较少提及骑兵，如 《战国策》记述的秦国与魏国和楚国的数次战争，只提到秦军战车 和步兵的数量，而未提骑兵。《司马法》在讲战术时，也只讲到战 车和步兵。地下考古发掘材料也反映了这方面的情况，举世闻名 的秦陵兵马俑共分三组:第一组是步兵排成的大方阵，队间有6乘 兵车，似为指挥官的乘具；第二组是战车排成的小方阵。第三组 是1乘战车和68名武士。这反映了当时各级指挥员主要还是乘战 车指挥作战的，战车总的说来比骑兵具有更重要的作用。也表明 骑兵在战国虽已相当发达，但尚处于不断的发展、完善过程之中。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640"/>
        <w:ind w:left="0" w:right="0" w:firstLine="0"/>
      </w:pPr>
      <w:bookmarkStart w:id="25" w:name="bookmark25"/>
      <w:r>
        <w:rPr>
          <w:rStyle w:val="CharStyle140"/>
        </w:rPr>
        <w:t>四、舟师的继续发展</w:t>
      </w:r>
      <w:bookmarkEnd w:id="25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4" w:line="320" w:lineRule="exact"/>
        <w:ind w:left="0" w:right="0" w:firstLine="780"/>
      </w:pPr>
      <w:r>
        <w:rPr>
          <w:rStyle w:val="CharStyle44"/>
        </w:rPr>
        <w:t>战国时代，舟师作为一种特殊和新型的军兵种，在滨海和江</w:t>
      </w:r>
    </w:p>
    <w:p>
      <w:pPr>
        <w:pStyle w:val="Style52"/>
        <w:numPr>
          <w:ilvl w:val="0"/>
          <w:numId w:val="7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《通典》卷一四九，《太平御览》卷三百引。 </w:t>
      </w:r>
      <w:r>
        <w:rPr>
          <w:rStyle w:val="CharStyle44"/>
        </w:rPr>
        <w:t>河较多的诸侯国中也获得了相当的发展，成为一支配合陆地作战 的有生力量。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从现存的史料来看，西周时只有军队渡河的描述，而无水面 作战的记载。水战和水师是春秋时才发生的现象。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据文献记载，春秋时期，吴、楚、越、齐等国开始建立水师， 开展水战。《左传•襄公二十四年》载，公元前549年“夏，楚子 为舟师以伐吴”。这也许是文献中有明确年代记载的最早水军和水 战。又《左传•昭公十七年》载，公元前525年，“吴伐楚，阳匄 为令尹，卜战，不吉。司马子鱼曰：‘我得上流，何故不吉’…… 楚师继之，大败吴师，获其乘舟余皇”。这表明水军配备有“余 皇” 一类的战船，并反映出顺逆水流的情况对水师作战影响甚大。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应该说，当时水战在南方地区还是较为普遍的，如越国建有 水军，名曰“习流”，吴越争战中，.越水师“浮海溯淮，以绝吴路， 又溯江以袭吴”①，两军曾“舟战于江”。《墨子.鲁问》则载:越 人与楚人舟战于江，“越人迎流而上，顺流而下，见利而进，见不 利则退速”，结果“大败楚人”。后进的越国建水军、习水战尚且 如此，更遑论楚、吴诸国的情况了。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进入战国以后，舟师有了新的发展，它的编制已经可以初步 稽考，这表明在当时的一些国家里，舟师已发展成为专门的兵种。 有的国家舟师拥有许多不同类型的战船和兵器、装备，有一套自 身的战术。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36" w:line="480" w:lineRule="exact"/>
        <w:ind w:left="0" w:right="0" w:firstLine="720"/>
      </w:pPr>
      <w:r>
        <w:rPr>
          <w:rStyle w:val="CharStyle44"/>
        </w:rPr>
        <w:t>在战国诸雄中，以楚国与秦国的舟师实力、作用最可称道。楚 国的舟师自春秋以来经历了多次战斗，在当时拥有相当的实力。秦 国为了达到从水陆几个方向兼并六国的目的，也大力加强水军的 建设。历史记载，“秦为大舶船万艘，欲以攻楚”②。又据《战国策 •燕二》记载，秦警吿楚说：“蜀地之甲，轻舟浮于汶，乘夏水而 下江，五日而至郢。汉中之甲，乘舟出于巴，乘夏水而下汉，四</w:t>
      </w:r>
    </w:p>
    <w:p>
      <w:pPr>
        <w:pStyle w:val="Style48"/>
        <w:numPr>
          <w:ilvl w:val="0"/>
          <w:numId w:val="81"/>
        </w:numPr>
        <w:tabs>
          <w:tab w:leader="none" w:pos="120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《国语•吴语》。</w:t>
      </w:r>
    </w:p>
    <w:p>
      <w:pPr>
        <w:pStyle w:val="Style48"/>
        <w:numPr>
          <w:ilvl w:val="0"/>
          <w:numId w:val="81"/>
        </w:numPr>
        <w:tabs>
          <w:tab w:leader="none" w:pos="48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《战国策•楚一》、《七国考》引《蜀王本纪》。 </w:t>
      </w:r>
      <w:r>
        <w:rPr>
          <w:rStyle w:val="CharStyle44"/>
        </w:rPr>
        <w:t>日而至五渚。”这表明秦国在巴蜀地区拥有运兵船万余艘，可以沿 长江东下。史实也已证实了这一点，当年司马错曾率军10万</w:t>
      </w:r>
      <w:r>
        <w:rPr>
          <w:rStyle w:val="CharStyle44"/>
          <w:lang w:val="en-US" w:eastAsia="en-US" w:bidi="en-US"/>
        </w:rPr>
        <w:t>*</w:t>
      </w:r>
      <w:r>
        <w:rPr>
          <w:rStyle w:val="CharStyle44"/>
        </w:rPr>
        <w:t>携 米600万斛，乘舫船万艘“浮江伐楚”①。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340"/>
      </w:pPr>
      <w:r>
        <w:rPr>
          <w:rStyle w:val="CharStyle44"/>
        </w:rPr>
        <w:t>'在魏国方向，秦国则有黄河舟师配合陆路的军事行动。《战国 策•燕二》记载：“秦正告魏曰：‘我举安邑，塞女戟，韩氏太原 卷。我下枳道、南阳、封、冀，包两周，乘夏水，浮轻舟，强弩 在前，铦戈在后，决荥口，魏无大梁；决白马之口，魏无济阳；决 宿胥之口，魏无虚顿丘。陆攻则击河内，水攻则灭大梁。’魏氏以 为然，故事秦。”这段记载对秦国的黄河舟师的实力及其在作战中 的地位作出了生动的描绘。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战国时期的战船有多种名称</w:t>
      </w:r>
      <w:r>
        <w:rPr>
          <w:rStyle w:val="CharStyle44"/>
          <w:lang w:val="en-US" w:eastAsia="en-US" w:bidi="en-US"/>
        </w:rPr>
        <w:t>•.</w:t>
      </w:r>
      <w:r>
        <w:rPr>
          <w:rStyle w:val="CharStyle44"/>
        </w:rPr>
        <w:t>大翼、小翼、突冒、楼船、桥船等 等。船上的战士，有的称为“船军”。河南汲县山彪镇出土的战国前 期“水陆攻战图”铜鉴，纹饰完整清晰，用精美的图案细致地表现 了当时战船的特点和激烈的水战场面：战船形制修长，无帆无舵， 由棹手划桨操纵。一艘战船分上下两层，上层武士多人分别手持 戈、戟、矛、弓箭等长短兵器与敌格斗。并有挥旗、击鼓等指挥者。 指挥者击鼓，水兵奋力拼杀，远距离用弓箭杀伤敌人，近身用戈、 矛、短剑格搏。下层一列水手持桨划水，并身佩短剑。这真实地反 映了战国时期舟师的形象，也表明水战已成为一种习见的事物。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94"/>
        <w:ind w:left="0" w:right="0" w:firstLine="760"/>
      </w:pPr>
      <w:r>
        <w:rPr>
          <w:rStyle w:val="CharStyle44"/>
        </w:rPr>
        <w:t>尽管战国时代舟师已有了较大的发展，但总的说来尚处于初 创阶段。一是规模不大，基本上只对陆战起一定的配合作用。二 是作战水域不广。三是当时兵书尚未对水战作专门的总结和研究。 《孙膑兵法•十阵》中曾有“水战之法”，但所讲亦较简略。水军 的较大规模建设和水战的进一步发展是在秦汉时期。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620"/>
        <w:ind w:left="0" w:right="0" w:firstLine="0"/>
      </w:pPr>
      <w:r>
        <w:rPr>
          <w:rStyle w:val="CharStyle134"/>
        </w:rPr>
        <w:t>五、与地方行政体制相对应的编制特色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04" w:line="320" w:lineRule="exact"/>
        <w:ind w:left="0" w:right="0" w:firstLine="760"/>
      </w:pPr>
      <w:r>
        <w:rPr>
          <w:rStyle w:val="CharStyle44"/>
        </w:rPr>
        <w:t>战国时期，军队的编制大体是同地方行政体制相结合的，这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94"/>
          <w:footerReference w:type="default" r:id="rId95"/>
          <w:footerReference w:type="first" r:id="rId96"/>
          <w:titlePg/>
          <w:pgSz w:w="11900" w:h="16840"/>
          <w:pgMar w:top="1167" w:left="1328" w:right="1437" w:bottom="107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①《华阳国志》三《蜀志》，《初学记》二十五等。 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是战国各国军队编制上的一个基本特征。七国之中，不仅中原各 国有郡县乡里组织，南方楚国的情况，也可从楚人鹖冠子的《鹖 冠子•王铁》中得到说明。其说：“其制邑理都，使睢习者五家为 伍，伍为之长。十伍为里，里置有司。四里为扁，扁为之长。十 扁为乡，乡置师。五乡为县，县有啬夫冶焉。十县为郡，有大夫 守焉。命曰官属。”与此相适应，也有对应的军队编制。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建立在这种乡里系统上的军队编制，同书指出其优越之处在 于“军旅相保。夜战则足以相信，，昼战则足以相配。入以禁暴，出 正无道，是以其兵能横行诛伐而莫之敢御”。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魏国的情形，在《尉缭子•伍制令》中也得到反映：“军中之 制，五人为伍</w:t>
      </w:r>
      <w:r>
        <w:rPr>
          <w:rStyle w:val="CharStyle69"/>
          <w:lang w:val="en-US" w:eastAsia="en-US" w:bidi="en-US"/>
        </w:rPr>
        <w:t>P</w:t>
      </w:r>
      <w:r>
        <w:rPr>
          <w:rStyle w:val="CharStyle44"/>
        </w:rPr>
        <w:t>伍相保也；十人为什</w:t>
      </w:r>
      <w:r>
        <w:rPr>
          <w:rStyle w:val="CharStyle44"/>
          <w:lang w:val="en-US" w:eastAsia="en-US" w:bidi="en-US"/>
        </w:rPr>
        <w:t>，.</w:t>
      </w:r>
      <w:r>
        <w:rPr>
          <w:rStyle w:val="CharStyle44"/>
        </w:rPr>
        <w:t>什相保也；五十人为属，属 相保也；百人为闾，闾相保也……吏自什长已上，至左右将，上 下皆相保这里所提的</w:t>
      </w:r>
      <w:r>
        <w:rPr>
          <w:rStyle w:val="CharStyle44"/>
          <w:lang w:val="en-US" w:eastAsia="en-US" w:bidi="en-US"/>
        </w:rPr>
        <w:t>"</w:t>
      </w:r>
      <w:r>
        <w:rPr>
          <w:rStyle w:val="CharStyle44"/>
        </w:rPr>
        <w:t>伍”、“什”、“属”、“闾”等，实际上 是军队编制上对地方乡里基层组织名称的袭用，这体现了地方行 政体制上</w:t>
      </w:r>
      <w:r>
        <w:rPr>
          <w:rStyle w:val="CharStyle44"/>
          <w:lang w:val="en-US" w:eastAsia="en-US" w:bidi="en-US"/>
        </w:rPr>
        <w:t>"</w:t>
      </w:r>
      <w:r>
        <w:rPr>
          <w:rStyle w:val="CharStyle44"/>
        </w:rPr>
        <w:t>相保”制在军阢编制上打下的深深烙印。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至于《商君书•境内篇》，则更充分反映了秦国军队与郡县相 结合的编制体制。秦国每县的户籍编制序列是五家为伍，十家为 什，而军认的编制序列则是五人为伍，十人为什，五十人设“屯 长”，百人设“百将”，五百人设“五百主”，彼此相互对应。用 《六韬•龙韬•农器》的话说，这类编制的特征，就是“田里相伍， 其约束符信也</w:t>
      </w:r>
      <w:r>
        <w:rPr>
          <w:rStyle w:val="CharStyle51"/>
        </w:rPr>
        <w:t>r</w:t>
      </w:r>
      <w:r>
        <w:rPr>
          <w:rStyle w:val="CharStyle44"/>
        </w:rPr>
        <w:t>里有吏</w:t>
      </w:r>
      <w:r>
        <w:rPr>
          <w:lang w:val="zh-CN" w:eastAsia="zh-CN" w:bidi="zh-CN"/>
          <w:w w:val="100"/>
          <w:color w:val="000000"/>
          <w:position w:val="0"/>
        </w:rPr>
        <w:t>，官</w:t>
      </w:r>
      <w:r>
        <w:rPr>
          <w:rStyle w:val="CharStyle44"/>
        </w:rPr>
        <w:t>有长，其将帅也•，里</w:t>
      </w:r>
      <w:r>
        <w:rPr>
          <w:lang w:val="zh-CN" w:eastAsia="zh-CN" w:bidi="zh-CN"/>
          <w:w w:val="100"/>
          <w:color w:val="000000"/>
          <w:position w:val="0"/>
        </w:rPr>
        <w:t>有周垣</w:t>
      </w:r>
      <w:r>
        <w:rPr>
          <w:rStyle w:val="CharStyle142"/>
        </w:rPr>
        <w:t xml:space="preserve">，不得相 </w:t>
      </w:r>
      <w:r>
        <w:rPr>
          <w:rStyle w:val="CharStyle44"/>
        </w:rPr>
        <w:t>过，其队分也”。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78"/>
        <w:ind w:left="0" w:right="0" w:firstLine="740"/>
      </w:pPr>
      <w:r>
        <w:rPr>
          <w:rStyle w:val="CharStyle44"/>
        </w:rPr>
        <w:t>其实，这种全民为兵、军政结合的编制体制，也不是战国时 代特有的现象，远的如殷商西周的情况姑且不论，春秋期间的军 队编制同样体现了“寓兵于农”的这一特点。如齐桓公采纳推行 管仲“卒伍整于里，军旅整于郊”①的政策，把军事编制和地方行 政组织明确结合起来，当时齐国的地方行政单位具体划分为：五 家为轨，十轨为里，四里为连，十连为乡，与之相适应的军事编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①《国语•齐语》。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制就是：伍、小戎、卒、旅，五乡出一军。这样“卒伍定于里”， 战士则是由“世同居，少同游”，“居同乐，行同和，死同哀”的 族人和同乡里之人所组成，因而在战斗中能够“守则同固，战则 同强”①。战国时期的军事编制继承了春秋以前这种“寓兵于农”、 军政合一的历史传统。所不同的，是在此基础上打破了原来奴隶 社会的“国野”畛域，改变“国人当兵，野人不当兵”的旧做法， 把“寓兵于农”进一步推广到整个社会，使得¥队数额急剧增多， 军队成分发生重大变化，军队诸兵种构成也发生了变化。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战国时期这种全民为兵、军政结合的军事编制体制，不仅达 到了“借用民力”@，从事战争的目的，也便于组织，+便于动员，便 于管理，便于指挥。所谓“什伍相结，上下相联，无有不得之奸， 无有不揭之罪。父不得以私其子，兄不得以私其弟，而况国人？聚 舍同食，乌能以干令相私者哉”③，就是对这些特点的概括提示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6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86"/>
        <w:ind w:left="0" w:right="0" w:firstLine="0"/>
      </w:pPr>
      <w:bookmarkStart w:id="26" w:name="bookmark26"/>
      <w:r>
        <w:rPr>
          <w:rStyle w:val="CharStyle140"/>
        </w:rPr>
        <w:t>六、军队的建制与编制</w:t>
      </w:r>
      <w:bookmarkEnd w:id="26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关于战国时期各国军队的建制与编制情况，由于史料的缺乏， 已经很难考察全貌了，现在我们只能根据极其有限的零星文献材 料，对此作一个粗略的勾画。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2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关于“军”的建制。殷商和西周军队最高的编制单位是 “师”。最高编制单位的“军”出现在春秋时期，战国大致沿袭春 秋的“军”制而军无定编。其具体情况可能为：一是可能延续春 秋时代那种规整的三分军阵方法，但现存史书对.此并无明确的记 载；一是按照一军一万人计算，则一国数十万、百万的兵力，就 当有数十个、百个“军”，但却没有见到这一类的称呼。若是按照 当时一些国家存在着从伍、什到屯、属、闾、五百主、二五百主</w:t>
      </w:r>
    </w:p>
    <w:p>
      <w:pPr>
        <w:pStyle w:val="Style99"/>
        <w:numPr>
          <w:ilvl w:val="0"/>
          <w:numId w:val="83"/>
        </w:numPr>
        <w:tabs>
          <w:tab w:leader="none" w:pos="12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《国语•齐语》。</w:t>
      </w:r>
    </w:p>
    <w:p>
      <w:pPr>
        <w:pStyle w:val="Style99"/>
        <w:numPr>
          <w:ilvl w:val="0"/>
          <w:numId w:val="83"/>
        </w:numPr>
        <w:tabs>
          <w:tab w:leader="none" w:pos="12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《商君书•错法》。</w:t>
      </w:r>
    </w:p>
    <w:p>
      <w:pPr>
        <w:pStyle w:val="Style99"/>
        <w:numPr>
          <w:ilvl w:val="0"/>
          <w:numId w:val="83"/>
        </w:numPr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《尉缭子•伍制令》。 </w:t>
      </w:r>
      <w:r>
        <w:rPr>
          <w:rStyle w:val="CharStyle95"/>
          <w:b w:val="0"/>
          <w:bCs w:val="0"/>
        </w:rPr>
        <w:t>直到大将的实际情况，则总当有一个最大的军事建制单位。究竟 怎样，这还是4个有待于进一步研究的问题。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步兵的编制。步兵在战国时期已一跃而成为军队中的主力兵 种，因此，对步兵进行合理的编组，以更好地发挥其战斗力，也 就成为当时人们所关心的问题。因此其编制也必然比以前更为严 格和正规。这从当时的兵家纷纷强调定卒伍、正行列上即能得到 证实。但遗撼的是，有关文献资料在这方面的记载非常零星、稀 少。现在所知，魏国军队中步兵的编制体制是以十进制为基本特 征的什伍制度。以五人为伍，十人为什，五十人为属，百人为闾。 在伍长、什长、彳&amp;长之上，再分千人之将、万人之将、左右将军 及大将军①。秦国的情况则是，五人为伍，五十人为屯，百人为将， 五百人为五百主，一千人为二五百主。名称有异，但十进制的特 征则与魏没有大的差异。其他国家步兵编制的情况也当大同小异。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关于战国时期战车的编制情况，这里根据《六韬•犬韬•均 兵》的记载作一简单的介绍:“寳车之吏数，苴车一长，十车一吏， 五十车为一率，百车一将。”在具体作战时，其实战编组上又针对 平地和险地的不同情况而作不同的配置，平地上“五车为列”，队 伍之间的距离要求大一些；在险地则相反，编为“十车为聚，二 十车为屯”，队间距离要求互相靠近一些。需要指出的是，《六 韬》作为一部兵书，它所称的战车编制，从严格意义上讲，只是 一种理论上的提法，当时战车是否真的是这样编组，还是值得进 一步探讨的。另外，每辆战车配备兵员的数额，情况也不甚清楚</w:t>
      </w:r>
      <w:r>
        <w:rPr>
          <w:rStyle w:val="CharStyle102"/>
          <w:vertAlign w:val="subscript"/>
        </w:rPr>
        <w:t xml:space="preserve">Q </w:t>
      </w:r>
      <w:r>
        <w:rPr>
          <w:lang w:val="zh-CN" w:eastAsia="zh-CN" w:bidi="zh-CN"/>
          <w:w w:val="100"/>
          <w:spacing w:val="0"/>
          <w:color w:val="000000"/>
          <w:position w:val="0"/>
        </w:rPr>
        <w:t>眼下只能姑且按春秋晚期的情况加以类推。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2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骑兵编</w:t>
      </w:r>
      <w:r>
        <w:rPr>
          <w:rStyle w:val="CharStyle102"/>
        </w:rPr>
        <w:t>f</w:t>
      </w:r>
      <w:r>
        <w:rPr>
          <w:lang w:val="en-US" w:eastAsia="en-US" w:bidi="en-US"/>
          <w:w w:val="100"/>
          <w:spacing w:val="0"/>
          <w:color w:val="000000"/>
          <w:position w:val="0"/>
        </w:rPr>
        <w:t>!</w:t>
      </w:r>
      <w:r>
        <w:rPr>
          <w:rStyle w:val="CharStyle102"/>
        </w:rPr>
        <w:t>l</w:t>
      </w:r>
      <w:r>
        <w:rPr>
          <w:lang w:val="en-US" w:eastAsia="en-US" w:bidi="en-US"/>
          <w:w w:val="100"/>
          <w:spacing w:val="0"/>
          <w:color w:val="000000"/>
          <w:position w:val="0"/>
        </w:rPr>
        <w:t>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据《六韬•犬韬•均兵》所记：是“五骑一长，十 骑一吏，百骑一率，二百骑一将”。其实战时的编组，也有平地和 险地的不同。平地是“五骑为列”，要求队伍之间距离大一些；险 地则不同，编为“三十骑为一屯，六十骑为一辈，纵横相去百 步”。即使《六韬》所载符合当.时历史实际，这也只是骑兵编制中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①《七国考•兵制》《&gt; </w:t>
      </w:r>
      <w:r>
        <w:rPr>
          <w:rStyle w:val="CharStyle95"/>
        </w:rPr>
        <w:t>的一种。据秦始皇陵兵马俑的骑兵方阵排列，则是四骑为一组，三 组一列，九列共108骑为一个编组单位，另配以六辆战车。这表 明各地情况存在着差异。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舟师的编制，现存史料所记更少。如据《太平御览》卷315引 《越绝书•兵法》所言，则一艘“大翼”即大战船，配备战士 26人， 操棹即划桨手50人，舳舻3人，操长钩矛、斧各4人。设置军官 吏、仆、射、长各1人。但是否属实，尚存疑问。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  <w:sectPr>
          <w:footerReference w:type="even" r:id="rId97"/>
          <w:footerReference w:type="default" r:id="rId98"/>
          <w:footerReference w:type="first" r:id="rId99"/>
          <w:titlePg/>
          <w:pgSz w:w="11900" w:h="16840"/>
          <w:pgMar w:top="1167" w:left="1328" w:right="1437" w:bottom="1073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从总体来看，战国的军队编制是以“什伍之制”为基础的，这 也是整个古代军队编制的通例。我国古代军队，自《周礼》中明 确提出军、师、旅、卒、两、伍的编制以后，以“五人为伍”为 基础的“什伍制”编制大体上一直沿用到近代。各个时代虽然有 所损益调整，但基本编制并无大的变化。《李卫公问对》“卷中”载: “臣（指李靖）按《春秋左氏传》云‘先偏后伍’，又《司马法》曰 ‘五人为伍’，《尉缭子》有《束伍令》……是则诸家兵法，惟伍法 为要……穣苴所谓‘五人为伍，十伍为队、至今因之，此其要也。” 《续通典》101卷中也说：“伍队虽历世而未改也。”以此观照战国 时期的军队编制问题，对许多情况作些合理的揣度，也是可以做 到“虽不中，亦不远矣”的。</w:t>
      </w: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672" w:line="460" w:lineRule="exact"/>
        <w:ind w:left="60" w:right="0" w:firstLine="0"/>
      </w:pPr>
      <w:bookmarkStart w:id="27" w:name="bookmark27"/>
      <w:r>
        <w:rPr>
          <w:lang w:val="zh-CN" w:eastAsia="zh-CN" w:bidi="zh-CN"/>
          <w:w w:val="100"/>
          <w:color w:val="000000"/>
          <w:position w:val="0"/>
        </w:rPr>
        <w:t>第三章军制与国防（下）</w:t>
      </w:r>
      <w:bookmarkEnd w:id="27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640" w:line="420" w:lineRule="exact"/>
        <w:ind w:left="60" w:right="0" w:firstLine="0"/>
      </w:pPr>
      <w:bookmarkStart w:id="28" w:name="bookmark28"/>
      <w:r>
        <w:rPr>
          <w:rStyle w:val="CharStyle143"/>
        </w:rPr>
        <w:t>第一节兵役制度</w:t>
      </w:r>
      <w:bookmarkEnd w:id="28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86"/>
        <w:ind w:left="60" w:right="0" w:firstLine="0"/>
      </w:pPr>
      <w:bookmarkStart w:id="29" w:name="bookmark29"/>
      <w:r>
        <w:rPr>
          <w:rStyle w:val="CharStyle140"/>
        </w:rPr>
        <w:t>一、以郡县征兵制为主体的兵役制度</w:t>
      </w:r>
      <w:bookmarkEnd w:id="29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在奴隶制时代，军叭主要由奴隶主贵族及其宗室成员所组成， 并征发居住在各诸侯国国都及其近郊的国人作为车战的主力，普 通平民充当随车的徒卒，而奴隶则担任后勤厮役人员。自春秋末 期以后，随着奴隶制的瓦解，国野畛域的泯灭，世卿、世禄制度 的废除，奴隶主贵族军队逐渐被新兴地主阶级军队所取代，士兵 的主要成分由过去的“国人”一改为农奴或“编户齐民”的农民； 军官的车要来源则由过去的奴隶主贵族改变为立下战功的地主阶 级的军功贵族。这一重大变化，反映在当时的兵役制度上，主要 表现为原来等级征兵制转变，开普遍征兵制和募兵制的滥觞。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战国时期的兵役制度，有的方面仍与春秋时相同，如寓兵于 农，劳武结合。但不同的是，在当时随着奴隶制与奴隶主贵族的 没落和瓦解，农民多是编户齐民，一律按照郡、县、乡、里等地 方行政体系征兵。具体地说，随着君权的逐渐集中和战争的需要， 到了战国中期，随着郡县制在各国得到普遍的推行，封建国家就 全面实行以郡县为单位的征兵制度。当时，除了齐国设置类似于 郡的“都”外，各国都在边地设郡，并逐渐向内地延伸。至于县 的设置则遍及城市和乡村，县之下便是乡、里、聚或连、闾等基 层行政组织。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700"/>
        <w:sectPr>
          <w:footerReference w:type="even" r:id="rId100"/>
          <w:footerReference w:type="default" r:id="rId101"/>
          <w:footerReference w:type="first" r:id="rId102"/>
          <w:pgSz w:w="11900" w:h="16840"/>
          <w:pgMar w:top="2811" w:left="1700" w:right="1110" w:bottom="405" w:header="0" w:footer="3" w:gutter="0"/>
          <w:rtlGutter w:val="0"/>
          <w:cols w:space="720"/>
          <w:pgNumType w:start="9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这一套严密的郡县组织，为诸侯各国推行普遍征兵制提供了 必要的前提。因为这种征兵制，既可根据战争需要从局部征发某 </w:t>
      </w:r>
      <w:r>
        <w:rPr>
          <w:rStyle w:val="CharStyle98"/>
        </w:rPr>
        <w:t xml:space="preserve">~ 84 </w:t>
      </w:r>
      <w:r>
        <w:rPr>
          <w:rStyle w:val="CharStyle98"/>
          <w:lang w:val="en-US" w:eastAsia="en-US" w:bidi="en-US"/>
        </w:rPr>
        <w:t>—</w:t>
      </w:r>
    </w:p>
    <w:p>
      <w:pPr>
        <w:widowControl w:val="0"/>
        <w:spacing w:line="112" w:lineRule="exact"/>
        <w:rPr>
          <w:sz w:val="9"/>
          <w:szCs w:val="9"/>
        </w:rPr>
      </w:pPr>
    </w:p>
    <w:p>
      <w:pPr>
        <w:widowControl w:val="0"/>
        <w:rPr>
          <w:sz w:val="2"/>
          <w:szCs w:val="2"/>
        </w:rPr>
        <w:sectPr>
          <w:footerReference w:type="even" r:id="rId103"/>
          <w:footerReference w:type="default" r:id="rId104"/>
          <w:pgSz w:w="11900" w:h="16840"/>
          <w:pgMar w:top="888" w:left="0" w:right="0" w:bottom="947" w:header="0" w:footer="3" w:gutter="0"/>
          <w:rtlGutter w:val="0"/>
          <w:cols w:space="720"/>
          <w:pgNumType w:start="85"/>
          <w:noEndnote/>
          <w:docGrid w:linePitch="360"/>
        </w:sectPr>
      </w:pP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些郡县的兵力，也可以从所有郡县征发兵力。但这种郡县征兵制， 在性质上依然是临战征聚，每逢大战，全面征兵，像著名的秦赵 长平之战中，秦国就征发河内一带“年十五以上，悉诣长平”，战 争结束后，绝大部分征卒返归田里，从事耕作生产。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据文献记载，当时一些大国郡县所拥有的兵源是相当可观的。 例如齐国国都临淄有7万户人家，如平均每户征兵3人，则有卒 21万人。韩国的大县宜阳，也有“材士十万”①。信陵君窃符救赵， 曾在军中宣布：“父子俱在军中，父归；兄弟俱在军中，兄归；独 子无兄弟，归养。”®在当时，父子兄弟乃至独子都</w:t>
      </w:r>
      <w:r>
        <w:rPr>
          <w:rStyle w:val="CharStyle144"/>
        </w:rPr>
        <w:t>同时被</w:t>
      </w:r>
      <w:r>
        <w:rPr>
          <w:lang w:val="zh-CN" w:eastAsia="zh-CN" w:bidi="zh-CN"/>
          <w:w w:val="100"/>
          <w:spacing w:val="0"/>
          <w:color w:val="000000"/>
          <w:position w:val="0"/>
        </w:rPr>
        <w:t>征调从 军的现象比比皆是。正因为郡县可以征发兵力，公元前240年赵 将庆舍率“东阳、河西师”守河桥，足以抵敌。公元前235年秦 王赢政曾征四郡兵助魏攻楚</w:t>
      </w:r>
      <w:r>
        <w:rPr>
          <w:rStyle w:val="CharStyle144"/>
        </w:rPr>
        <w:t>。倘若</w:t>
      </w:r>
      <w:r>
        <w:rPr>
          <w:lang w:val="zh-CN" w:eastAsia="zh-CN" w:bidi="zh-CN"/>
          <w:w w:val="100"/>
          <w:spacing w:val="0"/>
          <w:color w:val="000000"/>
          <w:position w:val="0"/>
        </w:rPr>
        <w:t>遇到大的战争，就可从各郡县 征谪兵力。秦在灭楚之战中，“空秦国甲士”③，征集60万人，由 名将王翦率领伐楚。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在郡县征兵制为主要方式的普遍兵役制条件下，不仅丁壮要 入伍从征，普通妇女老幼也可被征入伍，秦国“据崤函之险，拥 雍州之地，带甲百万”，于七国中实力最强，但是老弱和妇女也要 登入军籍，编入行伍，以备不预之虞；“四境之内，丈夫女子皆有 名于上，生者著，死者削”④。他们一般担任守城、修筑工事、转 运粮秣的任务。《商君书•兵守》云：“三军，壮男为一军；壮女 为一军；男女之老弱者为一军，此之谓三军也。壮男之军，使盛 食厉兵，阵而待敌；壮女之军，使盛食负垒，阵而待令，客至而 作土以为险阻及耕格阱，发梁撤屋，给徙，徙之，不洽而焴之，使 客无得以助攻备。老弱之军，使牧牛马羊彘，草（木）之可食者， 收而食之，以获其壮男女之食。”由此可见，在守城作战中，壮女</w:t>
      </w:r>
    </w:p>
    <w:p>
      <w:pPr>
        <w:pStyle w:val="Style99"/>
        <w:numPr>
          <w:ilvl w:val="0"/>
          <w:numId w:val="8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6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《战国策•东周》。</w:t>
      </w:r>
    </w:p>
    <w:p>
      <w:pPr>
        <w:pStyle w:val="Style99"/>
        <w:numPr>
          <w:ilvl w:val="0"/>
          <w:numId w:val="8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《史记•魏公子列传》。</w:t>
      </w:r>
    </w:p>
    <w:p>
      <w:pPr>
        <w:pStyle w:val="Style99"/>
        <w:numPr>
          <w:ilvl w:val="0"/>
          <w:numId w:val="85"/>
        </w:numPr>
        <w:tabs>
          <w:tab w:leader="none" w:pos="12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白起王翦列传》。</w:t>
      </w:r>
    </w:p>
    <w:p>
      <w:pPr>
        <w:pStyle w:val="Style99"/>
        <w:numPr>
          <w:ilvl w:val="0"/>
          <w:numId w:val="85"/>
        </w:numPr>
        <w:tabs>
          <w:tab w:leader="none" w:pos="47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《商君书•境内》。 </w:t>
      </w:r>
      <w:r>
        <w:rPr>
          <w:rStyle w:val="CharStyle95"/>
          <w:b w:val="0"/>
          <w:bCs w:val="0"/>
        </w:rPr>
        <w:t>之军是壮男之军的辅助力量，主要从事构筑工事及军中劳役；老 弱之军主要从事后勤工作，负责供给率队粮饷。在《墨子》的 《备城门》、《备穴》、《号令》诸篇中也有有关征发妇女、老弱从军 的类似记载。如《备城门》云：“守法，五十步丈夫十人，丁女二 十人，老小十人计之，五十步四十人。”又如《号令》云：“女子 到大军。令行者：男子行左，女子行右，无并行，皆就其守，不 从令者斩。”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在当时的实际生活中，妇女、老弱从征入伍的具体事例也不 少见。如在公元前248年燕军连克齐城七十余座，齐将田单孤守 即墨时，就曾把“妻妾编于行伍之间”，“使老弱女子乘城”①。又 据《史记•平原君虞卿列传》记载，公元前259年，赵国在抵御 秦军进围邯郸时，平原君赵胜也“令夫人编于士卒之间，分功而 作”。田单、赵胜是贵族，他们的夫人、妻妾尚编入行伍之间，更 何况一般平民家庭的妇女老弱了。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战国时期妇女从军，这与秦汉以后军中不允许有妇女的情况， 是有很大的不同的。它反映了当时各国间兼并战争进入了异常激 烈的阶段，也表明当时郡县普遍征兵制已深入到社会日常生活各 个方面。当然，征发妇女、老弱从军，通常仅限于守城作战这样 的特殊情况，不能视为当时兵役制度的通例。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6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战国郡县征兵制固然是历史发展的必然，但是其实际推行，却 给人民带来沉重的负担。如果说春秋以前的兵役制度是国人权利 与义务的结合，“执干戈以卫社稷”曾被引为一种光荣，那么，战 国的兵役却早已无权利可言，而变成了一种单纯的义务。为了确 保它的推行，当时统治者采取了非常严厉的手段。据秦律规定：行 政官吏啬夫、佐等爵位在“上造”以上的人，若在征兵时，不听 上级命令，要被罚缴兵甲二具。县若将应服兵役的兵卒收藏为 “子弟”，逃避兵役者，县尉要被罚二甲，并免去官职，作为主官 县令也要被罚二甲。凡是隐瞒服役年龄，虚报残疾或提前“免</w:t>
      </w:r>
    </w:p>
    <w:p>
      <w:pPr>
        <w:pStyle w:val="Style99"/>
        <w:numPr>
          <w:ilvl w:val="0"/>
          <w:numId w:val="8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468" w:line="2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《史记•田单列传》。 </w:t>
      </w:r>
      <w:r>
        <w:rPr>
          <w:rStyle w:val="CharStyle95"/>
          <w:b w:val="0"/>
          <w:bCs w:val="0"/>
        </w:rPr>
        <w:t>老”者，都要受罚；凡与其同伍者则罚一盾，并流放；里典、伍 老等要判“赎耐”之刑。对被募选的人，未到满役的期限而提前 回家者，要罚戍边四个月①。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26"/>
        <w:ind w:left="0" w:right="20" w:firstLine="0"/>
      </w:pPr>
      <w:bookmarkStart w:id="30" w:name="bookmark30"/>
      <w:r>
        <w:rPr>
          <w:rStyle w:val="CharStyle140"/>
        </w:rPr>
        <w:t>二、募兵制的滥觞</w:t>
      </w:r>
      <w:bookmarkEnd w:id="30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战国时代，由于战争规模的不断扩大，战争时间的相对延长， 各种战术的迅速变化，武器装备的逐步改良，对士兵的素质、作 战技能提出了更高的要求。所以各国在按郡县推行征兵制的同时， 也开始初步实行募兵制度。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当时，有的诸侯国通过训练、考核、招募，选拔了一批精锐 士卒，被称为“选练之士”。这实际上就是《荀子•议兵》所说的： “招近（当作延）募选，隆势诈，尚功利之兵。”它成为各国组建 军队的一种方式。这样的部队，在齐国叫做“技击”，在魏国称之 为“武卒”，在秦国则称作“锐士”。有的国家，还把一些负辱、逃 罪的亡命之徒“相聚为一卒”②，组成近似于“敢死队”一类的部 队。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对这类部队的考核，其标准是十分严格的，如魏国武卒的考 选要求是：“衣三属之甲，操十二石之弩，负服（菔）矢五十个， 置戈其上，冠釉带剑，贏三日之粮，日中而趋百里。”③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08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正因为标准严格，入选不易，所以这些士兵一经选取，就得 到优待和奖赏，或免除其家庭的赋役，或“利其田宅”，分给好的 田宅。如果在作战中立功，则颁赐以“锱金”，“五甲首而隶五 家”。这实际上是将社会上“庸徒鬻卖之道”现象引入军队建设。 这样招募而来的“百金之士”具有相当优良的素质条件，乃是技 艺较高的职业军人，成为各诸侯国军队中的主力，人数虽然不很</w:t>
      </w:r>
    </w:p>
    <w:p>
      <w:pPr>
        <w:pStyle w:val="Style52"/>
        <w:numPr>
          <w:ilvl w:val="0"/>
          <w:numId w:val="89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参见《睡虎地秦墓竹简•秦律杂抄》。</w:t>
      </w:r>
    </w:p>
    <w:p>
      <w:pPr>
        <w:pStyle w:val="Style52"/>
        <w:numPr>
          <w:ilvl w:val="0"/>
          <w:numId w:val="89"/>
        </w:numPr>
        <w:tabs>
          <w:tab w:leader="none" w:pos="123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《吴子•图国》，《六韬•犬韬•练士》。</w:t>
      </w:r>
    </w:p>
    <w:p>
      <w:pPr>
        <w:pStyle w:val="Style52"/>
        <w:numPr>
          <w:ilvl w:val="0"/>
          <w:numId w:val="89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《荀子•议兵》。 </w:t>
      </w:r>
      <w:r>
        <w:rPr>
          <w:rStyle w:val="CharStyle95"/>
        </w:rPr>
        <w:t>多，但却在作战中发挥主力作用。齐宣王攻打燕国时，就是以著 名的“技击”连同征发来的“北地之众” 一道出征的。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这种通过招募途径所组成的部队，与郡县征兵制下的士卒不 同，已不再可能从事农业生产，而成为严格意义上的常备军。秦 国商鞅变法，设法招徕三晋地区的农民在秦从事耕作，供给“刍 粮”，而秦民则专力习武。这也是军、民分开的一种制度。①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当然，战国时期招募兵员的方法，仍然是建立在普遍兵役制 基础上的，所谓的“武卒”、“技击”、“锐士”等兵员，有很大一 部分桌从业已服役的兵卒中遴选拔擢，并不完全是面向社会广泛 招募。这与后世严格意义上的募兵制尚有一定的差别。从这个角 度而言，战国时期那种招募兵员的方法，只能视之为募兵制的滥 觞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0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40"/>
        <w:ind w:left="20" w:right="0" w:firstLine="0"/>
      </w:pPr>
      <w:bookmarkStart w:id="31" w:name="bookmark31"/>
      <w:r>
        <w:rPr>
          <w:rStyle w:val="CharStyle146"/>
        </w:rPr>
        <w:t>三、傅籍制度</w:t>
      </w:r>
      <w:bookmarkEnd w:id="31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所谓“傅籍”，就是指男子在到达一定服役年龄后，必须将姓 名登记在公家的适役名册上，并按照诸侯国的需要，服一定期限 的徭役和兵役。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804" w:line="495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据战史材料和新发现的文献考察，早在战国初期，列国即开 始推行以征发兵役为中心内容的“傅籍”制度。如据《史记•秦 始皇本纪》记载，秦献公“十年，为户籍相伍”，就与征发兵役和 徭役有直接的关系。至于当时服兵役的年龄的实际情况，大体是 从15岁到60岁之间，约相当于《周礼•地官•乡大夫》中载的 服役期限：“国中自七尺至六十，野自六尺以上以及六十有五，皆 征之”。这里的六尺，指十五岁。例如长平之战中，秦昭王“賜民 爵各一级，发年十五以上悉诣长平。”有时甚至连十五岁以下的少 年也要被征发。如《战国策•楚二》记载，楚大司马昭常防守楚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①参见《商君书•徕民篇》。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国东部地区时，曾对齐国使者说：“我典主东地，且与死生，悉五 尺之六十，三十余万弊甲钝兵，愿承下尘。”这里所谓的“五尺” 就包括小于十五岁的少年。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出土的秦简材料更能够说明当时民众脤兵役的实际情况。 1975年湖北云梦睡虎地出土的秦简《编年记》表明，秦国凡是爵 自不更以下，十五岁以上的男子部有被征调服兵役的义务①。《编 年记》明确记载：有一位名叫“喜”的男子，出生于秦昭王四十 五年（前261年）十二月甲子日，而到秦王政（始皇帝）元年 (前246年），十五岁时“始傅”②，“今元年，喜傅”，即“喜”正 式登记服役。由此可知，像长平之战中“发年十五以上”的做法， 并不是国有大故时的偶然现象，而是当时国家在征发军队时所实 际执行的政策。因为査稽有关文献史料，在秦王政元年（前246 年）这一年当中，秦国并无大的战事活动发生。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其次，当时民众服兵役的时间和性质，并不像《汉书•食货 志》等文献所载的那样，一年“正卒”，一年“戍卒”，一月“更 卒”那么整齐、统一。据秦简《秦律杂抄》记载：凡是训练驾马 的，四年没有能教会马驾车，就要补服四年的戍边徭役。这说明 戍边徭役不是一定以一年为期限，而有多至四年的。由此可推测 一般兵役也大多在一年以上。又如《编年记》载，喜本人在傅籍 之后，曾于秦王政三年、四年、十三年三次从军，这也表明当时 民众服兵役的时间长短以及次数多少是根据战争的需要来确定 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1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喜三次应征从军，其中后两次都是在他担任小吏之后，这与 《史记•秦始皇本纪》所说的“斗食以下什推二人从军”的有关记 载相吻合，表明脤兵役不仅限于庶人。按秦爵，必须上至“不</w:t>
      </w:r>
    </w:p>
    <w:p>
      <w:pPr>
        <w:pStyle w:val="Style52"/>
        <w:numPr>
          <w:ilvl w:val="0"/>
          <w:numId w:val="91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见《文物》1976年第6期。</w:t>
      </w:r>
    </w:p>
    <w:p>
      <w:pPr>
        <w:pStyle w:val="Style52"/>
        <w:numPr>
          <w:ilvl w:val="0"/>
          <w:numId w:val="91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  <w:sectPr>
          <w:type w:val="continuous"/>
          <w:pgSz w:w="11900" w:h="16840"/>
          <w:pgMar w:top="888" w:left="1355" w:right="1403" w:bottom="9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栗劲《秦律通论》认为喜傅的根据是身高标准。睡虎地秦墓竹简中 《仓律》规定：“隶臣、城旦高不盈六尺五寸，隶妾、舂高不盈六尺二寸，皆 为小。”可备一说。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更”的爵位，才可以不为更卒，不服兵役。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28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正是由于实行了这样普遍而严格的傅籍制度，才有力保证了 当时诸侯列国均有源源不绝的兵源，使得一些国家的可征兵额高 达“带甲百万”、“带甲五十万”不等，从而为列国从事激烈的兼 并战争提供了必要的条件。同时也为秦代和西汉时期的“傅籍”征 兵制度奠定了基础。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110" w:lineRule="exact"/>
        <w:ind w:left="20" w:right="0" w:firstLine="0"/>
      </w:pPr>
      <w:bookmarkStart w:id="32" w:name="bookmark32"/>
      <w:r>
        <w:rPr>
          <w:rStyle w:val="CharStyle96"/>
        </w:rPr>
        <w:t>第二节日趋完备的军事训练制度</w:t>
      </w:r>
      <w:bookmarkEnd w:id="32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 w:line="1110" w:lineRule="exact"/>
        <w:ind w:left="20" w:right="0" w:firstLine="0"/>
      </w:pPr>
      <w:bookmarkStart w:id="33" w:name="bookmark33"/>
      <w:r>
        <w:rPr>
          <w:rStyle w:val="CharStyle150"/>
        </w:rPr>
        <w:t>一、</w:t>
      </w:r>
      <w:r>
        <w:rPr>
          <w:rStyle w:val="CharStyle140"/>
        </w:rPr>
        <w:t>军事训练的时代特色</w:t>
      </w:r>
      <w:bookmarkEnd w:id="33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39"/>
          <w:b/>
          <w:bCs/>
        </w:rPr>
        <w:t>(一）旧的“蒐称”军事训练方式的没落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军队必须经过严格的训练，方能上阵杀敌，这是不言而喻的 道理，自古至今，军事训练作为军队達设函重要</w:t>
      </w:r>
      <w:r>
        <w:rPr>
          <w:rStyle w:val="CharStyle102"/>
        </w:rPr>
        <w:t>rt</w:t>
      </w:r>
      <w:r>
        <w:rPr>
          <w:lang w:val="en-US" w:eastAsia="en-US" w:bidi="en-US"/>
          <w:w w:val="100"/>
          <w:spacing w:val="0"/>
          <w:color w:val="000000"/>
          <w:position w:val="0"/>
        </w:rPr>
        <w:t>#，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《寞能外。 但是，由于各个历史时期军队成分构成、作战</w:t>
      </w:r>
      <w:r>
        <w:rPr>
          <w:rStyle w:val="CharStyle102"/>
        </w:rPr>
        <w:t>f</w:t>
      </w:r>
      <w:r>
        <w:rPr>
          <w:lang w:val="zh-CN" w:eastAsia="zh-CN" w:bidi="zh-CN"/>
          <w:w w:val="100"/>
          <w:spacing w:val="0"/>
          <w:color w:val="000000"/>
          <w:position w:val="0"/>
        </w:rPr>
        <w:t>式、战争规模等 方面的不同，军事训练的内容及其方式也有着金大的差异。战国 时期军事训练制度的形成和发展，突出地体现了中国古代军事训 练内容和特点上的历史性转变。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战国军事训练的时代特色，集中表现为旧的奴隶制军队以 “蒐珎”为主要内容的军事训练方式的没落，适应新兴地主阶级军 队建设需要的经常性专业化军事训练的确立。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商周以来奴隶制社会条件下的军事训练，通常是在农闲时定 期组织服役人员临时进行的。《左传•隐公五年》记载：“春蒐，夏 苗，秋弥，冬狩，皆于农隙以讲事也。三年而治兵，入而振旅，归 而饮至，以数军实。”又《诗•豳风•七月》云：“二三日其同，载 缵武功。”郑玄《笺》云：“其同者，君臣及民因习兵俱出田也。” 所反映的均是这方面的内容。在这四时的临时性军事训练中，以 “冬狩”最为隆重，规模最大。《礼记•月令》即说盂冬之月“天 子乃命将帅讲武，习射御、角力”。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当时的军事训练方式是与田猎活动结合在一起的。《礼记•月 令》说得很清楚，即“教于田猎以习五戎”。《尔雅•释天》亦有 云：“春猎为蒐，夏猎为苗，秋猎为弥，冬猎为狩。”通过这种田 猎，可以将车兵、射士和步兵的作战阵形模拟实战进行演习，这 种“皆于农隙以讲事”及“田猎以习五戎”的军事训练方式，是 当时的民兵制度决定的。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自春秋末期起迄至战国时代，这种“蒐珎”式的军事训练制 度，随着社会历史条件的根本性变化而走向没落；摆脱“田猎”形 式束缚的经常性正规化军事训练制度取而代之，成为军事训练上 的主导倾向。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发生这种变化的原因是多方面的，但就军事领域本身来说，则 主要有以下几点。第一，是军队成份的变化。当时兵众将广，兵 源主要来自于普通农民，他们受自身的生产、生活方式的制约，已 无法保持过去的“蒐称”习武的传统。第二，是军队兵种结构的 变化。当时兵种有了增加，步战、车战、水战、骑战形式多样，不 加以专门化的训练，就不能很好地发挥军队的战斗力。第三，是 作战方式的进步和武器装备的改良。当时武器装备种类增多，形 制改进，杀伤力提高，锋锥利刃，故必须加强专门的经常性训练。 加之当时战争频繁，仅靠“蒐称”式训练已难适应需要；同时，阵 法盛行，要求士兵熟悉进退徐疾，左旋右转的步武行列技能，这 也要求将经常性专门化的军事训练提到各国军队建设的议事日程 上来。这些都从军事领域本身加速了旧的“蒐称”型军事训练制 度的衰微和新型军事训练制度的兴起。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这种变化，首先始于春秋末期的南方吴越诸国。因为吴越诸 国在当时是新兴的国家，较少受旧“军礼”传统的束缚。《吕氏春 秋•简选》说，“吴王阖闾选多力者五百人，利趾者三千人以为前 阵”。而据《墨子•非攻中》记载，这支精锐突击部队乃是经“教 七年，奉甲执兵，奔三百里而舍”的长期专门训练培养出来的。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至战国时，新式的以“一”教“十”，以“十”教“百”，循 序渐进，系统正规的军事训练方式就完全确立了其主导地位。这 在《吴子》、《尉缭子》、《六韬》等兵书中有着充分的记载.《吴子 •治兵》说：“一人学战，教成十人；十人学战，教成百人；百人. 学战，教成千人；千人学战，教成万人；万人学战，教成三军。” 《尉缭子•勒卒令》说：“百人而教战，教成，合之千人；千人教 成，合之万人；万人教成，会之于三军。三军之众，有分有合，为 大战之法。教成试之以阅。”《六韬•犬韬•教战》也有类似的说 法。征引的上述史料说明，战国时代由单兵到多兵，由分队到部 队，由分练到合成的经常性训练的普遍性，的确是与“三时务农 一时讲武”的训练方式大异其趣了。这不能不说是历史性的进步。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又据《尉缭子</w:t>
      </w:r>
      <w:r>
        <w:rPr>
          <w:rStyle w:val="CharStyle98"/>
        </w:rPr>
        <w:t>•兵</w:t>
      </w:r>
      <w:r>
        <w:rPr>
          <w:lang w:val="zh-CN" w:eastAsia="zh-CN" w:bidi="zh-CN"/>
          <w:w w:val="100"/>
          <w:spacing w:val="0"/>
          <w:color w:val="000000"/>
          <w:position w:val="0"/>
        </w:rPr>
        <w:t>教上》</w:t>
      </w:r>
      <w:r>
        <w:rPr>
          <w:rStyle w:val="CharStyle98"/>
        </w:rPr>
        <w:t>所言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，这种以“一”教“十”、以 “十”教“百”的经常性军事训练，是在各级军官的直接指挥下进 行的：“伍长教成，合之什长；什长教成，合之卒长；卒长教成， 合之伯长；伯长教成/合之兵尉；兵尉教成，合之裨将；裨将教 成，合之大将。”这说明其训练方式，是先伍后什，先什后卒，层 层递进，最后由大将总其成。这种方式就叫“有分有合”。三军循 序教成之后，即进行作战演习，这叫做“教成试之以阅”。它与以 往由各级司马组织眼役人员进行临时性军事训练和演习的作法已 大不一样。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(二）对军亊训练问理的高度重视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战国时期，军事训练的内容和方式所发生的巨大变化，使得 人们对加强和完善军事训练问题有了更普遍的重视。而这种渊源 于新的军事训练的理性认识，也反过来指导军事训练实践的开展， 两者成为相互联系的有机整体。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关于兵教的重要性，战国兵家有丰富的论述，这反映了他们 对完善军事训练制度的理性认识的深度。《司马法•天子之义》明 确指出：“故虽有明君，士不先教，不可用也。”强调了训练的重 要性。《尉缭子•兵教上》说：“凡明刑罚，正劝赏，必在乎兵教 之法。”《吴子•治兵》说：“用兵之法，教戒为先。”讲的也都是 类似的意思。而进行经常性专门化的训练的目的，在战国兵家的 眼中，就是为了加强军队的战斗力，使自己在兼并战争中立于不 败之啤：“武士不选，则众不强”①；“兵之胜在于篡（选）卒”②； “以能</w:t>
      </w:r>
      <w:r>
        <w:rPr>
          <w:rStyle w:val="CharStyle102"/>
        </w:rPr>
        <w:t>W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不能，以教本、练士击驱众、白徒，故十战十胜，百战百 胜”®。而《六韬》中的《练士》和《教战》两篇，则对训练的编 组，训练内容及方法，作了更加完备</w:t>
      </w:r>
      <w:r>
        <w:rPr>
          <w:rStyle w:val="CharStyle111"/>
        </w:rPr>
        <w:t>、系统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的阐述，标志着当时 兵家在训练问题上的理性认识已有相当的深度。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在战国时期，不光是兵家重视军事训练问题，而且其他思想家 在这方面也不例外。如荀子曾云:“案谨募选阅材伎之士，然后渐庆 赏以先之，严刑罚以纠之”④。至于法家，也从以法治军的角度，主 张为保持训练有素的军队提供充足的经费，“裁减百吏之禄秩，损 不急之枝官，以奉选练之士”⑤。所有这些，都表明人们对军事训练 的重要意义的认识已进一步深化了。从而有力地推动了当时军事 训练和教育内容的具体化和有关制度设置的规范化。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66"/>
        <w:ind w:left="0" w:right="0" w:firstLine="0"/>
      </w:pPr>
      <w:bookmarkStart w:id="34" w:name="bookmark34"/>
      <w:r>
        <w:rPr>
          <w:rStyle w:val="CharStyle140"/>
        </w:rPr>
        <w:t>二、军事训练的具休内容及相关制度</w:t>
      </w:r>
      <w:bookmarkEnd w:id="34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(一）队列的训练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《管子•兵法》提出“五教”之法：“一曰教其目以形色之旗， 二曰教其耳以号令之数，三曰教其足以进退之度，四曰教其手以 长短之利，五曰教其心以赏罚之诚，五教各习，而士负以勇矣”。 这其中的“教其足以进退之度”，就是指叭列的训练，它是所有军 事训练项目中的最基础的训练。战国时期，各国军队在进行训练 时，自然要把其放到重要的位置。《司马法•严位》所强调的: “立卒伍，定行列，正纵横”，就是关于这方面训练情况的写照。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战国队列训练的内容，主要是进退、左右、纵横、分合、起</w:t>
      </w:r>
    </w:p>
    <w:p>
      <w:pPr>
        <w:pStyle w:val="Style48"/>
        <w:numPr>
          <w:ilvl w:val="0"/>
          <w:numId w:val="93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《尉缭子•战威》。</w:t>
      </w:r>
    </w:p>
    <w:p>
      <w:pPr>
        <w:pStyle w:val="Style48"/>
        <w:numPr>
          <w:ilvl w:val="0"/>
          <w:numId w:val="93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《孙膑兵法•篡卒》。</w:t>
      </w:r>
    </w:p>
    <w:p>
      <w:pPr>
        <w:pStyle w:val="Style48"/>
        <w:numPr>
          <w:ilvl w:val="0"/>
          <w:numId w:val="93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《管子•七法》。</w:t>
      </w:r>
    </w:p>
    <w:p>
      <w:pPr>
        <w:pStyle w:val="Style48"/>
        <w:numPr>
          <w:ilvl w:val="0"/>
          <w:numId w:val="93"/>
        </w:numPr>
        <w:tabs>
          <w:tab w:leader="none" w:pos="121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《荀子•王制</w:t>
      </w:r>
      <w:r>
        <w:rPr>
          <w:rStyle w:val="CharStyle151"/>
        </w:rPr>
        <w:t>》</w:t>
      </w:r>
      <w:r>
        <w:rPr>
          <w:rStyle w:val="CharStyle55"/>
          <w:vertAlign w:val="subscript"/>
        </w:rPr>
        <w:t>a</w:t>
      </w:r>
    </w:p>
    <w:p>
      <w:pPr>
        <w:pStyle w:val="Style48"/>
        <w:numPr>
          <w:ilvl w:val="0"/>
          <w:numId w:val="93"/>
        </w:numPr>
        <w:tabs>
          <w:tab w:leader="none" w:pos="47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《韩非子•和氏》。 </w:t>
      </w:r>
      <w:r>
        <w:rPr>
          <w:rStyle w:val="CharStyle95"/>
        </w:rPr>
        <w:t>坐跪跑伏等动作的要求和变化；至于步伐训练，则主要是把握疾 徐快慢的节奏。它们当然不始于战国，据《周礼•大司马》记载， 大司马之职就有“教坐作、进退、疾徐、疏数之节”的训练。但 到</w:t>
      </w:r>
      <w:r>
        <w:rPr>
          <w:rStyle w:val="CharStyle102"/>
        </w:rPr>
        <w:t>T</w:t>
      </w:r>
      <w:r>
        <w:rPr>
          <w:rStyle w:val="CharStyle95"/>
        </w:rPr>
        <w:t>战国，随着军队人数的激增，战争规模的扩大和作战技艺的 复杂化，队列训练受到了更髙的重视。这可以从《尉缭子》、《司 马法》等兵书所载的有关内容中，得到明显的证明。如《司马 法》要求做到：“立进俯，坐进跪”，“行慎行列”。又如《尉缭 子》对战时队伍的排列有详细规定，要求士卒要按照号令前进、停 止、后退、向左、向右，并掌握慢行、快进、跑步等行动节奏以 及起、坐、跪等各种战斗姿势的要领。①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战国军队训练队列、步伐的基本目的，是为了做到人人定位， 行列整齐；进退左右，俱成行列；起坐跪伏，俱从号令；疾徐迅 缓，俱循节制。从当时各国都拥有相当数量的精锐部队情况来看， 这种训练具有很大的成效。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(二）识别信号的训练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古代作战，在广阔战场上的广大士卒，既不可能听到将帅的 声音，也不能看到书面的命令，士卒的行动，就全靠听金鼓的声 音，看旌旗的摇动，这就是《孙子兵法•军争篇》所说的“夫金 鼓旌旗者，所以一人之耳目”的意思。因此，列国军队都十分重 视识别信号的训练。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据《司马法》、《尉缭子》</w:t>
      </w:r>
      <w:r>
        <w:rPr>
          <w:rStyle w:val="CharStyle152"/>
        </w:rPr>
        <w:t>、《六</w:t>
      </w:r>
      <w:r>
        <w:rPr>
          <w:lang w:val="zh-CN" w:eastAsia="zh-CN" w:bidi="zh-CN"/>
          <w:w w:val="100"/>
          <w:spacing w:val="0"/>
          <w:color w:val="000000"/>
          <w:position w:val="0"/>
        </w:rPr>
        <w:t>韬》等兵书的记载，识别信号 的训练内容是非常严格而具体的。军队制定旗铃金鼓和徽章符节， 以指挥进退和约束部伍：“凡领三军，有金鼓之节，所以整齐士众 者也” ©。具体地说，是鸣鼓则进，并根据鼓声的轻重缓急来决定 行动徐疾，这就是《司马法•严位》所说的“奏鼓轻，舒鼓重”的 意思。鸣金则退，根据金音或止或退，“金之则止，重金则退”⑧。士</w:t>
      </w:r>
    </w:p>
    <w:p>
      <w:pPr>
        <w:pStyle w:val="Style99"/>
        <w:numPr>
          <w:ilvl w:val="0"/>
          <w:numId w:val="95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参见其书《经卒令》、《勒卒令》诸篇。</w:t>
      </w:r>
    </w:p>
    <w:p>
      <w:pPr>
        <w:pStyle w:val="Style99"/>
        <w:numPr>
          <w:ilvl w:val="0"/>
          <w:numId w:val="95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《六韬•犬韬•教战》。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⑧《尉缭子•勒卒令》。 </w:t>
      </w:r>
      <w:r>
        <w:rPr>
          <w:rStyle w:val="CharStyle95"/>
          <w:b w:val="0"/>
          <w:bCs w:val="0"/>
        </w:rPr>
        <w:t>卒也要服从旌旗的指挥，“旗，麾之左则左，麾之右则右”①。各部队 的旗帜有不同的颜色•，各行列的将士佩带不同颜色的徽章，以资识 别。在军营中划分营区界限，禁止随便通行。这些号令措施，也应 用于守城作战，这在《墨子•城守》诸篇中有具体详尽的反映。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这些号令项目，都属于平时训练、教育的内容。通过训练，使 将士能够“审金鼓”、“辨旗帜”，从而熟悉旗鼓的指挥，并养成服 从旗鼓指挥信号的良好</w:t>
      </w:r>
      <w:r>
        <w:rPr>
          <w:rStyle w:val="CharStyle98"/>
        </w:rPr>
        <w:t>习惯。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66" w:line="320" w:lineRule="exact"/>
        <w:ind w:left="0" w:right="0" w:firstLine="760"/>
      </w:pPr>
      <w:r>
        <w:rPr>
          <w:rStyle w:val="CharStyle39"/>
          <w:b/>
          <w:bCs/>
        </w:rPr>
        <w:t>(三）阵法的系统训练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春秋以前，作战通常采取呆板笨拙的大方阵战法，即如《尚 书•牧誓》所言“不愆于六步、七步，乃止，齐焉”，“不愆于四 伐、五伐、六伐、七伐，乃止，齐焉”。这就决定了当时作战的某 些特点：“逐奔不远，纵绥不及，不远则难诱，不及则难陷”②。进 入战国后，随着军事上各种条件的变化，阵法也日趋复杂化，这 要求军队开展严格的阵法训练，以适应作战的需要。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战国的军阵，大抵有方、圆、疏、数、锥行、雁行、钩行、玄 襄、火、水等多种，同时各种战阵又都有“圓而方之•，坐而起之， 行而止之，左而右之，前而后之，分而合之，结而解之”③等多种 复杂的变化。士卒只有做到“每变皆习”，才能“乃授其兵”，也 就是讲士卒只有在熟悉了各种阵法以后，才能上阵作战。反之，就 会因不熟习战阵阵法，而遭到失败</w:t>
      </w:r>
      <w:r>
        <w:rPr>
          <w:rStyle w:val="CharStyle98"/>
        </w:rPr>
        <w:t>。因此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《司马法•定爵》指出： “人习陈（阵）利，极物以豫，是谓有善”。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于是，阵法的训练也就成为不可或缺的重要环节了。首先，它 要求士卒了解自己在阵中的位置，在立阵、坐阵时采用什么姿态， 知道怎样集中或分散等等。其次，要求士卒适应各种阵法的变化 和高山、丘陵、大川、沼泽等各种复杂的地形，确保战时做到 “方亦胜，圆亦胜，错邪亦胜，临险亦胜。敌在山，缘而从之；敌</w:t>
      </w:r>
    </w:p>
    <w:p>
      <w:pPr>
        <w:pStyle w:val="Style48"/>
        <w:numPr>
          <w:ilvl w:val="0"/>
          <w:numId w:val="97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《尉缭子•勒卒令&gt;)。</w:t>
      </w:r>
    </w:p>
    <w:p>
      <w:pPr>
        <w:pStyle w:val="Style48"/>
        <w:numPr>
          <w:ilvl w:val="0"/>
          <w:numId w:val="97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《司马法•天子之义》。</w:t>
      </w:r>
    </w:p>
    <w:p>
      <w:pPr>
        <w:pStyle w:val="Style48"/>
        <w:numPr>
          <w:ilvl w:val="0"/>
          <w:numId w:val="9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《吴子•治兵》。 </w:t>
      </w:r>
      <w:r>
        <w:rPr>
          <w:rStyle w:val="CharStyle95"/>
        </w:rPr>
        <w:t>在渊，没而从之。求敌若求亡子，从之无疑，故能败敌而制其 命”①。让士卒根据阵法作战的要求，熟练地掌握各种战斗动作和 技能，确保临战时能够“位欲严，政欲栗，力欲窕，气欲闲，心 欲一”②，去夺取对敌作战的胜利。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(四）士卒、将吏的技击训练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战国时期，列国军队都重视开展士卒、将吏的技击训练，这 一方面是为了增强将士们的体能，另一方面，也即更为重要的是 为了提高部队的战斗技能，在战场上更好地杀敌致胜。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6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当时各国将士的技击训练的内容相当广泛，大略而言，主要 有以下几种。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手搏。即徒手搏斗，类似于现代的拳击。其始于春秋时期， 《左传》、《公羊传》等文献多有记载。到了战国，手搏的技巧得到 相当程度的发展，成为军队技击训练的重点项目之一。《庄子•人 间世》的一段话多少反映了这方面的一些情况：“且以巧斗力者， 始乎阳，常卒乎阴，大至则多奇巧。”《汉书•艺文志•兵书略》兵 技巧类载录有“手搏六篇”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已佚），表明手搏的经验为人们所重 视，并曾予以理论上的总结。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角抵（觝)。又名角力，颇似于现代的摔跤。这也是当时列国 军队中比较盛行的技击训练项目之一。文献对此有丰富记载。如 《礼记•月令》云：孟冬之月，“天子乃命将帅讲武，习射御，角 力。”又《汉书•刑法志》载：“……并为战国，稍增讲武之礼，以 为戏乐，用相夸视。而秦更名为角抵。”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62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射技。射艺在奴隶社会就是军事技能训练的重要内容，被列 为“六艺”之一。战国时期，随着弓箭制造更为精良，战争日趋 频繁激烈，人们对射艺的重视也有增无减。无论在军叭里还是在 民间，射艺都是人们普遍习练的项目，而善射之士则颇受社会的 尊崇。《墨子•尚贤》说：“凡我国能射御之士，我将赏贵之；不</w:t>
      </w:r>
    </w:p>
    <w:p>
      <w:pPr>
        <w:pStyle w:val="Style99"/>
        <w:numPr>
          <w:ilvl w:val="0"/>
          <w:numId w:val="99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《尉缭子•勒卒令》。</w:t>
      </w:r>
    </w:p>
    <w:p>
      <w:pPr>
        <w:pStyle w:val="Style99"/>
        <w:numPr>
          <w:ilvl w:val="0"/>
          <w:numId w:val="99"/>
        </w:numPr>
        <w:tabs>
          <w:tab w:leader="none" w:pos="118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《司马法•严位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123"/>
        </w:rPr>
        <w:t>能射御之士，我将罪贱之。”同时，在训练过程中，对射艺的水平 也提出了很高的要求，《荀子•劝学》云：“百发失一，不足谓善 射”，就是</w:t>
      </w:r>
      <w:r>
        <w:rPr>
          <w:rStyle w:val="CharStyle153"/>
        </w:rPr>
        <w:t>证明。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>剑术。当时列国军队中曾广泛进行剑术的训练，成为将士所 必须掌握的一种重要战斗技能。训练的内容主要为刺、击、旁击 等，“为刺则入，击则断，旁击则不折”①。要求通过严格的训练， 做到得心应手，制敌死命。即如《庄子•说剑》所称的：“夫为剑 者，示之以虚，开之以利，后之以发，先之以至”那样的效果，从 而持短入长，倏忽纵横，所向披靡。</w:t>
      </w:r>
    </w:p>
    <w:p>
      <w:pPr>
        <w:pStyle w:val="Style37"/>
        <w:tabs>
          <w:tab w:leader="none" w:pos="15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(五</w:t>
      </w:r>
      <w:r>
        <w:rPr>
          <w:rStyle w:val="CharStyle103"/>
          <w:lang w:val="en-US" w:eastAsia="en-US" w:bidi="en-US"/>
          <w:b w:val="0"/>
          <w:bCs w:val="0"/>
        </w:rPr>
        <w:t>）</w:t>
        <w:tab/>
      </w:r>
      <w:r>
        <w:rPr>
          <w:rStyle w:val="CharStyle39"/>
          <w:b/>
          <w:bCs/>
        </w:rPr>
        <w:t>“选士”的训练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>“选士”是经选拔而组建的一种精锐部队，又称“篡卒”、“选 练之士”。他们在齐国称为“技击”，在魏国称为“武卒”，在秦国 称为“锐士”。对这种部队要求很高，其成员不经过严格挑选和训 练是不可能造就的。所以，各国都重视这项工作。魏国遴选拔擢 “武卒”的条件和要求已如前述。另外，《六韬》等兵书也有关于 武士选练的不少记载。如《六韬•武车士》讲到选擢和训练车士 的情况是：“取年四十已</w:t>
      </w:r>
      <w:r>
        <w:rPr>
          <w:rStyle w:val="CharStyle123"/>
          <w:lang w:val="en-US" w:eastAsia="en-US" w:bidi="en-US"/>
        </w:rPr>
        <w:t>（</w:t>
      </w:r>
      <w:r>
        <w:rPr>
          <w:rStyle w:val="CharStyle123"/>
        </w:rPr>
        <w:t>通“以”）下，长七尺五寸已上，走能 逐奔马，及驰而乘之，前后、左右、上下周旋，能缚束旌旗；力 能彀八石弩，射前后左右，皆便习者，名曰武车之士”。而《六韬</w:t>
      </w:r>
      <w:r>
        <w:rPr>
          <w:rStyle w:val="CharStyle123"/>
          <w:lang w:val="en-US" w:eastAsia="en-US" w:bidi="en-US"/>
        </w:rPr>
        <w:t xml:space="preserve">• </w:t>
      </w:r>
      <w:r>
        <w:rPr>
          <w:rStyle w:val="CharStyle123"/>
        </w:rPr>
        <w:t>武骑士》所说的选擢训练骑士之法则要求“壮健捷疾，超绝伦等， 能驰骑彀射，前后、左右，周旋进退，越沟堑，登丘陵，冒险阻， 绝大泽，驰强敌，乱大众”。这种经严格遴选和全面训练而组成的 部队，自然是精锐之师，成为各国军队中的主力，在战斗中能够 发挥“搴旗斩将”、“绝阵取将”的重要作用。军事训练的重要意 义在这些精兵的身上，得到最明显、最集中的反映。</w:t>
      </w:r>
    </w:p>
    <w:p>
      <w:pPr>
        <w:pStyle w:val="Style37"/>
        <w:tabs>
          <w:tab w:leader="none" w:pos="15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(六）</w:t>
        <w:tab/>
        <w:t>严格的训练制度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660" w:line="480" w:lineRule="exact"/>
        <w:ind w:left="0" w:right="0" w:firstLine="740"/>
      </w:pPr>
      <w:r>
        <w:rPr>
          <w:rStyle w:val="CharStyle123"/>
        </w:rPr>
        <w:t>只有严格的训练制度才能确保军事训练的顺利进行，建设起 一支能赢得激烈兼并战争的胜利的强大</w:t>
      </w:r>
      <w:r>
        <w:rPr>
          <w:rStyle w:val="CharStyle153"/>
        </w:rPr>
        <w:t>军队。</w:t>
      </w:r>
      <w:r>
        <w:rPr>
          <w:rStyle w:val="CharStyle123"/>
        </w:rPr>
        <w:t>出土的《秦律杂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134" w:line="280" w:lineRule="exact"/>
        <w:ind w:left="0" w:right="0" w:firstLine="740"/>
      </w:pPr>
      <w:r>
        <w:rPr>
          <w:rStyle w:val="CharStyle122"/>
        </w:rPr>
        <w:t>①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《墨子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节用中》。 </w:t>
      </w:r>
      <w:r>
        <w:rPr>
          <w:rStyle w:val="CharStyle123"/>
        </w:rPr>
        <w:t>抄》为我们提供了当时训练制度的严厉性的具体史实。它规定，士 吏或发弩啬夫，发弩如射不中目标，就要罚他们以及所在县的县 尉二具衣甲，并免职，另行保举。“除士吏、发弩啬夫不如律，及 发弩射不中，尉赀二甲。发弩啬夫射不中，赀二甲，免，啬夫任 之。”对驾车者和战马的考核规定，《秦律杂抄》也有记载：“驾驺 除四岁，不能驾御，赀教者一盾，免，偿四岁徭戍”，可见教练四 年的马不能驾车，作教练的除被罚缴盾一副以外，还要被免职，并 服四年的徭戍。又：“蓦马五尺八寸以上，不胜任，奔挚不如令， 县司马赀二甲，令、丞各一甲。先賦蓦马，马备，乃粼从军者，到 军课之，马殿，令、丞二甲；司马赀二甲，废。”战马质量差，连 县司马，县令、丞都要受罚甚至免职，足见其训练要求之严。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0"/>
        <w:ind w:left="40" w:right="0" w:firstLine="0"/>
      </w:pPr>
      <w:bookmarkStart w:id="35" w:name="bookmark35"/>
      <w:r>
        <w:rPr>
          <w:lang w:val="zh-CN" w:eastAsia="zh-CN" w:bidi="zh-CN"/>
          <w:w w:val="100"/>
          <w:color w:val="000000"/>
          <w:position w:val="0"/>
        </w:rPr>
        <w:t>第三节军事法规</w:t>
      </w:r>
      <w:bookmarkEnd w:id="35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 w:line="1088" w:lineRule="exact"/>
        <w:ind w:left="40" w:right="0" w:firstLine="0"/>
      </w:pPr>
      <w:bookmarkStart w:id="36" w:name="bookmark36"/>
      <w:r>
        <w:rPr>
          <w:rStyle w:val="CharStyle156"/>
        </w:rPr>
        <w:t>一、</w:t>
      </w:r>
      <w:r>
        <w:rPr>
          <w:rStyle w:val="CharStyle140"/>
        </w:rPr>
        <w:t>具体严密的军事法规</w:t>
      </w:r>
      <w:bookmarkEnd w:id="36"/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123"/>
        </w:rPr>
        <w:t>军事法规是军队建设中的重要内容。一支军队如要做到平时 训练有素，战时奋勇杀敌，确保令行禁止，各循其职，就必须藉 助于具体而严峻的军事法律、规章制度的制定和贯彻。战国时期， 各新兴地主阶级诸侯国积极从事封建兼并战争。为了夺取战争的 胜利，他们都高度重视军队的建设。于是各项严密峻酷的军事法 规便应运而生，成为当时军事制度中的重要方面。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39"/>
          <w:b/>
          <w:bCs/>
        </w:rPr>
        <w:t>(―)军功爵制的颁行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123"/>
        </w:rPr>
        <w:t>所谓“军功爵”，其实质含义便是奖赏军功，鼓励杀敌求胜。 它是新兴地主阶级提高军队战斗力的一项重要措施；同时，也是 士兵争取更高社会地位的主要途径。当时诸侯列国实行的爵秩等 级便是进入封建社会以后的一种新的级位差别的形式</w:t>
      </w:r>
      <w:r>
        <w:rPr>
          <w:rStyle w:val="CharStyle157"/>
          <w:vertAlign w:val="subscript"/>
        </w:rPr>
        <w:t>Q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40"/>
        <w:sectPr>
          <w:footerReference w:type="even" r:id="rId105"/>
          <w:footerReference w:type="default" r:id="rId106"/>
          <w:footerReference w:type="first" r:id="rId107"/>
          <w:titlePg/>
          <w:pgSz w:w="11900" w:h="16840"/>
          <w:pgMar w:top="888" w:left="1355" w:right="1403" w:bottom="947" w:header="0" w:footer="3" w:gutter="0"/>
          <w:rtlGutter w:val="0"/>
          <w:cols w:space="720"/>
          <w:noEndnote/>
          <w:docGrid w:linePitch="360"/>
        </w:sectPr>
      </w:pPr>
      <w:r>
        <w:rPr>
          <w:rStyle w:val="CharStyle123"/>
        </w:rPr>
        <w:t xml:space="preserve">早在公元前493年，晋国赵简子戚地誓师即宣布：“克敌者, 上大夫授县，下大夫受郡，士田十万，庶人工商遂，人臣隶圉 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40"/>
      </w:pPr>
      <w:r>
        <w:rPr>
          <w:rStyle w:val="CharStyle123"/>
        </w:rPr>
        <w:t>免”</w:t>
      </w:r>
      <w:r>
        <w:rPr>
          <w:rStyle w:val="CharStyle123"/>
          <w:lang w:val="en-US" w:eastAsia="en-US" w:bidi="en-US"/>
        </w:rPr>
        <w:t>®</w:t>
      </w:r>
      <w:r>
        <w:rPr>
          <w:rStyle w:val="CharStyle123"/>
        </w:rPr>
        <w:t>，这可视为军功爵的滥觞。进入战国以后，军功爵在各国纷 纷实行，如吴起在魏就明确提倡对精锐材力之士“必加其爵列”， 其具体作法是：根据军功的大小为军士设立不同的席位，享用不 同规格的酒肴、食器，优待有功者和阵亡者的家属②。又如齐国的 “技击”，斩敌一首“则賜赎锱金”，而魏国入选的“武卒”，也可 “复其户，利其田宅”。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123"/>
        </w:rPr>
        <w:t>当时，在全面贯彻军功爵制，执行有功必赏方面最为彻底的 是秦国。商鞅在变法中，即建立了以杀敌多少为赏賜爵禄的标准。 《商君书•境内》与《韩非子•定法》均有“斩一首级者爵一级” 的说法。《秦律•军爵律》亦载有“隶臣斩首为公士”的规定。除 斩首授爵之外，还有输粟授爵的情况，《史记•秦本纪》云：始皇 四年，“百姓内（纳）粟千石，拜爵一级”。商鞅创立二十等爵的 指导思想非常明确，这就是《商君书•错法》中所指出的：“人君 不可以不审好恶，好恶者，赏罚之本也。夫人情好爵禄而恶刑罚， 人君设二者以御民之志而立</w:t>
      </w:r>
      <w:r>
        <w:rPr>
          <w:rStyle w:val="CharStyle153"/>
        </w:rPr>
        <w:t>所欲焉</w:t>
      </w:r>
      <w:r>
        <w:rPr>
          <w:rStyle w:val="CharStyle123"/>
        </w:rPr>
        <w:t>。夫民力尽而爵随之，功立而 赏随之，人君能使其民信于此如明日月，则兵无敌矣，正是贯彻 了这一指导思想，秦国系统的二十等爵制才完整地建立了起来。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760"/>
      </w:pPr>
      <w:r>
        <w:rPr>
          <w:rStyle w:val="CharStyle123"/>
        </w:rPr>
        <w:t>秦国的二十等爵可以分为四类，相当于士的是：一级公士，二 级上造，三级簪袅，四级不更；相当于大夫的是：五级大夫，六 级官大夫，七级公大夫，八级公乘，九级五大夫；相当于卿的是: 十级左庶长，十一级右庶长，十二级左更，十三级中更，十四级 右更，十五级少上造，十六级大上造，十七级驷车庶长，十八级 大庶长；相当于诸侯的是，十九级关内侯，二十级彻侯③。军队中 地位最低的兵叫“小夫”，无爵。四级以下都是兵卒，五级以上才 是军官。按照不同的爵位，享受不同的政治、经济特权。立了军 功，爵位逐次递进，反之，有罪可以夺爵。</w:t>
      </w:r>
    </w:p>
    <w:p>
      <w:pPr>
        <w:pStyle w:val="Style99"/>
        <w:numPr>
          <w:ilvl w:val="0"/>
          <w:numId w:val="101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《左传•哀公二年》。</w:t>
      </w:r>
    </w:p>
    <w:p>
      <w:pPr>
        <w:pStyle w:val="Style99"/>
        <w:numPr>
          <w:ilvl w:val="0"/>
          <w:numId w:val="101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参见《吴子》（《料敌》、《励士》)。</w:t>
      </w:r>
    </w:p>
    <w:p>
      <w:pPr>
        <w:pStyle w:val="Style99"/>
        <w:numPr>
          <w:ilvl w:val="0"/>
          <w:numId w:val="101"/>
        </w:numPr>
        <w:tabs>
          <w:tab w:leader="none" w:pos="12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《后汉书•百官志》韦昭注引刘劭《爵制》。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>依据爵级具体规定待遇的高下。《商君书•境内》说，士每进一 爵益田一顷，益宅九亩,一除庶子一人、大夫每进一爵，“税邑三 百家”，如由军吏身份升任县尉，则另外再“賜虏六，加五千六百”； 卿每进一爵，“賜邑三百家”，“賜税三百家”。又据云梦秦简《传食 律》记载:“其有爵者，自官士大夫以上，爵食之。”即五、六级大夫以 上的人才享受有爵位的人的供给标准，而三、四级的簪袅、不更只 能得“稗米一斗，酱半升，采(菜)、刍藁各半石。宦奄如不更。”至于 一、二级的公士、上造，待遇更为低劣，只能供给“粝米一斗，有采 (菜)羹，盐二十二分升二”。爵位越髙越富有，特权越多，这就促使 士兵拼命地争取杀敌立功，争取封爵。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>军功爵制其实也就是战场奖赏法。在施行厚赏的同时也厉行 重罚。《商君书•境内》规定，士卒如在作战中临阵畏死退缩、逃 战的，就要在千人围观之下接受黥、剿的刑罚。云梦秦简中的 《秦律杂抄》还记载：“战死亊不出（屈），论其后。有（又）后察 不死，夺后爵，除伍人。不死者归，以为隶臣”，没有战死而归来 者，便被充没为公家的奴隶。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>这种重罚，还集中体现在“夺爵”上。一般情况下，如犯有 “废”、“耐”、“迁”等罪过的，就要受到夺爵的处分。据《史记</w:t>
      </w:r>
      <w:r>
        <w:rPr>
          <w:rStyle w:val="CharStyle123"/>
          <w:lang w:val="en-US" w:eastAsia="en-US" w:bidi="en-US"/>
        </w:rPr>
        <w:t xml:space="preserve">• </w:t>
      </w:r>
      <w:r>
        <w:rPr>
          <w:rStyle w:val="CharStyle123"/>
        </w:rPr>
        <w:t>白起王翦列传》记载，昭王四十五年，“免武安君为士伍'意即 白起因在攻打赵都邯郸一事上，与秦昭王意见不合，而被剥夺全 部的爵位。又据《史记•秦始皇本纪》记载：秦王羸政镇压嫁毐 集团时，“夺爵迁蜀四千佘家”。处理私葬吕不韦事件时，“秦人六 百石以上夺爵。”均系夺爵的显例。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>(二）严酷</w:t>
      </w:r>
      <w:r>
        <w:rPr>
          <w:rStyle w:val="CharStyle158"/>
        </w:rPr>
        <w:t>的军法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>战国时期各国军队内部还制定了具体细致的各项军法，以明 确军队的纪律，确保统治阶级意志的实现，其要如次：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rStyle w:val="CharStyle123"/>
        </w:rPr>
        <w:t xml:space="preserve">营区法。据《尉缭子》中《分塞令》和《兵教上》等篇记载， 战国有营区法，大要为“中军、左、右、前、后军，皆有地分，方 之以行垣，而无通其交往。将有分地，帅有分地，伯有分地，皆 营其沟域，而明其塞令”。又“兵之教令：分营居阵，有非令而进 退者，加犯教之罪”。各军对自己所辖的防区，要“分地以限，各 死其职而坚守也”①。即便在行军途中，对临时建立的营区，也要 “左右相禁，前后相待，垣车以固，以逆以止也”②，有敢擅自行动 者，即以“犯教之罪”论处。 </w:t>
      </w:r>
      <w:r>
        <w:rPr>
          <w:rStyle w:val="CharStyle157"/>
        </w:rPr>
        <w:t>f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123"/>
        </w:rPr>
        <w:t>军中什伍连坐法。商鞅变法，在居民组织管理中实行“什伍 连坐”，规定：“令民为什伍，而相牧司连坐。不告奸者腰斩，告 奸者与斩敌首同赏，匿奸者与降敌同罚”③。它反映在军队管理上， 就是军中也出现了什伍连坐法。军中什伍连坐法，在当时兵书中 有较多的反映。《尉缭子•伍制令》致分别记载了当时士兵什伍连 坐和军吏什伍连坐的规定。其中针对士兵的是：“军中之制，五人 为伍，伍相保也。十人为什，什相保也。五十人为属，属相保也。 百人为闾，闾相保也”。依据这一法令，伍、什、属、闾各级组织 中，有一人“干令犯禁"，其他人必须揭发，否则整个伍、什、属、 闾一律惩处。其目的在于起到“什伍相结，上下相联，无有不得 之奸，无有不揭之罪”④的作用。至于对待军官，连坐法的措施也 是一样，“吏_奥#长息上，至左右将，上下皆相保也。有干令犯禁 者，揭之免于罪，知而弗揭者，皆与同罪”。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123"/>
        </w:rPr>
        <w:t>《尉缭子》的这些记载，也得到出土秦简等材料的证明。《秦 律杂抄》说</w:t>
      </w:r>
      <w:r>
        <w:rPr>
          <w:rStyle w:val="CharStyle123"/>
          <w:vertAlign w:val="subscript"/>
        </w:rPr>
        <w:t>：</w:t>
      </w:r>
      <w:r>
        <w:rPr>
          <w:rStyle w:val="CharStyle123"/>
        </w:rPr>
        <w:t>“军新论攻城，城陷，尚有棲未到战所，告曰：战围 以（已）折亡。段（假）者耐，敦（屯）长、什、伍智（知）弗 告，赀一甲，伍二甲。”这就是一条惩处假报军情者的法令，其中 也体现了什伍连坐的精神。它规定对说谎者处于耐刑，并依连坐 法追究所在屯长、什长等人知情不报的责任，给予罚甲一具的处 分。而其同伍之人则被罚甲二具。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616" w:line="473" w:lineRule="exact"/>
        <w:ind w:left="0" w:right="0" w:firstLine="760"/>
      </w:pPr>
      <w:r>
        <w:rPr>
          <w:rStyle w:val="CharStyle123"/>
        </w:rPr>
        <w:t>惩办战争失利责任者的法规。战国时期战争频繁激烈，各国 为了贏得战争的胜利，避免失败，就制定了数量不一、规定各异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①②《尉缭子•兵教下》。</w:t>
      </w:r>
    </w:p>
    <w:p>
      <w:pPr>
        <w:pStyle w:val="Style52"/>
        <w:numPr>
          <w:ilvl w:val="0"/>
          <w:numId w:val="103"/>
        </w:numPr>
        <w:tabs>
          <w:tab w:leader="none" w:pos="122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《史记•商君列传》。</w:t>
      </w:r>
    </w:p>
    <w:p>
      <w:pPr>
        <w:pStyle w:val="Style52"/>
        <w:numPr>
          <w:ilvl w:val="0"/>
          <w:numId w:val="103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《尉缭子•伍制令》。 </w:t>
      </w:r>
      <w:r>
        <w:rPr>
          <w:rStyle w:val="CharStyle123"/>
        </w:rPr>
        <w:t>的军法，以惩办战败、投敌、逃亡的将士。•这方面具体的情况，由 于史籍记载缺乏，已无法详悉了，但它在《尉缭子》等兵书中还 是多少有所反映的。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123"/>
        </w:rPr>
        <w:t>《尉缭子•重刑令》说：“将自千人以上，有战而北，守而降， 离地逃众，命曰国贼，身戮家残，去其籍，发其坟墓，暴其骨于 市，男女公于官。自百人以上，有战而北，守而降，离地逃众，命 曰军贼，身死家残，男女公于官”。即宣布战败、逃亡和投降的将 吏为“国贼”、“军贼”，处予极刑，籍没家属，挖掘祖坟，暴露户 骨，将其家人充作官府奴隶。可见其法残酷无比。根据史书记载， 这种酷法，至少是在秦国得到执行的。如秦将樊于期叛逃于燕，秦 王即悬赏“金千斤，邑万家”以征得其头颅，并抄杀籍没了其 “父母亲族”①，就是明显的一例。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123"/>
        </w:rPr>
        <w:t>对于将吏尚且如此严酷，那么普通士卒的遭遇也就更可想而 知了。《尉缞于》中《束伍令》、《兵令下》等</w:t>
      </w:r>
      <w:r>
        <w:rPr>
          <w:rStyle w:val="CharStyle163"/>
        </w:rPr>
        <w:t>篇这方</w:t>
      </w:r>
      <w:r>
        <w:rPr>
          <w:rStyle w:val="CharStyle123"/>
        </w:rPr>
        <w:t>面的相关记载 甚多，略举几条，可知其法何等酷烈，触目惊心：“亡伍不得伍， 身死家残……亡长不得长，身死家残……亡将不得将，坐离地遁 逃之法”②。“三军大战，若大将死而从吏五百人已上不能死敌者 斩，大将左右近卒在陈中者皆斩，余士卒有军功者夺一级，无军 功者戍三岁”③。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123"/>
        </w:rPr>
        <w:t>其他法规。《秦律杂抄》规定：“县毋敢包卒为弟子，尉赀二 甲，免；令，二甲。”即县的官吏如果私自役使士兵，就要受免职 和罚甲的处分。它还规定，如果冒领或买卖士兵粮食，对买卖粮 食者及其有关上级官吏都要给予惩处。又：上岗迟到的，凡屯长、 仆射不报告的，罚一盾；提前下岗的，罚二甲。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614" w:line="488" w:lineRule="exact"/>
        <w:ind w:left="0" w:right="0" w:firstLine="680"/>
      </w:pPr>
      <w:r>
        <w:rPr>
          <w:rStyle w:val="CharStyle123"/>
        </w:rPr>
        <w:t>秦简《法律答问》规定:在战阵中，鼓舞士兵，声音响亮的，赏予 重金。若称誉敌人，使兵众恐惧的，予以先示众、后斩首的严惩。</w:t>
      </w:r>
    </w:p>
    <w:p>
      <w:pPr>
        <w:pStyle w:val="Style52"/>
        <w:numPr>
          <w:ilvl w:val="0"/>
          <w:numId w:val="105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《战国策•燕三》。</w:t>
      </w:r>
    </w:p>
    <w:p>
      <w:pPr>
        <w:pStyle w:val="Style52"/>
        <w:numPr>
          <w:ilvl w:val="0"/>
          <w:numId w:val="105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《尉缭子•束伍令》。</w:t>
      </w:r>
    </w:p>
    <w:p>
      <w:pPr>
        <w:pStyle w:val="Style52"/>
        <w:numPr>
          <w:ilvl w:val="0"/>
          <w:numId w:val="105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  <w:sectPr>
          <w:footerReference w:type="even" r:id="rId108"/>
          <w:footerReference w:type="default" r:id="rId109"/>
          <w:footerReference w:type="first" r:id="rId110"/>
          <w:titlePg/>
          <w:pgSz w:w="11900" w:h="16840"/>
          <w:pgMar w:top="888" w:left="1355" w:right="1403" w:bottom="9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《尉缭子•兵令下》。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60"/>
      </w:pPr>
      <w:r>
        <w:rPr>
          <w:rStyle w:val="CharStyle123"/>
        </w:rPr>
        <w:t>总而言之，战国时期军事法规非常具体，非常多样，非常严 酷，举凡军队的训练、编队、宿营、行军、作战、奖惩无不依法 治理</w:t>
      </w:r>
      <w:r>
        <w:rPr>
          <w:rStyle w:val="CharStyle153"/>
        </w:rPr>
        <w:t>。它构</w:t>
      </w:r>
      <w:r>
        <w:rPr>
          <w:rStyle w:val="CharStyle123"/>
        </w:rPr>
        <w:t>成了整个战国军拿制度体系中的重要组成部分。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46"/>
        <w:ind w:left="0" w:right="60" w:firstLine="0"/>
      </w:pPr>
      <w:bookmarkStart w:id="37" w:name="bookmark37"/>
      <w:r>
        <w:rPr>
          <w:rStyle w:val="CharStyle140"/>
        </w:rPr>
        <w:t>二、军事法规的基本特色</w:t>
      </w:r>
      <w:bookmarkEnd w:id="37"/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(一）系统性的成文法取代旧的临时性习惯法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123"/>
        </w:rPr>
        <w:t>战国时期军事法规的第一个显著特色，就是它改变了过去奴 隶社会军法（一般称为军礼）临时而设的性质，摆脱了传统习惯 的羁縻，而成为具有独立体系的成文法规。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340"/>
      </w:pPr>
      <w:r>
        <w:rPr>
          <w:rStyle w:val="CharStyle123"/>
          <w:lang w:val="en-US" w:eastAsia="en-US" w:bidi="en-US"/>
        </w:rPr>
        <w:t>.</w:t>
      </w:r>
      <w:r>
        <w:rPr>
          <w:rStyle w:val="CharStyle123"/>
        </w:rPr>
        <w:t>战国以前的军事法律，通常具有临时约法的性质，这在古文献 中有众多的记载。《尚书》中的《甘誓》、《汤誓》、《牧誓》、《费誓》就 其具体内容看，显然是临战前由国王或诸侯向全体将士所颁布的 临时军法。其特点是临战而设，用辑场纪律来约束将士，使其在作 战中奋勇杀敌。一旦战争结束，士兵就不复受“誓”的约束。这就是 《可马法•定爵1所总结时：</w:t>
      </w:r>
      <w:r>
        <w:rPr>
          <w:rStyle w:val="CharStyle157"/>
        </w:rPr>
        <w:t>i</w:t>
      </w:r>
      <w:r>
        <w:rPr>
          <w:rStyle w:val="CharStyle123"/>
        </w:rPr>
        <w:t>夏后氏誓于军中，欲民先成其虑也； 殷誓</w:t>
      </w:r>
      <w:r>
        <w:rPr>
          <w:rStyle w:val="CharStyle153"/>
        </w:rPr>
        <w:t>手军门</w:t>
      </w:r>
      <w:r>
        <w:rPr>
          <w:rStyle w:val="CharStyle123"/>
        </w:rPr>
        <w:t>之外，欲民先意以行事也；周将交刃而誓之，以致民 志也。”这种临战设堵的传统一直保持到春秋末年。《左传•哀公 二年》载晋赵简子戚地的誓师辞，也显然属于临战约法，其</w:t>
      </w:r>
      <w:r>
        <w:rPr>
          <w:rStyle w:val="CharStyle157"/>
        </w:rPr>
        <w:t>h</w:t>
      </w:r>
      <w:r>
        <w:rPr>
          <w:rStyle w:val="CharStyle123"/>
        </w:rPr>
        <w:t>上 大夫受县，下大夫受郡”云云，不外乎临时性的赏格，而非确定 的制度。所有这些，都反映了当时不存在成文的军法，也没有固 定的赏罚标准。其执法之宽严，赏罚之轻重，完全由国君或军将 随时随意作出决定，于是造成了“刑不可知，威不可测”①的局面。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1062" w:line="488" w:lineRule="exact"/>
        <w:ind w:left="0" w:right="0" w:firstLine="760"/>
      </w:pPr>
      <w:r>
        <w:rPr>
          <w:rStyle w:val="CharStyle123"/>
        </w:rPr>
        <w:t>到了战国，情况就完全不同了。当时的军法同其他法律一样， 都业已“编著之图籍，设之于官府，而布之于百姓”②，成为有律 可循的系统化的成文法了。《商君书》、《尉缭子》等先秦典籍所记</w:t>
      </w:r>
    </w:p>
    <w:p>
      <w:pPr>
        <w:pStyle w:val="Style99"/>
        <w:numPr>
          <w:ilvl w:val="0"/>
          <w:numId w:val="107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《左传•昭公六年》。</w:t>
      </w:r>
    </w:p>
    <w:p>
      <w:pPr>
        <w:pStyle w:val="Style48"/>
        <w:numPr>
          <w:ilvl w:val="0"/>
          <w:numId w:val="107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《韩非子•难三》。 </w:t>
      </w:r>
      <w:r>
        <w:rPr>
          <w:rStyle w:val="CharStyle123"/>
        </w:rPr>
        <w:t>载的大量军法内容，就是当时存在的内容丰富、条文详明、常设 性独立成文军法的一个缩影。而《睡虎地秦墓竹简》中的《军爵 律》、《除吏律》、《中劳律》、《屯表律》、《戍律》、《公车司马猎 律》等篇，实际上也是系统细致的军事成文法内容。这正是战国 社会发展大势在当时军事法制建设上的客观反映。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123"/>
        </w:rPr>
        <w:t>战国军事法规的又一个特色，是它彻底打破了旧“军礼”传 统习惯法的束缚，而更贴近于战争活动的自</w:t>
      </w:r>
      <w:r>
        <w:rPr>
          <w:rStyle w:val="CharStyle153"/>
        </w:rPr>
        <w:t>身规律</w:t>
      </w:r>
      <w:r>
        <w:rPr>
          <w:rStyle w:val="CharStyle123"/>
        </w:rPr>
        <w:t>和要求，成为 当时军队建设方面极为重要的内容。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rStyle w:val="CharStyle123"/>
        </w:rPr>
        <w:t>战国以前军事法规保持着明显的传统习惯法的特征，因此，当 时的军法也通常被作为“军礼”的一个组成部分。而“军礼”则 又是约定俗成的传统习惯法的归纳与集粹。《司马法•仁本》所言： “古者逐奔不过百步，纵绥不过三舍”，“不穷不能而哀怜伤病”， “成列而鼓”，“又能舍脤”，等等，就是当时“军礼”深受传统习 惯法制约与渗透的具</w:t>
      </w:r>
      <w:r>
        <w:rPr>
          <w:rStyle w:val="CharStyle153"/>
        </w:rPr>
        <w:t>体反陕</w:t>
      </w:r>
      <w:r>
        <w:rPr>
          <w:rStyle w:val="CharStyle123"/>
          <w:vertAlign w:val="subscript"/>
        </w:rPr>
        <w:t>5</w:t>
      </w:r>
      <w:r>
        <w:rPr>
          <w:rStyle w:val="CharStyle123"/>
        </w:rPr>
        <w:t>这也得對1左传》、《国语》_等史籍 的证实。如宋襄公言：“君子不重伤，不禽二毛，古之为军也，不 以阻隘也，寡</w:t>
      </w:r>
      <w:r>
        <w:rPr>
          <w:rStyle w:val="CharStyle153"/>
        </w:rPr>
        <w:t>人虽亡</w:t>
      </w:r>
      <w:r>
        <w:rPr>
          <w:rStyle w:val="CharStyle123"/>
        </w:rPr>
        <w:t>国之余，不鼓不成列。”①又如《左传•宣公 十二年》云：“叛而伐之，服而舍之，德、刑成矣。”这也是《司 马法》所追录的古“军礼”原则的有力注脚。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778" w:line="488" w:lineRule="exact"/>
        <w:ind w:left="0" w:right="0" w:firstLine="700"/>
      </w:pPr>
      <w:r>
        <w:rPr>
          <w:rStyle w:val="CharStyle123"/>
        </w:rPr>
        <w:t>然而，到了战国时期，军事法规中这种旧传统习惯法的成份 也就受时代洪流的冲刷而日益消除，以至荡然无存。留给我们的 关于军法惩治的种种材料，多是触目惊心的惩罚原则和措施，而 不复有“温情脉脉”的“军礼”色彩。什么“二令者诛，留令者 诛，失令者诛”②；什么“大将军无不得诛”③；什么“亡伍不得伍， 身死家残”④，比比皆是，不胜枚举。这些都是对以往“大捷不 赏”、“大败不诛”⑤旧传统习惯的否定，体现了战国军事法规建设</w:t>
      </w:r>
    </w:p>
    <w:p>
      <w:pPr>
        <w:pStyle w:val="Style52"/>
        <w:numPr>
          <w:ilvl w:val="0"/>
          <w:numId w:val="109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《左传■僖公二十二年》。</w:t>
      </w:r>
    </w:p>
    <w:p>
      <w:pPr>
        <w:pStyle w:val="Style52"/>
        <w:numPr>
          <w:ilvl w:val="0"/>
          <w:numId w:val="109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8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《尉缭子•将令》。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700" w:right="530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③④《尉缭子•束伍令》。 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®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《司马法•天子之义》。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上的重大进展。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(二）受法面的扩大和酷烈程度的增强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军事法规适用对象面的扩大和酷烈程度的增强，这是社会剧 变作用于战国军事法规建设的又一个反映</w:t>
      </w:r>
      <w:r>
        <w:rPr>
          <w:rStyle w:val="CharStyle165"/>
        </w:rPr>
        <w:t>0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“礼不下庶人，刑不上大夫”，这是奴隶制社会中的一条重要 政治原则，它同样要在当时的军事法规颁布和执行过程中顽强地 表现出来。在制定军法时，不同等级的人员同罪所受的处罚标准 是截然不同的，愈是地位尊贵的人，愈是能得到各种的庇护和特 权。据《周礼•秋官•条狼氏》记载：“凡誓，执鞭以趋于前，且 命之。誓仆右曰：杀；誓驭曰：车辕；誓大夫曰：敢不关，鞭五 百”。据陈恩林研究，“仆右”“驭”“大夫”均为国家官吏。但由 于地位有高下之别，所以制定刑法也有“杀、车辕、鞭”的不同。 至于在军法执行问题上，更是曲护那些有地位的人物。如城濮之 战中，颠颉是和魏犖一起违令的，但因魏氏是世族，结果魏犖被 赦免，而颠颉却被诛杀，这实际上就是“同罪异罚”。又如河曲之 战中，赵穿比胥早犯法更为严重*但因为他系执政者赵盾的族人， 而获得赦免，得以逍遥法外。再如杨干乱行，他的御士成了替罪 羊，他本人却毫发无损。所有这些，均表明当时军法所说的罚， 主要是针对士卒而很少涉及军将的。军将在战败时虽负有责任， 并有因此而引咎自杀或请死的，但通常情况下，并不受刑罚。反 之，军法所说的赏，也主要重军将而很少施及士卒。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这种情况到了战国有了很大的改变。随着阶级关系的变化，军 事法规的适用面有了拓展，扩大到更多人的身上，且在一定程度 上比奴隶制的军法呈现出某些“平等”性质。而这种改变，转过 来更进一步有力地推动着新的阶级关系的形成。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40"/>
      </w:pPr>
      <w:r>
        <w:rPr>
          <w:rStyle w:val="CharStyle44"/>
        </w:rPr>
        <w:t>战国时期，各国地主阶级统治者积极推行“刑上究”、“赏下 流”的基本原则，明确提出：“杀贵大，赏贵小。杀及当路贵重之 臣，是刑上极也；赏及牛竖、马洗、厩养之徒，是赏下通也”①这</w:t>
      </w:r>
    </w:p>
    <w:p>
      <w:pPr>
        <w:pStyle w:val="Style52"/>
        <w:numPr>
          <w:ilvl w:val="0"/>
          <w:numId w:val="11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《六韬•龙韬•将威》。 </w:t>
      </w:r>
      <w:r>
        <w:rPr>
          <w:rStyle w:val="CharStyle44"/>
        </w:rPr>
        <w:t>一类主张。在这一原则的指导下，通过具体的措施，使赏罚的对 象得到比较合理的调整。要而言之，即凭借实行军功爵制，使受 赏赐的范围扩大到了一般士卒;凭借制定一系列细密严酷的法规， 使刑罚的对象扩大到了髙级将官。这样一来，便使得原来</w:t>
      </w:r>
      <w:r>
        <w:rPr>
          <w:rStyle w:val="CharStyle166"/>
        </w:rPr>
        <w:t xml:space="preserve">养尊处 </w:t>
      </w:r>
      <w:r>
        <w:rPr>
          <w:rStyle w:val="CharStyle44"/>
        </w:rPr>
        <w:t>优的贵族大臣失去特权，受到法律的制约，犯了罪同样逃脱不了 应有的惩罚。如秦相范雎就是因举人不当，而被处死的。另一方 面，地位卑微的人却凭借军功而得以改变原先的身分地位，跻身 于统治集团。从而造成了 “宰相必出于州郡，猛将必发于卒伍”的 崭新政治局面。所有这些都是“不别亲疏，不殊贵贱，一断于 法”思想在军事法规建设问题上的反映，具有历史的进步性。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34" w:line="495" w:lineRule="exact"/>
        <w:ind w:left="0" w:right="0" w:firstLine="740"/>
      </w:pPr>
      <w:r>
        <w:rPr>
          <w:rStyle w:val="CharStyle44"/>
        </w:rPr>
        <w:t>战国时期，军事法规的严酷程度也有大的加强，这乃是不争 的事实。地主阶级主张用严酷的军法来保证军纪的执行，并提倡 “愚士卒之耳目”，以便“虏使其民”。商鞅、韩非等法家在这方面 都有明确的大量论述，如《商君书•赏通》就说</w:t>
      </w:r>
      <w:r>
        <w:rPr>
          <w:rStyle w:val="CharStyle51"/>
          <w:lang w:val="zh-CN" w:eastAsia="zh-CN" w:bidi="zh-CN"/>
        </w:rPr>
        <w:t>I</w:t>
      </w:r>
      <w:r>
        <w:rPr>
          <w:rStyle w:val="CharStyle44"/>
        </w:rPr>
        <w:t xml:space="preserve"> “禁奸止过，莫 若重刑”。在这种思想观念的指导下，许许多多严厉酷暴的军事法 规就一一制定了出来，“大将军无不得诛”，结果动辄诛杀士卒，籍 没家产和父母妻子，“身死家残”者，不可胜数。这充分表明，当 时虽然在一定程度上消除了旧的奴隶制社会中的等级对立，但不 可避免地又形成了新的尖锐的等级对立，并为后世封建军事法规 的酷暴日甚开辟了可怕的先河。对于战国军事法规建设上的这种 历史局限性，也要给予严肃的批判。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103" w:lineRule="exact"/>
        <w:ind w:left="40" w:right="0" w:firstLine="0"/>
      </w:pPr>
      <w:bookmarkStart w:id="38" w:name="bookmark38"/>
      <w:r>
        <w:rPr>
          <w:rStyle w:val="CharStyle96"/>
        </w:rPr>
        <w:t>第四节军事后勤保障制度</w:t>
      </w:r>
      <w:bookmarkEnd w:id="38"/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103" w:lineRule="exact"/>
        <w:ind w:left="40" w:right="0" w:firstLine="0"/>
      </w:pPr>
      <w:r>
        <w:rPr>
          <w:rStyle w:val="CharStyle134"/>
        </w:rPr>
        <w:t>一、对军事后勤保障问题认识的深化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  <w:sectPr>
          <w:footerReference w:type="even" r:id="rId111"/>
          <w:footerReference w:type="default" r:id="rId112"/>
          <w:footerReference w:type="first" r:id="rId113"/>
          <w:titlePg/>
          <w:pgSz w:w="11900" w:h="16840"/>
          <w:pgMar w:top="888" w:left="1355" w:right="1403" w:bottom="947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 xml:space="preserve">战国时期，战争规模扩大，战争进程旷日持久，参战人员大 大增多，军队行动的机动性增强。所有这一切，决定了当时军事 后勤保障问题被提到十分重要的位置，人们对它的重要性有了深 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刻的认识，各种军事后勤保障制度也伴随着战争实践的进展和人 们有关军事后勤问题认识的深化而建立起来，成为战国军事制度 中的重要组成部分。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战国时期，兵家和诸子对军事后勤保障问题的理性认识达到 了一定的深度，这表现为他们对军事后勤的地位、作用，军事后 勤与经济、战争胜败的关系作出了较全面广泛的论述。这些论述， 为战国军事后勤保障制度的建立和逐步完善，奠定了理论上的基 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早在春秋晚期的《孙子》中，军事后勤的重要性就得到了高 度的重视，《孙子•军争篇》_那段名言：“军无辎重则亡，无稂 食则亡，无委积则亡”，就是</w:t>
      </w:r>
      <w:r>
        <w:rPr>
          <w:rStyle w:val="CharStyle51"/>
        </w:rPr>
        <w:t>ai</w:t>
      </w:r>
      <w:r>
        <w:rPr>
          <w:rStyle w:val="CharStyle44"/>
        </w:rPr>
        <w:t>显的标志。其所讲的“五事”之一 “法”中的“主用”，据曹操等人的注释，便是指军需、军用器械、 军事费用的供应管理制度。在军事后勤保障的具体措施方面，孙 子也提出了许多重要的原则和手段，如“因粮于敌”、“掠于饶 野”、“掠乡分众”等等。战国兵家诸子在军事后勤保障问题上的 认识，正是沿着孙子所</w:t>
      </w:r>
      <w:r>
        <w:rPr>
          <w:rStyle w:val="CharStyle128"/>
        </w:rPr>
        <w:t>开辟的理论思路前进的。</w:t>
      </w:r>
      <w:r>
        <w:rPr>
          <w:rStyle w:val="CharStyle44"/>
        </w:rPr>
        <w:t>；</w:t>
      </w:r>
      <w:r>
        <w:rPr>
          <w:rStyle w:val="CharStyle167"/>
        </w:rPr>
        <w:t>一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战国兵家和诸子均把军事后勤保障看作是提髙军队战斗力的 重要内容。《司马法•定爵》说“马、牛、车、兵、佚、饱，力 也”。意谓后勤保障搞得好，就具备了战胜敌人的实力。《荀子_ 王制》也讲到要重视后勤保障问题：“辟田野，实仓縻，备便用”。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8"/>
        <w:ind w:left="0" w:right="0" w:firstLine="760"/>
      </w:pPr>
      <w:r>
        <w:rPr>
          <w:rStyle w:val="CharStyle44"/>
        </w:rPr>
        <w:t>他们纷纷指出，确保后勤保障对于夺取战争的胜利具有重要 意义。诸如“城小而守固者，有委也”①、“有蓄积则久而不匮”②、 “深沟高垒，粮多者，所以持久也”③之类的论述在当时兵书中比 比皆是，举不胜举。并且把后勤保障工作的好坏，看作是能否进 行攻守的重要前提之一。《尉缭子</w:t>
      </w:r>
      <w:r>
        <w:rPr>
          <w:rStyle w:val="CharStyle168"/>
        </w:rPr>
        <w:t>V</w:t>
      </w:r>
      <w:r>
        <w:rPr>
          <w:rStyle w:val="CharStyle44"/>
        </w:rPr>
        <w:t>战威》就认为：“委积不多，则 士不行”。《孙膑兵法》下编中的《五度九夺》也说：“积弗如，勿</w:t>
      </w:r>
    </w:p>
    <w:p>
      <w:pPr>
        <w:pStyle w:val="Style52"/>
        <w:numPr>
          <w:ilvl w:val="0"/>
          <w:numId w:val="11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《孙膑兵法•见威王》。</w:t>
      </w:r>
    </w:p>
    <w:p>
      <w:pPr>
        <w:pStyle w:val="Style52"/>
        <w:numPr>
          <w:ilvl w:val="0"/>
          <w:numId w:val="11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《管子•七法》。</w:t>
      </w:r>
    </w:p>
    <w:p>
      <w:pPr>
        <w:pStyle w:val="Style52"/>
        <w:numPr>
          <w:ilvl w:val="0"/>
          <w:numId w:val="11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《六韬•龙韬•奇兵》。</w:t>
      </w:r>
    </w:p>
    <w:p>
      <w:pPr>
        <w:pStyle w:val="Style169"/>
        <w:widowControl w:val="0"/>
        <w:keepNext w:val="0"/>
        <w:keepLines w:val="0"/>
        <w:shd w:val="clear" w:color="auto" w:fill="auto"/>
        <w:bidi w:val="0"/>
        <w:spacing w:before="0" w:after="0"/>
        <w:ind w:left="0" w:right="320" w:firstLine="0"/>
        <w:sectPr>
          <w:footerReference w:type="even" r:id="rId114"/>
          <w:footerReference w:type="default" r:id="rId115"/>
          <w:footerReference w:type="first" r:id="rId116"/>
          <w:pgSz w:w="11900" w:h="16840"/>
          <w:pgMar w:top="888" w:left="1355" w:right="1403" w:bottom="947" w:header="0" w:footer="3" w:gutter="0"/>
          <w:rtlGutter w:val="0"/>
          <w:cols w:space="720"/>
          <w:pgNumType w:start="115"/>
          <w:noEndnote/>
          <w:docGrid w:linePitch="360"/>
        </w:sectPr>
      </w:pPr>
      <w:r>
        <w:rPr>
          <w:lang w:val="zh-CN" w:eastAsia="zh-CN" w:bidi="zh-CN"/>
          <w:w w:val="100"/>
          <w:color w:val="000000"/>
          <w:position w:val="0"/>
        </w:rPr>
        <w:t xml:space="preserve">一 107 </w:t>
      </w:r>
      <w:r>
        <w:rPr>
          <w:lang w:val="en-US" w:eastAsia="en-US" w:bidi="en-US"/>
          <w:w w:val="100"/>
          <w:color w:val="000000"/>
          <w:position w:val="0"/>
        </w:rPr>
        <w:t>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52" w:line="320" w:lineRule="exact"/>
        <w:ind w:left="0" w:right="0" w:firstLine="0"/>
      </w:pPr>
      <w:r>
        <w:rPr>
          <w:rStyle w:val="CharStyle44"/>
        </w:rPr>
        <w:t>与持久”。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正因为战国兵家和诸子将军事后勤保障问题提高到关系战争 胜负、军队强弱的战略高度来加以认识，所以他们进而逻辑地探 讨了加强军事后勤保障的方法、手段和要求。具体地说就是：1、 主张继续贯彻孙子“因粮于敌”的原则，“阜财因敌”①。2、提倡 加强武器装备建设。《管子•兵法》即言：“教器备利，则有制 也”。3、各项物资战前都要作好充足储备。《墨子•旗帜》论述守 城的物资准备就非常具体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“凡守城之法：石有积，樵薪有积，菅 茅有积，霍苇有积，木有积，炭有积，沙有积，松柏有积，蓬艾 有积，麻脂有积，金铁有积，粟米有积”。4、在后勤保障诸项措 施中，首先强调粮食问题，</w:t>
      </w:r>
      <w:r>
        <w:rPr>
          <w:rStyle w:val="CharStyle51"/>
        </w:rPr>
        <w:t>S</w:t>
      </w:r>
      <w:r>
        <w:rPr>
          <w:rStyle w:val="CharStyle44"/>
        </w:rPr>
        <w:t>卩：“以粮为先”。所谓“兵之守在人， 人之守在粟”②，就是这层含义。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210" w:line="480" w:lineRule="exact"/>
        <w:ind w:left="0" w:right="0" w:firstLine="720"/>
      </w:pPr>
      <w:r>
        <w:rPr>
          <w:rStyle w:val="CharStyle44"/>
        </w:rPr>
        <w:t>战国兵家及诸子关于军事后勤保障问题的理性认识，来源于 当时军事后勤保障的实钱活动，同时，这些理性认识也在很大程 度上指导军事后勤保障制度的形成和不断完善。两者相辅相成，使 战国军事后勤保障制度呈现出新的面貌。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043" w:lineRule="exact"/>
        <w:ind w:left="40" w:right="0" w:firstLine="0"/>
      </w:pPr>
      <w:r>
        <w:rPr>
          <w:rStyle w:val="CharStyle134"/>
        </w:rPr>
        <w:t>二、后勤职官的设置和具体制度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1043" w:lineRule="exact"/>
        <w:ind w:left="0" w:right="0" w:firstLine="720"/>
      </w:pPr>
      <w:r>
        <w:rPr>
          <w:rStyle w:val="CharStyle171"/>
          <w:b/>
          <w:bCs/>
        </w:rPr>
        <w:t>(―</w:t>
      </w:r>
      <w:r>
        <w:rPr>
          <w:rStyle w:val="CharStyle171"/>
          <w:lang w:val="en-US" w:eastAsia="en-US" w:bidi="en-US"/>
          <w:b/>
          <w:bCs/>
        </w:rPr>
        <w:t>)</w:t>
      </w:r>
      <w:r>
        <w:rPr>
          <w:rStyle w:val="CharStyle171"/>
          <w:b/>
          <w:bCs/>
        </w:rPr>
        <w:t>后勘职官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以粮草供应为中心的后勤供应从来就是军事行动的重要组成 部分，所以自有战争以来，在军队中就必然有人专职掌管后勤。早 在战国之前，后勤职官就已设置。《周礼•夏官》中所列的“挈壶 氏”，其职责就是“掌挈壶以令军井，挈辔以令舍，挈畚以令粮”， 这显然是负责粮食、驻屯、饮水诸事务的后勤保障官员。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034"/>
        <w:ind w:left="0" w:right="0" w:firstLine="720"/>
      </w:pPr>
      <w:r>
        <w:rPr>
          <w:rStyle w:val="CharStyle44"/>
        </w:rPr>
        <w:t>到了战国，军队规模扩大，为了保证部队顺利投入军事行动，</w:t>
      </w:r>
    </w:p>
    <w:p>
      <w:pPr>
        <w:pStyle w:val="Style48"/>
        <w:numPr>
          <w:ilvl w:val="0"/>
          <w:numId w:val="115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《司马法•定</w:t>
      </w:r>
      <w:r>
        <w:rPr>
          <w:rStyle w:val="CharStyle57"/>
        </w:rPr>
        <w:t>爵》。</w:t>
      </w:r>
    </w:p>
    <w:p>
      <w:pPr>
        <w:pStyle w:val="Style48"/>
        <w:numPr>
          <w:ilvl w:val="0"/>
          <w:numId w:val="115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《管于•权修 </w:t>
      </w:r>
      <w:r>
        <w:rPr>
          <w:rStyle w:val="CharStyle44"/>
        </w:rPr>
        <w:t>后勤保障越来越变得重要了，后勤职官也因而更加专门化，成为 军事行政管理人员队伍中的重要成分。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在先秦兵书中，记载战国专职后勤职官名目与职掌情况最为 具体详尽的，当首推战国晚期成书的《六韬》。《六韬•龙韬•王 翼》论述“王者帅师”的“股肱羽翼七十二人”当中，属于后勤 职官的就有“通粮四人”，他们是专职的负责粮草供应的官员， “主度饮食，备蓄积，通粮道，致五谷，令三军不困乏”；有“方 士二人”，“主百药，以治金疮，以痊万病”；有“法算二人”，“主 计会三军营壁、粮食、财用出入”。其他像“伏鼓旗三人”、“股肱 四人”等，亦担负着某种后勤保障的职责。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据《秦律》记载，当时秦国的后勤职官设置非常具体，各县 设有“库啬夫”，负责武器的生产和供应；设有司马啬夫，负责饲 养、训练和向部队供应军马；设有仓啬夫，负责征收、保管和向 军队提供足够的粮食。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(二）武器装备的制造和管理体制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西周、春秋以来，武器装备的制遣和保管均由国王、诸侯以 及强宗卿大夫设专人负责管理，由专门的手工业作坊进行生产。武 器平时由国家专门建置的兵库负责保管，战时临时受命颁发。如 《左传•隐公十一年》记载：“郑伯将伐许，五月甲辰，授兵于大 宫”，即是明显的例证。当时这方面的职官有“锐司徒”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齐）、 “库人”以及“工正”等等。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战国时期的兵器制造和管理体系沿袭春秋而多有相近之外， 有所不同的是，这时已取消了贵族都邑的自制和管理兵器的特权， 完全由诸侯国行政系统统一管理。从出土兵器的铭文可知：此时 铸造兵器之权由各级政府掌握。由相邦一级的执政者监造、验收。 具体主治者郡有郡守，县有县令。铸造者为工师和冶工。各国主 管监造、铸制者官吏和工匠体系中，层次有所差异，但大体雷同， 通常实行监、主、造的“三级监造”制。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管理兵器的处所是库，中央和郡县都有兵库。除秦国的库只 保管武器外，其他国家的兵库同时也铸造兵器。</w:t>
      </w:r>
    </w:p>
    <w:p>
      <w:pPr>
        <w:pStyle w:val="Style28"/>
        <w:tabs>
          <w:tab w:leader="none" w:pos="3458" w:val="left"/>
          <w:tab w:leader="none" w:pos="538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4" w:line="480" w:lineRule="exact"/>
        <w:ind w:left="0" w:right="0" w:firstLine="700"/>
      </w:pPr>
      <w:r>
        <w:rPr>
          <w:rStyle w:val="CharStyle44"/>
        </w:rPr>
        <w:t>无论中央直属机构或郡县制造的兵器，都得上交监造者验收， 入库收藏，不得直接使用。主管武器装备的丞、库啬夫，对武器 质量负有法律责任：“禀卒兵，不完善，丞、库啬夫、吏赀二甲， 废”①。可见不尽职者要受严厉的处罚。遢有战争时，武器发放给 士兵使用。发放时，在兵器上重新刻记“某库授某某”等字样。这 在《秦律十八种•工律》中有记载，如云：“公甲兵各以其官名刻 久（记）之，其不可刻久（记）者，以丹若漆书之</w:t>
      </w:r>
      <w:r>
        <w:rPr>
          <w:rStyle w:val="CharStyle44"/>
          <w:vertAlign w:val="subscript"/>
        </w:rPr>
        <w:t>#</w:t>
      </w:r>
      <w:r>
        <w:rPr>
          <w:rStyle w:val="CharStyle44"/>
        </w:rPr>
        <w:t>其假百姓甲 兵，必书其久；受之，以久”。战争结束后士兵.回家生产时必须将 自己使用的武器归还。在平时，武器装备的管理要求也非常严格， 秦律规定，武器保管应当井然有序，不许杂乱无章。兵器上要标 以识记，加以区别,如果标错次第，就必须按律惩处：“受、戟、 弩漆丹相易也，勿以为赢、不备，以识耳不当之律论之”②。如发 现库藏的兵用皮革被虫蛀，要罚管理者啬夫一甲，罚令、丞各一 盾。所造之大车，如考査列为下等，则罚司空啬夫一盾，鞭打工 匠 50 军棍。</w:t>
        <w:tab/>
      </w:r>
      <w:r>
        <w:rPr>
          <w:rStyle w:val="CharStyle173"/>
        </w:rPr>
        <w:t>■</w:t>
        <w:tab/>
      </w:r>
      <w:r>
        <w:rPr>
          <w:rStyle w:val="CharStyle51"/>
        </w:rPr>
        <w:t>y</w:t>
      </w:r>
      <w:r>
        <w:rPr>
          <w:rStyle w:val="CharStyle44"/>
          <w:lang w:val="en-US" w:eastAsia="en-US" w:bidi="en-US"/>
        </w:rPr>
        <w:t xml:space="preserve">: </w:t>
      </w:r>
      <w:r>
        <w:rPr>
          <w:rStyle w:val="CharStyle173"/>
        </w:rPr>
        <w:t>v i ::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39"/>
          <w:b/>
          <w:bCs/>
        </w:rPr>
        <w:t>(三）军赋的征发与粮株的管理</w:t>
      </w:r>
    </w:p>
    <w:p>
      <w:pPr>
        <w:pStyle w:val="Style28"/>
        <w:tabs>
          <w:tab w:leader="none" w:pos="26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军赋是诸侯国政权按照一定的程序和途径征收实物，以充作 军事活动的开销费用。，《汉书•刑法志》说：“税以足食，賦以足 兵”，即道出了它与“税”之间的不同，乃是维持军队的主要经济 命脉。</w:t>
        <w:tab/>
      </w:r>
      <w:r>
        <w:rPr>
          <w:rStyle w:val="CharStyle174"/>
          <w:lang w:val="en-US" w:eastAsia="en-US" w:bidi="en-US"/>
        </w:rPr>
        <w:t>.</w:t>
      </w:r>
      <w:r>
        <w:rPr>
          <w:rStyle w:val="CharStyle174"/>
        </w:rPr>
        <w:t>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0" w:firstLine="700"/>
      </w:pPr>
      <w:r>
        <w:rPr>
          <w:rStyle w:val="CharStyle44"/>
        </w:rPr>
        <w:t>西周、春秋时期以来一直有军赋的征调，军賦的内容，历来 有两种不同的看法，一种意见认为是收取军需物资如车马兵器装 备之类；另一种意见则认为，军賦也是按土地征收农产品，政府 不过是用农产品来作为备置军事装备之资。这两种意见在目前缺 乏更具体的史料佐证之前，很难确定孰是孰非。因为，如按《司 马法》</w:t>
      </w:r>
      <w:r>
        <w:rPr>
          <w:rStyle w:val="CharStyle44"/>
          <w:lang w:val="en-US" w:eastAsia="en-US" w:bidi="en-US"/>
        </w:rPr>
        <w:t>,（</w:t>
      </w:r>
      <w:r>
        <w:rPr>
          <w:rStyle w:val="CharStyle44"/>
        </w:rPr>
        <w:t>有关经传注引的逸文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记载，军賦当为当时以甸（丘井</w:t>
      </w:r>
      <w:r>
        <w:rPr>
          <w:rStyle w:val="CharStyle44"/>
          <w:lang w:val="en-US" w:eastAsia="en-US" w:bidi="en-US"/>
        </w:rPr>
        <w:t xml:space="preserve">) </w:t>
      </w:r>
      <w:r>
        <w:rPr>
          <w:rStyle w:val="CharStyle44"/>
        </w:rPr>
        <w:t>为单位征发兵役和车马兵甲装备的制度；但如果按《国语•鲁语</w:t>
      </w:r>
    </w:p>
    <w:p>
      <w:pPr>
        <w:pStyle w:val="Style52"/>
        <w:numPr>
          <w:ilvl w:val="0"/>
          <w:numId w:val="117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4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《睡虎地秦墓竹简》第134页，女物出版社1978年11月版。</w:t>
      </w:r>
    </w:p>
    <w:p>
      <w:pPr>
        <w:pStyle w:val="Style52"/>
        <w:numPr>
          <w:ilvl w:val="0"/>
          <w:numId w:val="117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《睡虎地秦墓竹简》第121〜122页。 </w:t>
      </w:r>
      <w:r>
        <w:rPr>
          <w:rStyle w:val="CharStyle95"/>
        </w:rPr>
        <w:t>下》记载，军賦则为“其岁，收田一井，出稷禾、秉刍、缶米，不 是过也”，似乎是征收军粮。所以情况究竟怎样，只能暂且存疑。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尽管是这样，春秋以前的军赋还是具有以下几个显著的特点 的：第一，当时实行兵农合一制，常备军规模很小，因此军賦的 总征发额也不会很大。第二，由于战争规模不大，持续时间较短， 军事费用开销相应较低，故军陚的征发，也似乎还没有成为经常 性的制度，恰如《国语•鲁语下》所言“有军旅之出则征之，无 则已（停止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）'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但这种情况，到春秋中后期起即发生变化。《周礼•夏官•大 司马》云：“凡令陚，以地与民制之。”可见军賦已经制度化，即 军赋摊入人户及其土地收入，开始与土地税合流。到了战国，军 赋的征发更有了相当大的发展。当时军队人数的激增，战争规模 的扩大和时间的持续，使得军賦的需求量剧增；而国野界限的泯 灭，国家编户齐民格局的形成，也保证了军賦的征调可以完全根 据人口或田亩来进行。各国出于从事兼并战争的需要，向广大民 众施行“力役”、“布缕”</w:t>
      </w:r>
      <w:r>
        <w:rPr>
          <w:rStyle w:val="CharStyle175"/>
        </w:rPr>
        <w:t xml:space="preserve">v </w:t>
      </w:r>
      <w:r>
        <w:rPr>
          <w:rStyle w:val="CharStyle102"/>
        </w:rPr>
        <w:t>l</w:t>
      </w:r>
      <w:r>
        <w:rPr>
          <w:lang w:val="zh-CN" w:eastAsia="zh-CN" w:bidi="zh-CN"/>
          <w:w w:val="100"/>
          <w:spacing w:val="0"/>
          <w:color w:val="000000"/>
          <w:position w:val="0"/>
        </w:rPr>
        <w:t>米”等征敛，绐广大民众造成沉重 的负担。因此，被后人目之为“力役三十倍于古”、“田租口陚，盐 铁之利，二十倍于古”①，而加以非议</w:t>
      </w:r>
      <w:r>
        <w:rPr>
          <w:rStyle w:val="CharStyle176"/>
        </w:rPr>
        <w:t>。‘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“兵不如者勿与挑战，粟不如者勿与持久”®,战国军事斗争的 现实决定了粮食问题为军队生死所攸关，因此，也决定了当时军 赋的重心在粮秣的征集上。秦国规定“民有二男以上不分异者，倍 其赋”③，这里所说的“赋”，就是以粮秣这一实物形式缴纳的“军 赋”。又，秦国规定民可以输粟拜爵，这也从侧面说明了当时的军 赋重点的确在于征收粮秣，以供战争所需。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军陚既以粮秣征收为重点，这就意味着粮秣的管理和运输也 就成为军事后勤保障上的重要事项。秦律规定，地方行政机关要</w:t>
      </w:r>
    </w:p>
    <w:p>
      <w:pPr>
        <w:pStyle w:val="Style99"/>
        <w:numPr>
          <w:ilvl w:val="0"/>
          <w:numId w:val="11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《汉书•食货志》引董仲舒语。</w:t>
      </w:r>
    </w:p>
    <w:p>
      <w:pPr>
        <w:pStyle w:val="Style99"/>
        <w:numPr>
          <w:ilvl w:val="0"/>
          <w:numId w:val="11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《史记•张仪列传》。</w:t>
      </w:r>
    </w:p>
    <w:p>
      <w:pPr>
        <w:pStyle w:val="Style99"/>
        <w:numPr>
          <w:ilvl w:val="0"/>
          <w:numId w:val="119"/>
        </w:numPr>
        <w:tabs>
          <w:tab w:leader="none" w:pos="473" w:val="left"/>
          <w:tab w:leader="none" w:pos="37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《史记•商君列传》。</w:t>
        <w:tab/>
        <w:t xml:space="preserve">, </w:t>
      </w:r>
      <w:r>
        <w:rPr>
          <w:rStyle w:val="CharStyle44"/>
          <w:b w:val="0"/>
          <w:bCs w:val="0"/>
        </w:rPr>
        <w:t>保证军粮的供应。为此，各县设有仓啬夫以具体负责这一事宜。秦 律规定，军粮必须用于军事需要，绝对不允许挪作他用，否则就 严加惩处：“木当禀军中而禀者，皆赀二甲，废；非吏也，戍二岁； 徒食，屯长、仆射弗告，赀戍一岁，令、尉、士吏弗得，赀一 甲”①。从中可见，冒领军粮之罪甚大，处罚甚严。至于倒卖军粮 则更要受到刑事追究。倒卖一方要罚以“赀戍二岁”，而私买一方 要罚以“赀二甲”，其他有关人员也要受不同程度的处罚②。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秦律所反映的战国粮秣管理制度的严格决不是偶然的，这是 战争血的经验教训对军事后勤保障工作所提出的客观要求，也是 业已为当时战争实践所证明了的必有之义。如秦赵长平之战中，赵 军之所以遭到惨^[，其重要原因之一，就是由于秦将白起出奇兵 分割包围赵军，使之“粮道绝”，并且进一步加强兵力，“遮绝赵 救及粮食”，以至造成“赵卒不得食四十六日，皆内阴相杀食”③的 惨状，终致大败。由此可见。军事后勤保障，尤其是其中的粮秣 管理和供应，的确是万万不可小觑的问题。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(四）以贮粮为中心的后勸基地》设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战国时期，战争规模大，持续时间长，投入兵力多，军队机 动性强。所有这些特点，决定了军粮供应状况与战争的胜负结局 息息相关。因此，当时的后勤基地建设，也主要表现为粮秣的积 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20"/>
      </w:pPr>
      <w:r>
        <w:rPr>
          <w:rStyle w:val="CharStyle44"/>
        </w:rPr>
        <w:t>为了战争的需要，各国都控制了大量的粮食作为战略储备。据 史料记载，齐、秦“粟如丘山”，燕、赵“粟支十年”，楚“粟支 十年”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苏秦语)。韩国仅方八里的宜阳县城，就有“材士十万”， 且“粟支十年”。韩国还存有上党、南阳两郡之谷：“上党、南阳 积之久矣”。正是这些后勤基地的建设，才使得军粮得以源源不断 地供应各国军队，保证了当时旷日持久的封建兼并、统一战争的</w:t>
      </w:r>
    </w:p>
    <w:p>
      <w:pPr>
        <w:pStyle w:val="Style52"/>
        <w:numPr>
          <w:ilvl w:val="0"/>
          <w:numId w:val="121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《睡虎地秦墓竹简》第133〜134页。</w:t>
      </w:r>
    </w:p>
    <w:p>
      <w:pPr>
        <w:pStyle w:val="Style52"/>
        <w:numPr>
          <w:ilvl w:val="0"/>
          <w:numId w:val="121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同上，第134页。</w:t>
      </w:r>
    </w:p>
    <w:p>
      <w:pPr>
        <w:pStyle w:val="Style52"/>
        <w:numPr>
          <w:ilvl w:val="0"/>
          <w:numId w:val="121"/>
        </w:numPr>
        <w:tabs>
          <w:tab w:leader="none" w:pos="119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《史记•白起王翦列传》。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进行。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在当时诸侯列国中，后勤基地的建设工作搞得最好的当数秦 国。它不仅招徕三晋的民众为自己垦田艺稼，增加军粮产量，而 且还在全国各地建造了不少管理严格的仓廪以贮藏粮秣，支持战 争的大量需要。据马非百先生《秦集史》统计，秦国的仓廪分布 于各地，大致的情况是：其一，陈留仓、敖仓、霸上仓、栎阳仓、 咸阳仓为一组；其二，琅邪仓、黄陲仓、北河仓、督道仓为一组； 其三，成都仓为一组；其四，宛仓为一组。其中第二组与第三组， 显然是专为军事需要所设。这里反映的虽然是秦统一后的仓廩布 局情况，但是很显然，其建造仓廉储藏粮食以支持战争的做法，则 始于战国期间。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今天我们看来，秦始皇统一六国，原因固然是多方面的，但 是其粮秣供应充足，后勤保障良好，则是其中十分重要的原因。尤 其是取得巴蜀地区这块粮仓，获得充足的后勤供应，对于秦的发 展壮大关系至切，即所谓“蜀既属，秦益强，富厚，轻诸侯”①， “秦西有巴蜀》方船租粟，起于汶山，循江而下”②。单是伐楚之役， 秦将司马错就得以“率巴蜀众十万，大舶船万艘，米六百万斛，浮 江伐楚”③。正是鉴于这样客观的史实，故而宋代就有史家认为秦 国“灭六雄而一天下，岂偶然哉？由得蜀故也”④。这一见解应该 说是正确的，它可以视为揭示战国后勤基地建设历史意义的有力 注脚。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39"/>
          <w:b/>
          <w:bCs/>
        </w:rPr>
        <w:t>(五）马政建设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80"/>
      </w:pPr>
      <w:r>
        <w:rPr>
          <w:rStyle w:val="CharStyle44"/>
        </w:rPr>
        <w:t>骑兵在战国中期以后全面登上战争舞台。这就要求采取种种 措施多养战马，选育良种，同时还要保养和调教战马。于是马政 问题也随之成为当时各国军事后勤保障上的一项重要事宜了。</w:t>
      </w:r>
    </w:p>
    <w:p>
      <w:pPr>
        <w:pStyle w:val="Style52"/>
        <w:numPr>
          <w:ilvl w:val="0"/>
          <w:numId w:val="123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《战国策•秦一》。</w:t>
      </w:r>
    </w:p>
    <w:p>
      <w:pPr>
        <w:pStyle w:val="Style52"/>
        <w:numPr>
          <w:ilvl w:val="0"/>
          <w:numId w:val="123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《战国策•楚一》。</w:t>
      </w:r>
    </w:p>
    <w:p>
      <w:pPr>
        <w:pStyle w:val="Style52"/>
        <w:numPr>
          <w:ilvl w:val="0"/>
          <w:numId w:val="123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《华阳国志•蜀志》。</w:t>
      </w:r>
    </w:p>
    <w:p>
      <w:pPr>
        <w:pStyle w:val="Style52"/>
        <w:numPr>
          <w:ilvl w:val="0"/>
          <w:numId w:val="123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郭允蹈《蜀鉴》卷一。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其实，早在殷代，我国的养马业就已经受到国家的重视，专 门设有“多马”、“马小臣”等官职负责其事。到了周代，更有了 “牧师'“圉师”、“校人”、“马质”、“庾人”、“巫马”等职官负责 养马、训马诸事宜。但当时的马匹主要是用来驾车，而不是用来 单骑。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战国时期，为了适应骑兵发展的需要，一方面从北方游牧民 族那里引进大批良马，如荀子所说：“北海则有走马吠犬焉，然而 中国得而畜使之。”①另一方面，在北边的燕、赵地</w:t>
      </w:r>
      <w:r>
        <w:rPr>
          <w:rStyle w:val="CharStyle70"/>
        </w:rPr>
        <w:t>区和西</w:t>
      </w:r>
      <w:r>
        <w:rPr>
          <w:rStyle w:val="CharStyle44"/>
        </w:rPr>
        <w:t>方的秦 国，开辟了大批的牧马场，大规模牧养马匹。在这种情形之下，养 马技术有了长足的进步，其标志是出现了一批高超的养马专家。 《吕氏春秋•观表》中即列举了十多位相马专家，同时还出现了一 批养马学专著。如长沙马王堆三号汉墓中出土的帛书《相马经》， 就属于战国晚期的著作，为目前所能见到的世界上最早的关于马 的外形学专著。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马■寒用于窗备骑兵，自然要先加以训练。《吴子•治兵》讲 到“戢其耳目，无令惊骇，习其驰逐，闲其进止，人马相亲，然 后可使”。这可以视为我国最早的驯马要求。优良的战马，对于骑 兵来说，实在太重要了，所以战国时期对战马的保养和管理即已 给予高摩的重视。吴起曾经对战马保养提出过若干具体要求：“夫 马，必安其处所，适其水草，节其饥饱，冬则</w:t>
      </w:r>
      <w:r>
        <w:rPr>
          <w:rStyle w:val="CharStyle70"/>
        </w:rPr>
        <w:t>温廉，夏</w:t>
      </w:r>
      <w:r>
        <w:rPr>
          <w:rStyle w:val="CharStyle44"/>
        </w:rPr>
        <w:t>则凉庑”②。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22"/>
        <w:ind w:left="0" w:right="0" w:firstLine="680"/>
      </w:pPr>
      <w:r>
        <w:rPr>
          <w:rStyle w:val="CharStyle44"/>
        </w:rPr>
        <w:t>至于军马的管理措施，史籍记载语焉不详，新出土的秦律为 我们提供了一些信息，从中可以窥知战国马政措施的一斑：当时 秦国制订有《厩苑律》等法令，对马匹的放牧、调教、管理均作 出了具体的规荦</w:t>
      </w:r>
      <w:r>
        <w:rPr>
          <w:rStyle w:val="CharStyle44"/>
          <w:vertAlign w:val="subscript"/>
        </w:rPr>
        <w:t>#</w:t>
      </w:r>
      <w:r>
        <w:rPr>
          <w:rStyle w:val="CharStyle44"/>
        </w:rPr>
        <w:t>各县建有司马啬夫，负责饲养、训练和向部队 供应军马。军马饲养不好，体高不到五尺八寸以上，县司马、丞、 令都要受罚；马匹死亡，令、丞、吏、徒均负有罪责。每年国家 对马的饲养和服役考核1次，被评为下等者，有关官员和饲养者</w:t>
      </w:r>
    </w:p>
    <w:p>
      <w:pPr>
        <w:pStyle w:val="Style99"/>
        <w:numPr>
          <w:ilvl w:val="0"/>
          <w:numId w:val="125"/>
        </w:numPr>
        <w:tabs>
          <w:tab w:leader="none" w:pos="11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《荀子•王制》。</w:t>
      </w:r>
    </w:p>
    <w:p>
      <w:pPr>
        <w:pStyle w:val="Style99"/>
        <w:numPr>
          <w:ilvl w:val="0"/>
          <w:numId w:val="125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《吴子•治兵》。 </w:t>
      </w:r>
      <w:r>
        <w:rPr>
          <w:rStyle w:val="CharStyle44"/>
          <w:b w:val="0"/>
          <w:bCs w:val="0"/>
        </w:rPr>
        <w:t>都要受罚：“先賦蓦（骑）马，马备，乃粼从军者，到军课之。马 殿，令、丞二甲，司马赀二甲，废”①。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94" w:line="495" w:lineRule="exact"/>
        <w:ind w:left="0" w:right="0" w:firstLine="760"/>
      </w:pPr>
      <w:r>
        <w:rPr>
          <w:rStyle w:val="CharStyle44"/>
        </w:rPr>
        <w:t>战国时期马政的初步形成，为秦汉以后历代马政建设事业的 发展奠定了基础。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103" w:lineRule="exact"/>
        <w:ind w:left="0" w:right="20" w:firstLine="0"/>
      </w:pPr>
      <w:bookmarkStart w:id="39" w:name="bookmark39"/>
      <w:r>
        <w:rPr>
          <w:rStyle w:val="CharStyle96"/>
        </w:rPr>
        <w:t>第五节诸侯列国的国防建设</w:t>
      </w:r>
      <w:bookmarkEnd w:id="39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 w:line="1103" w:lineRule="exact"/>
        <w:ind w:left="0" w:right="20" w:firstLine="0"/>
      </w:pPr>
      <w:bookmarkStart w:id="40" w:name="bookmark40"/>
      <w:r>
        <w:rPr>
          <w:rStyle w:val="CharStyle140"/>
        </w:rPr>
        <w:t>一、关塞要津的防御</w:t>
      </w:r>
      <w:bookmarkEnd w:id="40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春秋以前，各诸侯国一般都不驻守关塞。一国之军通常都在 国郊以内，遇有戎事则由军将召集于国门。这从《周礼》、《国 语》等史籍记载中可以获得证实。如《国语•吴语》说越王勾践 “乃命有司大令于国曰：‘苟任戎者，皆造于国门之外0。又如 《周礼•大司马》郑玄注说“古者军将盖为营治于国门”。这就是 《孙子•军争》所说的：“将受命于君，合军聚众”的意思。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当然，任何事情决不会是绝对纯粹的。春秋时期也有一些防 御关塞的事例。如《左传》文公十三年提到“晋侯使詹嘉处瑕，以 守桃林之塞”，昭公二十六年说晋使“女宽守阙塞”，等等。但是 从总体上考察，关塞要津的设备防御，在春秋之前绝非普遍的做 法。故清代学者顾栋高在《春秋大事表》中列写专条《春秋列国 不守关塞论》，以齐庄公伐晋和秦袭郑、弦高犒师这两件事为例， 论证当时关塞不加防守的普遍性。其要云:“春秋列国用兵相斗争， 天下骚然，然是时禁防疏阔，凡一切关隘阨塞之处多不遣兵戍守， 敌国之兵平行往来如入空虚之境。”证之于春秋历史，其说至为正 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78"/>
        <w:ind w:left="0" w:right="0" w:firstLine="760"/>
      </w:pPr>
      <w:r>
        <w:rPr>
          <w:rStyle w:val="CharStyle44"/>
        </w:rPr>
        <w:t>到了战国时期，由于战争的频繁和常备军的出现，更因为战 争的直接目的由单纯争霸掠夺财富贡赋而一改为兼并土地鲸吞资</w:t>
      </w:r>
    </w:p>
    <w:p>
      <w:pPr>
        <w:pStyle w:val="Style52"/>
        <w:numPr>
          <w:ilvl w:val="0"/>
          <w:numId w:val="12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117"/>
          <w:footerReference w:type="default" r:id="rId118"/>
          <w:pgSz w:w="11900" w:h="16840"/>
          <w:pgMar w:top="888" w:left="1355" w:right="1403" w:bottom="947" w:header="0" w:footer="3" w:gutter="0"/>
          <w:rtlGutter w:val="0"/>
          <w:cols w:space="720"/>
          <w:pgNumType w:start="108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《睡虎地秦墓竹简》第132页。 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源，使得春秋那种“津梁未发，要塞未修，城险未设，渠答未 张”①的军事现象成为历史的陈迹。当时各国都强调“四塞以为 固”©。关塞成为战争中所激烈争夺的目标，以便控扼要点，畅通 军行。以往阻绝交通、雍塞道路的障碍</w:t>
      </w: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关塞，如今变成《盐 铁论•险固》中所说的“邦国之固，而山川者，社稷之宝也”。于 是各国纷纷在平时派遣重兵对关塞严加守卫。“坏城郭，戒门闾 ……备边境，完要塞，谨关梁，塞蹊径”③，成为了军事国防建设 上的重要内容。所以《盐铁论•险固》尝言：“诸侯之有关梁…… 盖自战国始也”，实为至言！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战国时期各国关塞平时由军队守卫，如韩用于“守微亭鄣 塞”④者有10万人之多。魏国“卒戍四方，守亭障者参列，粟粮漕 庾，不下十万”⑤。《史记•白起王翦列传》记王龁“陷赵军，取二 鄣四尉”，可见赵国对关塞亦予以防守。《管子•地图篇》中说到， 战争中要求军事指挥虽对险溢、苗組之地的精况了 _拳，这也 从侧面透露了战国时对关塞驻兵防守的重视。平时的守御，为战 时启用关塞御敌奠定了基础。一旦战争爆发，各国就“夷关折 符”⑥，力争拒敌于国门之外。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6" w:line="495" w:lineRule="exact"/>
        <w:ind w:left="0" w:right="0" w:firstLine="680"/>
      </w:pPr>
      <w:r>
        <w:rPr>
          <w:rStyle w:val="CharStyle44"/>
        </w:rPr>
        <w:t>战国时期，各国具有战略意义的重要关塞，据董说《七国 考》统计，大抵有四十余处。诸如：秦国，东有函谷关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 灵宝西南），南有武关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今陕西商县东)，西有散关（今陕西宝鸡 西南)，北有萧关（今甘肃固原东南)。</w:t>
      </w:r>
      <w:r>
        <w:rPr>
          <w:rStyle w:val="CharStyle51"/>
        </w:rPr>
        <w:t>k</w:t>
      </w:r>
      <w:r>
        <w:rPr>
          <w:rStyle w:val="CharStyle44"/>
        </w:rPr>
        <w:t>国“自巫山起方城，属 巫、黔中，设扞关以拒秦”⑦。齐国，西有博关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今山东博平东 北），南有阳关（今山东宁阳东北），北有黄河、济水。赵国，北</w:t>
      </w:r>
    </w:p>
    <w:p>
      <w:pPr>
        <w:pStyle w:val="Style48"/>
        <w:numPr>
          <w:ilvl w:val="0"/>
          <w:numId w:val="12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《尉缭子•攻权》。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680" w:right="528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②④《史记•张仪列传&gt;)。 ③《礼记•月令》。</w:t>
      </w:r>
    </w:p>
    <w:p>
      <w:pPr>
        <w:pStyle w:val="Style48"/>
        <w:numPr>
          <w:ilvl w:val="0"/>
          <w:numId w:val="123"/>
        </w:numPr>
        <w:tabs>
          <w:tab w:leader="none" w:pos="11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《战国策•魏一》。</w:t>
      </w:r>
    </w:p>
    <w:p>
      <w:pPr>
        <w:pStyle w:val="Style48"/>
        <w:numPr>
          <w:ilvl w:val="0"/>
          <w:numId w:val="123"/>
        </w:numPr>
        <w:tabs>
          <w:tab w:leader="none" w:pos="11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《孙子•九地篇》。</w:t>
      </w:r>
    </w:p>
    <w:p>
      <w:pPr>
        <w:pStyle w:val="Style48"/>
        <w:numPr>
          <w:ilvl w:val="0"/>
          <w:numId w:val="123"/>
        </w:numPr>
        <w:tabs>
          <w:tab w:leader="none" w:pos="4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《盐铁论•险固篇》。 </w:t>
      </w:r>
      <w:r>
        <w:rPr>
          <w:rStyle w:val="CharStyle44"/>
        </w:rPr>
        <w:t>有无穷之门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今河北张北南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句注塞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今山西代县西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西北有 高阙塞（今内蒙古乌拉特中后联合旗西南)，挺关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今陕西榆林西 北），井陉塞（今河北井陉西北）。魏国，曾有固阳塞（其地今不 详），蒲坂关（今陕西朝邑东北)。韩国，有成皋险塞（今河南荥 阳西）、商塞（又称商阪之塞，今陕西商洛南）。被时人视为“北 有巩、成皋之固，西有宜阳、商阪之塞，东有宛、穣、洧水，南 有陉山”①。至于燕国，则有令疵塞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今河北迁安西），居庸塞（今 北京昌平西北居庸关)。“却背沙漠，进临易水，西至君都，东至 于辽，长蛇带塞，险陆相乘”②。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60"/>
      </w:pPr>
      <w:r>
        <w:rPr>
          <w:rStyle w:val="CharStyle44"/>
        </w:rPr>
        <w:t>这些关塞要津直接关系着各国的安危和战争胜负，其重要性 业已为当时的人们所高度重视。因此，各国一改春秋以前旧习，采 取普遍屯兵驻守的措施亦是很自然的。这不但是当时战争方式和 战争手段改变的重要标志，而且同时也是列国国防建设中的突出 环节。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26"/>
        <w:ind w:left="0" w:right="20" w:firstLine="0"/>
      </w:pPr>
      <w:bookmarkStart w:id="41" w:name="bookmark41"/>
      <w:r>
        <w:rPr>
          <w:rStyle w:val="CharStyle140"/>
        </w:rPr>
        <w:t>二、筑城与城邑防御</w:t>
      </w:r>
      <w:bookmarkEnd w:id="41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60"/>
      </w:pPr>
      <w:r>
        <w:rPr>
          <w:rStyle w:val="CharStyle44"/>
        </w:rPr>
        <w:t>城邑攻守战的普遍化是战国时期新出现的军事现象之一。春 秋时期，通常是“城虽大，无过三百丈者；人虽众，无过三千家 者”③，而一般诸侯国的国都周围不过900丈，而卿大夫的都邑只 有国都的1/3、1/5甚至1/9。“都，城过百雉，国之害也。先王之 制，大都，不过参国之一；中，五之一；小，九之一”④。到了战 国，情况发生了大的变化，城邑增多，规模扩大，“千丈之城，万 家之邑”的现象比比皆是。城邑地位、作用增大，随之而来的是， 城邑的防守成了战国时期各国国防设施建设中的重要内容。</w:t>
      </w:r>
    </w:p>
    <w:p>
      <w:pPr>
        <w:pStyle w:val="Style52"/>
        <w:numPr>
          <w:ilvl w:val="0"/>
          <w:numId w:val="131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《史记•苏秦列传》。</w:t>
      </w:r>
    </w:p>
    <w:p>
      <w:pPr>
        <w:pStyle w:val="Style52"/>
        <w:numPr>
          <w:ilvl w:val="0"/>
          <w:numId w:val="131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董说《七国考》引《博物志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131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《战国策•赵三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131"/>
        </w:numPr>
        <w:tabs>
          <w:tab w:leader="none" w:pos="122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《左传•隐公元年》。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对城邑防守的重视，不是偶然的。首先，从战略上考虑，当 时的城邑往往是经济、政治、文化发达，有的还是中心之地。大 到都城，小到郡县治所，各级官吏及行政机构都集于其中。它又 是关系着全局和一个地区的战略要地，或控制着交通之要冲，或 控制着一大片地区的经济命脉，成为常说的“兵家必争之地”，起 着整个战局的支撑点的作用。如邯郸之战对邯郸的争夺，燕、齐 之战中对即墨、莒的争夺，都是关系到社稷存亡的角逐。又如秦、 韩之激战宜阳，就在于宜阳的得失关系到秦东进战略的成败。其 次，对于指挥艺术高明的将帅来说，在城邑攻守中，可&amp;以其为 依托，大量地歼灭或牵制敌军。第三，城邑作为战争的重要后勤 基地，粮食、衣物、武器、钱财乃至兵员，基本上都聚藏于其中。 这正如《尉缭子•守权》所说：“豪杰雄俊，坚甲利兵，劲弩强矢， 尽在郭中，乃收窖廪，毁折而入保。”所以，从兵员补充和物资供 应这方面来说，城邑就是各种军事行动的主要支撑点。守住了械 邑，既可保全自己的军队和物资供应来源，也同时可削弱敌军及 其在这一地区的物资供应来源。正是基于上述的原因，战国各国 都重视城邑的修筑和防守。而它反映在军事学术著作中，则为 《孙子兵法》尚强调避免攻城，认为“其下攻城”、“攻城则力屈”①， 而《墨子》、《孙膜兵法》、《尉缭子》、《六韬》等兵书就比较重视 城邑的进攻和防御了。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03"/>
        <w:ind w:left="0" w:right="0" w:firstLine="700"/>
      </w:pPr>
      <w:r>
        <w:rPr>
          <w:rStyle w:val="CharStyle44"/>
        </w:rPr>
        <w:t>当时城池的修筑，一般是在备战时从容进行的。根据城邑防 御体系的要求，当时的城一般由城墙、城壕以及城门、悬梁（即 后世俗称的吊桥)、城楼、垛堞等组成。城墙往往不止一重，而有 数重，也即所谓“内之为城，外之为郭”②。战国时期城墙的修筑 方法，大概还主要是夯土板筑。根据燕下都遗址的勘探和试掘，城 垣采用穿棍、穿绳和夹板夯筑的筑法。由于城垣很厚，不可能一 次夯成，需要由里向外，或由外向里，逐段加宽夯筑。夯完一层</w:t>
      </w:r>
    </w:p>
    <w:p>
      <w:pPr>
        <w:pStyle w:val="Style48"/>
        <w:numPr>
          <w:ilvl w:val="0"/>
          <w:numId w:val="133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19" w:line="334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《孙子•谋攻篇</w:t>
      </w:r>
      <w:r>
        <w:rPr>
          <w:rStyle w:val="CharStyle55"/>
        </w:rPr>
        <w:t>h</w:t>
      </w:r>
    </w:p>
    <w:p>
      <w:pPr>
        <w:pStyle w:val="Style48"/>
        <w:numPr>
          <w:ilvl w:val="0"/>
          <w:numId w:val="133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  <w:sectPr>
          <w:footerReference w:type="even" r:id="rId119"/>
          <w:footerReference w:type="default" r:id="rId120"/>
          <w:footerReference w:type="first" r:id="rId121"/>
          <w:titlePg/>
          <w:pgSz w:w="11900" w:h="16840"/>
          <w:pgMar w:top="888" w:left="1355" w:right="1403" w:bottom="9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《管子•度地》。 </w:t>
      </w:r>
    </w:p>
    <w:p>
      <w:pPr>
        <w:pStyle w:val="Style48"/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</w:pPr>
      <w:r>
        <w:rPr>
          <w:rStyle w:val="CharStyle95"/>
        </w:rPr>
        <w:t>之后，再筑一层。城邑的修筑，一般都是环绕原有的居民聚居地 进行，经仔细测量计算后，精心修筑，力求坚固，力求实用，一 切从防御敌人的目的出发：“为城郭者，非妄费于民聚土壤也，诚 为守也”①，“量土地肥烧而立邑。建城称地，以城称人，以人称 粟”②。努力做到“池深而广，城</w:t>
      </w:r>
      <w:r>
        <w:rPr>
          <w:rStyle w:val="CharStyle178"/>
        </w:rPr>
        <w:t>M</w:t>
      </w:r>
      <w:r>
        <w:rPr>
          <w:rStyle w:val="CharStyle95"/>
        </w:rPr>
        <w:t>而厚”。由此可见，当时各国都 普遍注意城邑的修建和加强其防守能力。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战国时期城防建设的基本规模，也能够通过今天的地下考古 发掘而有所了解。如建国后发掘的邯郸城遗址，分王城和东北郭 城，仅郭城东西宽约3200米，南北长约4800米，有20米左右宽 的城墙。又如战国齐国的都城临淄，亦已査明有内外二城，内城 周长</w:t>
      </w:r>
      <w:r>
        <w:rPr>
          <w:lang w:val="en-US" w:eastAsia="en-US" w:bidi="en-US"/>
          <w:w w:val="100"/>
          <w:spacing w:val="0"/>
          <w:color w:val="000000"/>
          <w:position w:val="0"/>
        </w:rPr>
        <w:t>7000'</w:t>
      </w:r>
      <w:r>
        <w:rPr>
          <w:lang w:val="zh-CN" w:eastAsia="zh-CN" w:bidi="zh-CN"/>
          <w:w w:val="100"/>
          <w:spacing w:val="0"/>
          <w:color w:val="000000"/>
          <w:position w:val="0"/>
        </w:rPr>
        <w:t>米，外城周长:</w:t>
      </w:r>
      <w:r>
        <w:rPr>
          <w:rStyle w:val="CharStyle102"/>
        </w:rPr>
        <w:t>t</w:t>
      </w:r>
      <w:r>
        <w:rPr>
          <w:lang w:val="en-US" w:eastAsia="en-US" w:bidi="en-US"/>
          <w:w w:val="100"/>
          <w:spacing w:val="0"/>
          <w:color w:val="000000"/>
          <w:position w:val="0"/>
        </w:rPr>
        <w:t>.4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万米。</w:t>
      </w:r>
    </w:p>
    <w:p>
      <w:pPr>
        <w:pStyle w:val="Style94"/>
        <w:tabs>
          <w:tab w:leader="none" w:pos="45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《墨子•备城门</w:t>
      </w:r>
      <w:r>
        <w:rPr>
          <w:rStyle w:val="CharStyle102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指出：“我城池修，守器具，樵粟足，上下 相亲，又得四邻诸侯之救，此所以持也。”《韩非子•亡征》也说: “无地固，城郭恶《无搴积，财物寡，无守战之备而轻攻伐者，可 亡也。”这些论述，表明当时人们对城邑守御同军事成败的重要关 系已经有7清醒</w:t>
      </w:r>
      <w:r>
        <w:rPr>
          <w:rStyle w:val="CharStyle110"/>
        </w:rPr>
        <w:t>的认</w:t>
      </w:r>
      <w:r>
        <w:rPr>
          <w:lang w:val="zh-CN" w:eastAsia="zh-CN" w:bidi="zh-CN"/>
          <w:w w:val="100"/>
          <w:spacing w:val="0"/>
          <w:color w:val="000000"/>
          <w:position w:val="0"/>
        </w:rPr>
        <w:t>识。，历史事实班明，域辟建设在骞时的战争 中确实曾发挥过巨大的作用，如齐国凭依“三里之城，五里之 郭”的即墨城，长期固守，终于复国。齐国的莒邑，新旧修建有 “三重，皆崇崚”③，守险难犯，以致燕军虽然拼力进攻，终不能下 (当然还有其它原因）。，</w:t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’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战国城邑防御的重要措裤和方法，有关典籍均有所描述，主 要散见于《畢子》| “城守”诸篇、《商君书•兵守》、《尉缭子•守 权》等。其大致情况如下：;第一，充分作好守城的准备。“池深而 广，城坚而厚，士民备，薪食给，弩坚矢强，矛戟称之”④；“城厚 以高，壤池深以广，楼撕修，守备缮利”⑤。第二，妥善部署兵力，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①④《尉缭子•守权》。</w:t>
      </w:r>
    </w:p>
    <w:p>
      <w:pPr>
        <w:pStyle w:val="Style48"/>
        <w:numPr>
          <w:ilvl w:val="0"/>
          <w:numId w:val="129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《尉缭子•兵谈》。</w:t>
      </w:r>
    </w:p>
    <w:p>
      <w:pPr>
        <w:pStyle w:val="Style48"/>
        <w:numPr>
          <w:ilvl w:val="0"/>
          <w:numId w:val="129"/>
        </w:numPr>
        <w:tabs>
          <w:tab w:leader="none" w:pos="1229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500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程恩泽：《国策地名考》。 ⑤《墨子•备城门》。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94"/>
        <w:ind w:left="0" w:right="0" w:firstLine="0"/>
      </w:pPr>
      <w:r>
        <w:rPr>
          <w:rStyle w:val="CharStyle44"/>
        </w:rPr>
        <w:t>发动和组织全民投入守城作战。这方面最典型的莫过于：“壮男为 一军；壮女为一军；男女之老弱者为一军”①，分别担负守城中最 适宜的任务。第三，在城外修建各种工事，撤去城外房屋，进行 坚壁清野，“作土以为险阻及耕格阱，发梁撤屋，给徙，徙之；不 洽而煉之”。总之要“使客无得以助攻备”②。同时搞好己方的战争 物资储备，持久作战，做到“薪食足以支三月以上”③。第四，积 极防御，“中外相应”。顽强坚守与适时出击相结合，内守和外救 相结合：“十万之军，顿于城下。救必开之，守必出之。……中外 相应”④。所有这些，虽然是出于典籍的论述，但是证之于田单坚 守即墨，赵国固御邯郸等史实，可见其并非一般的理论论述，而 的确是曾为当时城守中所普遍运用的实际措施。由此也证明：城 市防御是当时各国国防建设中的又一中心工作。</w:t>
      </w:r>
    </w:p>
    <w:p>
      <w:pPr>
        <w:pStyle w:val="Style179"/>
        <w:widowControl w:val="0"/>
        <w:keepNext/>
        <w:keepLines/>
        <w:shd w:val="clear" w:color="auto" w:fill="auto"/>
        <w:bidi w:val="0"/>
        <w:spacing w:before="0" w:after="0"/>
        <w:ind w:left="0" w:right="640" w:firstLine="0"/>
      </w:pPr>
      <w:bookmarkStart w:id="42" w:name="bookmark42"/>
      <w:r>
        <w:rPr>
          <w:lang w:val="zh-CN" w:eastAsia="zh-CN" w:bidi="zh-CN"/>
          <w:w w:val="100"/>
          <w:color w:val="000000"/>
          <w:position w:val="0"/>
        </w:rPr>
        <w:t>三、各国朽地长城的修筑-…</w:t>
      </w:r>
      <w:bookmarkEnd w:id="42"/>
    </w:p>
    <w:p>
      <w:pPr>
        <w:pStyle w:val="Style181"/>
        <w:tabs>
          <w:tab w:leader="none" w:pos="4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314"/>
        <w:ind w:left="4040" w:right="0" w:firstLine="0"/>
      </w:pPr>
      <w:r>
        <w:rPr>
          <w:lang w:val="zh-CN" w:eastAsia="zh-CN" w:bidi="zh-CN"/>
          <w:color w:val="000000"/>
          <w:position w:val="0"/>
        </w:rPr>
        <w:t>拿&lt;</w:t>
        <w:tab/>
      </w:r>
      <w:r>
        <w:rPr>
          <w:lang w:val="en-US" w:eastAsia="en-US" w:bidi="en-US"/>
          <w:color w:val="000000"/>
          <w:position w:val="0"/>
        </w:rPr>
        <w:t>•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春秋以前，各诸侯国直接控制的只有国都所在城邑及其附近 地区，彼此孤立自守，各城邑间或居民点间都有大片的荒地。因 此，当时偏重于“点”的概念&gt; 春秋战国之交，这一情况开始有 了改变，在一些重要城市之间陆续建立起比较密切的政治、经济 联系，这就加深了 “线”的概念。进入战国时代特别是战国中期 以后，城邑星罗密布，规模越来越大，大片荒芜的土地也得到了 开垦，这才逐渐有了“面”的概念。各国内地长城的修筑，实际 上就是战国军事上“线”和“面”的概念之形成作用于国防建设 的必然结果。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2"/>
        <w:ind w:left="0" w:right="0" w:firstLine="740"/>
      </w:pPr>
      <w:r>
        <w:rPr>
          <w:rStyle w:val="CharStyle44"/>
        </w:rPr>
        <w:t>战囯时期，由于战争规模的扩大、战争运动性的增强和作战 地域的延伸，各国统治者在重点守御关塞要津和防守城邑的同时，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61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①②《商君书•兵守</w:t>
      </w:r>
    </w:p>
    <w:p>
      <w:pPr>
        <w:pStyle w:val="Style48"/>
        <w:numPr>
          <w:ilvl w:val="0"/>
          <w:numId w:val="133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79" w:line="334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《墨子•备城门</w:t>
      </w:r>
      <w:r>
        <w:rPr>
          <w:rStyle w:val="CharStyle55"/>
        </w:rPr>
        <w:t>h</w:t>
      </w:r>
    </w:p>
    <w:p>
      <w:pPr>
        <w:pStyle w:val="Style48"/>
        <w:numPr>
          <w:ilvl w:val="0"/>
          <w:numId w:val="133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《尉缭子•守权》。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也需要建筑更大规模的防御工程，来尽可能阻止敌国军队深入到 自己的腹地，捍卫整个国土的安全。于是，他们就利用建筑河流 堤防的经验和技术，将边境上原有的大河堤防连接险要之地加以 扩建，将原先的水利工程改造成为军事上的防御设施。其中规模 较大、延伸较长的，被称作“长城”。当时各国所筑的内地长城情 况大致如下：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齐国内地长城。齐国为御诸侯，曾修筑长城。大致走向为西 自平阴防门，沿泰山北岗而东，历经莱芜、博山、临朐、沂水、莒 州、日照，一直至胶州湾之大珠山。齐国的长城是利用原有的堤 防连结山脉陆续扩建而成的。早在战国初期，三晋就多次攻入齐 长城，这表明齐国长城的西部在这时即业已建成。到了公元前350 年，齐国又曾“筑防以为长城”①，表明随着兼并战争的激烈程度 日甚，齐国这时又进行了长城的扩展工程，使齐长城加长加固，发 挥出更大的国防屏障作用。由于齐国长城多由堤防扩建而成，所 以也被称作为“长城钜防”©。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2"/>
        <w:ind w:left="0" w:right="0" w:firstLine="740"/>
      </w:pPr>
      <w:r>
        <w:rPr>
          <w:rStyle w:val="CharStyle44"/>
        </w:rPr>
        <w:t>楚茵长城。楚国的长城也叫“方城”。南阳郡叶县，“有长城， 号曰方城”③，又《史记•越王句践世家》正义引《括地志》：“楚 襄王控霸南土，争强中国，多筑列城于北方，以適（敌）华夏，号 为方城”。东半部早在春秋时就已筑成，从鲁关（今河南省鲁山县 西南）向东经犟县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今鲁山县东南)、櫬水抵达沘阳（今河南省泌 阳县）。形若矩状，可见是利用山脉高地连结沘水和襯水的堤防筑 成，因此楚长城也称为“连堤”。进入战国后，楚国同齐一样，对 长城这一国防设施也进行了扩建拓长。具体地说，主要是在顷襄 王时楚长城西半部的修筑。规模格局为，自鲁关向西，东北连翼 望山（今河南省栾川县南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一直向南而到达穰县（今河南邓县）， 规模是很庞大的，具有重要的军事价值。</w:t>
      </w:r>
    </w:p>
    <w:p>
      <w:pPr>
        <w:pStyle w:val="Style99"/>
        <w:numPr>
          <w:ilvl w:val="0"/>
          <w:numId w:val="135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《史记•苏秦列传》正义注引《竹书纪年》。</w:t>
      </w:r>
    </w:p>
    <w:p>
      <w:pPr>
        <w:pStyle w:val="Style99"/>
        <w:numPr>
          <w:ilvl w:val="0"/>
          <w:numId w:val="135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《战国策•燕一》。</w:t>
      </w:r>
    </w:p>
    <w:p>
      <w:pPr>
        <w:pStyle w:val="Style99"/>
        <w:numPr>
          <w:ilvl w:val="0"/>
          <w:numId w:val="135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  <w:sectPr>
          <w:footerReference w:type="even" r:id="rId122"/>
          <w:footerReference w:type="default" r:id="rId123"/>
          <w:footerReference w:type="first" r:id="rId124"/>
          <w:titlePg/>
          <w:pgSz w:w="11900" w:h="16840"/>
          <w:pgMar w:top="888" w:left="1355" w:right="1403" w:bottom="9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《汉书•地理志》。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魏国长城。魏国的内地长城有两处。</w:t>
      </w:r>
      <w:r>
        <w:rPr>
          <w:rStyle w:val="CharStyle44"/>
          <w:lang w:val="en-US" w:eastAsia="en-US" w:bidi="en-US"/>
        </w:rPr>
        <w:t>一</w:t>
      </w:r>
      <w:r>
        <w:rPr>
          <w:rStyle w:val="CharStyle44"/>
        </w:rPr>
        <w:t>是通常所称的“魏长 城”。它由洛水（北洛水）的堤防扩建而成，即《盐铁论•险固 篇》所云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“魏滨洛筑城”。南起于郑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今陕西省华县)，越渭水、 洛水，经今大荔、洛川等县，沿洛水东岸的堤防北上。由于其位 置偏于魏国西部，因此也被称为魏“西长城”。魏同时又修筑了 “中原长城”，据《后汉书•郡国志》所说：河南郡卷有长城，经 阳武到密。这条长城的大致走向是从卷（今河南原阳西)开始，经 阳武（今原阳县东南）一直到密（今河南密县东北)。由于这条长 城位处魏国的南部，故也破称为魏的“南长城”。魏国修筑长城的 战略意图非常明确，就是为了抵御秦国的东进。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赵国南长城。大约于公元前333年所筑。.《史记•赵世家》载 云•.赵武灵王“召楼缓谋曰：我先王因世之变，以长南藩之地，属 阻漳、滏之险，立长城”。由此可见，赵南长城系由瘅水、滏水 (今滏阳河）的提防连接扩建面成。其■河北</w:t>
      </w:r>
      <w:r>
        <w:rPr>
          <w:rStyle w:val="CharStyle128"/>
        </w:rPr>
        <w:t>武安酉南起</w:t>
      </w:r>
      <w:r>
        <w:rPr>
          <w:rStyle w:val="CharStyle44"/>
        </w:rPr>
        <w:t>^沿痒 水经今磁县到今肥乡县南。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燕国南长城。当时电易水的堤防扩建而成。故当时即以“易 水长城”连称，“今大王不事秦，秦下甲云中、九原驱赵而攻燕; 则易水长城，非大王之有也”①。据《水经•易水注》与，《澝水 注》，结合现存遗迹和有关地方志之记载\这条长城从今河北易县 西南起，经汾门（今河北徐水西北)，沿南易水和澝水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今太清 河）走向东南。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20"/>
      </w:pPr>
      <w:r>
        <w:rPr>
          <w:rStyle w:val="CharStyle44"/>
        </w:rPr>
        <w:t>中山国长城。中山国虽非诸侯大国，但在战鼠时亦筑有长城。 《史记•赵世家》载：“成侯六年(前369年），中山筑长城。”即 系史证。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680"/>
        <w:ind w:left="40" w:right="0" w:firstLine="0"/>
      </w:pPr>
      <w:bookmarkStart w:id="43" w:name="bookmark43"/>
      <w:r>
        <w:rPr>
          <w:rStyle w:val="CharStyle184"/>
        </w:rPr>
        <w:t>四、边地长城的修筑</w:t>
      </w:r>
      <w:bookmarkEnd w:id="43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48" w:line="320" w:lineRule="exact"/>
        <w:ind w:left="0" w:right="0" w:firstLine="720"/>
      </w:pPr>
      <w:r>
        <w:rPr>
          <w:rStyle w:val="CharStyle44"/>
        </w:rPr>
        <w:t>战国后半期，位处北部地区的燕、赵、秦三国，除了面临着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178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①《史记•张仪列传》。</w:t>
      </w:r>
    </w:p>
    <w:p>
      <w:pPr>
        <w:pStyle w:val="Style185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20" w:right="0" w:firstLine="0"/>
        <w:sectPr>
          <w:footerReference w:type="even" r:id="rId125"/>
          <w:footerReference w:type="default" r:id="rId126"/>
          <w:footerReference w:type="first" r:id="rId127"/>
          <w:pgSz w:w="11900" w:h="16840"/>
          <w:pgMar w:top="1451" w:left="1623" w:right="1187" w:bottom="340" w:header="0" w:footer="3" w:gutter="0"/>
          <w:rtlGutter w:val="0"/>
          <w:cols w:space="720"/>
          <w:pgNumType w:start="130"/>
          <w:noEndnote/>
          <w:docGrid w:linePitch="360"/>
        </w:sectPr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lang w:val="zh-CN" w:eastAsia="zh-CN" w:bidi="zh-CN"/>
          <w:w w:val="100"/>
          <w:color w:val="000000"/>
          <w:position w:val="0"/>
        </w:rPr>
        <w:t>122</w:t>
      </w:r>
      <w:r>
        <w:rPr>
          <w:rStyle w:val="CharStyle187"/>
          <w:b w:val="0"/>
          <w:bCs w:val="0"/>
        </w:rPr>
        <w:t xml:space="preserve"> </w:t>
      </w:r>
      <w:r>
        <w:rPr>
          <w:rStyle w:val="CharStyle187"/>
          <w:lang w:val="en-US" w:eastAsia="en-US" w:bidi="en-US"/>
          <w:b w:val="0"/>
          <w:bCs w:val="0"/>
        </w:rPr>
        <w:t>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复杂的中原各国的纵横兼并之战外，还有一个防止北方游牧族骚 扰的问题。自春秋中叶以来，在中国北疆的阴山山脉一带，居住 着薰育、？严狁、楼烦、林胡、东胡、匈奴等游牧民族。战国时，这 些游牧民族的统治者组织其部分族众经常活动于燕、赵、秦等国 北部边疆地区，甚至深入到黄河北岸，进行骚扰和劫掠，给北方 地区人民的生产和生活造成灾难。这些游牧民族精于骑射，机动 灵活，来去疾速，非中原各国的步兵车兵所能够制约。所以，赵、 燕诸国在发展骑兵正面抗击游牧部族袭扰的同时，也对总体防御 方法加以改进，这乃是客观现实的需要。因为当时各诸侯国皆忙 于中原地区的兼并战争，尚无充足的力量和充裕的时间去应付北 方游牧部族的袭扰。而面临复杂的战争形势，又无其他更为有效 的防御手段可寻，筑起一道长墙以助防御也就成了符合当时情况 的需要。所以，，以墙制骑”的做法，不仅成为燕、赵、秦等国战 略指导思想的组成部分，而且也成为这三国国防设施建设体系的 重要构成。这乃是战国边地长城兴筑的社会、军事背景。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燕、赵、秦三国运用内地筑长城的经验，在北境建筑长城的 情况大致如下：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燕国的边地长城。大约建筑于燕将秦开破东胡之后，其目的 是为了“拒胡”。“燕亦筑长城，自造阳至襄平，置上谷、渔阳、右 北平、辽西、辽东郡，以拒胡”①。从这一史实记载来看，其规模 相当可观。在今内蒙古赤峰市红山北沿西路戛河北岸有燕向东延 伸的燕北地长城的遗址，其中遗存至今的部分经老爷庙、八家子、 撒水坡等村，全长三十多里。长城壁有的地方用土夯筑，有的地 方用石块建筑，现存二三米至四五米高不等。燕长城遗迹跨山越 谷，气势雄伟，由此可揣想其在当时已是十分雄峻壮观。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40"/>
      </w:pPr>
      <w:r>
        <w:rPr>
          <w:rStyle w:val="CharStyle44"/>
        </w:rPr>
        <w:t>赵国的边地长城。《史记•匈奴列传》记载：赵武灵王“北破 林胡、楼烦。筑长城，自代并阴山下，至高阙为塞。”可见赵边地 长城始筑于赵武灵王时期。赵国边地长城大体上前后有两条。前</w:t>
      </w:r>
    </w:p>
    <w:p>
      <w:pPr>
        <w:pStyle w:val="Style99"/>
        <w:numPr>
          <w:ilvl w:val="0"/>
          <w:numId w:val="13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《史记•匈奴列传》。 </w:t>
      </w:r>
      <w:r>
        <w:rPr>
          <w:rStyle w:val="CharStyle44"/>
          <w:b w:val="0"/>
          <w:bCs w:val="0"/>
        </w:rPr>
        <w:t>条在今内蒙古乌加河以北，沿今狼山一带修筑。后条从今内蒙古 乌拉特旗而东，经包头市北，沿乌拉山向东，经呼和浩特北、卓 资和集宁市南，抵达今河北省张北县南。赵长城系土石筑成，现 高一米至二米不等。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秦国的边地长城。《史记•匈奴列传》记载：秦“宣太后诈而 杀义渠戎王于甘泉，遂起兵伐残义渠，于是秦有陇西、北地、上 郡，筑长城以拒胡。”据此可知，其修筑于秦灭义渠之后，是沿陇 西郡、北地郡、上郡的北边建筑的。秦边地长城西起临洮(今甘 肃岷县），沿黄河经今兰州至宁夏回族自治区。其遗址在今渭源县、 临洮县、兰州市等地有一定的保存①。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40"/>
      </w:pPr>
      <w:r>
        <w:rPr>
          <w:rStyle w:val="CharStyle44"/>
        </w:rPr>
        <w:t>战国时期燕、赵、秦三国的北边长城修筑，对于抵御北方游 牧部族的内侵_扰，维护内地人民生产、生活的安宁是有积极意 义的，它是我国古代国防建设发展史上的重大创举。秦始皇统一 中国后，曾以燕、赵、秦搌有的边掩长城为基碟</w:t>
      </w:r>
      <w:r>
        <w:rPr>
          <w:rStyle w:val="CharStyle188"/>
        </w:rPr>
        <w:t>T</w:t>
      </w:r>
      <w:r>
        <w:rPr>
          <w:rStyle w:val="CharStyle128"/>
        </w:rPr>
        <w:t>修筑起连</w:t>
      </w:r>
      <w:r>
        <w:rPr>
          <w:rStyle w:val="CharStyle44"/>
        </w:rPr>
        <w:t>绵千 里、雄伟险峻的秦长城。就是战国“以墙制骑”国防建设思想以 及实践的逻辑归宿。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40"/>
        <w:ind w:left="40" w:right="0" w:firstLine="0"/>
      </w:pPr>
      <w:bookmarkStart w:id="44" w:name="bookmark44"/>
      <w:r>
        <w:rPr>
          <w:rStyle w:val="CharStyle184"/>
        </w:rPr>
        <w:t>五、烽燧及其它</w:t>
      </w:r>
      <w:bookmarkEnd w:id="44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烽燧，是我国古代主要用来从边境向内地传达战争警报的重 要通讯措施，它始于周代，沿用了二千多年，是古代国防设施建 设中的组成部分。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24" w:line="495" w:lineRule="exact"/>
        <w:ind w:left="0" w:right="0" w:firstLine="740"/>
      </w:pPr>
      <w:r>
        <w:rPr>
          <w:rStyle w:val="CharStyle44"/>
        </w:rPr>
        <w:t>战国报警的烽燧系统比较发达，使用普遍。各国边境都设有 烽燧。《史记•魏公子列传》载：“公子（无忌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与魏王博，而北 境传举烽，言赵寇至，且入界。”反映了当时边境烽燧报警的大致 情况。又据《秦新鄯虎符》记载，当烽燧报瞀时，军事长官“虽 毋会符”，也可以调动军队。</w:t>
      </w:r>
    </w:p>
    <w:p>
      <w:pPr>
        <w:pStyle w:val="Style52"/>
        <w:numPr>
          <w:ilvl w:val="0"/>
          <w:numId w:val="13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89"/>
        </w:rPr>
        <w:t>参见顾颉刚著《史林杂识初编》以及《文物》杂志1964年第</w:t>
      </w:r>
      <w:r>
        <w:rPr>
          <w:rStyle w:val="CharStyle189"/>
          <w:vertAlign w:val="superscript"/>
        </w:rPr>
        <w:t>6</w:t>
      </w:r>
      <w:r>
        <w:rPr>
          <w:rStyle w:val="CharStyle189"/>
        </w:rPr>
        <w:t>期。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战国时期的烽燧报警并不局限于边境，在内地守城时也多有 使用。如《墨子•号令》即云：“与城上烽燧相望，昼则举烽，夜 则举火。”可见烽燧应用于守城。《墨</w:t>
      </w:r>
      <w:r>
        <w:rPr>
          <w:rStyle w:val="CharStyle44"/>
          <w:lang w:val="en-US" w:eastAsia="en-US" w:bidi="en-US"/>
        </w:rPr>
        <w:t xml:space="preserve">7- </w:t>
      </w:r>
      <w:r>
        <w:rPr>
          <w:rStyle w:val="CharStyle44"/>
        </w:rPr>
        <w:t>•杂说》还记载当时曾借 助于烽燧的多少来表示军情紧急的程度。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设置烽燧的具体方法，据《史记•魏公子列传》“集解”引文 颖语，是“作高木橹，橹上作桔槔，桔槔头兜零，以薪置其中，谓 之烽。常低之，有寇即火然（燃）举之以相告”。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9978"/>
        <w:ind w:left="0" w:right="0" w:firstLine="700"/>
      </w:pPr>
      <w:r>
        <w:rPr>
          <w:rStyle w:val="CharStyle44"/>
        </w:rPr>
        <w:t>战国时期各国还普遍修筑亭、障等设施，用于军事上的守望 警戒。如“秦有小亭临境”①，这就是秦抵临魏境的守望小亭。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189"/>
        </w:rPr>
        <w:t>①《韩非子•内储说上》。</w:t>
      </w: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512" w:line="460" w:lineRule="exact"/>
        <w:ind w:left="80" w:right="0" w:firstLine="0"/>
      </w:pPr>
      <w:bookmarkStart w:id="45" w:name="bookmark45"/>
      <w:r>
        <w:rPr>
          <w:rStyle w:val="CharStyle190"/>
        </w:rPr>
        <w:t>第四章战国武器装备</w:t>
      </w:r>
      <w:bookmarkEnd w:id="45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恩格斯曾经指出：“新的生产力也必定是作战方法上每次新的 改进的前提。”①战国时期社会生产力得到了很大的发展。当时，冶 铁业的兴起和铁器的逐渐推广应用，为军事技术的发展提供了前 所未有的客观基础。军事技术的进步是科学技术在军事上的表现， 它既包含着对旧有武器装备的改进，也包含着新型武器装备的孕 育、研制和推广。在这一时期，一方面表现为青铜兵器的发展进 入了鼎盛阶段，另一方面又预示着钢铁兵器阶段的来临。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青铜兵器的制造技术日臻完善。当时的工匠已精确掌握了铸 造各种兵器的不同合金比例，井根据兵器各部位的不两作用，通过 控制青铜合金比例，制造出性能不同的复合兵器。这时期的冷兵 器器柄制作技术、制弓技术和皮甲制作工艺等都达到了前所未有 的高度。成书于春秋末年的《考工记》集中反映了当时手工业技术 的水平，从其对“轮人”</w:t>
      </w:r>
      <w:r>
        <w:rPr>
          <w:rStyle w:val="CharStyle191"/>
        </w:rPr>
        <w:t>、“</w:t>
      </w:r>
      <w:r>
        <w:rPr>
          <w:rStyle w:val="CharStyle44"/>
        </w:rPr>
        <w:t>舆人”</w:t>
      </w:r>
      <w:r>
        <w:rPr>
          <w:rStyle w:val="CharStyle191"/>
        </w:rPr>
        <w:t>、“精</w:t>
      </w:r>
      <w:r>
        <w:rPr>
          <w:rStyle w:val="CharStyle44"/>
        </w:rPr>
        <w:t>人”、“车人”等为代表的制车系 统；“筑氏”、“冶氏”、“桃氏”、“凫氏”、“粲氏”、“段氏”等为代表的 铜器铸造系统；“弓人”、“矢人”、“庐人”和“函人”等为代表的弓矢 兵器护甲制作系统的记述情况看，当时制造兵器的工艺和规范， 诸如材料选择、加工工艺、检验手段等都有严格而科学的要求。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战国青铜兵器的生产具有鲜明的特点：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06" w:line="495" w:lineRule="exact"/>
        <w:ind w:left="0" w:right="0" w:firstLine="700"/>
      </w:pPr>
      <w:r>
        <w:rPr>
          <w:rStyle w:val="CharStyle44"/>
        </w:rPr>
        <w:t>首先是数量大，产地广。当时青铜兵器的生产规模相当可观， 数量达到了惊人的程度。目前在各地已发现许多矿冶和铸造遗址， 如湖北大冶铜绿山、内蒙古林西大古井、湖南麻阳九曲湾等地都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rStyle w:val="CharStyle189"/>
        </w:rPr>
        <w:t>①恩格斯：《1852年神圣同盟对法战争的可能性与展望》，见《马克思 恩格斯军事文集》第一卷第185页，战上出版社1981年</w:t>
      </w:r>
      <w:r>
        <w:rPr>
          <w:rStyle w:val="CharStyle189"/>
          <w:vertAlign w:val="superscript"/>
        </w:rPr>
        <w:t>7</w:t>
      </w:r>
      <w:r>
        <w:rPr>
          <w:rStyle w:val="CharStyle189"/>
        </w:rPr>
        <w:t xml:space="preserve">月版。 </w:t>
      </w:r>
      <w:r>
        <w:rPr>
          <w:rStyle w:val="CharStyle44"/>
        </w:rPr>
        <w:t>发现有古矿冶遗址；山西侯马、河南新郑、山东曲阜、河北易县、 湖北江陵等地的东周城址或其附近地区均发掘出铜铸遗址。从出 土的青铜兵器以及铭文看，中原列国都具备制造青铜兵器的能力， 并且有一整套生产和管理的体系。另外，在北方草原地区、云南、 巴蜀、两广等地也都发现一些各具特色的青铜或铁质兵器。其冶 铸和装饰技艺已达到相当水平，不乏上乘之作。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其次，工艺精湛，质量上乘。许多兵器在制作过程中采用了 镶嵌、镂空、错金、髹漆、失蜡法、器物表面刻画花纹等多种工 艺，使兵器造型和图案装饰和谐、美观，给人以清新凝重之感。这 一时期青铜兵器的质量也是前所未有的，许多器物虽埋藏地下 2000多年，出土时却锋利如新，光可鉴人。1952年，湖南长沙出 土了一把战国铜剑，长66厘米，此剑剑刃和剑脊用比例不同的青 铜合金铸成，脊部含铜较多，韧性好，不易断折；刃部含锡量高， 较坚硬，锋利无比。戈、矛、铍、殳、戟等兵器的柄部采用积竹 祕，使器物更加牢固，不易折断。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再次，各种青铜兵器的形制更趋完善，具有较高的作战效能。 如剑身逐渐加长，矛体逐渐变窄，戈援逐渐弧曲等等，从而增强 了杀伤力。当时用于实战的主要兵器有：弓箭、弩、戈、矛、戟、 剑，以及防护装具盾牌和甲胄。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0"/>
        <w:ind w:left="0" w:right="0" w:firstLine="720"/>
      </w:pPr>
      <w:r>
        <w:rPr>
          <w:rStyle w:val="CharStyle44"/>
        </w:rPr>
        <w:t>铁质兵器的出现不始于战国。早在商代，先民们就懂得将陨 铁锻打加工并与青铜铸接成武器①。</w:t>
      </w:r>
      <w:r>
        <w:rPr>
          <w:rStyle w:val="CharStyle133"/>
        </w:rPr>
        <w:t>1990</w:t>
      </w:r>
      <w:r>
        <w:rPr>
          <w:rStyle w:val="CharStyle44"/>
        </w:rPr>
        <w:t>年在三门峡西周晚期虢 国墓中发现的一把铜柄铁剑，以块炼法锻制而成，为我国目前最 早的人工冶铁实物。大约春秋末年，人们又掌握了生铁冶铸技 术②，从而为大量生产铁器创造了条件。与此同时，比铁质兵器更 为锐利、坚韧的钢质兵器也出现在战场上③。到战国时，由于铸铁</w:t>
      </w:r>
    </w:p>
    <w:p>
      <w:pPr>
        <w:pStyle w:val="Style48"/>
        <w:numPr>
          <w:ilvl w:val="0"/>
          <w:numId w:val="141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1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97</w:t>
      </w:r>
      <w:r>
        <w:rPr>
          <w:lang w:val="zh-CN" w:eastAsia="zh-CN" w:bidi="zh-CN"/>
          <w:w w:val="100"/>
          <w:spacing w:val="0"/>
          <w:color w:val="000000"/>
          <w:position w:val="0"/>
        </w:rPr>
        <w:t>2年河北蒿城县出土商代的铁刃铜钺，其铁刃即以陨铁为原料。</w:t>
      </w:r>
    </w:p>
    <w:p>
      <w:pPr>
        <w:pStyle w:val="Style48"/>
        <w:numPr>
          <w:ilvl w:val="0"/>
          <w:numId w:val="141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本世纪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6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〇年代，江苏六合程桥吴墓出土一铁丸，为白口铁铸件。</w:t>
      </w:r>
    </w:p>
    <w:p>
      <w:pPr>
        <w:pStyle w:val="Style48"/>
        <w:numPr>
          <w:ilvl w:val="0"/>
          <w:numId w:val="141"/>
        </w:numPr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  <w:sectPr>
          <w:footerReference w:type="even" r:id="rId128"/>
          <w:footerReference w:type="default" r:id="rId129"/>
          <w:pgSz w:w="11900" w:h="16840"/>
          <w:pgMar w:top="1078" w:left="1346" w:right="1434" w:bottom="1034" w:header="0" w:footer="3" w:gutter="0"/>
          <w:rtlGutter w:val="0"/>
          <w:cols w:space="720"/>
          <w:pgNumType w:start="123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1976年湖南长沙出土一把春秋末年的钢剑，经鉴定它所用的是含 碳量较低的中碳钢。 </w:t>
      </w:r>
    </w:p>
    <w:p>
      <w:pPr>
        <w:pStyle w:val="Style48"/>
        <w:tabs>
          <w:tab w:leader="none" w:pos="115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rStyle w:val="CharStyle44"/>
        </w:rPr>
        <w:t>柔化技术的运用，使通过热处理脱碳过程的铸铁铸件强度和韧性 大幅度提高，从而加快了铁兵器取代铜兵器的历史进程。战国晚 期，钢铁兵器以更快的速度登上战争的舞台，南方的楚国和北方 的三晋都开始用钢铁兵器装备部队。从发掘出土的实物看，有长、 短兵器及防护装具之分。这些早期钢铁兵器的使用，不仅预示着 青铜兵器渐渐趋向没落，而且体现了钢铁兵器的发展趋势和新的 特点。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在冷兵器时代，军事技术对战术的影响总的说来是呈进化方 式缓慢发展的。但是一当新式武器大量装备部队并成为作战的主 要兵器之后，必然成为使军队作战方式、编制体制等发生变化的 最活跃、最重要的因素。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战国时代，锋利的铁兵器，“惨如蜂虿”①；远射的强弓劲弩， “发于肩膺之间，杀人百步之外”，使敌“不识其所道至”②；云梯 使用于战场，使攻城作战发生了新的变化。带帆的战船不仅使用 于内陆河湖，而且在近海也崭露头角。车、骑、步、舟各个兵种 既可协同作战，又可视地形条件而单独组队。在旷野平坦之地，当 敌人阵脚未稳时，战车可以发挥突敌陷阵的优势</w:t>
      </w:r>
      <w:r>
        <w:rPr>
          <w:rStyle w:val="CharStyle192"/>
        </w:rPr>
        <w:t>，一</w:t>
      </w:r>
      <w:r>
        <w:rPr>
          <w:rStyle w:val="CharStyle44"/>
        </w:rPr>
        <w:t>举破敌。骑 兵具有较大的机动性，能在平原、丘陵、山林等各种地形执行伏 击、迂回包围、奇袭等战斗任务；步兵则易于在复杂的地形条件 下作战；而江南地区的水泽湖泊正是舟船的用武之地。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634"/>
        <w:ind w:left="0" w:right="0" w:firstLine="720"/>
      </w:pPr>
      <w:r>
        <w:rPr>
          <w:rStyle w:val="CharStyle44"/>
        </w:rPr>
        <w:t>武器装备和人是构成战斗力的两大因素。战国时期，由于大 量农民参战使士兵成份发生了改变，再加上严格的训练，精良的 武器装备，军队战斗力有明显的提高。如齐国军队“疾如锥矢，战 如雷电，解如风雨”③，楚国军队“轻利僳速，卒如飘风”④。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①④《荀子•议兵篇》。</w:t>
      </w:r>
    </w:p>
    <w:p>
      <w:pPr>
        <w:pStyle w:val="Style48"/>
        <w:numPr>
          <w:ilvl w:val="0"/>
          <w:numId w:val="13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《孙膑兵法•势备</w:t>
      </w:r>
      <w:r>
        <w:rPr>
          <w:rStyle w:val="CharStyle55"/>
        </w:rPr>
        <w:t>h</w:t>
      </w:r>
    </w:p>
    <w:p>
      <w:pPr>
        <w:pStyle w:val="Style48"/>
        <w:numPr>
          <w:ilvl w:val="0"/>
          <w:numId w:val="139"/>
        </w:numPr>
        <w:tabs>
          <w:tab w:leader="none" w:pos="11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《战国策•齐一》。</w:t>
      </w:r>
      <w:r>
        <w:br w:type="page"/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466" w:line="420" w:lineRule="exact"/>
        <w:ind w:left="0" w:right="0" w:firstLine="0"/>
      </w:pPr>
      <w:bookmarkStart w:id="46" w:name="bookmark46"/>
      <w:r>
        <w:rPr>
          <w:rStyle w:val="CharStyle193"/>
        </w:rPr>
        <w:t>第一节长兵器和短兵器</w:t>
      </w:r>
      <w:bookmarkEnd w:id="46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战国兵器依其长短可分为长兵器与短兵器两类，因为区分长 短兵器历来没有严格的尺寸标准，为了便于研究，我们把柄部较 长，接近、等于成人身长或超过身长，在战斗中双手握持的列为 长兵器，如戈、矛、戟、殳、铍、钺等。反之，柄部较短而随身 佩带，战斗中用单手握持的列为短兵器，如剑等。长、短兵器是 我国古代主要的兵器种类。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60"/>
      </w:pPr>
      <w:r>
        <w:pict>
          <v:shape id="_x0000_s1109" type="#_x0000_t75" style="position:absolute;margin-left:234.75pt;margin-top:104.6pt;width:194.4pt;height:47.05pt;z-index:-125829376;mso-wrap-distance-left:5.pt;mso-wrap-distance-right:24.4pt;mso-position-horizontal-relative:margin" wrapcoords="0 0 21600 0 21600 21600 0 21600 0 0">
            <v:imagedata r:id="rId130" r:href="rId131"/>
            <w10:wrap type="topAndBottom" anchorx="margin"/>
          </v:shape>
        </w:pict>
      </w:r>
      <w:r>
        <w:rPr>
          <w:rStyle w:val="CharStyle111"/>
        </w:rPr>
        <w:t>戈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（图1〜图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3)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古代称作勾兵或啄兵，是一种可勾可啄装 有长柄的武器。战国时期主要流行中胡和长胡戈，胡长穿多，而 且援基部上方再作一个小穿，因而使戈头更加牢固地綁缚在祕上。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center"/>
        <w:spacing w:before="0" w:after="368"/>
        <w:ind w:left="0" w:right="80" w:firstLine="0"/>
      </w:pPr>
      <w:r>
        <w:rPr>
          <w:rStyle w:val="CharStyle194"/>
        </w:rPr>
        <w:t>图1铜戈战国长</w:t>
      </w:r>
      <w:r>
        <w:rPr>
          <w:rStyle w:val="CharStyle194"/>
          <w:lang w:val="en-US" w:eastAsia="en-US" w:bidi="en-US"/>
        </w:rPr>
        <w:t>1.44</w:t>
      </w:r>
      <w:r>
        <w:rPr>
          <w:rStyle w:val="CharStyle194"/>
        </w:rPr>
        <w:t>米（湖南长沙出土)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pict>
          <v:shape id="_x0000_s1110" type="#_x0000_t75" style="position:absolute;margin-left:283.1pt;margin-top:9.35pt;width:143.5pt;height:240.95pt;z-index:-125829375;mso-wrap-distance-left:13.85pt;mso-wrap-distance-top:3.55pt;mso-wrap-distance-right:5.pt;mso-wrap-distance-bottom:2.45pt;mso-position-horizontal-relative:margin" wrapcoords="0 0 21600 0 21600 21600 0 21600 0 0">
            <v:imagedata r:id="rId132" r:href="rId133"/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从战国初年开始，戈援和戈内发 生了较大的变化。戈援由平直变为弧 曲状，并在下刃和胡上作出孑刺，使勾 杀效能大为提高；戈内上翘，并作出锐 利的边刃，使这一部分也具有了击敌 的功能；戈体逐渐由宽变窄，更加灵活 轻便。器柄多采用积竹祕，即以木棒为 芯，外贴十多根竹片，再用丝麻缠紧， 髹漆而成（图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2)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。它的坚韧耐用程度大 大优于单纯的木柄。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关于戈的长度，《考工记》“庐人”</w:t>
        <w:br w:type="page"/>
        <w:t>节中说：“庐人为庐 器，戈祕六尺有六寸 ……凡兵无过三其 身。过三其身，弗能 用也。而无已，又以 害人。故攻国之兵欲 短，守国之兵欲长。”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pict>
          <v:shape id="_x0000_s1111" type="#_x0000_t75" style="position:absolute;margin-left:158.6pt;margin-top:-155.25pt;width:271.2pt;height:285.1pt;z-index:-125829374;mso-wrap-distance-left:20.25pt;mso-wrap-distance-top:9.2pt;mso-wrap-distance-right:5.pt;mso-wrap-distance-bottom:9.35pt;mso-position-horizontal-relative:margin" wrapcoords="0 0 21600 0 21600 21600 0 21600 0 0">
            <v:imagedata r:id="rId134" r:href="rId135"/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即兵器的长短应视 具体情况，因战制 宜。结合考古发现，</w:t>
      </w:r>
    </w:p>
    <w:p>
      <w:pPr>
        <w:pStyle w:val="Style94"/>
        <w:tabs>
          <w:tab w:leader="none" w:pos="35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春秋晚期到战国时 期戈长基本可分三 类：1、长约80〜160 厘米，步战为主；</w:t>
      </w:r>
      <w:r>
        <w:rPr>
          <w:rStyle w:val="CharStyle195"/>
        </w:rPr>
        <w:t>2、</w:t>
        <w:tab/>
      </w:r>
      <w:r>
        <w:rPr>
          <w:rStyle w:val="CharStyle196"/>
        </w:rPr>
        <w:t>图</w:t>
      </w:r>
      <w:r>
        <w:rPr>
          <w:rStyle w:val="CharStyle196"/>
          <w:vertAlign w:val="superscript"/>
        </w:rPr>
        <w:t>3</w:t>
      </w:r>
      <w:r>
        <w:rPr>
          <w:rStyle w:val="CharStyle196"/>
        </w:rPr>
        <w:t>春秋晚期到战国铜戈形制演变图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长2米左右，车、步战兼用；3、长3米左右，车战为主。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004" w:line="488" w:lineRule="exact"/>
        <w:ind w:left="0" w:right="0" w:firstLine="740"/>
      </w:pPr>
      <w:r>
        <w:rPr>
          <w:rStyle w:val="CharStyle111"/>
        </w:rPr>
        <w:t>矛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4)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是一种直而尖利的刺杀兵器。春秋晚期到战国时 期，青铜矛的形制趋于成熟。其特点是窄体、直刃、筒身（装柄 的胶一直延伸到矛叶中部）、骹部有钉孔或双纽。南北方的窄体矛 略有差异，北方的矛体较短小，常带铭文；南方的矛体稍长大，并 饰纹饰</w:t>
      </w:r>
      <w:r>
        <w:rPr>
          <w:rStyle w:val="CharStyle197"/>
        </w:rPr>
        <w:t>。战国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中晚期又出现一种新的矛型，矛身中脊线上凸起两 个刃，形成较深的血槽，具有更强的杀伤力（图5)。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58" w:lineRule="exact"/>
        <w:ind w:left="1440" w:right="0" w:hanging="700"/>
      </w:pPr>
      <w:r>
        <w:rPr>
          <w:rStyle w:val="CharStyle194"/>
        </w:rPr>
        <w:t>图4战国铜矛全长</w:t>
      </w:r>
      <w:r>
        <w:rPr>
          <w:rStyle w:val="CharStyle194"/>
          <w:lang w:val="en-US" w:eastAsia="en-US" w:bidi="en-US"/>
        </w:rPr>
        <w:t>1.82</w:t>
      </w:r>
      <w:r>
        <w:rPr>
          <w:rStyle w:val="CharStyle194"/>
        </w:rPr>
        <w:t xml:space="preserve">米矛头长约29厘米装彩绘木柄 </w:t>
      </w:r>
      <w:r>
        <w:rPr>
          <w:rStyle w:val="CharStyle198"/>
        </w:rPr>
        <w:t>(湖南长沙出土）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另外，战国还出现了钢铁矛头（图6)。由于钢铁的坚韧程度 大大优于青铜，可以适当延长矛头以增加穿透力，所以其长度较 之青铜矛头有所加长，可达35厘米左右。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footerReference w:type="even" r:id="rId136"/>
          <w:footerReference w:type="default" r:id="rId137"/>
          <w:footerReference w:type="first" r:id="rId138"/>
          <w:titlePg/>
          <w:pgSz w:w="11900" w:h="16840"/>
          <w:pgMar w:top="1078" w:left="1346" w:right="1434" w:bottom="1034" w:header="0" w:footer="3" w:gutter="0"/>
          <w:rtlGutter w:val="0"/>
          <w:cols w:space="720"/>
          <w:noEndnote/>
          <w:docGrid w:linePitch="360"/>
        </w:sectPr>
      </w:pPr>
      <w:r>
        <w:rPr>
          <w:rStyle w:val="CharStyle111"/>
        </w:rPr>
        <w:t>戟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7) 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是一种可勾可刺的兵器。商周时主要用于车战。 春秋晚期以后，成为步、骑兵手中的利器，并以其勾刺兼备的优</w:t>
      </w:r>
    </w:p>
    <w:tbl>
      <w:tblPr>
        <w:tblOverlap w:val="never"/>
        <w:tblLayout w:type="fixed"/>
        <w:jc w:val="center"/>
      </w:tblPr>
      <w:tblGrid>
        <w:gridCol w:w="525"/>
        <w:gridCol w:w="3698"/>
      </w:tblGrid>
      <w:tr>
        <w:trPr>
          <w:trHeight w:val="1418" w:hRule="exact"/>
        </w:trPr>
        <w:tc>
          <w:tcPr>
            <w:shd w:val="clear" w:color="auto" w:fill="FFFFFF"/>
            <w:gridSpan w:val="2"/>
            <w:tcBorders>
              <w:left w:val="single" w:sz="4"/>
              <w:right w:val="single" w:sz="4"/>
              <w:top w:val="single" w:sz="4"/>
            </w:tcBorders>
            <w:vAlign w:val="center"/>
          </w:tcPr>
          <w:p>
            <w:pPr>
              <w:pStyle w:val="Style94"/>
              <w:framePr w:w="4223" w:wrap="notBeside" w:vAnchor="text" w:hAnchor="text" w:xAlign="center" w:y="1"/>
              <w:tabs>
                <w:tab w:leader="none" w:pos="1545" w:val="left"/>
              </w:tabs>
              <w:widowControl w:val="0"/>
              <w:keepNext w:val="0"/>
              <w:keepLines w:val="0"/>
              <w:shd w:val="clear" w:color="auto" w:fill="auto"/>
              <w:bidi w:val="0"/>
              <w:jc w:val="both"/>
              <w:spacing w:before="0" w:after="0" w:line="280" w:lineRule="exact"/>
              <w:ind w:left="0" w:right="0" w:firstLine="0"/>
            </w:pPr>
            <w:r>
              <w:rPr>
                <w:lang w:val="zh-CN" w:eastAsia="zh-CN" w:bidi="zh-CN"/>
                <w:w w:val="100"/>
                <w:spacing w:val="0"/>
                <w:color w:val="000000"/>
                <w:position w:val="0"/>
              </w:rPr>
              <w:t>1</w:t>
              <w:tab/>
            </w:r>
            <w:r>
              <w:rPr>
                <w:rStyle w:val="CharStyle201"/>
              </w:rPr>
              <w:t>战国初期的柳叶状</w:t>
            </w:r>
          </w:p>
        </w:tc>
      </w:tr>
      <w:tr>
        <w:trPr>
          <w:trHeight w:val="2303" w:hRule="exact"/>
        </w:trPr>
        <w:tc>
          <w:tcPr>
            <w:shd w:val="clear" w:color="auto" w:fill="FFFFFF"/>
            <w:tcBorders>
              <w:left w:val="single" w:sz="4"/>
              <w:top w:val="single" w:sz="4"/>
            </w:tcBorders>
            <w:vAlign w:val="center"/>
          </w:tcPr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1160" w:line="318" w:lineRule="exact"/>
              <w:ind w:left="380" w:right="0" w:firstLine="0"/>
            </w:pPr>
            <w:r>
              <w:rPr>
                <w:rStyle w:val="CharStyle202"/>
              </w:rPr>
              <w:t>(</w:t>
            </w:r>
          </w:p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1160" w:after="0" w:line="260" w:lineRule="exact"/>
              <w:ind w:left="380" w:right="0" w:firstLine="0"/>
            </w:pPr>
            <w:r>
              <w:rPr>
                <w:rStyle w:val="CharStyle201"/>
                <w:lang w:val="en-US" w:eastAsia="en-US" w:bidi="en-US"/>
              </w:rPr>
              <w:t>[</w:t>
            </w:r>
          </w:p>
        </w:tc>
        <w:tc>
          <w:tcPr>
            <w:shd w:val="clear" w:color="auto" w:fill="FFFFFF"/>
            <w:tcBorders>
              <w:left w:val="single" w:sz="4"/>
              <w:right w:val="single" w:sz="4"/>
              <w:top w:val="single" w:sz="4"/>
            </w:tcBorders>
            <w:vAlign w:val="center"/>
          </w:tcPr>
          <w:p>
            <w:pPr>
              <w:pStyle w:val="Style94"/>
              <w:framePr w:w="4223" w:wrap="notBeside" w:vAnchor="text" w:hAnchor="text" w:xAlign="center" w:y="1"/>
              <w:tabs>
                <w:tab w:leader="none" w:pos="1350" w:val="left"/>
              </w:tabs>
              <w:widowControl w:val="0"/>
              <w:keepNext w:val="0"/>
              <w:keepLines w:val="0"/>
              <w:shd w:val="clear" w:color="auto" w:fill="auto"/>
              <w:bidi w:val="0"/>
              <w:jc w:val="both"/>
              <w:spacing w:before="0" w:after="0" w:line="470" w:lineRule="exact"/>
              <w:ind w:left="0" w:right="0" w:firstLine="0"/>
            </w:pPr>
            <w:r>
              <w:rPr>
                <w:rStyle w:val="CharStyle203"/>
              </w:rPr>
              <w:t>\</w:t>
            </w:r>
            <w:r>
              <w:rPr>
                <w:lang w:val="zh-CN" w:eastAsia="zh-CN" w:bidi="zh-CN"/>
                <w:w w:val="100"/>
                <w:spacing w:val="0"/>
                <w:color w:val="000000"/>
                <w:position w:val="0"/>
              </w:rPr>
              <w:t xml:space="preserve"> </w:t>
            </w:r>
            <w:r>
              <w:rPr>
                <w:rStyle w:val="CharStyle204"/>
              </w:rPr>
              <w:t>/n</w:t>
            </w:r>
            <w:r>
              <w:rPr>
                <w:lang w:val="en-US" w:eastAsia="en-US" w:bidi="en-US"/>
                <w:w w:val="100"/>
                <w:spacing w:val="0"/>
                <w:color w:val="000000"/>
                <w:position w:val="0"/>
              </w:rPr>
              <w:tab/>
            </w:r>
            <w:r>
              <w:rPr>
                <w:rStyle w:val="CharStyle201"/>
              </w:rPr>
              <w:t>矛体日趋窄长，为</w:t>
            </w:r>
          </w:p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both"/>
              <w:spacing w:before="0" w:after="440" w:line="470" w:lineRule="exact"/>
              <w:ind w:left="0" w:right="0" w:firstLine="0"/>
            </w:pPr>
            <w:r>
              <w:rPr>
                <w:rStyle w:val="CharStyle201"/>
              </w:rPr>
              <w:t xml:space="preserve">1丨丨 </w:t>
            </w:r>
            <w:r>
              <w:rPr>
                <w:rStyle w:val="CharStyle205"/>
              </w:rPr>
              <w:t>mkmmm</w:t>
            </w:r>
          </w:p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both"/>
              <w:spacing w:before="440" w:after="0" w:line="290" w:lineRule="exact"/>
              <w:ind w:left="0" w:right="0" w:firstLine="0"/>
            </w:pPr>
            <w:r>
              <w:rPr>
                <w:lang w:val="zh-CN" w:eastAsia="zh-CN" w:bidi="zh-CN"/>
                <w:w w:val="100"/>
                <w:spacing w:val="0"/>
                <w:color w:val="000000"/>
                <w:position w:val="0"/>
              </w:rPr>
              <w:t xml:space="preserve">1 </w:t>
            </w:r>
            <w:r>
              <w:rPr>
                <w:rStyle w:val="CharStyle201"/>
                <w:lang w:val="en-US" w:eastAsia="en-US" w:bidi="en-US"/>
              </w:rPr>
              <w:t>〇</w:t>
            </w:r>
            <w:r>
              <w:rPr>
                <w:rStyle w:val="CharStyle206"/>
                <w:lang w:val="en-US" w:eastAsia="en-US" w:bidi="en-US"/>
              </w:rPr>
              <w:t>b</w:t>
            </w:r>
          </w:p>
        </w:tc>
      </w:tr>
      <w:tr>
        <w:trPr>
          <w:trHeight w:val="1770" w:hRule="exact"/>
        </w:trPr>
        <w:tc>
          <w:tcPr>
            <w:shd w:val="clear" w:color="auto" w:fill="FFFFFF"/>
            <w:tcBorders>
              <w:left w:val="single" w:sz="4"/>
              <w:top w:val="single" w:sz="4"/>
              <w:bottom w:val="single" w:sz="4"/>
            </w:tcBorders>
            <w:vAlign w:val="center"/>
          </w:tcPr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952" w:lineRule="exact"/>
              <w:ind w:left="380" w:right="0" w:firstLine="0"/>
            </w:pPr>
            <w:r>
              <w:rPr>
                <w:rStyle w:val="CharStyle207"/>
              </w:rPr>
              <w:t>(</w:t>
            </w:r>
          </w:p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right"/>
              <w:spacing w:before="0" w:after="0" w:line="182" w:lineRule="exact"/>
              <w:ind w:left="0" w:right="0" w:firstLine="0"/>
            </w:pPr>
            <w:r>
              <w:rPr>
                <w:rStyle w:val="CharStyle204"/>
              </w:rPr>
              <w:t>j</w:t>
            </w:r>
          </w:p>
        </w:tc>
        <w:tc>
          <w:tcPr>
            <w:shd w:val="clear" w:color="auto" w:fill="FFFFFF"/>
            <w:tcBorders>
              <w:left w:val="single" w:sz="4"/>
              <w:right w:val="single" w:sz="4"/>
              <w:top w:val="single" w:sz="4"/>
              <w:bottom w:val="single" w:sz="4"/>
            </w:tcBorders>
            <w:vAlign w:val="center"/>
          </w:tcPr>
          <w:p>
            <w:pPr>
              <w:pStyle w:val="Style94"/>
              <w:framePr w:w="4223" w:wrap="notBeside" w:vAnchor="text" w:hAnchor="text" w:xAlign="center" w:y="1"/>
              <w:tabs>
                <w:tab w:leader="none" w:pos="1343" w:val="left"/>
              </w:tabs>
              <w:widowControl w:val="0"/>
              <w:keepNext w:val="0"/>
              <w:keepLines w:val="0"/>
              <w:shd w:val="clear" w:color="auto" w:fill="auto"/>
              <w:bidi w:val="0"/>
              <w:jc w:val="both"/>
              <w:spacing w:before="0" w:after="0" w:line="390" w:lineRule="exact"/>
              <w:ind w:left="0" w:right="0" w:firstLine="0"/>
            </w:pPr>
            <w:r>
              <w:rPr>
                <w:rStyle w:val="CharStyle201"/>
              </w:rPr>
              <w:t>|</w:t>
              <w:tab/>
              <w:t>窄体矛的中脊线上</w:t>
            </w:r>
          </w:p>
          <w:p>
            <w:pPr>
              <w:pStyle w:val="Style94"/>
              <w:framePr w:w="4223" w:wrap="notBeside" w:vAnchor="text" w:hAnchor="text" w:xAlign="center" w:y="1"/>
              <w:tabs>
                <w:tab w:leader="none" w:pos="1283" w:val="left"/>
              </w:tabs>
              <w:widowControl w:val="0"/>
              <w:keepNext w:val="0"/>
              <w:keepLines w:val="0"/>
              <w:shd w:val="clear" w:color="auto" w:fill="auto"/>
              <w:bidi w:val="0"/>
              <w:jc w:val="both"/>
              <w:spacing w:before="0" w:after="0" w:line="390" w:lineRule="exact"/>
              <w:ind w:left="0" w:right="0" w:firstLine="0"/>
            </w:pPr>
            <w:r>
              <w:rPr>
                <w:rStyle w:val="CharStyle206"/>
              </w:rPr>
              <w:t>I</w:t>
            </w:r>
            <w:r>
              <w:rPr>
                <w:rStyle w:val="CharStyle201"/>
              </w:rPr>
              <w:tab/>
              <w:t>凸起</w:t>
            </w:r>
            <w:r>
              <w:rPr>
                <w:rStyle w:val="CharStyle105"/>
              </w:rPr>
              <w:t>两个刃，并有</w:t>
            </w:r>
          </w:p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390" w:lineRule="exact"/>
              <w:ind w:left="1480" w:right="0" w:firstLine="0"/>
            </w:pPr>
            <w:r>
              <w:rPr>
                <w:rStyle w:val="CharStyle201"/>
              </w:rPr>
              <w:t>很深的血槽。</w:t>
            </w:r>
          </w:p>
          <w:p>
            <w:pPr>
              <w:pStyle w:val="Style94"/>
              <w:framePr w:w="4223" w:wrap="notBeside" w:vAnchor="text" w:hAnchor="text" w:xAlign="center" w:y="1"/>
              <w:widowControl w:val="0"/>
              <w:keepNext w:val="0"/>
              <w:keepLines w:val="0"/>
              <w:shd w:val="clear" w:color="auto" w:fill="auto"/>
              <w:bidi w:val="0"/>
              <w:jc w:val="both"/>
              <w:spacing w:before="0" w:after="0" w:line="300" w:lineRule="exact"/>
              <w:ind w:left="0" w:right="0" w:firstLine="0"/>
            </w:pPr>
            <w:r>
              <w:rPr>
                <w:rStyle w:val="CharStyle105"/>
              </w:rPr>
              <w:t>」</w:t>
            </w:r>
            <w:r>
              <w:rPr>
                <w:rStyle w:val="CharStyle208"/>
                <w:vertAlign w:val="subscript"/>
              </w:rPr>
              <w:t>c</w:t>
            </w:r>
          </w:p>
        </w:tc>
      </w:tr>
    </w:tbl>
    <w:p>
      <w:pPr>
        <w:pStyle w:val="Style199"/>
        <w:framePr w:w="4223" w:wrap="notBeside" w:vAnchor="text" w:hAnchor="text" w:xAlign="center" w:y="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sz w:val="24"/>
          <w:szCs w:val="24"/>
          <w:w w:val="100"/>
          <w:color w:val="000000"/>
          <w:position w:val="0"/>
        </w:rPr>
        <w:t>图5矛的演变图</w:t>
      </w:r>
    </w:p>
    <w:p>
      <w:pPr>
        <w:framePr w:w="4223" w:wrap="notBeside" w:vAnchor="text" w:hAnchor="text" w:xAlign="center" w:y="1"/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</w:pP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50" w:lineRule="exact"/>
        <w:ind w:left="260" w:right="220" w:firstLine="0"/>
      </w:pPr>
      <w:r>
        <w:rPr>
          <w:rStyle w:val="CharStyle194"/>
        </w:rPr>
        <w:t>图6 铁矛</w:t>
      </w:r>
      <w:r>
        <w:rPr>
          <w:rStyle w:val="CharStyle209"/>
        </w:rPr>
        <w:t>战国晚期</w:t>
      </w:r>
      <w:r>
        <w:rPr>
          <w:rStyle w:val="CharStyle198"/>
        </w:rPr>
        <w:t>长</w:t>
      </w:r>
      <w:r>
        <w:rPr>
          <w:rStyle w:val="CharStyle198"/>
          <w:lang w:val="en-US" w:eastAsia="en-US" w:bidi="en-US"/>
        </w:rPr>
        <w:t xml:space="preserve">37.9 </w:t>
      </w:r>
      <w:r>
        <w:rPr>
          <w:rStyle w:val="CharStyle198"/>
        </w:rPr>
        <w:t>厘米</w:t>
      </w:r>
      <w:r>
        <w:rPr>
          <w:rStyle w:val="CharStyle198"/>
          <w:lang w:val="en-US" w:eastAsia="en-US" w:bidi="en-US"/>
        </w:rPr>
        <w:t>（1965</w:t>
      </w:r>
      <w:r>
        <w:rPr>
          <w:rStyle w:val="CharStyle198"/>
        </w:rPr>
        <w:t>年河北易县出土）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势，大有取代铜戈的趋势。战国 青铜戟的特点是：戟刺和戟援 分铸，靠木祕联装。戟刺渐趋短 小，戟援弧曲，有的在胡上作出 了刺和刺距（图8)。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春秋晚期，南方出现装有 多重戟援的青铜“多果（戈) 戟”，有的不装戟刺。一般长3 米左右，当为车战兵器（图9)。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pgSz w:w="11900" w:h="16840"/>
          <w:pgMar w:top="1199" w:left="1319" w:right="1649" w:bottom="1491" w:header="0" w:footer="3" w:gutter="0"/>
          <w:rtlGutter w:val="0"/>
          <w:cols w:num="2" w:space="337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战国晚期，将块炼铁加热</w:t>
      </w:r>
    </w:p>
    <w:p>
      <w:pPr>
        <w:widowControl w:val="0"/>
        <w:spacing w:before="99" w:after="99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type w:val="continuous"/>
          <w:pgSz w:w="11900" w:h="16840"/>
          <w:pgMar w:top="1214" w:left="0" w:right="0" w:bottom="1126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360" w:lineRule="exact"/>
      </w:pPr>
      <w:r>
        <w:pict>
          <v:shape id="_x0000_s1115" type="#_x0000_t75" style="position:absolute;margin-left:14.25pt;margin-top:0;width:376.3pt;height:160.3pt;z-index:-251658667;mso-wrap-distance-left:5.pt;mso-wrap-distance-right:5.pt;mso-position-horizontal-relative:margin" wrapcoords="0 0">
            <v:imagedata r:id="rId139" r:href="rId140"/>
            <w10:wrap anchorx="margin"/>
          </v:shape>
        </w:pict>
      </w:r>
      <w:r>
        <w:pict>
          <v:shape id="_x0000_s1116" type="#_x0000_t75" style="position:absolute;margin-left:12.pt;margin-top:179.65pt;width:143.05pt;height:123.35pt;z-index:-251658666;mso-wrap-distance-left:5.pt;mso-wrap-distance-right:5.pt;mso-position-horizontal-relative:margin" wrapcoords="0 0">
            <v:imagedata r:id="rId141" r:href="rId142"/>
            <w10:wrap anchorx="margin"/>
          </v:shape>
        </w:pict>
      </w:r>
      <w:r>
        <w:pict>
          <v:shape id="_x0000_s1117" type="#_x0000_t75" style="position:absolute;margin-left:224.65pt;margin-top:198.pt;width:12.95pt;height:10.1pt;z-index:-251658665;mso-wrap-distance-left:5.pt;mso-wrap-distance-right:5.pt;mso-position-horizontal-relative:margin" wrapcoords="0 0">
            <v:imagedata r:id="rId143" r:href="rId144"/>
            <w10:wrap anchorx="margin"/>
          </v:shape>
        </w:pict>
      </w:r>
      <w:r>
        <w:pict>
          <v:shape id="_x0000_s1118" type="#_x0000_t75" style="position:absolute;margin-left:255.pt;margin-top:198.pt;width:83.5pt;height:33.6pt;z-index:-251658664;mso-wrap-distance-left:5.pt;mso-wrap-distance-right:5.pt;mso-position-horizontal-relative:margin" wrapcoords="0 0">
            <v:imagedata r:id="rId145" r:href="rId146"/>
            <w10:wrap anchorx="margin"/>
          </v:shape>
        </w:pict>
      </w:r>
      <w:r>
        <w:pict>
          <v:shape id="_x0000_s1119" type="#_x0000_t75" style="position:absolute;margin-left:313.5pt;margin-top:246.75pt;width:8.15pt;height:24.pt;z-index:-251658663;mso-wrap-distance-left:5.pt;mso-wrap-distance-right:5.pt;mso-position-horizontal-relative:margin" wrapcoords="0 0">
            <v:imagedata r:id="rId147" r:href="rId148"/>
            <w10:wrap anchorx="margin"/>
          </v:shape>
        </w:pict>
      </w:r>
      <w:r>
        <w:pict>
          <v:shape id="_x0000_s1120" type="#_x0000_t75" style="position:absolute;margin-left:404.65pt;margin-top:265.9pt;width:8.15pt;height:12.5pt;z-index:-251658662;mso-wrap-distance-left:5.pt;mso-wrap-distance-right:5.pt;mso-position-horizontal-relative:margin" wrapcoords="0 0">
            <v:imagedata r:id="rId149" r:href="rId150"/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652" w:lineRule="exact"/>
      </w:pPr>
    </w:p>
    <w:p>
      <w:pPr>
        <w:widowControl w:val="0"/>
        <w:rPr>
          <w:sz w:val="2"/>
          <w:szCs w:val="2"/>
        </w:rPr>
        <w:sectPr>
          <w:type w:val="continuous"/>
          <w:pgSz w:w="11900" w:h="16840"/>
          <w:pgMar w:top="1214" w:left="1319" w:right="1649" w:bottom="1126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rPr>
          <w:sz w:val="2"/>
          <w:szCs w:val="2"/>
        </w:rPr>
      </w:pPr>
      <w:r>
        <w:pict>
          <v:shape id="_x0000_s1121" type="#_x0000_t202" style="position:static;width:595.pt;height:0.55pt" filled="f" stroked="f">
            <v:textbox inset="0,0,0,0">
              <w:txbxContent>
                <w:p>
                  <w:pPr>
                    <w:widowControl w:val="0"/>
                  </w:pPr>
                </w:p>
              </w:txbxContent>
            </v:textbox>
            <w10:anchorlock/>
          </v:shape>
        </w:pict>
      </w:r>
      <w:r>
        <w:t xml:space="preserve"> </w:t>
      </w:r>
    </w:p>
    <w:p>
      <w:pPr>
        <w:widowControl w:val="0"/>
        <w:rPr>
          <w:sz w:val="2"/>
          <w:szCs w:val="2"/>
        </w:rPr>
        <w:sectPr>
          <w:type w:val="continuous"/>
          <w:pgSz w:w="11900" w:h="16840"/>
          <w:pgMar w:top="1229" w:left="0" w:right="0" w:bottom="1229" w:header="0" w:footer="3" w:gutter="0"/>
          <w:rtlGutter w:val="0"/>
          <w:cols w:space="720"/>
          <w:noEndnote/>
          <w:docGrid w:linePitch="360"/>
        </w:sectPr>
      </w:pP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50" w:lineRule="exact"/>
        <w:ind w:left="760" w:right="0" w:hanging="760"/>
      </w:pPr>
      <w:r>
        <w:rPr>
          <w:rStyle w:val="CharStyle210"/>
        </w:rPr>
        <w:t xml:space="preserve">图8成熟形态的青铜戟（山西 </w:t>
      </w:r>
      <w:r>
        <w:rPr>
          <w:rStyle w:val="CharStyle198"/>
        </w:rPr>
        <w:t>长治出土）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center"/>
        <w:spacing w:before="0" w:after="0" w:line="458" w:lineRule="exact"/>
        <w:ind w:left="0" w:right="40" w:firstLine="0"/>
        <w:sectPr>
          <w:type w:val="continuous"/>
          <w:pgSz w:w="11900" w:h="16840"/>
          <w:pgMar w:top="1229" w:left="1784" w:right="1836" w:bottom="1229" w:header="0" w:footer="3" w:gutter="0"/>
          <w:rtlGutter w:val="0"/>
          <w:cols w:num="2" w:space="720" w:equalWidth="0">
            <w:col w:w="3690" w:space="360"/>
            <w:col w:w="4230"/>
          </w:cols>
          <w:noEndnote/>
          <w:docGrid w:linePitch="360"/>
        </w:sectPr>
      </w:pPr>
      <w:r>
        <w:br w:type="column"/>
      </w:r>
      <w:r>
        <w:rPr>
          <w:rStyle w:val="CharStyle211"/>
        </w:rPr>
        <w:t>图9铜二果戟战国全长</w:t>
        <w:br/>
      </w:r>
      <w:r>
        <w:rPr>
          <w:rStyle w:val="CharStyle210"/>
          <w:lang w:val="en-US" w:eastAsia="en-US" w:bidi="en-US"/>
        </w:rPr>
        <w:t>3.1</w:t>
      </w:r>
      <w:r>
        <w:rPr>
          <w:rStyle w:val="CharStyle210"/>
        </w:rPr>
        <w:t>米装积竹秘（湖北随县出土)</w:t>
      </w:r>
    </w:p>
    <w:p>
      <w:pPr>
        <w:widowControl w:val="0"/>
        <w:spacing w:line="360" w:lineRule="exact"/>
      </w:pPr>
      <w:r>
        <w:pict>
          <v:shape id="_x0000_s1122" type="#_x0000_t202" style="position:absolute;margin-left:-7.05pt;margin-top:0;width:433.15pt;height:197.25pt;z-index:251657728;mso-wrap-distance-left:5.pt;mso-wrap-distance-right:5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pStyle w:val="Style21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渗碳、折叠锻打的新工艺被釆用，使通体呈“卜”字形的钢铁戟</w:t>
                  </w:r>
                </w:p>
                <w:p>
                  <w:pPr>
                    <w:framePr w:h="3945" w:wrap="none" w:vAnchor="text" w:hAnchor="margin" w:x="-140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23" type="#_x0000_t75" style="width:433pt;height:197pt;">
                        <v:imagedata r:id="rId151" r:href="rId152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0" w:right="0" w:firstLine="0"/>
                  </w:pPr>
                  <w:r>
                    <w:rPr>
                      <w:lang w:val="zh-CN" w:eastAsia="zh-CN" w:bidi="zh-CN"/>
                      <w:sz w:val="24"/>
                      <w:szCs w:val="24"/>
                      <w:w w:val="100"/>
                      <w:color w:val="000000"/>
                      <w:position w:val="0"/>
                    </w:rPr>
                    <w:t xml:space="preserve">图11铁戟战国仅楚国使用 </w:t>
                  </w:r>
                  <w:r>
                    <w:rPr>
                      <w:rStyle w:val="CharStyle216"/>
                      <w:lang w:val="en-US" w:eastAsia="en-US" w:bidi="en-US"/>
                    </w:rPr>
                    <w:t>(1957</w:t>
                  </w:r>
                  <w:r>
                    <w:rPr>
                      <w:rStyle w:val="CharStyle216"/>
                    </w:rPr>
                    <w:t>年湖南长沙出土）</w:t>
                  </w:r>
                </w:p>
              </w:txbxContent>
            </v:textbox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469" w:lineRule="exact"/>
      </w:pPr>
    </w:p>
    <w:p>
      <w:pPr>
        <w:widowControl w:val="0"/>
        <w:rPr>
          <w:sz w:val="2"/>
          <w:szCs w:val="2"/>
        </w:rPr>
        <w:sectPr>
          <w:footerReference w:type="even" r:id="rId153"/>
          <w:footerReference w:type="default" r:id="rId154"/>
          <w:footerReference w:type="first" r:id="rId155"/>
          <w:pgSz w:w="11900" w:h="16840"/>
          <w:pgMar w:top="1284" w:left="1544" w:right="1116" w:bottom="484" w:header="0" w:footer="3" w:gutter="0"/>
          <w:rtlGutter w:val="0"/>
          <w:cols w:space="720"/>
          <w:pgNumType w:start="140"/>
          <w:noEndnote/>
          <w:docGrid w:linePitch="360"/>
        </w:sectPr>
      </w:pP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458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极其有限。目前发现的实物多集中 于当时燕国和楚国境内。钢铁戟 的装柄方式与青铜戟有所不同，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22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为防止铁戟在勾刺时前脱，在刺与援相交处联铸铜帽，然后将祕 插入，用绳索通过穿_。此种装祕方式较之青铜戟的装秘方式 结实。铁戟的出现，动摇了青铜联装戟的地位。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220" w:firstLine="740"/>
      </w:pPr>
      <w:r>
        <w:pict>
          <v:shape id="_x0000_s1124" type="#_x0000_t75" style="position:absolute;margin-left:160.1pt;margin-top:110.25pt;width:238.55pt;height:47.05pt;z-index:-125829373;mso-wrap-distance-left:160.1pt;mso-wrap-distance-right:63.4pt;mso-position-horizontal-relative:margin" wrapcoords="0 0 21600 0 21600 21600 0 21600 0 0">
            <v:imagedata r:id="rId156" r:href="rId157"/>
            <w10:wrap type="topAndBottom" anchorx="margin"/>
          </v:shape>
        </w:pict>
      </w:r>
      <w:r>
        <w:rPr>
          <w:rStyle w:val="CharStyle111"/>
        </w:rPr>
        <w:t>殳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12)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又作“校”，主要为车战兵器。在长3米左右的 八棱形积竹杖的两端，套铜帽和铜铸即为殳，起打击作用。还有 一种装三棱矛状殳头，可用以刺杀，柄上套有带刺的铜箍，杀伤力 较强。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center"/>
        <w:spacing w:before="0" w:after="168"/>
        <w:ind w:left="0" w:right="0" w:firstLine="0"/>
      </w:pPr>
      <w:r>
        <w:rPr>
          <w:rStyle w:val="CharStyle194"/>
        </w:rPr>
        <w:t>图12铜殳战国全长</w:t>
      </w:r>
      <w:r>
        <w:rPr>
          <w:rStyle w:val="CharStyle194"/>
          <w:lang w:val="en-US" w:eastAsia="en-US" w:bidi="en-US"/>
        </w:rPr>
        <w:t>3.3</w:t>
      </w:r>
      <w:r>
        <w:rPr>
          <w:rStyle w:val="CharStyle194"/>
        </w:rPr>
        <w:t>米（湖北随县出土）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780"/>
      </w:pPr>
      <w:r>
        <w:rPr>
          <w:rStyle w:val="CharStyle111"/>
        </w:rPr>
        <w:t>铍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13)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又称“锬”、“铦”，或作“钰”。为东周时期新 出现的器类。铍头为尖锋直刃，扁茎，茎上一般有穿孔，状类扁 茎短剑，下装积竹柄，穿透力极强。柄与铍头的接合方法是先将- 铍茎插入柄端的裂隙，并在接合部的两面夹持木板，然后在木板 外面用丝带层层缠紧。柄末端一般装铜镦。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420" w:right="0" w:firstLine="360"/>
        <w:sectPr>
          <w:type w:val="continuous"/>
          <w:pgSz w:w="11900" w:h="16840"/>
          <w:pgMar w:top="2091" w:left="1381" w:right="1279" w:bottom="839" w:header="0" w:footer="3" w:gutter="0"/>
          <w:rtlGutter w:val="0"/>
          <w:cols w:space="720"/>
          <w:noEndnote/>
          <w:docGrid w:linePitch="360"/>
        </w:sectPr>
      </w:pPr>
      <w:r>
        <w:rPr>
          <w:rStyle w:val="CharStyle111"/>
        </w:rPr>
        <w:t>钺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14)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这是一种古老的劈砍兵器，战囯时已很少使用。 ~ 132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50" w:line="465" w:lineRule="exact"/>
        <w:ind w:left="1760" w:right="0" w:hanging="900"/>
      </w:pPr>
      <w:r>
        <w:pict>
          <v:shape id="_x0000_s1125" type="#_x0000_t75" style="position:absolute;margin-left:239.05pt;margin-top:-61.15pt;width:82.55pt;height:35.5pt;z-index:-125829372;mso-wrap-distance-left:5.pt;mso-wrap-distance-right:47.65pt;mso-position-horizontal-relative:margin" wrapcoords="0 0 21600 0 21600 21600 0 21600 0 0">
            <v:imagedata r:id="rId158" r:href="rId159"/>
            <w10:wrap type="topAndBottom" anchorx="margin"/>
          </v:shape>
        </w:pict>
      </w:r>
      <w:r>
        <w:pict>
          <v:shape id="_x0000_s1126" type="#_x0000_t75" style="position:absolute;margin-left:369.2pt;margin-top:-42.4pt;width:50.9pt;height:13.9pt;z-index:-125829371;mso-wrap-distance-left:5.pt;mso-wrap-distance-top:18.75pt;mso-wrap-distance-right:37.1pt;mso-position-horizontal-relative:margin" wrapcoords="0 0 21600 0 21600 21600 0 21600 0 0">
            <v:imagedata r:id="rId160" r:href="rId161"/>
            <w10:wrap type="topAndBottom" anchorx="margin"/>
          </v:shape>
        </w:pict>
      </w:r>
      <w:r>
        <w:rPr>
          <w:rStyle w:val="CharStyle194"/>
        </w:rPr>
        <w:t>图13</w:t>
      </w:r>
      <w:r>
        <w:rPr>
          <w:rStyle w:val="CharStyle122"/>
        </w:rPr>
        <w:t>铜铍</w:t>
      </w:r>
      <w:r>
        <w:rPr>
          <w:rStyle w:val="CharStyle194"/>
        </w:rPr>
        <w:t>战国全长约</w:t>
      </w:r>
      <w:r>
        <w:rPr>
          <w:rStyle w:val="CharStyle194"/>
          <w:lang w:val="en-US" w:eastAsia="en-US" w:bidi="en-US"/>
        </w:rPr>
        <w:t>1.62</w:t>
      </w:r>
      <w:r>
        <w:rPr>
          <w:rStyle w:val="CharStyle194"/>
        </w:rPr>
        <w:t xml:space="preserve">米铍头长33厘米铜镦长8 </w:t>
      </w:r>
      <w:r>
        <w:rPr>
          <w:rStyle w:val="CharStyle198"/>
        </w:rPr>
        <w:t>厘米（湖南长沙出土）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0"/>
      </w:pPr>
      <w:r>
        <w:pict>
          <v:shape id="_x0000_s1127" type="#_x0000_t202" style="position:absolute;margin-left:29.05pt;margin-top:66.75pt;width:390.4pt;height:70.5pt;z-index:-125829370;mso-wrap-distance-left:24.35pt;mso-wrap-distance-right:37.8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1410" w:hSpace="487" w:wrap="notBeside" w:vAnchor="text" w:hAnchor="margin" w:x="582" w:y="1336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28" type="#_x0000_t75" style="width:390pt;height:71pt;">
                        <v:imagedata r:id="rId162" r:href="rId163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220" w:line="240" w:lineRule="exact"/>
                    <w:ind w:left="0" w:right="0" w:firstLine="0"/>
                  </w:pPr>
                  <w:r>
                    <w:rPr>
                      <w:lang w:val="zh-CN" w:eastAsia="zh-CN" w:bidi="zh-CN"/>
                      <w:sz w:val="24"/>
                      <w:szCs w:val="24"/>
                      <w:w w:val="100"/>
                      <w:color w:val="000000"/>
                      <w:position w:val="0"/>
                    </w:rPr>
                    <w:t>图14铜钺复原图战国长</w:t>
                  </w:r>
                  <w:r>
                    <w:rPr>
                      <w:lang w:val="en-US" w:eastAsia="en-US" w:bidi="en-US"/>
                      <w:sz w:val="24"/>
                      <w:szCs w:val="24"/>
                      <w:w w:val="100"/>
                      <w:color w:val="000000"/>
                      <w:position w:val="0"/>
                    </w:rPr>
                    <w:t>29.6</w:t>
                  </w:r>
                  <w:r>
                    <w:rPr>
                      <w:lang w:val="zh-CN" w:eastAsia="zh-CN" w:bidi="zh-CN"/>
                      <w:sz w:val="24"/>
                      <w:szCs w:val="24"/>
                      <w:w w:val="100"/>
                      <w:color w:val="000000"/>
                      <w:position w:val="0"/>
                    </w:rPr>
                    <w:t>厘米刃宽</w:t>
                  </w:r>
                  <w:r>
                    <w:rPr>
                      <w:lang w:val="en-US" w:eastAsia="en-US" w:bidi="en-US"/>
                      <w:sz w:val="24"/>
                      <w:szCs w:val="24"/>
                      <w:w w:val="100"/>
                      <w:color w:val="000000"/>
                      <w:position w:val="0"/>
                    </w:rPr>
                    <w:t>25.5</w:t>
                  </w:r>
                  <w:r>
                    <w:rPr>
                      <w:lang w:val="zh-CN" w:eastAsia="zh-CN" w:bidi="zh-CN"/>
                      <w:sz w:val="24"/>
                      <w:szCs w:val="24"/>
                      <w:w w:val="100"/>
                      <w:color w:val="000000"/>
                      <w:position w:val="0"/>
                    </w:rPr>
                    <w:t>厘米</w: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 w:line="240" w:lineRule="exact"/>
                    <w:ind w:left="0" w:right="0" w:firstLine="0"/>
                  </w:pPr>
                  <w:r>
                    <w:rPr>
                      <w:rStyle w:val="CharStyle216"/>
                    </w:rPr>
                    <w:t>(河北平山出土）</w:t>
                  </w:r>
                </w:p>
              </w:txbxContent>
            </v:textbox>
            <w10:wrap type="topAndBottom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形体较大者一般作为仪仗之用，其形制为弧曲阔刃而两角上翘，装 柄的方式与短内的戈相似，并在阑侧设有穿孔。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footerReference w:type="even" r:id="rId164"/>
          <w:footerReference w:type="default" r:id="rId165"/>
          <w:pgSz w:w="11900" w:h="16840"/>
          <w:pgMar w:top="2091" w:left="1381" w:right="1279" w:bottom="839" w:header="0" w:footer="3" w:gutter="0"/>
          <w:rtlGutter w:val="0"/>
          <w:cols w:space="720"/>
          <w:pgNumType w:start="133"/>
          <w:noEndnote/>
          <w:docGrid w:linePitch="360"/>
        </w:sectPr>
      </w:pPr>
      <w:r>
        <w:pict>
          <v:shape id="_x0000_s1131" type="#_x0000_t202" style="position:absolute;margin-left:22.7pt;margin-top:230.25pt;width:429.75pt;height:22.15pt;z-index:-125829369;mso-wrap-distance-left:18.pt;mso-wrap-distance-right:5.pt;mso-wrap-distance-bottom:6.7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443" w:hSpace="97" w:vSpace="135" w:wrap="notBeside" w:vAnchor="text" w:hAnchor="margin" w:x="455" w:y="4606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32" type="#_x0000_t75" style="width:430pt;height:22pt;">
                        <v:imagedata r:id="rId166" r:href="rId167"/>
                      </v:shape>
                    </w:pict>
                  </w:r>
                </w:p>
                <w:p>
                  <w:pPr>
                    <w:pStyle w:val="Style214"/>
                    <w:tabs>
                      <w:tab w:leader="none" w:pos="4500" w:val="left"/>
                      <w:tab w:leader="none" w:pos="5430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280" w:lineRule="exact"/>
                    <w:ind w:left="0" w:right="0" w:firstLine="0"/>
                  </w:pPr>
                  <w:r>
                    <w:rPr>
                      <w:rStyle w:val="CharStyle216"/>
                    </w:rPr>
                    <w:t xml:space="preserve">图15 </w:t>
                  </w:r>
                  <w:r>
                    <w:rPr>
                      <w:rStyle w:val="CharStyle217"/>
                      <w:lang w:val="zh-CN" w:eastAsia="zh-CN" w:bidi="zh-CN"/>
                    </w:rPr>
                    <w:t>I</w:t>
                  </w:r>
                  <w:r>
                    <w:rPr>
                      <w:rStyle w:val="CharStyle216"/>
                    </w:rPr>
                    <w:t>型铜剑</w:t>
                    <w:tab/>
                    <w:t>图16</w:t>
                    <w:tab/>
                  </w:r>
                  <w:r>
                    <w:rPr>
                      <w:rStyle w:val="CharStyle218"/>
                    </w:rPr>
                    <w:t>1</w:t>
                  </w:r>
                  <w:r>
                    <w:rPr>
                      <w:rStyle w:val="CharStyle216"/>
                    </w:rPr>
                    <w:t>型铜剑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33" type="#_x0000_t202" style="position:absolute;margin-left:371.05pt;margin-top:299.2pt;width:79.5pt;height:69.7pt;z-index:-125829368;mso-wrap-distance-left:7.85pt;mso-wrap-distance-right:6.75pt;mso-wrap-distance-bottom:20.pt;mso-position-horizontal-relative:margin" filled="f" stroked="f">
            <v:textbox style="mso-fit-shape-to-text:t" inset="0,0,0,0">
              <w:txbxContent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43" w:lineRule="exact"/>
                    <w:ind w:left="860" w:right="0" w:hanging="860"/>
                  </w:pPr>
                  <w:r>
                    <w:rPr>
                      <w:rStyle w:val="CharStyle219"/>
                    </w:rPr>
                    <w:t>图18青铜剑 剑身剖 面图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34" type="#_x0000_t75" style="position:absolute;margin-left:12.55pt;margin-top:290.65pt;width:342.25pt;height:81.6pt;z-index:-125829367;mso-wrap-distance-left:7.85pt;mso-wrap-distance-right:6.75pt;mso-wrap-distance-bottom:20.pt;mso-position-horizontal-relative:margin">
            <v:imagedata r:id="rId168" r:href="rId169"/>
            <w10:wrap type="topAndBottom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剑为刺杀兵器。春秋晚期和战国时期达到成熟和鼎盛阶段， 被大量用于步战和骑战中。春秋晚期，南方的吴、越两国铸剑工 艺最为精湛。此后，中原各国的铸剑术也有空前发展，剑遂成为 短兵器的主要类型。这一时期南北方的青铜剑形趋于统一，依剑 柄特点可分为三种类型：</w:t>
      </w:r>
      <w:r>
        <w:rPr>
          <w:rStyle w:val="CharStyle102"/>
          <w:lang w:val="zh-CN" w:eastAsia="zh-CN" w:bidi="zh-CN"/>
        </w:rPr>
        <w:t>I</w:t>
      </w:r>
      <w:r>
        <w:rPr>
          <w:lang w:val="zh-CN" w:eastAsia="zh-CN" w:bidi="zh-CN"/>
          <w:w w:val="100"/>
          <w:spacing w:val="0"/>
          <w:color w:val="000000"/>
          <w:position w:val="0"/>
        </w:rPr>
        <w:t>型，茎作扁条形，又称“扁茎剑”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图 15)。</w:t>
      </w:r>
      <w:r>
        <w:rPr>
          <w:rStyle w:val="CharStyle102"/>
          <w:lang w:val="zh-CN" w:eastAsia="zh-CN" w:bidi="zh-CN"/>
        </w:rPr>
        <w:t>I</w:t>
      </w:r>
      <w:r>
        <w:rPr>
          <w:lang w:val="zh-CN" w:eastAsia="zh-CN" w:bidi="zh-CN"/>
          <w:w w:val="100"/>
          <w:spacing w:val="0"/>
          <w:color w:val="000000"/>
          <w:position w:val="0"/>
        </w:rPr>
        <w:t>[型，茎作全空或半空的圆环形，格薄而窄（图16)。</w:t>
      </w:r>
      <w:r>
        <w:rPr>
          <w:rStyle w:val="CharStyle102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[型， 茎作实心圆柱形，茎上有两周或三周凸起的圆箍，首呈圆盘形，格 宽而厚（图17)。剑茎一般缠绕丝绳，以利握持。剑的穿刺能力与 剑身的形制密切相关。上述三类剑的剑身可分为三种（图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18)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，其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76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中</w:t>
      </w:r>
      <w:r>
        <w:rPr>
          <w:rStyle w:val="CharStyle102"/>
        </w:rPr>
        <w:t>C</w:t>
      </w:r>
      <w:r>
        <w:rPr>
          <w:lang w:val="zh-CN" w:eastAsia="zh-CN" w:bidi="zh-CN"/>
          <w:w w:val="100"/>
          <w:spacing w:val="0"/>
          <w:color w:val="000000"/>
          <w:position w:val="0"/>
        </w:rPr>
        <w:t>型剑身以其轻薄、坚韧、刺击方便见长，在战国时期应用最为 广泛。这个时期的铜剑刃部的前端都咯有弧曲。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356" w:line="480" w:lineRule="exact"/>
        <w:ind w:left="0" w:right="594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战国时期，钢铁剑 投入战斗。由于其坚固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278" w:line="435" w:lineRule="exact"/>
        <w:ind w:left="0" w:right="0" w:firstLine="0"/>
      </w:pPr>
      <w:r>
        <w:pict>
          <v:shape id="_x0000_s1135" type="#_x0000_t202" style="position:absolute;margin-left:0.4pt;margin-top:-27.pt;width:158.25pt;height:100.45pt;z-index:-125829366;mso-wrap-distance-left:5.pt;mso-wrap-distance-right:24.pt;mso-position-horizontal-relative:margin" filled="f" stroked="f">
            <v:textbox style="mso-fit-shape-to-text:t" inset="0,0,0,0">
              <w:txbxContent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220"/>
                    </w:rPr>
                    <w:t>程度和韧性大大优于 青铜剑，因此长度明显 增加，一般可达70〜 1〇〇厘米，个别达</w:t>
                  </w:r>
                  <w:r>
                    <w:rPr>
                      <w:rStyle w:val="CharStyle220"/>
                      <w:lang w:val="en-US" w:eastAsia="en-US" w:bidi="en-US"/>
                    </w:rPr>
                    <w:t>1.4</w:t>
                  </w:r>
                </w:p>
              </w:txbxContent>
            </v:textbox>
            <w10:wrap type="square" side="right" anchorx="margin"/>
          </v:shape>
        </w:pict>
      </w:r>
      <w:r>
        <w:rPr>
          <w:rStyle w:val="CharStyle194"/>
        </w:rPr>
        <w:t xml:space="preserve">图19扁茎铁劍战国晚期长81厘米 </w:t>
      </w:r>
      <w:r>
        <w:rPr>
          <w:rStyle w:val="CharStyle198"/>
        </w:rPr>
        <w:t xml:space="preserve">装铜剑首和铜剑格 </w:t>
      </w:r>
      <w:r>
        <w:rPr>
          <w:rStyle w:val="CharStyle198"/>
          <w:lang w:val="en-US" w:eastAsia="en-US" w:bidi="en-US"/>
        </w:rPr>
        <w:t>(1965</w:t>
      </w:r>
      <w:r>
        <w:rPr>
          <w:rStyle w:val="CharStyle198"/>
        </w:rPr>
        <w:t>年河北易县出土）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pict>
          <v:shape id="_x0000_s1136" type="#_x0000_t202" style="position:absolute;margin-left:282.4pt;margin-top:12.pt;width:138.75pt;height:164.25pt;z-index:-125829365;mso-wrap-distance-left:5.25pt;mso-wrap-distance-top:5.45pt;mso-wrap-distance-right:5.pt;mso-wrap-distance-bottom:25.1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3285" w:hSpace="105" w:vSpace="109" w:wrap="around" w:vAnchor="text" w:hAnchor="margin" w:x="5649" w:y="241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37" type="#_x0000_t75" style="width:139pt;height:164pt;">
                        <v:imagedata r:id="rId170" r:href="rId171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auto"/>
                    <w:ind w:left="0" w:right="0" w:firstLine="0"/>
                  </w:pPr>
                  <w:r>
                    <w:rPr>
                      <w:rStyle w:val="CharStyle216"/>
                    </w:rPr>
                    <w:t xml:space="preserve">图20璏式佩《剑法示意图 « </w:t>
                  </w:r>
                  <w:r>
                    <w:rPr>
                      <w:rStyle w:val="CharStyle221"/>
                    </w:rPr>
                    <w:t>.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米。其形制与青铜剑</w:t>
      </w:r>
      <w:r>
        <w:rPr>
          <w:rStyle w:val="CharStyle102"/>
          <w:lang w:val="zh-CN" w:eastAsia="zh-CN" w:bidi="zh-CN"/>
        </w:rPr>
        <w:t>I</w:t>
      </w:r>
      <w:r>
        <w:rPr>
          <w:lang w:val="zh-CN" w:eastAsia="zh-CN" w:bidi="zh-CN"/>
          <w:w w:val="100"/>
          <w:spacing w:val="0"/>
          <w:color w:val="000000"/>
          <w:position w:val="0"/>
        </w:rPr>
        <w:t>型（即扁茎剑）相 类（图19)。制造工艺主要采用块炼铁固 态渗碳制成低碳钢件，然后多层叠打而 成。为使刃部更加坚固、锋利，都经过淬 火处理。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青铜剑和钢铁剑不仅在作战中击刺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0"/>
      </w:pPr>
      <w:r>
        <w:rPr>
          <w:rStyle w:val="CharStyle222"/>
        </w:rPr>
        <w:t>方便，而亘可以■身稱¥，芣面</w:t>
      </w:r>
      <w:r>
        <w:rPr>
          <w:rStyle w:val="CharStyle223"/>
        </w:rPr>
        <w:t>if</w:t>
      </w:r>
      <w:r>
        <w:rPr>
          <w:rStyle w:val="CharStyle222"/>
        </w:rPr>
        <w:t xml:space="preserve">寞运 </w:t>
      </w:r>
      <w:r>
        <w:rPr>
          <w:lang w:val="zh-CN" w:eastAsia="zh-CN" w:bidi="zh-CN"/>
          <w:w w:val="100"/>
          <w:spacing w:val="0"/>
          <w:color w:val="000000"/>
          <w:position w:val="0"/>
        </w:rPr>
        <w:t>活动，因此备受贵族和士人的青睐。当时 一般采用“璏式佩剑法”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图20)，璏即 剑销上贯带的装置。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76" w:line="420" w:lineRule="exact"/>
        <w:ind w:left="0" w:right="20" w:firstLine="0"/>
      </w:pPr>
      <w:bookmarkStart w:id="47" w:name="bookmark47"/>
      <w:r>
        <w:rPr>
          <w:rStyle w:val="CharStyle224"/>
        </w:rPr>
        <w:t>第二节抛射兵器</w:t>
      </w:r>
      <w:bookmarkEnd w:id="47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5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战国时期的抛射兵器主要包括弓和弩两类，其中，弩机的制 作和应用更具有重要的意义。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弓根据《考工记》所载和出土的实物看，战国时期多为复 合弓，其制作技术已相当成熟。主要材料是：干、角、筋、胶、丝、 漆六种，其选材、配料、制作程序和规格等都有严格规定。在竹 材或木材（干）的内侧贴动物角片，以增强弓体的坚韧和弹力。再 粘缚筋、胶。后用丝线缠紧，通体髹漆。弓体两侧挂弦的弭用动物 角制作，弓弦采用丝或_物筋等，这种弓古人称之为“角弓”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图 21)。战国时也有竹、木制作的单体弓。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280" w:lineRule="exact"/>
        <w:ind w:left="380" w:right="0" w:firstLine="0"/>
        <w:sectPr>
          <w:footerReference w:type="even" r:id="rId172"/>
          <w:footerReference w:type="default" r:id="rId173"/>
          <w:pgSz w:w="11900" w:h="16840"/>
          <w:pgMar w:top="1273" w:left="1532" w:right="1323" w:bottom="509" w:header="0" w:footer="3" w:gutter="0"/>
          <w:rtlGutter w:val="0"/>
          <w:cols w:space="720"/>
          <w:pgNumType w:start="142"/>
          <w:noEndnote/>
          <w:docGrid w:linePitch="360"/>
        </w:sectPr>
      </w:pPr>
      <w:r>
        <w:rPr>
          <w:rStyle w:val="CharStyle225"/>
          <w:lang w:val="en-US" w:eastAsia="en-US" w:bidi="en-US"/>
        </w:rPr>
        <w:t>—</w:t>
      </w:r>
      <w:r>
        <w:rPr>
          <w:rStyle w:val="CharStyle225"/>
        </w:rPr>
        <w:t xml:space="preserve">134 </w:t>
      </w:r>
      <w:r>
        <w:rPr>
          <w:rStyle w:val="CharStyle225"/>
          <w:lang w:val="en-US" w:eastAsia="en-US" w:bidi="en-US"/>
        </w:rPr>
        <w:t>—</w:t>
      </w:r>
    </w:p>
    <w:p>
      <w:pPr>
        <w:widowControl w:val="0"/>
        <w:spacing w:line="78" w:lineRule="exact"/>
        <w:rPr>
          <w:sz w:val="6"/>
          <w:szCs w:val="6"/>
        </w:rPr>
      </w:pPr>
    </w:p>
    <w:p>
      <w:pPr>
        <w:widowControl w:val="0"/>
        <w:rPr>
          <w:sz w:val="2"/>
          <w:szCs w:val="2"/>
        </w:rPr>
        <w:sectPr>
          <w:footerReference w:type="even" r:id="rId174"/>
          <w:footerReference w:type="default" r:id="rId175"/>
          <w:footerReference w:type="first" r:id="rId176"/>
          <w:titlePg/>
          <w:pgSz w:w="11900" w:h="16840"/>
          <w:pgMar w:top="1163" w:left="0" w:right="0" w:bottom="980" w:header="0" w:footer="3" w:gutter="0"/>
          <w:rtlGutter w:val="0"/>
          <w:cols w:space="720"/>
          <w:pgNumType w:start="135"/>
          <w:noEndnote/>
          <w:docGrid w:linePitch="360"/>
        </w:sectPr>
      </w:pP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pict>
          <v:shape id="_x0000_s1141" type="#_x0000_t202" style="position:absolute;margin-left:8.6pt;margin-top:-309.4pt;width:196.5pt;height:81.pt;z-index:-125829364;mso-wrap-distance-left:7.5pt;mso-wrap-distance-right:50.6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exact"/>
                    <w:ind w:left="0" w:right="0" w:firstLine="0"/>
                  </w:pPr>
                  <w:r>
                    <w:rPr>
                      <w:rStyle w:val="CharStyle216"/>
                    </w:rPr>
                    <w:t>竹或才</w:t>
                  </w:r>
                </w:p>
                <w:p>
                  <w:pPr>
                    <w:framePr w:h="1620" w:hSpace="150" w:wrap="notBeside" w:vAnchor="text" w:hAnchor="margin" w:x="173" w:y="-6187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42" type="#_x0000_t75" style="width:196pt;height:81pt;">
                        <v:imagedata r:id="rId177" r:href="rId178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43" type="#_x0000_t202" style="position:absolute;margin-left:1.1pt;margin-top:-192.75pt;width:318.4pt;height:189.3pt;z-index:-125829363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5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68"/>
                    <w:ind w:left="940" w:right="0" w:firstLine="0"/>
                  </w:pPr>
                  <w:r>
                    <w:rPr>
                      <w:rStyle w:val="CharStyle227"/>
                    </w:rPr>
                    <w:t>图21战国弓剖析图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80" w:lineRule="exact"/>
                    <w:ind w:left="0" w:right="0" w:firstLine="660"/>
                  </w:pPr>
                  <w:r>
                    <w:rPr>
                      <w:rStyle w:val="CharStyle228"/>
                    </w:rPr>
                    <w:t>弩</w:t>
                  </w:r>
                  <w:r>
                    <w:rPr>
                      <w:rStyle w:val="CharStyle220"/>
                    </w:rPr>
                    <w:t>（图</w:t>
                  </w:r>
                  <w:r>
                    <w:rPr>
                      <w:rStyle w:val="CharStyle220"/>
                      <w:vertAlign w:val="superscript"/>
                    </w:rPr>
                    <w:t>22</w:t>
                  </w:r>
                  <w:r>
                    <w:rPr>
                      <w:rStyle w:val="CharStyle220"/>
                    </w:rPr>
                    <w:t xml:space="preserve">) </w:t>
                  </w:r>
                  <w:r>
                    <w:rPr>
                      <w:rStyle w:val="CharStyle229"/>
                    </w:rPr>
                    <w:t xml:space="preserve">是一种装有简望屯厂丨罗箭 </w:t>
                  </w:r>
                  <w:r>
                    <w:rPr>
                      <w:rStyle w:val="CharStyle220"/>
                    </w:rPr>
                    <w:t>单机械控制装置，可延时发射的 弓。目前发现的战国弩主要为臂 张上弦的臂张弩。据文献记载，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80" w:lineRule="exact"/>
                    <w:ind w:left="0" w:right="0" w:firstLine="0"/>
                  </w:pPr>
                  <w:r>
                    <w:rPr>
                      <w:rStyle w:val="CharStyle229"/>
                    </w:rPr>
                    <w:t>当时还有足踏上弦的蹶张弩。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80" w:lineRule="exact"/>
                    <w:ind w:left="0" w:right="0" w:firstLine="0"/>
                  </w:pPr>
                  <w:r>
                    <w:rPr>
                      <w:rStyle w:val="CharStyle220"/>
                    </w:rPr>
                    <w:t>《史记•苏秦列传》中载，韩卒 “超足而射</w:t>
                  </w:r>
                  <w:r>
                    <w:rPr>
                      <w:rStyle w:val="CharStyle220"/>
                      <w:lang w:val="en-US" w:eastAsia="en-US" w:bidi="en-US"/>
                    </w:rPr>
                    <w:t>”(</w:t>
                  </w:r>
                  <w:r>
                    <w:rPr>
                      <w:rStyle w:val="CharStyle220"/>
                    </w:rPr>
                    <w:t>坐地，以足蹬弩，两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44" type="#_x0000_t75" style="position:absolute;margin-left:255.75pt;margin-top:-305.25pt;width:168.95pt;height:136.3pt;z-index:-125829362;mso-wrap-distance-left:5.pt;mso-wrap-distance-top:4.15pt;mso-wrap-distance-right:30.75pt;mso-position-horizontal-relative:margin" wrapcoords="0 0 21600 0 21600 21600 0 21600 0 0">
            <v:imagedata r:id="rId179" r:href="rId180"/>
            <w10:wrap type="topAndBottom" anchorx="margin"/>
          </v:shape>
        </w:pict>
      </w:r>
      <w:r>
        <w:pict>
          <v:shape id="_x0000_s1145" type="#_x0000_t202" style="position:absolute;margin-left:252.pt;margin-top:-132.4pt;width:103.85pt;height:30.9pt;z-index:-125829361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1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0"/>
                    <w:ind w:left="0" w:right="0" w:firstLine="0"/>
                  </w:pPr>
                  <w:r>
                    <w:rPr>
                      <w:rStyle w:val="CharStyle230"/>
                    </w:rPr>
                    <w:t>身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46" type="#_x0000_t75" style="position:absolute;margin-left:236.25pt;margin-top:-151.9pt;width:31.7pt;height:84.95pt;z-index:-125829360;mso-wrap-distance-left:5.pt;mso-wrap-distance-right:5.pt;mso-position-horizontal-relative:margin">
            <v:imagedata r:id="rId181" r:href="rId182"/>
            <w10:wrap type="topAndBottom" anchorx="margin"/>
          </v:shape>
        </w:pict>
      </w:r>
      <w:r>
        <w:pict>
          <v:shape id="_x0000_s1147" type="#_x0000_t75" style="position:absolute;margin-left:281.25pt;margin-top:-102.75pt;width:37.45pt;height:27.85pt;z-index:-125829359;mso-wrap-distance-left:5.pt;mso-wrap-distance-right:5.pt;mso-position-horizontal-relative:margin" wrapcoords="0 0 21600 0 21600 21600 0 21600 0 0">
            <v:imagedata r:id="rId183" r:href="rId184"/>
            <w10:wrap type="topAndBottom" anchorx="margin"/>
          </v:shape>
        </w:pict>
      </w:r>
      <w:r>
        <w:pict>
          <v:shape id="_x0000_s1148" type="#_x0000_t75" style="position:absolute;margin-left:349.5pt;margin-top:-157.5pt;width:103.7pt;height:110.9pt;z-index:-125829358;mso-wrap-distance-left:48.15pt;mso-wrap-distance-top:11.25pt;mso-wrap-distance-right:5.pt;mso-position-horizontal-relative:margin" wrapcoords="0 0 21600 0 21600 21600 0 21600 0 0">
            <v:imagedata r:id="rId185" r:href="rId186"/>
            <w10:wrap type="topAndBottom" anchorx="margin"/>
          </v:shape>
        </w:pict>
      </w:r>
      <w:r>
        <w:pict>
          <v:shape id="_x0000_s1149" type="#_x0000_t202" style="position:absolute;margin-left:247.5pt;margin-top:-37.15pt;width:181.1pt;height:17.8pt;z-index:-125829357;mso-wrap-distance-left:5.pt;mso-wrap-distance-right:26.65pt;mso-position-horizontal-relative:margin" filled="f" stroked="f">
            <v:textbox style="mso-fit-shape-to-text:t" inset="0,0,0,0">
              <w:txbxContent>
                <w:p>
                  <w:pPr>
                    <w:pStyle w:val="Style5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231"/>
                    </w:rPr>
                    <w:t>图22弩机结构和发射示意图</w:t>
                  </w:r>
                </w:p>
              </w:txbxContent>
            </v:textbox>
            <w10:wrap type="topAndBottom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手将弦管在弩牙上），箭矢可达六百步之外。在《荀子•议兵篇》 中也有魏步兵“操十二石之弩”的说法。另外，《墨子•备高临》 中提到用“连弯之车”守城池。可见，战国弩机射程更远，杀伤 力提高。加之射手有充裕的瞄准时间，待机时发，所以很利于步 兵野战布阵、设伏和守城作战之用，在战国，成为装备列国军队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的“利器”。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战国青铜弩机是一种转轴连动式的发射装置，由悬刀、望山、 牙、钩心、键组成，牙用于卡弦，望山用于瞄准，悬刀即扳机，钩 心联接牙和悬刀，键将各部分组成一个整体并固定于弩后端的空 槽内。张弦装箭时，手拉望山，牙上升，钩心被带起，其下牙卡 住悬刀现口，这祥就可以用牙扣住弓弦，将窬置于弩臂上的箭槽 内，使箭栝顶在两牙之间的弦上，然后通过望山瞄准目标，往后 扳动悬刀，牙下缩，箭即随弦的回弹而射出。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箭战国时期的铜箭主要以三棱铜镞为主。镞头日渐短小，而 镞铤却不断加长，有的甚至达到30</w:t>
      </w:r>
      <w:r>
        <w:rPr>
          <w:rStyle w:val="CharStyle244"/>
        </w:rPr>
        <w:t>〜</w:t>
      </w:r>
      <w:r>
        <w:rPr>
          <w:rStyle w:val="CharStyle225"/>
        </w:rPr>
        <w:t>40厘米</w:t>
      </w:r>
      <w:r>
        <w:rPr>
          <w:rStyle w:val="CharStyle244"/>
        </w:rPr>
        <w:t>。三棱</w:t>
      </w:r>
      <w:r>
        <w:rPr>
          <w:lang w:val="zh-CN" w:eastAsia="zh-CN" w:bidi="zh-CN"/>
          <w:w w:val="100"/>
          <w:spacing w:val="0"/>
          <w:color w:val="000000"/>
          <w:position w:val="0"/>
        </w:rPr>
        <w:t>铜镞也可细分 为两种式样，一是剖面呈三角形，三个棱前聚成锋（图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23</w:t>
      </w:r>
      <w:r>
        <w:rPr>
          <w:rStyle w:val="CharStyle102"/>
        </w:rPr>
        <w:t>a</w:t>
      </w:r>
      <w:r>
        <w:rPr>
          <w:lang w:val="en-US" w:eastAsia="en-US" w:bidi="en-US"/>
          <w:w w:val="100"/>
          <w:spacing w:val="0"/>
          <w:color w:val="000000"/>
          <w:position w:val="0"/>
        </w:rPr>
        <w:t>);</w:t>
      </w:r>
      <w:r>
        <w:rPr>
          <w:rStyle w:val="CharStyle98"/>
        </w:rPr>
        <w:t xml:space="preserve">二 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是圆脊上凸出三个翼，前聚成锋（图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23</w:t>
      </w:r>
      <w:r>
        <w:rPr>
          <w:rStyle w:val="CharStyle102"/>
        </w:rPr>
        <w:t>b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其中后者所占比例较</w:t>
      </w:r>
      <w:r>
        <w:br w:type="page"/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43" w:lineRule="exact"/>
        <w:ind w:left="1240" w:right="0" w:hanging="860"/>
      </w:pPr>
      <w:r>
        <w:pict>
          <v:shape id="_x0000_s1150" type="#_x0000_t75" style="position:absolute;margin-left:12.95pt;margin-top:-66.pt;width:183.35pt;height:62.9pt;z-index:-125829356;mso-wrap-distance-left:9.75pt;mso-wrap-distance-right:126.35pt;mso-position-horizontal-relative:margin" wrapcoords="0 0 21600 0 21600 21600 0 21600 0 0">
            <v:imagedata r:id="rId187" r:href="rId188"/>
            <w10:wrap type="topAndBottom" anchorx="margin"/>
          </v:shape>
        </w:pict>
      </w:r>
      <w:r>
        <w:rPr>
          <w:rStyle w:val="CharStyle194"/>
        </w:rPr>
        <w:t xml:space="preserve">图23箭矢（复原图）战国长约70厘米 </w:t>
      </w:r>
      <w:r>
        <w:rPr>
          <w:rStyle w:val="CharStyle198"/>
        </w:rPr>
        <w:t>分别以箭铤和箭筒装杆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65" w:lineRule="exact"/>
        <w:ind w:left="0" w:right="0" w:firstLine="0"/>
      </w:pPr>
      <w:r>
        <w:pict>
          <v:shape id="_x0000_s1151" type="#_x0000_t75" style="position:absolute;margin-left:322.7pt;margin-top:-100.5pt;width:127.7pt;height:143.05pt;z-index:-125829355;mso-wrap-distance-left:15.pt;mso-wrap-distance-top:3.4pt;mso-wrap-distance-right:5.pt;mso-position-horizontal-relative:margin" wrapcoords="0 0 21600 0 21600 21600 0 21600 0 0">
            <v:imagedata r:id="rId189" r:href="rId190"/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大。铁镞仍以三棱形居多，基本承袭铜镞形制 (图 24)。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1476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箭杆多以竹制，也有木制，尾装鸟羽，起</w:t>
      </w:r>
      <w:r>
        <w:rPr>
          <w:rStyle w:val="CharStyle245"/>
        </w:rPr>
        <w:t xml:space="preserve">（江西上高出土）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到平衡作用。一般弓用箭长</w:t>
      </w:r>
      <w:r>
        <w:rPr>
          <w:rStyle w:val="CharStyle245"/>
        </w:rPr>
        <w:t>70</w:t>
      </w:r>
      <w:r>
        <w:rPr>
          <w:lang w:val="zh-CN" w:eastAsia="zh-CN" w:bidi="zh-CN"/>
          <w:w w:val="100"/>
          <w:spacing w:val="0"/>
          <w:color w:val="000000"/>
          <w:position w:val="0"/>
        </w:rPr>
        <w:t>厘米左右，弩用箭长</w:t>
      </w:r>
      <w:r>
        <w:rPr>
          <w:rStyle w:val="CharStyle245"/>
        </w:rPr>
        <w:t>50</w:t>
      </w:r>
      <w:r>
        <w:rPr>
          <w:lang w:val="zh-CN" w:eastAsia="zh-CN" w:bidi="zh-CN"/>
          <w:w w:val="100"/>
          <w:spacing w:val="0"/>
          <w:color w:val="000000"/>
          <w:position w:val="0"/>
        </w:rPr>
        <w:t>厘米许。箭 都整齐地插于木制矢菔中，佩挂于身右（图</w:t>
      </w:r>
      <w:r>
        <w:rPr>
          <w:rStyle w:val="CharStyle245"/>
        </w:rPr>
        <w:t>25、26)。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43" w:lineRule="exact"/>
        <w:ind w:left="760" w:right="720" w:hanging="760"/>
      </w:pPr>
      <w:r>
        <w:pict>
          <v:shape id="_x0000_s1152" type="#_x0000_t75" style="position:absolute;margin-left:-25.7pt;margin-top:-63.4pt;width:208.8pt;height:226.55pt;z-index:-125829354;mso-wrap-distance-left:5.pt;mso-wrap-distance-right:22.5pt;mso-wrap-distance-bottom:33.pt;mso-position-horizontal-relative:margin" wrapcoords="0 0 21600 0 21600 21600 0 21600 0 0">
            <v:imagedata r:id="rId191" r:href="rId192"/>
            <w10:wrap type="square" side="right" anchorx="margin"/>
          </v:shape>
        </w:pict>
      </w:r>
      <w:r>
        <w:pict>
          <v:shape id="_x0000_s1153" type="#_x0000_t75" style="position:absolute;margin-left:50.05pt;margin-top:196.1pt;width:360.95pt;height:154.55pt;z-index:-125829353;mso-wrap-distance-left:46.9pt;mso-wrap-distance-right:42.pt;mso-position-horizontal-relative:margin" wrapcoords="0 0 21600 0 21600 21600 0 21600 0 0">
            <v:imagedata r:id="rId193" r:href="rId194"/>
            <w10:wrap type="topAndBottom" anchorx="margin"/>
          </v:shape>
        </w:pict>
      </w:r>
      <w:r>
        <w:rPr>
          <w:rStyle w:val="CharStyle194"/>
        </w:rPr>
        <w:t xml:space="preserve">图25木矢菔（复原图）战国矢 </w:t>
      </w:r>
      <w:r>
        <w:rPr>
          <w:rStyle w:val="CharStyle198"/>
        </w:rPr>
        <w:t>菔高</w:t>
      </w:r>
      <w:r>
        <w:rPr>
          <w:rStyle w:val="CharStyle198"/>
          <w:lang w:val="en-US" w:eastAsia="en-US" w:bidi="en-US"/>
        </w:rPr>
        <w:t>17.</w:t>
      </w:r>
      <w:r>
        <w:rPr>
          <w:rStyle w:val="CharStyle194"/>
          <w:lang w:val="en-US" w:eastAsia="en-US" w:bidi="en-US"/>
        </w:rPr>
        <w:t xml:space="preserve"> </w:t>
      </w:r>
      <w:r>
        <w:rPr>
          <w:rStyle w:val="CharStyle194"/>
        </w:rPr>
        <w:t>2厘米宽</w:t>
      </w:r>
      <w:r>
        <w:rPr>
          <w:rStyle w:val="CharStyle194"/>
          <w:lang w:val="en-US" w:eastAsia="en-US" w:bidi="en-US"/>
        </w:rPr>
        <w:t xml:space="preserve">14. </w:t>
      </w:r>
      <w:r>
        <w:rPr>
          <w:rStyle w:val="CharStyle194"/>
        </w:rPr>
        <w:t xml:space="preserve">5厘 米侧宽4厘米箭长约70厘 </w:t>
      </w:r>
      <w:r>
        <w:rPr>
          <w:rStyle w:val="CharStyle210"/>
        </w:rPr>
        <w:t xml:space="preserve">米（根据江陵雨台山楚墓出 </w:t>
      </w:r>
      <w:r>
        <w:rPr>
          <w:rStyle w:val="CharStyle198"/>
        </w:rPr>
        <w:t>土物复原）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center"/>
        <w:spacing w:before="0" w:after="0" w:line="435" w:lineRule="exact"/>
        <w:ind w:left="0" w:right="160" w:firstLine="0"/>
      </w:pPr>
      <w:r>
        <w:rPr>
          <w:rStyle w:val="CharStyle210"/>
        </w:rPr>
        <w:t>图26铜器上佩挂箭菔的图像</w:t>
        <w:br/>
      </w:r>
      <w:r>
        <w:rPr>
          <w:rStyle w:val="CharStyle198"/>
        </w:rPr>
        <w:t>(据1951年河南辉县出土的战国铜器绘制）</w:t>
      </w:r>
      <w:r>
        <w:br w:type="page"/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46" w:line="420" w:lineRule="exact"/>
        <w:ind w:left="20" w:right="0" w:firstLine="0"/>
      </w:pPr>
      <w:bookmarkStart w:id="48" w:name="bookmark48"/>
      <w:r>
        <w:rPr>
          <w:rStyle w:val="CharStyle96"/>
        </w:rPr>
        <w:t>第三节攻守城器械</w:t>
      </w:r>
      <w:bookmarkEnd w:id="48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战国攻守城器械多见于文献资料记载，其种类主要有云梯、巢 车（搂车）、铁蒺藜、地听等，但目前尚无考古发现和实物证明。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03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云梯用于登城的工具。据《墨子•公输》载，春秋时期鲁 国巧匠公输般曾为楚王造云梯攻宋。其具体形制已不得而知，但 从战国铜鉴的水陆攻战纹饰中似可略见一斑。图案上的战国云梯 可以分为两种。一种是斜靠在墙头，供士卒攀缘之用。至于是独 竿式还是双竿式尚不清楚。另一种是底部装有轮子，可移动；梯 身仰俯角度可变化，用人力抬举；云梯前端有钩状物，可钩住城 缘，利于士卒攀登和防止城上守敌推拒（图27)。</w:t>
      </w:r>
    </w:p>
    <w:p>
      <w:pPr>
        <w:framePr w:h="2580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 id="_x0000_s1154" type="#_x0000_t75" style="width:431pt;height:129pt;">
            <v:imagedata r:id="rId195" r:href="rId19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center"/>
        <w:spacing w:before="444" w:after="74" w:line="280" w:lineRule="exact"/>
        <w:ind w:left="20" w:right="0" w:firstLine="0"/>
      </w:pPr>
      <w:r>
        <w:rPr>
          <w:rStyle w:val="CharStyle198"/>
        </w:rPr>
        <w:t>图</w:t>
      </w:r>
      <w:r>
        <w:rPr>
          <w:rStyle w:val="CharStyle122"/>
        </w:rPr>
        <w:t>27</w:t>
      </w:r>
      <w:r>
        <w:rPr>
          <w:rStyle w:val="CharStyle198"/>
        </w:rPr>
        <w:t>战国水陆攻战纹铜鉴上的云梯纹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246"/>
        </w:rPr>
        <w:t>巢车又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称楼车。是一种设有观察点，可登而望远的车辆。在 《说文解字》中作“顆”，云：“兵车高如巢，以望敌也。”大约春 秋时期，巢车（楼车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已在战争中使用。《左传》载：成公十六年 (前575年）晋、楚鄢陵之战，“楚子（共王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登巢车，以望晋 军”。其形制唐朝杜佑《通典》中有载：“以八轮车，上树高竿，竿 上安辘轳，以绳挽板屋止竿首，以窥城中。板屋方四尺，高五尺， 有十二孔，四方别布。车可进退，环城而行。”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28)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type w:val="continuous"/>
          <w:pgSz w:w="11900" w:h="16840"/>
          <w:pgMar w:top="1163" w:left="1396" w:right="1377" w:bottom="980" w:header="0" w:footer="3" w:gutter="0"/>
          <w:rtlGutter w:val="0"/>
          <w:cols w:space="720"/>
          <w:noEndnote/>
          <w:docGrid w:linePitch="360"/>
        </w:sectPr>
      </w:pPr>
      <w:r>
        <w:rPr>
          <w:rStyle w:val="CharStyle246"/>
        </w:rPr>
        <w:t>铁蒺黎又称</w:t>
      </w:r>
      <w:r>
        <w:rPr>
          <w:lang w:val="zh-CN" w:eastAsia="zh-CN" w:bidi="zh-CN"/>
          <w:w w:val="100"/>
          <w:spacing w:val="0"/>
          <w:color w:val="000000"/>
          <w:position w:val="0"/>
        </w:rPr>
        <w:t>蒺藜。据文献记载；战国时已用于城邑守备和 要道布防。但实物目前尚未发现。在《墨子•备城门》中载，城</w:t>
      </w:r>
    </w:p>
    <w:p>
      <w:pPr>
        <w:pStyle w:val="Style169"/>
        <w:widowControl w:val="0"/>
        <w:keepNext w:val="0"/>
        <w:keepLines w:val="0"/>
        <w:shd w:val="clear" w:color="auto" w:fill="auto"/>
        <w:bidi w:val="0"/>
        <w:jc w:val="center"/>
        <w:spacing w:before="0" w:after="134"/>
        <w:ind w:left="0" w:right="40" w:firstLine="0"/>
      </w:pPr>
      <w:r>
        <w:rPr>
          <w:rStyle w:val="CharStyle247"/>
        </w:rPr>
        <w:t>图29铁蒺藜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pict>
          <v:shape id="_x0000_s1155" type="#_x0000_t75" style="position:absolute;margin-left:23.8pt;margin-top:-202.15pt;width:223.7pt;height:241.9pt;z-index:-125829352;mso-wrap-distance-left:5.pt;mso-wrap-distance-top:7.85pt;mso-wrap-distance-right:28.1pt;mso-position-horizontal-relative:margin" wrapcoords="0 0 21600 0 21600 21600 0 21600 0 0">
            <v:imagedata r:id="rId197" r:href="rId198"/>
            <w10:wrap type="square" side="right" anchorx="margin"/>
          </v:shape>
        </w:pict>
      </w:r>
      <w:r>
        <w:pict>
          <v:shape id="_x0000_s1156" type="#_x0000_t75" style="position:absolute;margin-left:293.45pt;margin-top:-210.pt;width:153.1pt;height:143.5pt;z-index:-125829351;mso-wrap-distance-left:34.6pt;mso-wrap-distance-right:7.5pt;mso-position-horizontal-relative:margin" wrapcoords="0 0 21600 0 21600 21600 0 21600 0 0">
            <v:imagedata r:id="rId199" r:href="rId200"/>
            <w10:wrap type="topAndBottom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防时“皆积参石、蒺藜”。 《六韬•虎韬》载有：“狭</w:t>
      </w:r>
    </w:p>
    <w:p>
      <w:pPr>
        <w:pStyle w:val="Style169"/>
        <w:widowControl w:val="0"/>
        <w:keepNext w:val="0"/>
        <w:keepLines w:val="0"/>
        <w:shd w:val="clear" w:color="auto" w:fill="auto"/>
        <w:bidi w:val="0"/>
        <w:spacing w:before="0" w:after="204" w:line="368" w:lineRule="exact"/>
        <w:ind w:left="0" w:right="0" w:firstLine="0"/>
      </w:pPr>
      <w:r>
        <w:rPr>
          <w:rStyle w:val="CharStyle248"/>
        </w:rPr>
        <w:t>路微径，张铁藥藜，芒髙 图</w:t>
      </w:r>
      <w:r>
        <w:rPr>
          <w:rStyle w:val="CharStyle248"/>
          <w:vertAlign w:val="superscript"/>
        </w:rPr>
        <w:t>28</w:t>
      </w:r>
      <w:r>
        <w:rPr>
          <w:rStyle w:val="CharStyle248"/>
        </w:rPr>
        <w:t>巢丰</w:t>
      </w:r>
      <w:r>
        <w:rPr>
          <w:rStyle w:val="CharStyle248"/>
          <w:vertAlign w:val="superscript"/>
        </w:rPr>
        <w:t>(</w:t>
      </w:r>
      <w:r>
        <w:rPr>
          <w:rStyle w:val="CharStyle248"/>
        </w:rPr>
        <w:t>据</w:t>
      </w:r>
      <w:r>
        <w:rPr>
          <w:rStyle w:val="CharStyle248"/>
          <w:vertAlign w:val="superscript"/>
        </w:rPr>
        <w:t>《</w:t>
      </w:r>
      <w:r>
        <w:rPr>
          <w:rStyle w:val="CharStyle248"/>
        </w:rPr>
        <w:t>武经总要•攻城法</w:t>
      </w:r>
      <w:r>
        <w:rPr>
          <w:rStyle w:val="CharStyle248"/>
          <w:vertAlign w:val="superscript"/>
        </w:rPr>
        <w:t>》</w:t>
      </w:r>
      <w:r>
        <w:rPr>
          <w:rStyle w:val="CharStyle248"/>
        </w:rPr>
        <w:t>附图</w:t>
      </w:r>
      <w:r>
        <w:rPr>
          <w:rStyle w:val="CharStyle248"/>
          <w:lang w:val="en-US" w:eastAsia="en-US" w:bidi="en-US"/>
        </w:rPr>
        <w:t>）</w:t>
      </w:r>
      <w:r>
        <w:rPr>
          <w:rStyle w:val="CharStyle248"/>
        </w:rPr>
        <w:t>四寸，广八寸，，后世所用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蒺藜一般由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楫铁刺组成，凡着地</w:t>
      </w:r>
      <w:r>
        <w:rPr>
          <w:rStyle w:val="CharStyle249"/>
        </w:rPr>
        <w:t>均有一刺朝上</w:t>
      </w:r>
      <w:r>
        <w:rPr>
          <w:rStyle w:val="CharStyle250"/>
        </w:rPr>
        <w:t>1</w:t>
      </w:r>
      <w:r>
        <w:rPr>
          <w:lang w:val="zh-CN" w:eastAsia="zh-CN" w:bidi="zh-CN"/>
          <w:w w:val="100"/>
          <w:spacing w:val="0"/>
          <w:color w:val="000000"/>
          <w:position w:val="0"/>
        </w:rPr>
        <w:t>状如草本植物 蒺藜（图29)。其作用裏撤布于敌人经过的交通要地，以迟滞敌军 前进；再则布设于城池、军营四周，以防敌军突袭，增加防御能 力。因此，蒺藜也可视为通用的障碍器材。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pict>
          <v:shape id="_x0000_s1157" type="#_x0000_t202" style="position:absolute;margin-left:184.7pt;margin-top:137.65pt;width:264.4pt;height:139.9pt;z-index:-125829350;mso-wrap-distance-left:35.65pt;mso-wrap-distance-top:15.95pt;mso-wrap-distance-right:5.pt;mso-wrap-distance-bottom:20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2798" w:hSpace="713" w:vSpace="319" w:wrap="around" w:vAnchor="text" w:hAnchor="margin" w:x="3695" w:y="2754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58" type="#_x0000_t75" style="width:265pt;height:140pt;">
                        <v:imagedata r:id="rId201" r:href="rId202"/>
                      </v:shape>
                    </w:pict>
                  </w:r>
                </w:p>
                <w:p>
                  <w:pPr>
                    <w:pStyle w:val="Style23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234"/>
                    </w:rPr>
                    <w:t>图30宋代瓮听、地听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地听又称瓮听，用于侦测有声源目标方位的器材。故国时 已用于城防战中。据《墨子•备穴》载：“令陶者为罂，容四十斗 以上。固顺之以薄輅革，置井中。使聪耳者伏罂而听之，审知穴 之所在，凿穴迎之。”即当守城者发现敌军开掘地道时，立即在城 内八方墙下凿出竖井，置一口新缸，上蒙薄牛皮，令耳聪者爬伏 其上仔细辨听，以察 知敌人挖掘的方位，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从而采取对策。由于 目前尚无考古发现，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其具体形制不可考。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但《武经总要》中所载 宋代地听（图30)，似</w:t>
      </w:r>
      <w:r>
        <w:br w:type="page"/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712" w:line="420" w:lineRule="exact"/>
        <w:ind w:left="100" w:right="0" w:firstLine="0"/>
      </w:pPr>
      <w:r>
        <w:pict>
          <v:shape id="_x0000_s1159" type="#_x0000_t202" style="position:absolute;margin-left:-1.3pt;margin-top:-51.35pt;width:105.pt;height:19.65pt;z-index:-125829349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80" w:lineRule="exact"/>
                    <w:ind w:left="0" w:right="0" w:firstLine="0"/>
                  </w:pPr>
                  <w:r>
                    <w:rPr>
                      <w:rStyle w:val="CharStyle220"/>
                    </w:rPr>
                    <w:t>可给人以启发。</w:t>
                  </w:r>
                </w:p>
              </w:txbxContent>
            </v:textbox>
            <w10:wrap type="topAndBottom" anchorx="margin"/>
          </v:shape>
        </w:pict>
      </w:r>
      <w:bookmarkStart w:id="49" w:name="bookmark49"/>
      <w:r>
        <w:rPr>
          <w:rStyle w:val="CharStyle251"/>
        </w:rPr>
        <w:t>第四节防护装具</w:t>
      </w:r>
      <w:bookmarkEnd w:id="49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0" w:line="2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所谓防护装具，就是保护人马免遭杀伤的器具，如甲胄、马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甲、盾等。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pict>
          <v:shape id="_x0000_s1160" type="#_x0000_t202" style="position:absolute;margin-left:14.45pt;margin-top:83.65pt;width:175.9pt;height:165.pt;z-index:-125829348;mso-wrap-distance-left:13.5pt;mso-wrap-distance-right:30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3300" w:hSpace="270" w:wrap="notBeside" w:vAnchor="text" w:hAnchor="margin" w:x="290" w:y="1674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61" type="#_x0000_t75" style="width:176pt;height:165pt;">
                        <v:imagedata r:id="rId203" r:href="rId204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 w:line="435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图31皮甲胄战国初期 </w:t>
                  </w:r>
                  <w:r>
                    <w:rPr>
                      <w:rStyle w:val="CharStyle217"/>
                    </w:rPr>
                    <w:t>a</w:t>
                  </w:r>
                  <w:r>
                    <w:rPr>
                      <w:rStyle w:val="CharStyle235"/>
                      <w:lang w:val="en-US" w:eastAsia="en-US" w:bidi="en-US"/>
                    </w:rPr>
                    <w:t>:</w:t>
                  </w:r>
                  <w:r>
                    <w:rPr>
                      <w:rStyle w:val="CharStyle235"/>
                    </w:rPr>
                    <w:t>正面</w:t>
                  </w:r>
                  <w:r>
                    <w:rPr>
                      <w:rStyle w:val="CharStyle217"/>
                    </w:rPr>
                    <w:t>b</w:t>
                  </w:r>
                  <w:r>
                    <w:rPr>
                      <w:rStyle w:val="CharStyle235"/>
                      <w:lang w:val="en-US" w:eastAsia="en-US" w:bidi="en-US"/>
                    </w:rPr>
                    <w:t>:</w:t>
                  </w:r>
                  <w:r>
                    <w:rPr>
                      <w:rStyle w:val="CharStyle235"/>
                    </w:rPr>
                    <w:t xml:space="preserve">背面 </w:t>
                  </w:r>
                  <w:r>
                    <w:rPr>
                      <w:rStyle w:val="CharStyle216"/>
                    </w:rPr>
                    <w:t>(湖北随县曾侯乙墓出土)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62" type="#_x0000_t202" style="position:absolute;margin-left:220.3pt;margin-top:77.25pt;width:238.9pt;height:168.75pt;z-index:-125829347;mso-wrap-distance-left:5.pt;mso-wrap-distance-right:5.pt;mso-wrap-distance-bottom:12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3375" w:vSpace="240" w:wrap="notBeside" w:vAnchor="text" w:hAnchor="margin" w:x="4407" w:y="1546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63" type="#_x0000_t75" style="width:239pt;height:169pt;">
                        <v:imagedata r:id="rId205" r:href="rId206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图32皮甲袖部示意图战国 </w:t>
                  </w:r>
                  <w:r>
                    <w:rPr>
                      <w:rStyle w:val="CharStyle216"/>
                    </w:rPr>
                    <w:t>(据曾侯乙墓出土甲衣复原</w:t>
                  </w:r>
                  <w:r>
                    <w:rPr>
                      <w:rStyle w:val="CharStyle216"/>
                      <w:lang w:val="en-US" w:eastAsia="en-US" w:bidi="en-US"/>
                    </w:rPr>
                    <w:t>）</w:t>
                  </w:r>
                </w:p>
              </w:txbxContent>
            </v:textbox>
            <w10:wrap type="topAndBottom" anchorx="margin"/>
          </v:shape>
        </w:pict>
      </w:r>
      <w:r>
        <w:rPr>
          <w:rStyle w:val="CharStyle111"/>
        </w:rPr>
        <w:t>甲</w:t>
      </w:r>
      <w:r>
        <w:rPr>
          <w:lang w:val="zh-CN" w:eastAsia="zh-CN" w:bidi="zh-CN"/>
          <w:w w:val="100"/>
          <w:spacing w:val="0"/>
          <w:color w:val="000000"/>
          <w:position w:val="0"/>
        </w:rPr>
        <w:t>商用于防护人的头部和身体。战国时的甲胄多以皮制，基 本由长方形的甲片缀联而成，甲片用牛皮、犀或兕（野牛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的皮 制作，髹漆，用绳组、丝组或细皮条联缀（图</w:t>
      </w:r>
      <w:r>
        <w:rPr>
          <w:rStyle w:val="CharStyle98"/>
        </w:rPr>
        <w:t>31)。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这一时期的皮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42" w:line="488" w:lineRule="exact"/>
        <w:ind w:left="16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甲制作技术已相当成熟，从《考工记，函人》所载：“函人为甲，犀 甲七属、兕甲六属、合甲（两层皮革叠合）五属。凡为甲，必先 为容，然后制革</w:t>
      </w:r>
      <w:r>
        <w:rPr>
          <w:rStyle w:val="CharStyle252"/>
        </w:rPr>
        <w:t>。权箕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上旅与其下旅，而重若一，以其长为之围 ……”以及从湖北随县曾侯乙墓皮甲冑的原大复原情况看，甲胄 片都是模压成型的。设计时，先做一个与实体大小相当的模型，然 后根据每种甲片的形状制成模型和专用模具①。皮甲的胸、背、肋、 肩部位一般采用固定编缀，而胸背以下及袖部则为活动编缀（图 </w:t>
      </w:r>
      <w:r>
        <w:rPr>
          <w:rStyle w:val="CharStyle98"/>
        </w:rPr>
        <w:t>32)。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另外，还有一种数量很少的木胎皮甲，以木为胎，外贴皮革，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①中国社会科学脘考古所技术室《试论东周时代皮甲胄的制作技术》。</w:t>
      </w:r>
      <w:r>
        <w:br w:type="page"/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80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面髹黑漆。1978年湖北江陵天星观1号楚墓出土过一领。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pict>
          <v:shape id="_x0000_s1164" type="#_x0000_t202" style="position:absolute;margin-left:3.55pt;margin-top:106.9pt;width:119.25pt;height:126.75pt;z-index:-125829346;mso-wrap-distance-left:5.pt;mso-wrap-distance-right:6.4pt;mso-wrap-distance-bottom:43.8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2535" w:hSpace="23" w:vSpace="877" w:wrap="notBeside" w:vAnchor="text" w:hAnchor="margin" w:x="72" w:y="2139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65" type="#_x0000_t75" style="width:119pt;height:127pt;">
                        <v:imagedata r:id="rId207" r:href="rId208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图33铁兜鍪战 </w:t>
                  </w:r>
                  <w:r>
                    <w:rPr>
                      <w:rStyle w:val="CharStyle216"/>
                    </w:rPr>
                    <w:t>国晚期（河 北易县燕下 都出土</w:t>
                  </w:r>
                  <w:r>
                    <w:rPr>
                      <w:rStyle w:val="CharStyle216"/>
                      <w:lang w:val="en-US" w:eastAsia="en-US" w:bidi="en-US"/>
                    </w:rPr>
                    <w:t>）</w:t>
                  </w:r>
                </w:p>
                <w:p>
                  <w:pPr>
                    <w:pStyle w:val="Style21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480" w:lineRule="exact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缀。说明战国后期 已有了铁制的防护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66" type="#_x0000_t202" style="position:absolute;margin-left:143.05pt;margin-top:107.65pt;width:306.4pt;height:258.pt;z-index:-125829345;mso-wrap-distance-left:5.pt;mso-wrap-distance-right:5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5160" w:hSpace="90" w:wrap="notBeside" w:vAnchor="text" w:hAnchor="margin" w:x="2862" w:y="2154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67" type="#_x0000_t75" style="width:306pt;height:258pt;">
                        <v:imagedata r:id="rId209" r:href="rId210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/>
                    <w:ind w:left="0" w:right="0" w:firstLine="0"/>
                  </w:pPr>
                  <w:r>
                    <w:rPr>
                      <w:rStyle w:val="CharStyle235"/>
                    </w:rPr>
                    <w:t>铁甲片战国晚期长6〜</w:t>
                  </w:r>
                  <w:r>
                    <w:rPr>
                      <w:rStyle w:val="CharStyle235"/>
                      <w:lang w:val="en-US" w:eastAsia="en-US" w:bidi="en-US"/>
                    </w:rPr>
                    <w:t>7.8</w:t>
                  </w:r>
                  <w:r>
                    <w:rPr>
                      <w:rStyle w:val="CharStyle235"/>
                    </w:rPr>
                    <w:t xml:space="preserve">厘米宽 </w:t>
                  </w:r>
                  <w:r>
                    <w:rPr>
                      <w:rStyle w:val="CharStyle216"/>
                      <w:lang w:val="en-US" w:eastAsia="en-US" w:bidi="en-US"/>
                    </w:rPr>
                    <w:t>5.3</w:t>
                  </w:r>
                  <w:r>
                    <w:rPr>
                      <w:rStyle w:val="CharStyle216"/>
                    </w:rPr>
                    <w:t>〜</w:t>
                  </w:r>
                  <w:r>
                    <w:rPr>
                      <w:rStyle w:val="CharStyle216"/>
                      <w:lang w:val="en-US" w:eastAsia="en-US" w:bidi="en-US"/>
                    </w:rPr>
                    <w:t>6.9</w:t>
                  </w:r>
                  <w:r>
                    <w:rPr>
                      <w:rStyle w:val="CharStyle216"/>
                    </w:rPr>
                    <w:t>厘米（河北易县出土）</w:t>
                  </w:r>
                </w:p>
              </w:txbxContent>
            </v:textbox>
            <w10:wrap type="topAndBottom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《吕氏春秋•贵卒》中曾提到“赵氏攻中山，中山之人多力者 曰吾丘鸠，衣铁甲操铁杖以战”，说明战国时期已使用铁铠甲。这 一点业已为考古发现所证实。在河北易县燕下都墓葬和遗址中，先 后发现战国晚期的铁甲片和铁兜鍪（图33、34)，它们都以甲片编</w:t>
      </w:r>
    </w:p>
    <w:p>
      <w:pPr>
        <w:pStyle w:val="Style94"/>
        <w:tabs>
          <w:tab w:leader="none" w:pos="28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8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装备。</w:t>
        <w:tab/>
        <w:t>图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34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46" w:line="320" w:lineRule="exact"/>
        <w:ind w:left="700" w:right="0" w:firstLine="0"/>
      </w:pPr>
      <w:r>
        <w:rPr>
          <w:rStyle w:val="CharStyle111"/>
        </w:rPr>
        <w:t>马甲</w:t>
      </w:r>
      <w:r>
        <w:rPr>
          <w:lang w:val="zh-CN" w:eastAsia="zh-CN" w:bidi="zh-CN"/>
          <w:w w:val="100"/>
          <w:spacing w:val="0"/>
          <w:color w:val="000000"/>
          <w:position w:val="0"/>
        </w:rPr>
        <w:t>_用于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pict>
          <v:shape id="_x0000_s1168" type="#_x0000_t202" style="position:absolute;margin-left:276.55pt;margin-top:9.35pt;width:158.65pt;height:132.4pt;z-index:-125829344;mso-wrap-distance-left:9.75pt;mso-wrap-distance-top:2.8pt;mso-wrap-distance-right:5.pt;mso-wrap-distance-bottom:4.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2648" w:hSpace="195" w:vSpace="56" w:wrap="around" w:vAnchor="text" w:hAnchor="margin" w:x="5532" w:y="188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69" type="#_x0000_t75" style="width:158pt;height:133pt;">
                        <v:imagedata r:id="rId211" r:href="rId212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图35皮马胄复原图战国 </w:t>
                  </w:r>
                  <w:r>
                    <w:rPr>
                      <w:rStyle w:val="CharStyle216"/>
                    </w:rPr>
                    <w:t>初期</w:t>
                  </w:r>
                  <w:r>
                    <w:rPr>
                      <w:rStyle w:val="CharStyle216"/>
                      <w:lang w:val="en-US" w:eastAsia="en-US" w:bidi="en-US"/>
                    </w:rPr>
                    <w:t>（</w:t>
                  </w:r>
                  <w:r>
                    <w:rPr>
                      <w:rStyle w:val="CharStyle216"/>
                    </w:rPr>
                    <w:t>据曾侯乙蠤出 土物复原）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防护马匹的头部和躯体，一般为皮制^ 用大块皮革制作，内外髹漆，并绘繁缛 华丽的纹饰。马甲在湖北随县等地出 土文物中曾有发现，但尚无完整的标 本。目前已复原的只有皮马冑（图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35)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 其形制是以从头顶经马</w:t>
      </w:r>
      <w:r>
        <w:rPr>
          <w:rStyle w:val="CharStyle111"/>
        </w:rPr>
        <w:t>彝梁至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口唇为 中线，左右对称，折下遮护马的两颊， 耳部有透孔，以便马的双耳伸出，眼部 亦有透孔，使马目外视。马胄表面凸出 的纹饰施红漆彩绘。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320" w:lineRule="exact"/>
        <w:ind w:left="700" w:right="0" w:firstLine="0"/>
        <w:sectPr>
          <w:footerReference w:type="even" r:id="rId213"/>
          <w:footerReference w:type="default" r:id="rId214"/>
          <w:footerReference w:type="first" r:id="rId215"/>
          <w:titlePg/>
          <w:pgSz w:w="11900" w:h="16840"/>
          <w:pgMar w:top="1163" w:left="1396" w:right="1377" w:bottom="980" w:header="0" w:footer="3" w:gutter="0"/>
          <w:rtlGutter w:val="0"/>
          <w:cols w:space="720"/>
          <w:noEndnote/>
          <w:docGrid w:linePitch="360"/>
        </w:sectPr>
      </w:pPr>
      <w:r>
        <w:rPr>
          <w:rStyle w:val="CharStyle111"/>
        </w:rPr>
        <w:t>盾</w:t>
      </w:r>
      <w:r>
        <w:rPr>
          <w:lang w:val="zh-CN" w:eastAsia="zh-CN" w:bidi="zh-CN"/>
          <w:w w:val="100"/>
          <w:spacing w:val="0"/>
          <w:color w:val="000000"/>
          <w:position w:val="0"/>
        </w:rPr>
        <w:t>由士卒手持，用于护身。战国时期的盾多为木质和皮质，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50" w:lineRule="exact"/>
        <w:ind w:left="1120" w:right="0" w:firstLine="0"/>
      </w:pPr>
      <w:r>
        <w:pict>
          <v:shape id="_x0000_s1173" type="#_x0000_t202" style="position:absolute;margin-left:10.5pt;margin-top:-250.5pt;width:125.25pt;height:178.9pt;z-index:-125829343;mso-wrap-distance-left:9.75pt;mso-wrap-distance-top:8.6pt;mso-wrap-distance-right:18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3578" w:hSpace="195" w:vSpace="172" w:wrap="notBeside" w:vAnchor="text" w:hAnchor="margin" w:x="211" w:y="-5009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74" type="#_x0000_t75" style="width:125pt;height:179pt;">
                        <v:imagedata r:id="rId216" r:href="rId217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0" w:line="435" w:lineRule="exact"/>
                    <w:ind w:left="0" w:right="0" w:firstLine="0"/>
                  </w:pPr>
                  <w:r>
                    <w:rPr>
                      <w:rStyle w:val="CharStyle235"/>
                    </w:rPr>
                    <w:t>图36彩绘漆皮盾（复原</w:t>
                  </w:r>
                  <w:r>
                    <w:rPr>
                      <w:rStyle w:val="CharStyle235"/>
                      <w:lang w:val="en-US" w:eastAsia="en-US" w:bidi="en-US"/>
                    </w:rPr>
                    <w:t>）</w:t>
                  </w:r>
                  <w:r>
                    <w:rPr>
                      <w:rStyle w:val="CharStyle235"/>
                    </w:rPr>
                    <w:t xml:space="preserve">战 </w:t>
                  </w:r>
                  <w:r>
                    <w:rPr>
                      <w:rStyle w:val="CharStyle236"/>
                    </w:rPr>
                    <w:t>国高</w:t>
                  </w:r>
                  <w:r>
                    <w:rPr>
                      <w:rStyle w:val="CharStyle236"/>
                      <w:lang w:val="en-US" w:eastAsia="en-US" w:bidi="en-US"/>
                    </w:rPr>
                    <w:t>64.</w:t>
                  </w:r>
                  <w:r>
                    <w:rPr>
                      <w:rStyle w:val="CharStyle236"/>
                    </w:rPr>
                    <w:t>5厘米宽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75" type="#_x0000_t75" style="position:absolute;margin-left:224.6pt;margin-top:-259.1pt;width:172.3pt;height:151.7pt;z-index:-125829342;mso-wrap-distance-left:5.pt;mso-wrap-distance-right:58.9pt;mso-position-horizontal-relative:margin" wrapcoords="0 0 21600 0 21600 21600 0 21600 0 0">
            <v:imagedata r:id="rId218" r:href="rId219"/>
            <w10:wrap type="topAndBottom" anchorx="margin"/>
          </v:shape>
        </w:pict>
      </w:r>
      <w:r>
        <w:pict>
          <v:shape id="_x0000_s1176" type="#_x0000_t202" style="position:absolute;margin-left:216.pt;margin-top:-104.25pt;width:174.pt;height:94.5pt;z-index:-125829341;mso-wrap-distance-left:5.pt;mso-wrap-distance-top:3.35pt;mso-wrap-distance-right:12.pt;mso-wrap-distance-bottom:14.4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1890" w:hSpace="240" w:vSpace="67" w:wrap="notBeside" w:vAnchor="text" w:hAnchor="margin" w:x="4321" w:y="-2084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77" type="#_x0000_t75" style="width:174pt;height:95pt;">
                        <v:imagedata r:id="rId220" r:href="rId221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0" w:line="435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图37铜器纹饰中的步战图战国盾 </w:t>
                  </w:r>
                  <w:r>
                    <w:rPr>
                      <w:rStyle w:val="CharStyle216"/>
                    </w:rPr>
                    <w:t>面中凸边迤，可能为一种圆盾。</w:t>
                  </w:r>
                </w:p>
              </w:txbxContent>
            </v:textbox>
            <w10:wrap type="topAndBottom" anchorx="margin"/>
          </v:shape>
        </w:pict>
      </w:r>
      <w:r>
        <w:rPr>
          <w:rStyle w:val="CharStyle198"/>
          <w:lang w:val="en-US" w:eastAsia="en-US" w:bidi="en-US"/>
        </w:rPr>
        <w:t>45.5</w:t>
      </w:r>
      <w:r>
        <w:rPr>
          <w:rStyle w:val="CharStyle198"/>
        </w:rPr>
        <w:t>厘米</w:t>
      </w:r>
      <w:r>
        <w:rPr>
          <w:rStyle w:val="CharStyle253"/>
        </w:rPr>
        <w:t>厚</w:t>
      </w:r>
      <w:r>
        <w:rPr>
          <w:rStyle w:val="CharStyle198"/>
          <w:lang w:val="en-US" w:eastAsia="en-US" w:bidi="en-US"/>
        </w:rPr>
        <w:t>0.7</w:t>
      </w:r>
      <w:r>
        <w:rPr>
          <w:rStyle w:val="CharStyle198"/>
        </w:rPr>
        <w:t>厘米 (湖南长沙出土）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形状一般为上部呈对称双弧 形，下部为长方形，表面髹漆，有的还绘有精美的图案（图36)。 除此而外，长方形和梯形的盾牌也同时使用。从当时的铜器纹饰 看，可能还使</w:t>
      </w:r>
      <w:r>
        <w:rPr>
          <w:rStyle w:val="CharStyle98"/>
        </w:rPr>
        <w:t>用一神中部起的画</w:t>
      </w:r>
      <w:r>
        <w:rPr>
          <w:lang w:val="zh-CN" w:eastAsia="zh-CN" w:bidi="zh-CN"/>
          <w:w w:val="100"/>
          <w:spacing w:val="0"/>
          <w:color w:val="000000"/>
          <w:position w:val="0"/>
        </w:rPr>
        <w:t>形番牌</w:t>
      </w:r>
      <w:r>
        <w:rPr>
          <w:rStyle w:val="CharStyle98"/>
        </w:rPr>
        <w:t>(图</w:t>
      </w:r>
      <w:r>
        <w:rPr>
          <w:lang w:val="zh-CN" w:eastAsia="zh-CN" w:bidi="zh-CN"/>
          <w:w w:val="100"/>
          <w:spacing w:val="0"/>
          <w:color w:val="000000"/>
          <w:position w:val="0"/>
        </w:rPr>
        <w:t>37)。</w:t>
      </w:r>
    </w:p>
    <w:p>
      <w:pPr>
        <w:pStyle w:val="Style84"/>
        <w:widowControl w:val="0"/>
        <w:keepNext/>
        <w:keepLines/>
        <w:shd w:val="clear" w:color="auto" w:fill="auto"/>
        <w:bidi w:val="0"/>
        <w:jc w:val="left"/>
        <w:spacing w:before="0" w:after="506" w:line="420" w:lineRule="exact"/>
        <w:ind w:left="520" w:right="0" w:firstLine="0"/>
      </w:pPr>
      <w:bookmarkStart w:id="50" w:name="bookmark50"/>
      <w:r>
        <w:rPr>
          <w:rStyle w:val="CharStyle96"/>
        </w:rPr>
        <w:t>第五节战国时期边疆民族地区的青铜兵器</w:t>
      </w:r>
      <w:bookmarkEnd w:id="50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1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</w:t>
      </w:r>
      <w:r>
        <w:rPr>
          <w:rStyle w:val="CharStyle98"/>
        </w:rPr>
        <w:t>国时期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，不仅中原列国的青铜兵器发展到了鼎盛阶段，而 且在其周边，如北方草原地区、巴蜀地区、西南地区、岭南地区 都发现了大量的青铜兵器</w:t>
      </w:r>
      <w:r>
        <w:rPr>
          <w:rStyle w:val="CharStyle98"/>
        </w:rPr>
        <w:t>，晚期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还出现一些铁质兵盛。其制作技 术已达到相当水平。兵器的种类和形制除具有各自特色以外，可 以看出受中原文化影响的痕迹。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06"/>
        <w:ind w:left="0" w:right="20" w:firstLine="0"/>
      </w:pPr>
      <w:r>
        <w:rPr>
          <w:lang w:val="zh-CN" w:eastAsia="zh-CN" w:bidi="zh-CN"/>
          <w:w w:val="100"/>
          <w:color w:val="000000"/>
          <w:position w:val="0"/>
        </w:rPr>
        <w:t>一、北方草原埤区的青铜兵器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54"/>
        </w:rPr>
        <w:t>短剑为</w:t>
      </w:r>
      <w:r>
        <w:rPr>
          <w:lang w:val="zh-CN" w:eastAsia="zh-CN" w:bidi="zh-CN"/>
          <w:w w:val="100"/>
          <w:spacing w:val="0"/>
          <w:color w:val="000000"/>
          <w:position w:val="0"/>
        </w:rPr>
        <w:t>北方草原地区最具有特色的青铜兵器之一。战国时 主要流行直柄直刃式铜短剑（图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38)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和曲刃式铜短剑（图39)，其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280" w:lineRule="exact"/>
        <w:ind w:left="0" w:right="420" w:firstLine="0"/>
        <w:sectPr>
          <w:footerReference w:type="even" r:id="rId222"/>
          <w:footerReference w:type="default" r:id="rId223"/>
          <w:footerReference w:type="first" r:id="rId224"/>
          <w:pgSz w:w="11900" w:h="16840"/>
          <w:pgMar w:top="1163" w:left="1396" w:right="1377" w:bottom="980" w:header="0" w:footer="3" w:gutter="0"/>
          <w:rtlGutter w:val="0"/>
          <w:cols w:space="720"/>
          <w:pgNumType w:start="149"/>
          <w:noEndnote/>
          <w:docGrid w:linePitch="360"/>
        </w:sectPr>
      </w:pPr>
      <w:r>
        <w:rPr>
          <w:rStyle w:val="CharStyle225"/>
          <w:lang w:val="en-US" w:eastAsia="en-US" w:bidi="en-US"/>
        </w:rPr>
        <w:t>—</w:t>
      </w:r>
      <w:r>
        <w:rPr>
          <w:rStyle w:val="CharStyle225"/>
        </w:rPr>
        <w:t xml:space="preserve">141 </w:t>
      </w:r>
      <w:r>
        <w:rPr>
          <w:rStyle w:val="CharStyle225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384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中前者为最主要的剑型。其柄部装饰有丰富多彩的纹饰。</w:t>
      </w:r>
    </w:p>
    <w:p>
      <w:pPr>
        <w:framePr w:h="630" w:wrap="notBeside" w:vAnchor="text" w:hAnchor="text" w:y="1"/>
        <w:widowControl w:val="0"/>
        <w:jc w:val="left"/>
        <w:rPr>
          <w:sz w:val="2"/>
          <w:szCs w:val="2"/>
        </w:rPr>
      </w:pPr>
      <w:r>
        <w:pict>
          <v:shape id="_x0000_s1178" type="#_x0000_t75" style="width:220pt;height:32pt;">
            <v:imagedata r:id="rId225" r:href="rId22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546" w:after="26"/>
        <w:ind w:left="220" w:right="0" w:firstLine="0"/>
      </w:pPr>
      <w:r>
        <w:pict>
          <v:shape id="_x0000_s1179" type="#_x0000_t202" style="position:absolute;margin-left:241.3pt;margin-top:-61.85pt;width:210.pt;height:66.4pt;z-index:-125829340;mso-wrap-distance-left:20.25pt;mso-wrap-distance-right:5.pt;mso-wrap-distance-bottom:116.45pt;mso-position-horizontal-relative:margin" wrapcoords="850 0 21600 0 21600 12197 20602 13995 20602 21600 0 21600 0 13995 850 12197 850 0" filled="f" stroked="f">
            <v:textbox style="mso-fit-shape-to-text:t" inset="0,0,0,0">
              <w:txbxContent>
                <w:p>
                  <w:pPr>
                    <w:framePr w:h="1328" w:hSpace="405" w:vSpace="2329" w:wrap="around" w:vAnchor="text" w:hAnchor="margin" w:x="4827" w:y="-1236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80" type="#_x0000_t75" style="width:210pt;height:66pt;">
                        <v:imagedata r:id="rId227" r:href="rId228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450" w:lineRule="exact"/>
                    <w:ind w:left="0" w:right="0" w:firstLine="0"/>
                  </w:pPr>
                  <w:r>
                    <w:rPr>
                      <w:rStyle w:val="CharStyle235"/>
                    </w:rPr>
                    <w:t>图39曲刃铜短!剑东周卡:35 厘米装</w:t>
                  </w:r>
                  <w:r>
                    <w:rPr>
                      <w:rStyle w:val="CharStyle235"/>
                      <w:lang w:val="en-US" w:eastAsia="en-US" w:bidi="en-US"/>
                    </w:rPr>
                    <w:t>“</w:t>
                  </w:r>
                  <w:r>
                    <w:rPr>
                      <w:rStyle w:val="CharStyle217"/>
                    </w:rPr>
                    <w:t>T</w:t>
                  </w:r>
                  <w:r>
                    <w:rPr>
                      <w:rStyle w:val="CharStyle237"/>
                    </w:rPr>
                    <w:t>”</w:t>
                  </w:r>
                  <w:r>
                    <w:rPr>
                      <w:rStyle w:val="CharStyle237"/>
                      <w:lang w:val="zh-CN" w:eastAsia="zh-CN" w:bidi="zh-CN"/>
                    </w:rPr>
                    <w:t>形铜柄</w:t>
                  </w:r>
                  <w:r>
                    <w:rPr>
                      <w:rStyle w:val="CharStyle237"/>
                    </w:rPr>
                    <w:t xml:space="preserve">（1973 </w:t>
                  </w:r>
                  <w:r>
                    <w:rPr>
                      <w:rStyle w:val="CharStyle216"/>
                    </w:rPr>
                    <w:t>年内蒙古昭乌达盟出土）</w:t>
                  </w:r>
                </w:p>
              </w:txbxContent>
            </v:textbox>
            <w10:wrap type="square" side="left" anchorx="margin"/>
          </v:shape>
        </w:pict>
      </w:r>
      <w:r>
        <w:pict>
          <v:shape id="_x0000_s1181" type="#_x0000_t75" style="position:absolute;margin-left:232.7pt;margin-top:101.65pt;width:208.3pt;height:88.8pt;z-index:-125829339;mso-wrap-distance-left:11.65pt;mso-wrap-distance-top:163.5pt;mso-wrap-distance-right:10.1pt;mso-wrap-distance-bottom:6.55pt;mso-position-horizontal-relative:margin" wrapcoords="850 0 21600 0 21600 12197 20602 13995 20602 21600 0 21600 0 13995 850 12197 850 0">
            <v:imagedata r:id="rId229" r:href="rId230"/>
            <w10:wrap type="square" side="left" anchorx="margin"/>
          </v:shape>
        </w:pict>
      </w:r>
      <w:r>
        <w:rPr>
          <w:rStyle w:val="CharStyle198"/>
        </w:rPr>
        <w:t xml:space="preserve">图38 </w:t>
      </w:r>
      <w:r>
        <w:rPr>
          <w:rStyle w:val="CharStyle256"/>
        </w:rPr>
        <w:t>直柄直刃式铜短剑战国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58" w:lineRule="exact"/>
        <w:ind w:left="1120" w:right="0" w:firstLine="0"/>
      </w:pPr>
      <w:r>
        <w:rPr>
          <w:rStyle w:val="CharStyle198"/>
        </w:rPr>
        <w:t>长</w:t>
      </w:r>
      <w:r>
        <w:rPr>
          <w:rStyle w:val="CharStyle198"/>
          <w:lang w:val="en-US" w:eastAsia="en-US" w:bidi="en-US"/>
        </w:rPr>
        <w:t xml:space="preserve">24. </w:t>
      </w:r>
      <w:r>
        <w:rPr>
          <w:rStyle w:val="CharStyle198"/>
        </w:rPr>
        <w:t>7厘米</w:t>
      </w:r>
      <w:r>
        <w:rPr>
          <w:rStyle w:val="CharStyle198"/>
          <w:lang w:val="en-US" w:eastAsia="en-US" w:bidi="en-US"/>
        </w:rPr>
        <w:t>（1971</w:t>
      </w:r>
      <w:r>
        <w:rPr>
          <w:rStyle w:val="CharStyle198"/>
        </w:rPr>
        <w:t>年河北张 家口出土）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戈（图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40)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基本形制与 中原地区相类，内上饰兽纹，但 戈体上有銎孔以寒祕，这与中原 地区有所不同。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rStyle w:val="CharStyle111"/>
        </w:rPr>
        <w:t>砍砸类兵</w:t>
      </w:r>
      <w:r>
        <w:rPr>
          <w:rStyle w:val="CharStyle113"/>
        </w:rPr>
        <w:t xml:space="preserve">器主要包括铜 </w:t>
      </w:r>
      <w:r>
        <w:rPr>
          <w:rStyle w:val="CharStyle225"/>
        </w:rPr>
        <w:t>流星锤（图41)、铜头棍（图</w:t>
      </w:r>
    </w:p>
    <w:p>
      <w:pPr>
        <w:pStyle w:val="Style52"/>
        <w:tabs>
          <w:tab w:leader="none" w:pos="51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122"/>
          <w:vertAlign w:val="superscript"/>
        </w:rPr>
        <w:t>4</w:t>
      </w:r>
      <w:r>
        <w:rPr>
          <w:rStyle w:val="CharStyle122"/>
        </w:rPr>
        <w:t>2)、铜啄锤（图</w:t>
      </w:r>
      <w:r>
        <w:rPr>
          <w:rStyle w:val="CharStyle122"/>
          <w:vertAlign w:val="superscript"/>
        </w:rPr>
        <w:t>4</w:t>
      </w:r>
      <w:r>
        <w:rPr>
          <w:rStyle w:val="CharStyle122"/>
        </w:rPr>
        <w:t>3)等。</w:t>
      </w:r>
      <w:r>
        <w:rPr>
          <w:rStyle w:val="CharStyle257"/>
        </w:rPr>
        <w:t xml:space="preserve">这类图40铜管銎戈战国长24厘 </w:t>
      </w:r>
      <w:r>
        <w:rPr>
          <w:rStyle w:val="CharStyle122"/>
        </w:rPr>
        <w:t>兵器在北方萆原</w:t>
      </w:r>
      <w:r>
        <w:rPr>
          <w:rStyle w:val="CharStyle79"/>
        </w:rPr>
        <w:t>掩区流行財倚</w:t>
        <w:tab/>
      </w:r>
      <w:r>
        <w:rPr>
          <w:rStyle w:val="CharStyle257"/>
        </w:rPr>
        <w:t>—米</w:t>
      </w:r>
      <w:r>
        <w:rPr>
          <w:rStyle w:val="CharStyle258"/>
        </w:rPr>
        <w:t>fmr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年舟蒙古黹鸟达</w:t>
      </w:r>
      <w:r>
        <w:rPr>
          <w:rStyle w:val="CharStyle259"/>
        </w:rPr>
        <w:t>3</w:t>
      </w:r>
    </w:p>
    <w:p>
      <w:pPr>
        <w:pStyle w:val="Style118"/>
        <w:tabs>
          <w:tab w:leader="none" w:pos="540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123"/>
        </w:rPr>
        <w:t>长，范围广，并颇具地区和民族</w:t>
        <w:tab/>
      </w:r>
      <w:r>
        <w:rPr>
          <w:rStyle w:val="CharStyle260"/>
        </w:rPr>
        <w:t>出土）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pict>
          <v:shape id="_x0000_s1182" type="#_x0000_t202" style="position:absolute;margin-left:12.55pt;margin-top:55.85pt;width:406.9pt;height:57.4pt;z-index:-125829338;mso-wrap-distance-left:10.1pt;mso-wrap-distance-right:34.5pt;mso-wrap-distance-bottom:17.6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1148" w:hSpace="202" w:vSpace="352" w:wrap="notBeside" w:vAnchor="text" w:hAnchor="margin" w:x="252" w:y="1118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83" type="#_x0000_t75" style="width:407pt;height:58pt;">
                        <v:imagedata r:id="rId231" r:href="rId232"/>
                      </v:shape>
                    </w:pict>
                  </w:r>
                </w:p>
                <w:p>
                  <w:pPr>
                    <w:pStyle w:val="Style214"/>
                    <w:tabs>
                      <w:tab w:leader="none" w:pos="4008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图41铜流星缍复原图战国 图42铜头棍棒复原图战国 </w:t>
                  </w:r>
                  <w:r>
                    <w:rPr>
                      <w:rStyle w:val="CharStyle216"/>
                      <w:lang w:val="en-US" w:eastAsia="en-US" w:bidi="en-US"/>
                    </w:rPr>
                    <w:t>(</w:t>
                  </w:r>
                  <w:r>
                    <w:rPr>
                      <w:rStyle w:val="CharStyle216"/>
                    </w:rPr>
                    <w:t>内蒙古伊克昭盟收集</w:t>
                  </w:r>
                  <w:r>
                    <w:rPr>
                      <w:rStyle w:val="CharStyle216"/>
                      <w:lang w:val="en-US" w:eastAsia="en-US" w:bidi="en-US"/>
                    </w:rPr>
                    <w:t>）.</w:t>
                    <w:tab/>
                    <w:t>，（</w:t>
                  </w:r>
                  <w:r>
                    <w:rPr>
                      <w:rStyle w:val="CharStyle216"/>
                    </w:rPr>
                    <w:t>内蒙古伊克昭盟收集</w:t>
                  </w:r>
                  <w:r>
                    <w:rPr>
                      <w:rStyle w:val="CharStyle216"/>
                      <w:lang w:val="en-US" w:eastAsia="en-US" w:bidi="en-US"/>
                    </w:rPr>
                    <w:t>)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184" type="#_x0000_t202" style="position:absolute;margin-left:123.95pt;margin-top:198.35pt;width:193.9pt;height:50.65pt;z-index:-125829337;mso-wrap-distance-left:121.5pt;mso-wrap-distance-right:117.pt;mso-wrap-distance-bottom:20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1013" w:hSpace="2340" w:vSpace="400" w:wrap="notBeside" w:vAnchor="text" w:hAnchor="margin" w:x="2480" w:y="3968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85" type="#_x0000_t75" style="width:194pt;height:50pt;">
                        <v:imagedata r:id="rId233" r:href="rId234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450" w:lineRule="exact"/>
                    <w:ind w:left="0" w:right="0" w:firstLine="0"/>
                  </w:pPr>
                  <w:r>
                    <w:rPr>
                      <w:rStyle w:val="CharStyle216"/>
                    </w:rPr>
                    <w:t>图</w:t>
                  </w:r>
                  <w:r>
                    <w:rPr>
                      <w:rStyle w:val="CharStyle238"/>
                    </w:rPr>
                    <w:t xml:space="preserve">43 </w:t>
                  </w:r>
                  <w:r>
                    <w:rPr>
                      <w:rStyle w:val="CharStyle239"/>
                    </w:rPr>
                    <w:t>铜啄锤东周长</w:t>
                  </w:r>
                  <w:r>
                    <w:rPr>
                      <w:rStyle w:val="CharStyle238"/>
                      <w:lang w:val="en-US" w:eastAsia="en-US" w:bidi="en-US"/>
                    </w:rPr>
                    <w:t xml:space="preserve">18. </w:t>
                  </w:r>
                  <w:r>
                    <w:rPr>
                      <w:rStyle w:val="CharStyle238"/>
                    </w:rPr>
                    <w:t>5</w:t>
                  </w:r>
                  <w:r>
                    <w:rPr>
                      <w:rStyle w:val="CharStyle216"/>
                    </w:rPr>
                    <w:t>厘 米</w:t>
                  </w:r>
                  <w:r>
                    <w:rPr>
                      <w:rStyle w:val="CharStyle216"/>
                      <w:lang w:val="en-US" w:eastAsia="en-US" w:bidi="en-US"/>
                    </w:rPr>
                    <w:t>（1978</w:t>
                  </w:r>
                  <w:r>
                    <w:rPr>
                      <w:rStyle w:val="CharStyle216"/>
                    </w:rPr>
                    <w:t>年内蒙古乌拉特中 后联合旗出土</w:t>
                  </w:r>
                  <w:r>
                    <w:rPr>
                      <w:rStyle w:val="CharStyle216"/>
                      <w:lang w:val="en-US" w:eastAsia="en-US" w:bidi="en-US"/>
                    </w:rPr>
                    <w:t>）</w:t>
                  </w:r>
                </w:p>
              </w:txbxContent>
            </v:textbox>
            <w10:wrap type="topAndBottom" anchorx="margin"/>
          </v:shape>
        </w:pict>
      </w:r>
      <w:r>
        <w:rPr>
          <w:rStyle w:val="CharStyle123"/>
        </w:rPr>
        <w:t>(游牧民族）特色。战国晚期，由于受中原文明的影响，铁质砍砸 类武器在北方草原地区也幵始被铸造和使用。</w:t>
      </w:r>
      <w:r>
        <w:br w:type="page"/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46"/>
        <w:ind w:left="0" w:right="0" w:firstLine="0"/>
      </w:pPr>
      <w:bookmarkStart w:id="51" w:name="bookmark51"/>
      <w:r>
        <w:rPr>
          <w:lang w:val="zh-CN" w:eastAsia="zh-CN" w:bidi="zh-CN"/>
          <w:w w:val="100"/>
          <w:color w:val="000000"/>
          <w:position w:val="0"/>
        </w:rPr>
        <w:t>二、巴蜀地区的青铜兵器</w:t>
      </w:r>
      <w:bookmarkEnd w:id="51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战国时期巴蜀地区的青铜文化达到了鼎盛时期，当时“巴蜀 兵器”的数量、形制和种类也是其他时期无法比拟的。除了具有 浓郁的本地特色之外，还可以看到与中原文化交流的印记。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480"/>
      </w:pPr>
      <w:r>
        <w:pict>
          <v:shape id="_x0000_s1186" type="#_x0000_t202" style="position:absolute;margin-left:304.5pt;margin-top:16.5pt;width:122.25pt;height:87.4pt;z-index:-125829336;mso-wrap-distance-left:5.pt;mso-wrap-distance-top:16.5pt;mso-wrap-distance-right:5.pt;mso-wrap-distance-bottom:51.4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1748" w:hSpace="52" w:vSpace="330" w:wrap="around" w:vAnchor="text" w:hAnchor="margin" w:x="6091" w:y="331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87" type="#_x0000_t75" style="width:122pt;height:87pt;">
                        <v:imagedata r:id="rId235" r:href="rId236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巴蜀铜戈分类图战国 </w:t>
                  </w:r>
                  <w:r>
                    <w:rPr>
                      <w:rStyle w:val="CharStyle238"/>
                      <w:lang w:val="en-US" w:eastAsia="en-US" w:bidi="en-US"/>
                    </w:rPr>
                    <w:t xml:space="preserve">(a: </w:t>
                  </w:r>
                  <w:r>
                    <w:rPr>
                      <w:rStyle w:val="CharStyle238"/>
                    </w:rPr>
                    <w:t>1980</w:t>
                  </w:r>
                  <w:r>
                    <w:rPr>
                      <w:rStyle w:val="CharStyle216"/>
                    </w:rPr>
                    <w:t>年四川备[都出 土，</w:t>
                  </w:r>
                  <w:r>
                    <w:rPr>
                      <w:rStyle w:val="CharStyle240"/>
                    </w:rPr>
                    <w:t>b:</w:t>
                  </w:r>
                  <w:r>
                    <w:rPr>
                      <w:rStyle w:val="CharStyle216"/>
                    </w:rPr>
                    <w:t>四川成都收集，</w:t>
                  </w:r>
                  <w:r>
                    <w:rPr>
                      <w:rStyle w:val="CharStyle240"/>
                    </w:rPr>
                    <w:t xml:space="preserve">C: </w:t>
                  </w:r>
                  <w:r>
                    <w:rPr>
                      <w:rStyle w:val="CharStyle238"/>
                    </w:rPr>
                    <w:t>1973</w:t>
                  </w:r>
                  <w:r>
                    <w:rPr>
                      <w:rStyle w:val="CharStyle216"/>
                    </w:rPr>
                    <w:t>年四川郫县出.土）</w:t>
                  </w:r>
                </w:p>
              </w:txbxContent>
            </v:textbox>
            <w10:wrap type="square" side="left" anchorx="margin"/>
          </v:shape>
        </w:pict>
      </w:r>
      <w:r>
        <w:rPr>
          <w:rStyle w:val="CharStyle225"/>
        </w:rPr>
        <w:t xml:space="preserve">'戈巴蜀铜戈基本上分为三种 </w:t>
      </w:r>
      <w:r>
        <w:rPr>
          <w:lang w:val="zh-CN" w:eastAsia="zh-CN" w:bidi="zh-CN"/>
          <w:w w:val="100"/>
          <w:spacing w:val="0"/>
          <w:color w:val="000000"/>
          <w:position w:val="0"/>
        </w:rPr>
        <w:t>类型（图44)，其中</w:t>
      </w:r>
      <w:r>
        <w:rPr>
          <w:rStyle w:val="CharStyle102"/>
        </w:rPr>
        <w:t>C</w:t>
      </w:r>
      <w:r>
        <w:rPr>
          <w:lang w:val="zh-CN" w:eastAsia="zh-CN" w:bidi="zh-CN"/>
          <w:w w:val="100"/>
          <w:spacing w:val="0"/>
          <w:color w:val="000000"/>
          <w:position w:val="0"/>
        </w:rPr>
        <w:t>型戈明显受中 原铜戈的影响。戈体上装饰虎纹，并_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rPr>
          <w:rStyle w:val="CharStyle225"/>
        </w:rPr>
        <w:t>将虎耳铸成向后斜出的翼形侧阑，</w:t>
      </w:r>
      <w:r>
        <w:rPr>
          <w:rStyle w:val="CharStyle261"/>
        </w:rPr>
        <w:t>、、丨</w:t>
      </w:r>
      <w:r>
        <w:rPr>
          <w:rStyle w:val="CharStyle261"/>
          <w:vertAlign w:val="superscript"/>
        </w:rPr>
        <w:t>: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pict>
          <v:shape id="_x0000_s1188" type="#_x0000_t202" style="position:absolute;margin-left:258.35pt;margin-top:35.25pt;width:34.85pt;height:16.25pt;z-index:-125829335;mso-wrap-distance-left:9.4pt;mso-wrap-distance-top:35.25pt;mso-wrap-distance-right:5.pt;mso-wrap-distance-bottom:117.65pt;mso-position-horizontal-relative:margin" filled="f" stroked="f">
            <v:textbox style="mso-fit-shape-to-text:t" inset="0,0,0,0">
              <w:txbxContent>
                <w:p>
                  <w:pPr>
                    <w:pStyle w:val="Style241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243"/>
                    </w:rPr>
                    <w:t>图</w:t>
                  </w:r>
                  <w:r>
                    <w:rPr>
                      <w:lang w:val="zh-CN" w:eastAsia="zh-CN" w:bidi="zh-CN"/>
                      <w:spacing w:val="0"/>
                      <w:color w:val="000000"/>
                      <w:position w:val="0"/>
                    </w:rPr>
                    <w:t>44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此为巴蜀戈的一大特点。相当数量 的戈上带有铭文。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rPr>
          <w:rStyle w:val="CharStyle225"/>
        </w:rPr>
        <w:t xml:space="preserve">矛战国时期，巴蜀铜矛形制 </w:t>
      </w:r>
      <w:r>
        <w:rPr>
          <w:lang w:val="zh-CN" w:eastAsia="zh-CN" w:bidi="zh-CN"/>
          <w:w w:val="100"/>
          <w:spacing w:val="0"/>
          <w:color w:val="000000"/>
          <w:position w:val="0"/>
        </w:rPr>
        <w:t>非常统一，其特点是矛身呈柳叶形，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胶部两侧有耳形纽，并饰虎纹、手心 纹等绞饰^:—：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pict>
          <v:shape id="_x0000_s1189" type="#_x0000_t75" style="position:absolute;margin-left:220.5pt;margin-top:22.9pt;width:216.5pt;height:47.5pt;z-index:-125829334;mso-wrap-distance-left:21.pt;mso-wrap-distance-top:22.9pt;mso-wrap-distance-right:5.pt;mso-wrap-distance-bottom:42.4pt;mso-position-horizontal-relative:margin" wrapcoords="0 0 21600 0 21600 21600 0 21600 0 0">
            <v:imagedata r:id="rId237" r:href="rId238"/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剑扁茎，无格，剑身呈 柳叶形，剑茎上有穿孔，剑身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常有纹饰。其装柄方式是用 两片柄形木板夹住剑茎，通 过穿孔用小钉固定，然后插</w:t>
      </w:r>
    </w:p>
    <w:p>
      <w:pPr>
        <w:pStyle w:val="Style52"/>
        <w:tabs>
          <w:tab w:leader="none" w:pos="4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122"/>
        </w:rPr>
        <w:t>入铜套内，套外缠绕细麻绳</w:t>
      </w:r>
      <w:r>
        <w:rPr>
          <w:rStyle w:val="CharStyle256"/>
        </w:rPr>
        <w:t>，图</w:t>
      </w:r>
      <w:r>
        <w:rPr>
          <w:rStyle w:val="CharStyle256"/>
          <w:vertAlign w:val="superscript"/>
        </w:rPr>
        <w:t>45</w:t>
      </w:r>
      <w:r>
        <w:rPr>
          <w:rStyle w:val="CharStyle256"/>
        </w:rPr>
        <w:t>铜矛战国长</w:t>
      </w:r>
      <w:r>
        <w:rPr>
          <w:rStyle w:val="CharStyle256"/>
          <w:vertAlign w:val="superscript"/>
        </w:rPr>
        <w:t>16</w:t>
      </w:r>
      <w:r>
        <w:rPr>
          <w:rStyle w:val="CharStyle256"/>
        </w:rPr>
        <w:t>*</w:t>
      </w:r>
      <w:r>
        <w:rPr>
          <w:rStyle w:val="CharStyle256"/>
          <w:vertAlign w:val="superscript"/>
        </w:rPr>
        <w:t>3</w:t>
      </w:r>
      <w:r>
        <w:rPr>
          <w:rStyle w:val="CharStyle256"/>
        </w:rPr>
        <w:t>厘米</w:t>
      </w:r>
      <w:r>
        <w:rPr>
          <w:rStyle w:val="CharStyle256"/>
          <w:vertAlign w:val="superscript"/>
        </w:rPr>
        <w:t xml:space="preserve">（1974 </w:t>
      </w:r>
      <w:r>
        <w:rPr>
          <w:rStyle w:val="CharStyle122"/>
        </w:rPr>
        <w:t>并髹黑漆（图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46)。</w:t>
      </w:r>
      <w:r>
        <w:rPr>
          <w:rStyle w:val="CharStyle122"/>
        </w:rPr>
        <w:t>另外，还</w:t>
        <w:tab/>
        <w:t>_</w:t>
      </w:r>
      <w:r>
        <w:rPr>
          <w:rStyle w:val="CharStyle198"/>
        </w:rPr>
        <w:t>四川峨眉出土</w:t>
      </w:r>
      <w:r>
        <w:rPr>
          <w:rStyle w:val="CharStyle198"/>
          <w:lang w:val="en-US" w:eastAsia="en-US" w:bidi="en-US"/>
        </w:rPr>
        <w:t>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pict>
          <v:shape id="_x0000_s1190" type="#_x0000_t75" style="position:absolute;margin-left:250.1pt;margin-top:13.5pt;width:191.5pt;height:42.25pt;z-index:-125829333;mso-wrap-distance-left:10.9pt;mso-wrap-distance-top:13.5pt;mso-wrap-distance-right:5.pt;mso-wrap-distance-bottom:33.pt;mso-position-horizontal-relative:margin" wrapcoords="0 0 21600 0 21600 21600 0 21600 0 0">
            <v:imagedata r:id="rId239" r:href="rId240"/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发现一种带鞘的铜双剑，可能用 于投击远处目标。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rPr>
          <w:rStyle w:val="CharStyle225"/>
        </w:rPr>
        <w:t xml:space="preserve">钺钺身呈葫芦状，刃部圆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弧形，素面，上有简单的刻划符号</w:t>
      </w:r>
    </w:p>
    <w:p>
      <w:pPr>
        <w:pStyle w:val="Style52"/>
        <w:tabs>
          <w:tab w:leader="none" w:pos="3795" w:val="left"/>
          <w:tab w:leader="none" w:pos="48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0"/>
      </w:pPr>
      <w:r>
        <w:rPr>
          <w:rStyle w:val="CharStyle262"/>
          <w:vertAlign w:val="subscript"/>
        </w:rPr>
        <w:t>(</w:t>
      </w:r>
      <w:r>
        <w:rPr>
          <w:rStyle w:val="CharStyle262"/>
        </w:rPr>
        <w:t>g</w:t>
      </w:r>
      <w:r>
        <w:rPr>
          <w:rStyle w:val="CharStyle262"/>
          <w:vertAlign w:val="subscript"/>
        </w:rPr>
        <w:t>4?)</w:t>
      </w:r>
      <w:r>
        <w:rPr>
          <w:rStyle w:val="CharStyle262"/>
        </w:rPr>
        <w:tab/>
      </w:r>
      <w:r>
        <w:rPr>
          <w:rStyle w:val="CharStyle198"/>
          <w:lang w:val="en-US" w:eastAsia="en-US" w:bidi="en-US"/>
        </w:rPr>
        <w:t>■</w:t>
        <w:tab/>
      </w:r>
      <w:r>
        <w:rPr>
          <w:rStyle w:val="CharStyle198"/>
        </w:rPr>
        <w:t>图</w:t>
      </w:r>
      <w:r>
        <w:rPr>
          <w:rStyle w:val="CharStyle262"/>
          <w:lang w:val="zh-CN" w:eastAsia="zh-CN" w:bidi="zh-CN"/>
        </w:rPr>
        <w:t>46</w:t>
      </w:r>
      <w:r>
        <w:rPr>
          <w:rStyle w:val="CharStyle256"/>
        </w:rPr>
        <w:t>装柄铜剑示意图战国</w:t>
      </w:r>
    </w:p>
    <w:p>
      <w:pPr>
        <w:pStyle w:val="Style52"/>
        <w:tabs>
          <w:tab w:leader="none" w:pos="59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1260" w:right="0" w:firstLine="0"/>
        <w:sectPr>
          <w:footerReference w:type="even" r:id="rId241"/>
          <w:footerReference w:type="default" r:id="rId242"/>
          <w:footerReference w:type="first" r:id="rId243"/>
          <w:titlePg/>
          <w:pgSz w:w="11900" w:h="16840"/>
          <w:pgMar w:top="1163" w:left="1396" w:right="1377" w:bottom="980" w:header="0" w:footer="3" w:gutter="0"/>
          <w:rtlGutter w:val="0"/>
          <w:cols w:space="720"/>
          <w:pgNumType w:start="142"/>
          <w:noEndnote/>
          <w:docGrid w:linePitch="360"/>
        </w:sectPr>
      </w:pPr>
      <w:r>
        <w:rPr>
          <w:rStyle w:val="CharStyle256"/>
        </w:rPr>
        <w:t>°</w:t>
        <w:tab/>
        <w:t>长</w:t>
      </w:r>
      <w:r>
        <w:rPr>
          <w:rStyle w:val="CharStyle262"/>
          <w:lang w:val="zh-CN" w:eastAsia="zh-CN" w:bidi="zh-CN"/>
        </w:rPr>
        <w:t>62</w:t>
      </w:r>
      <w:r>
        <w:rPr>
          <w:rStyle w:val="CharStyle256"/>
        </w:rPr>
        <w:t>厘米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left"/>
        <w:spacing w:before="0" w:after="552"/>
        <w:ind w:left="0" w:right="0" w:firstLine="0"/>
      </w:pPr>
      <w:bookmarkStart w:id="52" w:name="bookmark52"/>
      <w:r>
        <w:rPr>
          <w:lang w:val="zh-CN" w:eastAsia="zh-CN" w:bidi="zh-CN"/>
          <w:w w:val="100"/>
          <w:color w:val="000000"/>
          <w:position w:val="0"/>
        </w:rPr>
        <w:t>三、云南地区的青铜兵器</w:t>
      </w:r>
      <w:bookmarkEnd w:id="52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pict>
          <v:shape id="_x0000_s1194" type="#_x0000_t75" style="position:absolute;margin-left:13.7pt;margin-top:-72.35pt;width:186.7pt;height:150.25pt;z-index:-125829332;mso-wrap-distance-left:5.pt;mso-wrap-distance-right:10.1pt;mso-wrap-distance-bottom:3.95pt;mso-position-horizontal-relative:margin" wrapcoords="0 0 21600 0 21600 21600 0 21600 0 0">
            <v:imagedata r:id="rId244" r:href="rId245"/>
            <w10:wrap type="square" side="righ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云南地区的古代滇人(属“西南 夷”）创造了独具特色的青铜文化， </w:t>
      </w:r>
      <w:r>
        <w:rPr>
          <w:rStyle w:val="CharStyle225"/>
        </w:rPr>
        <w:t xml:space="preserve">大约在春秋战国时期达到鼎盛阶 </w:t>
      </w:r>
      <w:r>
        <w:rPr>
          <w:lang w:val="zh-CN" w:eastAsia="zh-CN" w:bidi="zh-CN"/>
          <w:w w:val="100"/>
          <w:spacing w:val="0"/>
          <w:color w:val="000000"/>
          <w:position w:val="0"/>
        </w:rPr>
        <w:t>段。其青铜兵器具有浓郁的民族特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25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色。纹饰繁缛，尤以动物纹、几何纹、人纹为常见。兵器的銎部 装饰动物圆雕，其造型生动、构图巧妙，体现了高超的雕塑技艺 和冶铸水平。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43" w:lineRule="exact"/>
        <w:ind w:left="0" w:right="0" w:firstLine="660"/>
      </w:pPr>
      <w:r>
        <w:pict>
          <v:shape id="_x0000_s1195" type="#_x0000_t202" style="position:absolute;margin-left:6.95pt;margin-top:46.85pt;width:445.15pt;height:198.4pt;z-index:-125829331;mso-wrap-distance-left:5.pt;mso-wrap-distance-right:5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pStyle w:val="Style21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啄以銎装柄，锋刃细长，主要用于啄击（图49)。</w:t>
                  </w:r>
                </w:p>
                <w:p>
                  <w:pPr>
                    <w:framePr w:h="3968" w:hSpace="53" w:wrap="notBeside" w:vAnchor="text" w:hAnchor="margin" w:x="140" w:y="938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196" type="#_x0000_t75" style="width:445pt;height:198pt;">
                        <v:imagedata r:id="rId246" r:href="rId247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戈以内装祕或以銎装祕。戈援细长、尖锐。纹饰繁缛、华 美（图48)。</w:t>
      </w:r>
    </w:p>
    <w:p>
      <w:pPr>
        <w:pStyle w:val="Style52"/>
        <w:tabs>
          <w:tab w:leader="none" w:pos="581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50" w:lineRule="exact"/>
        <w:ind w:left="1380" w:right="0" w:hanging="1060"/>
      </w:pPr>
      <w:r>
        <w:rPr>
          <w:rStyle w:val="CharStyle257"/>
        </w:rPr>
        <w:t>围</w:t>
      </w:r>
      <w:r>
        <w:rPr>
          <w:rStyle w:val="CharStyle257"/>
          <w:vertAlign w:val="superscript"/>
        </w:rPr>
        <w:t>4</w:t>
      </w:r>
      <w:r>
        <w:rPr>
          <w:rStyle w:val="CharStyle257"/>
        </w:rPr>
        <w:t>8铜戈东周</w:t>
      </w:r>
      <w:r>
        <w:rPr>
          <w:rStyle w:val="CharStyle61"/>
        </w:rPr>
        <w:t>a</w:t>
      </w:r>
      <w:r>
        <w:rPr>
          <w:rStyle w:val="CharStyle256"/>
          <w:lang w:val="en-US" w:eastAsia="en-US" w:bidi="en-US"/>
        </w:rPr>
        <w:t>:</w:t>
      </w:r>
      <w:r>
        <w:rPr>
          <w:rStyle w:val="CharStyle256"/>
        </w:rPr>
        <w:t xml:space="preserve">以内装祕 </w:t>
      </w:r>
      <w:r>
        <w:rPr>
          <w:rStyle w:val="CharStyle257"/>
        </w:rPr>
        <w:t>图49铜啄东周</w:t>
      </w:r>
      <w:r>
        <w:rPr>
          <w:rStyle w:val="CharStyle61"/>
        </w:rPr>
        <w:t>a</w:t>
      </w:r>
      <w:r>
        <w:rPr>
          <w:rStyle w:val="CharStyle198"/>
        </w:rPr>
        <w:t>长</w:t>
      </w:r>
      <w:r>
        <w:rPr>
          <w:rStyle w:val="CharStyle198"/>
          <w:lang w:val="en-US" w:eastAsia="en-US" w:bidi="en-US"/>
        </w:rPr>
        <w:t>25.2</w:t>
      </w:r>
      <w:r>
        <w:rPr>
          <w:rStyle w:val="CharStyle198"/>
        </w:rPr>
        <w:t xml:space="preserve">厘米 </w:t>
      </w:r>
      <w:r>
        <w:rPr>
          <w:rStyle w:val="CharStyle61"/>
        </w:rPr>
        <w:t>b</w:t>
      </w:r>
      <w:r>
        <w:rPr>
          <w:rStyle w:val="CharStyle198"/>
          <w:lang w:val="en-US" w:eastAsia="en-US" w:bidi="en-US"/>
        </w:rPr>
        <w:t>:</w:t>
      </w:r>
      <w:r>
        <w:rPr>
          <w:rStyle w:val="CharStyle198"/>
        </w:rPr>
        <w:t>以銎装秘</w:t>
      </w:r>
      <w:r>
        <w:rPr>
          <w:rStyle w:val="CharStyle198"/>
          <w:lang w:val="en-US" w:eastAsia="en-US" w:bidi="en-US"/>
        </w:rPr>
        <w:t>（1972</w:t>
      </w:r>
      <w:r>
        <w:rPr>
          <w:rStyle w:val="CharStyle198"/>
        </w:rPr>
        <w:t>年云</w:t>
        <w:tab/>
      </w:r>
      <w:r>
        <w:rPr>
          <w:rStyle w:val="CharStyle61"/>
        </w:rPr>
        <w:t>b</w:t>
      </w:r>
      <w:r>
        <w:rPr>
          <w:rStyle w:val="CharStyle198"/>
        </w:rPr>
        <w:t>长26/6厘米</w:t>
      </w:r>
      <w:r>
        <w:rPr>
          <w:rStyle w:val="CharStyle198"/>
          <w:lang w:val="en-US" w:eastAsia="en-US" w:bidi="en-US"/>
        </w:rPr>
        <w:t>（1972</w:t>
      </w:r>
      <w:r>
        <w:rPr>
          <w:rStyle w:val="CharStyle198"/>
        </w:rPr>
        <w:t>年云</w:t>
      </w:r>
    </w:p>
    <w:p>
      <w:pPr>
        <w:pStyle w:val="Style52"/>
        <w:tabs>
          <w:tab w:leader="none" w:pos="55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50" w:lineRule="exact"/>
        <w:ind w:left="1120" w:right="0" w:firstLine="0"/>
      </w:pPr>
      <w:r>
        <w:rPr>
          <w:rStyle w:val="CharStyle198"/>
        </w:rPr>
        <w:t>南江川出土）</w:t>
        <w:tab/>
        <w:t>南江川出土）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斧体较长，刃部略呈弧形。銎部装饰浮雕图案。装柄方式 较为独特（图50)。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320" w:right="0" w:firstLine="360"/>
      </w:pPr>
      <w:r>
        <w:rPr>
          <w:rStyle w:val="CharStyle225"/>
        </w:rPr>
        <w:t>矛基本呈柳叶形，骹和脊部多饰以花纹（图51)。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320" w:right="0" w:firstLine="360"/>
      </w:pPr>
      <w:r>
        <w:rPr>
          <w:rStyle w:val="CharStyle111"/>
        </w:rPr>
        <w:t>狼牙棒</w:t>
      </w:r>
      <w:r>
        <w:rPr>
          <w:lang w:val="zh-CN" w:eastAsia="zh-CN" w:bidi="zh-CN"/>
          <w:w w:val="100"/>
          <w:spacing w:val="0"/>
          <w:color w:val="000000"/>
          <w:position w:val="0"/>
        </w:rPr>
        <w:t>有的棒头带矛（图52)。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320" w:right="0" w:firstLine="360"/>
        <w:sectPr>
          <w:footerReference w:type="even" r:id="rId248"/>
          <w:footerReference w:type="default" r:id="rId249"/>
          <w:footerReference w:type="first" r:id="rId250"/>
          <w:pgSz w:w="11900" w:h="16840"/>
          <w:pgMar w:top="1644" w:left="1438" w:right="1319" w:bottom="716" w:header="0" w:footer="3" w:gutter="0"/>
          <w:rtlGutter w:val="0"/>
          <w:cols w:space="720"/>
          <w:pgNumType w:start="15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钺刃呈新月形或靴形，身窄长，銎部带一纽（图53)。装柄 </w:t>
      </w:r>
      <w:r>
        <w:rPr>
          <w:rStyle w:val="CharStyle225"/>
          <w:lang w:val="en-US" w:eastAsia="en-US" w:bidi="en-US"/>
        </w:rPr>
        <w:t>—</w:t>
      </w:r>
      <w:r>
        <w:rPr>
          <w:rStyle w:val="CharStyle225"/>
        </w:rPr>
        <w:t xml:space="preserve">144 </w:t>
      </w:r>
      <w:r>
        <w:rPr>
          <w:rStyle w:val="CharStyle225"/>
          <w:lang w:val="en-US" w:eastAsia="en-US" w:bidi="en-US"/>
        </w:rPr>
        <w:t>—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right"/>
        <w:spacing w:before="0" w:after="0" w:line="450" w:lineRule="exact"/>
        <w:ind w:left="0" w:right="320" w:firstLine="0"/>
      </w:pPr>
      <w:r>
        <w:pict>
          <v:shape id="_x0000_s1197" type="#_x0000_t202" style="position:absolute;margin-left:8.25pt;margin-top:1.pt;width:174.75pt;height:45.7pt;z-index:-125829330;mso-wrap-distance-left:5.pt;mso-wrap-distance-right:20.25pt;mso-position-horizontal-relative:margin" filled="f" stroked="f">
            <v:textbox style="mso-fit-shape-to-text:t" inset="0,0,0,0">
              <w:txbxContent>
                <w:p>
                  <w:pPr>
                    <w:pStyle w:val="Style5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right"/>
                    <w:spacing w:before="0" w:after="0" w:line="428" w:lineRule="exact"/>
                    <w:ind w:left="0" w:right="0" w:firstLine="0"/>
                  </w:pPr>
                  <w:r>
                    <w:rPr>
                      <w:rStyle w:val="CharStyle263"/>
                    </w:rPr>
                    <w:t>图</w:t>
                  </w:r>
                  <w:r>
                    <w:rPr>
                      <w:rStyle w:val="CharStyle263"/>
                      <w:lang w:val="en-US" w:eastAsia="en-US" w:bidi="en-US"/>
                    </w:rPr>
                    <w:t>.50</w:t>
                  </w:r>
                  <w:r>
                    <w:rPr>
                      <w:rStyle w:val="CharStyle263"/>
                    </w:rPr>
                    <w:t xml:space="preserve">装柄铜斧示意图东周 </w:t>
                  </w:r>
                  <w:r>
                    <w:rPr>
                      <w:rStyle w:val="CharStyle264"/>
                    </w:rPr>
                    <w:t>长</w:t>
                  </w:r>
                  <w:r>
                    <w:rPr>
                      <w:rStyle w:val="CharStyle264"/>
                      <w:lang w:val="en-US" w:eastAsia="en-US" w:bidi="en-US"/>
                    </w:rPr>
                    <w:t>16.6</w:t>
                  </w:r>
                  <w:r>
                    <w:rPr>
                      <w:rStyle w:val="CharStyle264"/>
                    </w:rPr>
                    <w:t>厘米</w:t>
                  </w:r>
                  <w:r>
                    <w:rPr>
                      <w:rStyle w:val="CharStyle264"/>
                      <w:lang w:val="en-US" w:eastAsia="en-US" w:bidi="en-US"/>
                    </w:rPr>
                    <w:t>（1972</w:t>
                  </w:r>
                </w:p>
              </w:txbxContent>
            </v:textbox>
            <w10:wrap type="square" side="right" anchorx="margin"/>
          </v:shape>
        </w:pict>
      </w:r>
      <w:r>
        <w:rPr>
          <w:rStyle w:val="CharStyle266"/>
        </w:rPr>
        <w:t>图51铜矛东周长</w:t>
      </w:r>
      <w:r>
        <w:rPr>
          <w:rStyle w:val="CharStyle266"/>
          <w:lang w:val="en-US" w:eastAsia="en-US" w:bidi="en-US"/>
        </w:rPr>
        <w:t>25.7</w:t>
      </w:r>
      <w:r>
        <w:rPr>
          <w:rStyle w:val="CharStyle266"/>
        </w:rPr>
        <w:t xml:space="preserve">厘米骹 </w:t>
      </w:r>
      <w:r>
        <w:rPr>
          <w:rStyle w:val="CharStyle198"/>
        </w:rPr>
        <w:t>部密布纹饰</w:t>
      </w:r>
      <w:r>
        <w:rPr>
          <w:rStyle w:val="CharStyle198"/>
          <w:lang w:val="en-US" w:eastAsia="en-US" w:bidi="en-US"/>
        </w:rPr>
        <w:t>（1972</w:t>
      </w:r>
      <w:r>
        <w:rPr>
          <w:rStyle w:val="CharStyle198"/>
        </w:rPr>
        <w:t>年云南江川出</w:t>
      </w:r>
    </w:p>
    <w:p>
      <w:pPr>
        <w:pStyle w:val="Style52"/>
        <w:tabs>
          <w:tab w:leader="none" w:pos="48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080" w:right="0" w:firstLine="0"/>
      </w:pPr>
      <w:r>
        <w:rPr>
          <w:rStyle w:val="CharStyle198"/>
        </w:rPr>
        <w:t>年云南江川出土）</w:t>
        <w:tab/>
        <w:t>土)</w:t>
      </w:r>
    </w:p>
    <w:p>
      <w:pPr>
        <w:framePr w:h="1080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 id="_x0000_s1198" type="#_x0000_t75" style="width:113pt;height:54pt;">
            <v:imagedata r:id="rId251" r:href="rId252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668" w:after="0" w:line="465" w:lineRule="exact"/>
        <w:ind w:left="1080" w:right="0" w:hanging="820"/>
      </w:pPr>
      <w:r>
        <w:pict>
          <v:shape id="_x0000_s1199" type="#_x0000_t202" style="position:absolute;margin-left:294.pt;margin-top:-100.5pt;width:142.15pt;height:136.5pt;z-index:-125829329;mso-wrap-distance-left:7.5pt;mso-wrap-distance-right:5.pt;mso-wrap-distance-bottom:36.4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2730" w:hSpace="150" w:vSpace="728" w:wrap="around" w:vAnchor="text" w:hAnchor="margin" w:x="5881" w:y="-2009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200" type="#_x0000_t75" style="width:142pt;height:136pt;">
                        <v:imagedata r:id="rId253" r:href="rId254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65"/>
                    </w:rPr>
                    <w:t>图53铜钺东周</w:t>
                  </w:r>
                  <w:r>
                    <w:rPr>
                      <w:rStyle w:val="CharStyle217"/>
                    </w:rPr>
                    <w:t>a</w:t>
                  </w:r>
                  <w:r>
                    <w:rPr>
                      <w:rStyle w:val="CharStyle235"/>
                      <w:lang w:val="en-US" w:eastAsia="en-US" w:bidi="en-US"/>
                    </w:rPr>
                    <w:t>:</w:t>
                  </w:r>
                  <w:r>
                    <w:rPr>
                      <w:rStyle w:val="CharStyle235"/>
                    </w:rPr>
                    <w:t>长 15厘米</w:t>
                  </w:r>
                  <w:r>
                    <w:rPr>
                      <w:rStyle w:val="CharStyle216"/>
                    </w:rPr>
                    <w:t xml:space="preserve"> </w:t>
                  </w:r>
                  <w:r>
                    <w:rPr>
                      <w:rStyle w:val="CharStyle217"/>
                    </w:rPr>
                    <w:t>b</w:t>
                  </w:r>
                  <w:r>
                    <w:rPr>
                      <w:rStyle w:val="CharStyle235"/>
                      <w:lang w:val="en-US" w:eastAsia="en-US" w:bidi="en-US"/>
                    </w:rPr>
                    <w:t>:</w:t>
                  </w:r>
                  <w:r>
                    <w:rPr>
                      <w:rStyle w:val="CharStyle235"/>
                    </w:rPr>
                    <w:t xml:space="preserve">长 </w:t>
                  </w:r>
                  <w:r>
                    <w:rPr>
                      <w:rStyle w:val="CharStyle217"/>
                    </w:rPr>
                    <w:t>U</w:t>
                  </w:r>
                  <w:r>
                    <w:rPr>
                      <w:rStyle w:val="CharStyle235"/>
                      <w:lang w:val="en-US" w:eastAsia="en-US" w:bidi="en-US"/>
                    </w:rPr>
                    <w:t>.2</w:t>
                  </w:r>
                  <w:r>
                    <w:rPr>
                      <w:rStyle w:val="CharStyle216"/>
                      <w:lang w:val="en-US" w:eastAsia="en-US" w:bidi="en-US"/>
                    </w:rPr>
                    <w:t xml:space="preserve"> </w:t>
                  </w:r>
                  <w:r>
                    <w:rPr>
                      <w:rStyle w:val="CharStyle216"/>
                    </w:rPr>
                    <w:t>厘来</w:t>
                  </w:r>
                  <w:r>
                    <w:rPr>
                      <w:rStyle w:val="CharStyle216"/>
                      <w:lang w:val="en-US" w:eastAsia="en-US" w:bidi="en-US"/>
                    </w:rPr>
                    <w:t xml:space="preserve">（1972 </w:t>
                  </w:r>
                  <w:r>
                    <w:rPr>
                      <w:rStyle w:val="CharStyle216"/>
                    </w:rPr>
                    <w:t>年云南江川出土）</w:t>
                  </w:r>
                </w:p>
              </w:txbxContent>
            </v:textbox>
            <w10:wrap type="square" side="left" anchorx="margin"/>
          </v:shape>
        </w:pict>
      </w:r>
      <w:r>
        <w:rPr>
          <w:rStyle w:val="CharStyle256"/>
        </w:rPr>
        <w:t>图52铜狼牙棒东周长</w:t>
      </w:r>
      <w:r>
        <w:rPr>
          <w:rStyle w:val="CharStyle256"/>
          <w:lang w:val="en-US" w:eastAsia="en-US" w:bidi="en-US"/>
        </w:rPr>
        <w:t>30.7</w:t>
      </w:r>
      <w:r>
        <w:rPr>
          <w:rStyle w:val="CharStyle256"/>
        </w:rPr>
        <w:t>厘米</w:t>
      </w:r>
      <w:r>
        <w:rPr>
          <w:rStyle w:val="CharStyle256"/>
          <w:lang w:val="en-US" w:eastAsia="en-US" w:bidi="en-US"/>
        </w:rPr>
        <w:t xml:space="preserve">（1972 </w:t>
      </w:r>
      <w:r>
        <w:rPr>
          <w:rStyle w:val="CharStyle198"/>
        </w:rPr>
        <w:t>年云南江川出土）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方式与铜斧相同。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267"/>
        </w:rPr>
        <w:t xml:space="preserve">剑以无格剑和一字形格铜剑两种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类型为主。剑柄、剑身以及剑鞘多饰以花 </w:t>
      </w:r>
      <w:r>
        <w:rPr>
          <w:rStyle w:val="CharStyle98"/>
        </w:rPr>
        <w:t>纹（图54)。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pict>
          <v:shape id="_x0000_s1201" type="#_x0000_t75" style="position:absolute;margin-left:197.6pt;margin-top:12.75pt;width:245.3pt;height:54.7pt;z-index:-125829328;mso-wrap-distance-left:17.25pt;mso-wrap-distance-top:36.4pt;mso-wrap-distance-right:5.pt;mso-wrap-distance-bottom:14.25pt;mso-position-horizontal-relative:margin" wrapcoords="0 0 21600 0 21600 21600 0 21600 0 0">
            <v:imagedata r:id="rId255" r:href="rId256"/>
            <w10:wrap type="square" side="left" anchorx="margin"/>
          </v:shape>
        </w:pict>
      </w:r>
      <w:r>
        <w:pict>
          <v:shape id="_x0000_s1202" type="#_x0000_t75" style="position:absolute;margin-left:4.5pt;margin-top:-440.25pt;width:185.75pt;height:108.pt;z-index:-125829327;mso-wrap-distance-left:5.pt;mso-wrap-distance-right:12.4pt;mso-position-horizontal-relative:margin" wrapcoords="0 0 21600 0 21600 21600 0 21600 0 0">
            <v:imagedata r:id="rId257" r:href="rId258"/>
            <w10:wrap type="topAndBottom" anchorx="margin"/>
          </v:shape>
        </w:pict>
      </w:r>
      <w:r>
        <w:pict>
          <v:shape id="_x0000_s1203" type="#_x0000_t75" style="position:absolute;margin-left:202.5pt;margin-top:-414.75pt;width:249.6pt;height:39.85pt;z-index:-125829326;mso-wrap-distance-left:91.85pt;mso-wrap-distance-top:25.5pt;mso-wrap-distance-right:5.pt;mso-position-horizontal-relative:margin" wrapcoords="0 0 21600 0 21600 21600 0 21600 0 0">
            <v:imagedata r:id="rId259" r:href="rId260"/>
            <w10:wrap type="topAndBottom" anchorx="margin"/>
          </v:shape>
        </w:pict>
      </w:r>
      <w:r>
        <w:rPr>
          <w:rStyle w:val="CharStyle51"/>
        </w:rPr>
        <w:t>ft</w:t>
      </w:r>
      <w:r>
        <w:rPr>
          <w:rStyle w:val="CharStyle44"/>
        </w:rPr>
        <w:t>甲与腿甲（图55、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rStyle w:val="CharStyle98"/>
          <w:lang w:val="en-US" w:eastAsia="en-US" w:bidi="en-US"/>
        </w:rPr>
        <w:t xml:space="preserve">56)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根据防护部位的形 </w:t>
      </w:r>
      <w:r>
        <w:rPr>
          <w:rStyle w:val="CharStyle267"/>
        </w:rPr>
        <w:t xml:space="preserve">状，采取整体铸造的方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式，表面阴刻动物花纹，</w:t>
      </w:r>
    </w:p>
    <w:p>
      <w:pPr>
        <w:pStyle w:val="Style52"/>
        <w:tabs>
          <w:tab w:leader="none" w:pos="4568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1096" w:line="465" w:lineRule="exact"/>
        <w:ind w:left="0" w:right="0" w:firstLine="0"/>
      </w:pPr>
      <w:r>
        <w:rPr>
          <w:rStyle w:val="CharStyle122"/>
        </w:rPr>
        <w:t>与中原地区以甲片联</w:t>
      </w:r>
      <w:r>
        <w:rPr>
          <w:rStyle w:val="CharStyle266"/>
        </w:rPr>
        <w:t>缀成图</w:t>
      </w:r>
      <w:r>
        <w:rPr>
          <w:rStyle w:val="CharStyle266"/>
          <w:vertAlign w:val="subscript"/>
        </w:rPr>
        <w:t>54</w:t>
      </w:r>
      <w:r>
        <w:rPr>
          <w:rStyle w:val="CharStyle266"/>
        </w:rPr>
        <w:t>铜剑东周长</w:t>
      </w:r>
      <w:r>
        <w:rPr>
          <w:rStyle w:val="CharStyle266"/>
          <w:vertAlign w:val="subscript"/>
        </w:rPr>
        <w:t>28</w:t>
      </w:r>
      <w:r>
        <w:rPr>
          <w:rStyle w:val="CharStyle266"/>
        </w:rPr>
        <w:t>.</w:t>
      </w:r>
      <w:r>
        <w:rPr>
          <w:rStyle w:val="CharStyle266"/>
          <w:vertAlign w:val="subscript"/>
        </w:rPr>
        <w:t>2</w:t>
      </w:r>
      <w:r>
        <w:rPr>
          <w:rStyle w:val="CharStyle266"/>
        </w:rPr>
        <w:t xml:space="preserve">厘米上饰猎 </w:t>
      </w:r>
      <w:r>
        <w:rPr>
          <w:rStyle w:val="CharStyle122"/>
        </w:rPr>
        <w:t>衣的方式有所不同。</w:t>
        <w:tab/>
      </w:r>
      <w:r>
        <w:rPr>
          <w:rStyle w:val="CharStyle198"/>
        </w:rPr>
        <w:t>头纹浮雕</w:t>
      </w:r>
      <w:r>
        <w:rPr>
          <w:rStyle w:val="CharStyle198"/>
          <w:lang w:val="en-US" w:eastAsia="en-US" w:bidi="en-US"/>
        </w:rPr>
        <w:t>（1972</w:t>
      </w:r>
      <w:r>
        <w:rPr>
          <w:rStyle w:val="CharStyle198"/>
        </w:rPr>
        <w:t>年云南江川出土）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404"/>
        <w:ind w:left="40" w:right="0" w:firstLine="0"/>
      </w:pPr>
      <w:bookmarkStart w:id="53" w:name="bookmark53"/>
      <w:r>
        <w:rPr>
          <w:lang w:val="zh-CN" w:eastAsia="zh-CN" w:bidi="zh-CN"/>
          <w:w w:val="100"/>
          <w:color w:val="000000"/>
          <w:position w:val="0"/>
        </w:rPr>
        <w:t>四、两广及湖南南部地区的青铜兵器</w:t>
      </w:r>
      <w:bookmarkEnd w:id="53"/>
    </w:p>
    <w:p>
      <w:pPr>
        <w:pStyle w:val="Style268"/>
        <w:widowControl w:val="0"/>
        <w:keepNext w:val="0"/>
        <w:keepLines w:val="0"/>
        <w:shd w:val="clear" w:color="auto" w:fill="auto"/>
        <w:bidi w:val="0"/>
        <w:jc w:val="left"/>
        <w:spacing w:before="0" w:after="228"/>
        <w:ind w:left="7180" w:right="0" w:firstLine="0"/>
      </w:pPr>
      <w:r>
        <w:rPr>
          <w:w w:val="100"/>
          <w:spacing w:val="0"/>
          <w:color w:val="000000"/>
          <w:position w:val="0"/>
        </w:rPr>
        <w:t>t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80"/>
        <w:sectPr>
          <w:footerReference w:type="even" r:id="rId261"/>
          <w:footerReference w:type="default" r:id="rId262"/>
          <w:footerReference w:type="first" r:id="rId263"/>
          <w:titlePg/>
          <w:pgSz w:w="11900" w:h="16840"/>
          <w:pgMar w:top="1644" w:left="1438" w:right="1319" w:bottom="716" w:header="0" w:footer="3" w:gutter="0"/>
          <w:rtlGutter w:val="0"/>
          <w:cols w:space="720"/>
          <w:pgNumType w:start="145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今两广和湖南南部地区，曾是古代南越民族的聚居地。它北</w:t>
      </w:r>
    </w:p>
    <w:p>
      <w:pPr>
        <w:widowControl w:val="0"/>
        <w:spacing w:line="360" w:lineRule="exact"/>
      </w:pPr>
      <w:r>
        <w:pict>
          <v:shape id="_x0000_s1207" type="#_x0000_t202" style="position:absolute;margin-left:10.15pt;margin-top:0;width:247.9pt;height:158.65pt;z-index:251657729;mso-wrap-distance-left:5.pt;mso-wrap-distance-right:5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3173" w:wrap="none" w:vAnchor="text" w:hAnchor="margin" w:x="204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208" type="#_x0000_t75" style="width:248pt;height:158pt;">
                        <v:imagedata r:id="rId264" r:href="rId265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exact"/>
                    <w:ind w:left="0" w:right="0" w:firstLine="0"/>
                  </w:pPr>
                  <w:r>
                    <w:rPr>
                      <w:rStyle w:val="CharStyle235"/>
                    </w:rPr>
                    <w:t>图55铜臂甲及展开图东周长</w:t>
                  </w:r>
                  <w:r>
                    <w:rPr>
                      <w:rStyle w:val="CharStyle235"/>
                      <w:lang w:val="en-US" w:eastAsia="en-US" w:bidi="en-US"/>
                    </w:rPr>
                    <w:t>21.7</w:t>
                  </w:r>
                  <w:r>
                    <w:rPr>
                      <w:rStyle w:val="CharStyle235"/>
                    </w:rPr>
                    <w:t>厘</w:t>
                  </w:r>
                </w:p>
              </w:txbxContent>
            </v:textbox>
            <w10:wrap anchorx="margin"/>
          </v:shape>
        </w:pict>
      </w:r>
      <w:r>
        <w:pict>
          <v:shape id="_x0000_s1209" type="#_x0000_t75" style="position:absolute;margin-left:277.5pt;margin-top:0;width:118.55pt;height:166.1pt;z-index:-251658647;mso-wrap-distance-left:5.pt;mso-wrap-distance-right:5.pt;mso-position-horizontal-relative:margin" wrapcoords="0 0">
            <v:imagedata r:id="rId266" r:href="rId267"/>
            <w10:wrap anchorx="margin"/>
          </v:shape>
        </w:pict>
      </w:r>
      <w:r>
        <w:pict>
          <v:shape id="_x0000_s1210" type="#_x0000_t202" style="position:absolute;margin-left:53.65pt;margin-top:185.5pt;width:388.5pt;height:57.35pt;z-index:251657730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52"/>
                    <w:tabs>
                      <w:tab w:leader="none" w:pos="2880" w:val="left"/>
                      <w:tab w:leader="none" w:pos="4890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510" w:lineRule="exact"/>
                    <w:ind w:left="0" w:right="0" w:firstLine="0"/>
                  </w:pPr>
                  <w:r>
                    <w:rPr>
                      <w:rStyle w:val="CharStyle263"/>
                    </w:rPr>
                    <w:t>米厚</w:t>
                  </w:r>
                  <w:r>
                    <w:rPr>
                      <w:rStyle w:val="CharStyle263"/>
                      <w:lang w:val="en-US" w:eastAsia="en-US" w:bidi="en-US"/>
                    </w:rPr>
                    <w:t>0.1</w:t>
                  </w:r>
                  <w:r>
                    <w:rPr>
                      <w:rStyle w:val="CharStyle263"/>
                    </w:rPr>
                    <w:t>厘米（1</w:t>
                  </w:r>
                  <w:r>
                    <w:rPr>
                      <w:rStyle w:val="CharStyle263"/>
                      <w:vertAlign w:val="superscript"/>
                    </w:rPr>
                    <w:t>97</w:t>
                  </w:r>
                  <w:r>
                    <w:rPr>
                      <w:rStyle w:val="CharStyle263"/>
                    </w:rPr>
                    <w:t>2年云南江川图</w:t>
                  </w:r>
                  <w:r>
                    <w:rPr>
                      <w:rStyle w:val="CharStyle263"/>
                      <w:vertAlign w:val="subscript"/>
                    </w:rPr>
                    <w:t>56</w:t>
                  </w:r>
                  <w:r>
                    <w:rPr>
                      <w:rStyle w:val="CharStyle263"/>
                    </w:rPr>
                    <w:t xml:space="preserve">铜腿甲东周长 </w:t>
                  </w:r>
                  <w:r>
                    <w:rPr>
                      <w:rStyle w:val="CharStyle264"/>
                    </w:rPr>
                    <w:t>出土）</w:t>
                    <w:tab/>
                    <w:t>，</w:t>
                    <w:tab/>
                  </w:r>
                  <w:r>
                    <w:rPr>
                      <w:rStyle w:val="CharStyle264"/>
                      <w:lang w:val="en-US" w:eastAsia="en-US" w:bidi="en-US"/>
                    </w:rPr>
                    <w:t>30.7</w:t>
                  </w:r>
                  <w:r>
                    <w:rPr>
                      <w:rStyle w:val="CharStyle264"/>
                    </w:rPr>
                    <w:t>厘米</w:t>
                  </w:r>
                  <w:r>
                    <w:rPr>
                      <w:rStyle w:val="CharStyle264"/>
                      <w:lang w:val="en-US" w:eastAsia="en-US" w:bidi="en-US"/>
                    </w:rPr>
                    <w:t>（1972</w:t>
                  </w:r>
                  <w:r>
                    <w:rPr>
                      <w:rStyle w:val="CharStyle264"/>
                    </w:rPr>
                    <w:t>年云南</w:t>
                  </w:r>
                </w:p>
              </w:txbxContent>
            </v:textbox>
            <w10:wrap anchorx="margin"/>
          </v:shape>
        </w:pict>
      </w:r>
      <w:r>
        <w:pict>
          <v:shape id="_x0000_s1211" type="#_x0000_t202" style="position:absolute;margin-left:0.4pt;margin-top:234.3pt;width:286.85pt;height:172.2pt;z-index:251657731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0" w:lineRule="exact"/>
                    <w:ind w:left="0" w:right="220" w:firstLine="0"/>
                  </w:pPr>
                  <w:r>
                    <w:rPr>
                      <w:rStyle w:val="CharStyle220"/>
                    </w:rPr>
                    <w:t>接楚境，不断受楚文化和中原文化的影 响。春秋战国时期进入青铜时代，其青铜 兵器表现出了本地特色。</w:t>
                  </w:r>
                </w:p>
                <w:p>
                  <w:pPr>
                    <w:pStyle w:val="Style94"/>
                    <w:tabs>
                      <w:tab w:leader="none" w:pos="5410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100" w:line="503" w:lineRule="exact"/>
                    <w:ind w:left="700" w:right="0" w:firstLine="0"/>
                  </w:pPr>
                  <w:r>
                    <w:rPr>
                      <w:rStyle w:val="CharStyle270"/>
                    </w:rPr>
                    <w:t>剑多</w:t>
                  </w:r>
                  <w:r>
                    <w:rPr>
                      <w:rStyle w:val="CharStyle220"/>
                    </w:rPr>
                    <w:t>为圆首</w:t>
                  </w:r>
                  <w:r>
                    <w:rPr>
                      <w:rStyle w:val="CharStyle270"/>
                    </w:rPr>
                    <w:t>、扇</w:t>
                  </w:r>
                  <w:r>
                    <w:rPr>
                      <w:rStyle w:val="CharStyle220"/>
                    </w:rPr>
                    <w:t>基、菱</w:t>
                    <w:tab/>
                  </w:r>
                  <w:r>
                    <w:rPr>
                      <w:rStyle w:val="CharStyle271"/>
                    </w:rPr>
                    <w:t>一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503" w:lineRule="exact"/>
                    <w:ind w:left="0" w:right="0" w:firstLine="0"/>
                  </w:pPr>
                  <w:r>
                    <w:rPr>
                      <w:rStyle w:val="CharStyle220"/>
                    </w:rPr>
                    <w:t>形剑脊的柳叶形短剑，其首、</w:t>
                  </w:r>
                  <w:r>
                    <w:rPr>
                      <w:rStyle w:val="CharStyle272"/>
                    </w:rPr>
                    <w:t>ccE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88" w:lineRule="exact"/>
                    <w:ind w:left="0" w:right="0" w:firstLine="0"/>
                  </w:pPr>
                  <w:r>
                    <w:rPr>
                      <w:rStyle w:val="CharStyle220"/>
                    </w:rPr>
                    <w:t>茎之间接装木柄。此类细源 于中原地区，但又具地方特</w:t>
                  </w:r>
                </w:p>
              </w:txbxContent>
            </v:textbox>
            <w10:wrap anchorx="margin"/>
          </v:shape>
        </w:pict>
      </w:r>
      <w:r>
        <w:pict>
          <v:shape id="_x0000_s1212" type="#_x0000_t202" style="position:absolute;margin-left:299.65pt;margin-top:245.65pt;width:62.25pt;height:17.4pt;z-index:251657732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5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264"/>
                    </w:rPr>
                    <w:t>江川出土)</w:t>
                  </w:r>
                </w:p>
              </w:txbxContent>
            </v:textbox>
            <w10:wrap anchorx="margin"/>
          </v:shape>
        </w:pict>
      </w:r>
      <w:r>
        <w:pict>
          <v:shape id="_x0000_s1213" type="#_x0000_t202" style="position:absolute;margin-left:254.65pt;margin-top:326.65pt;width:150.75pt;height:71.65pt;z-index:251657733;mso-wrap-distance-left:5.pt;mso-wrap-distance-right:5.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1433" w:wrap="none" w:vAnchor="text" w:hAnchor="margin" w:x="5094" w:y="6534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214" type="#_x0000_t75" style="width:151pt;height:72pt;">
                        <v:imagedata r:id="rId268" r:href="rId269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35" w:lineRule="exact"/>
                    <w:ind w:left="0" w:right="0" w:firstLine="0"/>
                  </w:pPr>
                  <w:r>
                    <w:rPr>
                      <w:rStyle w:val="CharStyle265"/>
                    </w:rPr>
                    <w:t xml:space="preserve">铜剑战国剑身长19厘米 </w:t>
                  </w:r>
                  <w:r>
                    <w:rPr>
                      <w:rStyle w:val="CharStyle216"/>
                    </w:rPr>
                    <w:t>剑首长</w:t>
                  </w:r>
                  <w:r>
                    <w:rPr>
                      <w:rStyle w:val="CharStyle216"/>
                      <w:lang w:val="en-US" w:eastAsia="en-US" w:bidi="en-US"/>
                    </w:rPr>
                    <w:t xml:space="preserve">3. </w:t>
                  </w:r>
                  <w:r>
                    <w:rPr>
                      <w:rStyle w:val="CharStyle216"/>
                    </w:rPr>
                    <w:t>6厘米</w:t>
                  </w:r>
                  <w:r>
                    <w:rPr>
                      <w:rStyle w:val="CharStyle216"/>
                      <w:lang w:val="en-US" w:eastAsia="en-US" w:bidi="en-US"/>
                    </w:rPr>
                    <w:t>（1974</w:t>
                  </w:r>
                  <w:r>
                    <w:rPr>
                      <w:rStyle w:val="CharStyle216"/>
                    </w:rPr>
                    <w:t>年广西平 乐出土</w:t>
                  </w:r>
                  <w:r>
                    <w:rPr>
                      <w:rStyle w:val="CharStyle216"/>
                      <w:lang w:val="en-US" w:eastAsia="en-US" w:bidi="en-US"/>
                    </w:rPr>
                    <w:t>）</w:t>
                  </w:r>
                </w:p>
              </w:txbxContent>
            </v:textbox>
            <w10:wrap anchorx="margin"/>
          </v:shape>
        </w:pict>
      </w:r>
      <w:r>
        <w:pict>
          <v:shape id="_x0000_s1215" type="#_x0000_t202" style="position:absolute;margin-left:5.e-002pt;margin-top:403.1pt;width:297.pt;height:220.85pt;z-index:251657734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80" w:lineRule="exact"/>
                    <w:ind w:left="0" w:right="1940" w:firstLine="0"/>
                  </w:pPr>
                  <w:r>
                    <w:rPr>
                      <w:rStyle w:val="CharStyle220"/>
                    </w:rPr>
                    <w:t>色（图</w:t>
                  </w:r>
                  <w:r>
                    <w:rPr>
                      <w:rStyle w:val="CharStyle220"/>
                      <w:lang w:val="en-US" w:eastAsia="en-US" w:bidi="en-US"/>
                    </w:rPr>
                    <w:t>57</w:t>
                  </w:r>
                  <w:r>
                    <w:rPr>
                      <w:rStyle w:val="CharStyle273"/>
                    </w:rPr>
                    <w:t>h</w:t>
                  </w:r>
                  <w:r>
                    <w:rPr>
                      <w:rStyle w:val="CharStyle220"/>
                    </w:rPr>
                    <w:t>另外，柄部饰人 形的铜短剑（图</w:t>
                  </w:r>
                  <w:r>
                    <w:rPr>
                      <w:rStyle w:val="CharStyle220"/>
                      <w:lang w:val="en-US" w:eastAsia="en-US" w:bidi="en-US"/>
                    </w:rPr>
                    <w:t>58)</w:t>
                  </w:r>
                  <w:r>
                    <w:rPr>
                      <w:rStyle w:val="CharStyle220"/>
                    </w:rPr>
                    <w:t>也曾在该 地区流行。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80" w:lineRule="exact"/>
                    <w:ind w:left="0" w:right="0" w:firstLine="720"/>
                  </w:pPr>
                  <w:r>
                    <w:rPr>
                      <w:rStyle w:val="CharStyle274"/>
                    </w:rPr>
                    <w:t xml:space="preserve">矛矛体呈菱形，矛叶 </w:t>
                  </w:r>
                  <w:r>
                    <w:rPr>
                      <w:rStyle w:val="CharStyle220"/>
                    </w:rPr>
                    <w:t xml:space="preserve">上饰云雷纹等。骹部带纽或有銎孔 (图 </w:t>
                  </w:r>
                  <w:r>
                    <w:rPr>
                      <w:rStyle w:val="CharStyle274"/>
                    </w:rPr>
                    <w:t>59)</w:t>
                  </w:r>
                  <w:r>
                    <w:rPr>
                      <w:rStyle w:val="CharStyle274"/>
                      <w:vertAlign w:val="subscript"/>
                    </w:rPr>
                    <w:t>0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80" w:lineRule="exact"/>
                    <w:ind w:left="0" w:right="0" w:firstLine="720"/>
                  </w:pPr>
                  <w:r>
                    <w:rPr>
                      <w:rStyle w:val="CharStyle274"/>
                    </w:rPr>
                    <w:t>斧斧体窄长，上饰卷云纹。</w:t>
                  </w:r>
                </w:p>
                <w:p>
                  <w:pPr>
                    <w:pStyle w:val="Style9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80" w:lineRule="exact"/>
                    <w:ind w:left="0" w:right="0" w:firstLine="720"/>
                  </w:pPr>
                  <w:r>
                    <w:rPr>
                      <w:rStyle w:val="CharStyle274"/>
                    </w:rPr>
                    <w:t>钺多呈靴形，管銎部带纽。有图</w:t>
                  </w:r>
                  <w:r>
                    <w:rPr>
                      <w:rStyle w:val="CharStyle275"/>
                    </w:rPr>
                    <w:t xml:space="preserve">58 </w:t>
                  </w:r>
                  <w:r>
                    <w:rPr>
                      <w:rStyle w:val="CharStyle220"/>
                    </w:rPr>
                    <w:t>的上饰花纹（图60)。</w:t>
                  </w:r>
                </w:p>
              </w:txbxContent>
            </v:textbox>
            <w10:wrap anchorx="margin"/>
          </v:shape>
        </w:pict>
      </w:r>
      <w:r>
        <w:pict>
          <v:shape id="_x0000_s1216" type="#_x0000_t202" style="position:absolute;margin-left:308.25pt;margin-top:573.9pt;width:138.75pt;height:50.25pt;z-index:251657735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7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/>
                    <w:ind w:left="0" w:right="0" w:firstLine="0"/>
                  </w:pPr>
                  <w:r>
                    <w:rPr>
                      <w:rStyle w:val="CharStyle278"/>
                    </w:rPr>
                    <w:t>铜短剑战国</w:t>
                  </w:r>
                  <w:r>
                    <w:rPr>
                      <w:rStyle w:val="CharStyle278"/>
                      <w:lang w:val="en-US" w:eastAsia="en-US" w:bidi="en-US"/>
                    </w:rPr>
                    <w:t>（1974</w:t>
                  </w:r>
                  <w:r>
                    <w:rPr>
                      <w:rStyle w:val="CharStyle278"/>
                    </w:rPr>
                    <w:t>年 湖南长沙出土</w:t>
                  </w:r>
                  <w:r>
                    <w:rPr>
                      <w:rStyle w:val="CharStyle278"/>
                      <w:lang w:val="en-US" w:eastAsia="en-US" w:bidi="en-US"/>
                    </w:rPr>
                    <w:t>）</w:t>
                  </w:r>
                </w:p>
              </w:txbxContent>
            </v:textbox>
            <w10:wrap anchorx="margin"/>
          </v:shape>
        </w:pict>
      </w:r>
      <w:r>
        <w:pict>
          <v:shape id="_x0000_s1217" type="#_x0000_t75" style="position:absolute;margin-left:22.5pt;margin-top:646.15pt;width:211.7pt;height:38.4pt;z-index:-251658646;mso-wrap-distance-left:5.pt;mso-wrap-distance-right:5.pt;mso-position-horizontal-relative:margin" wrapcoords="0 0">
            <v:imagedata r:id="rId270" r:href="rId271"/>
            <w10:wrap anchorx="margin"/>
          </v:shape>
        </w:pict>
      </w:r>
      <w:r>
        <w:pict>
          <v:shape id="_x0000_s1218" type="#_x0000_t202" style="position:absolute;margin-left:249.4pt;margin-top:644.75pt;width:191.25pt;height:49.05pt;z-index:251657736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5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58" w:lineRule="exact"/>
                    <w:ind w:left="920" w:right="0" w:hanging="920"/>
                  </w:pPr>
                  <w:r>
                    <w:rPr>
                      <w:rStyle w:val="CharStyle279"/>
                    </w:rPr>
                    <w:t xml:space="preserve">图59铜矛战国长23厘米 </w:t>
                  </w:r>
                  <w:r>
                    <w:rPr>
                      <w:rStyle w:val="CharStyle264"/>
                      <w:lang w:val="en-US" w:eastAsia="en-US" w:bidi="en-US"/>
                    </w:rPr>
                    <w:t>(1983</w:t>
                  </w:r>
                  <w:r>
                    <w:rPr>
                      <w:rStyle w:val="CharStyle264"/>
                    </w:rPr>
                    <w:t>年广东罗定出土）</w:t>
                  </w:r>
                </w:p>
              </w:txbxContent>
            </v:textbox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487" w:lineRule="exact"/>
      </w:pPr>
    </w:p>
    <w:p>
      <w:pPr>
        <w:widowControl w:val="0"/>
        <w:rPr>
          <w:sz w:val="2"/>
          <w:szCs w:val="2"/>
        </w:rPr>
        <w:sectPr>
          <w:pgSz w:w="11900" w:h="16840"/>
          <w:pgMar w:top="1637" w:left="1568" w:right="1392" w:bottom="764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360" w:lineRule="exact"/>
      </w:pPr>
      <w:r>
        <w:pict>
          <v:shape id="_x0000_s1219" type="#_x0000_t202" style="position:absolute;margin-left:6.pt;margin-top:161.25pt;width:188.25pt;height:93.4pt;z-index:251657737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50" w:lineRule="exact"/>
                    <w:ind w:left="940" w:right="0" w:hanging="940"/>
                  </w:pPr>
                  <w:r>
                    <w:rPr>
                      <w:rStyle w:val="CharStyle265"/>
                    </w:rPr>
                    <w:t>图60铜钺战国高</w:t>
                  </w:r>
                  <w:r>
                    <w:rPr>
                      <w:rStyle w:val="CharStyle265"/>
                      <w:lang w:val="en-US" w:eastAsia="en-US" w:bidi="en-US"/>
                    </w:rPr>
                    <w:t xml:space="preserve">9. </w:t>
                  </w:r>
                  <w:r>
                    <w:rPr>
                      <w:rStyle w:val="CharStyle265"/>
                    </w:rPr>
                    <w:t>5厘 米刃宽</w:t>
                  </w:r>
                  <w:r>
                    <w:rPr>
                      <w:rStyle w:val="CharStyle265"/>
                      <w:lang w:val="en-US" w:eastAsia="en-US" w:bidi="en-US"/>
                    </w:rPr>
                    <w:t>12.4</w:t>
                  </w:r>
                  <w:r>
                    <w:rPr>
                      <w:rStyle w:val="CharStyle265"/>
                    </w:rPr>
                    <w:t xml:space="preserve">厘米 </w:t>
                  </w:r>
                  <w:r>
                    <w:rPr>
                      <w:rStyle w:val="CharStyle216"/>
                    </w:rPr>
                    <w:t>正、背面皆有紋饰</w:t>
                  </w:r>
                  <w:r>
                    <w:rPr>
                      <w:rStyle w:val="CharStyle216"/>
                      <w:lang w:val="en-US" w:eastAsia="en-US" w:bidi="en-US"/>
                    </w:rPr>
                    <w:t xml:space="preserve">（1964 </w:t>
                  </w:r>
                  <w:r>
                    <w:rPr>
                      <w:rStyle w:val="CharStyle216"/>
                    </w:rPr>
                    <w:t>年湖南衡阳出土）</w:t>
                  </w:r>
                </w:p>
              </w:txbxContent>
            </v:textbox>
            <w10:wrap anchorx="margin"/>
          </v:shape>
        </w:pict>
      </w:r>
      <w:r>
        <w:pict>
          <v:shape id="_x0000_s1220" type="#_x0000_t202" style="position:absolute;margin-left:212.25pt;margin-top:160.45pt;width:227.25pt;height:70.45pt;z-index:251657738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43" w:lineRule="exact"/>
                    <w:ind w:left="960" w:right="0" w:hanging="960"/>
                  </w:pPr>
                  <w:r>
                    <w:rPr>
                      <w:rStyle w:val="CharStyle265"/>
                    </w:rPr>
                    <w:t xml:space="preserve">图61矛状铜车軎战国初期长 </w:t>
                  </w:r>
                  <w:r>
                    <w:rPr>
                      <w:rStyle w:val="CharStyle216"/>
                      <w:lang w:val="en-US" w:eastAsia="en-US" w:bidi="en-US"/>
                    </w:rPr>
                    <w:t xml:space="preserve">37. </w:t>
                  </w:r>
                  <w:r>
                    <w:rPr>
                      <w:rStyle w:val="CharStyle216"/>
                    </w:rPr>
                    <w:t>5厘米和42厘米</w:t>
                  </w:r>
                  <w:r>
                    <w:rPr>
                      <w:rStyle w:val="CharStyle216"/>
                      <w:lang w:val="en-US" w:eastAsia="en-US" w:bidi="en-US"/>
                    </w:rPr>
                    <w:t>（1978</w:t>
                  </w:r>
                  <w:r>
                    <w:rPr>
                      <w:rStyle w:val="CharStyle216"/>
                    </w:rPr>
                    <w:t>年 湖北随县出土</w:t>
                  </w:r>
                  <w:r>
                    <w:rPr>
                      <w:rStyle w:val="CharStyle216"/>
                      <w:lang w:val="en-US" w:eastAsia="en-US" w:bidi="en-US"/>
                    </w:rPr>
                    <w:t>）</w:t>
                  </w:r>
                </w:p>
              </w:txbxContent>
            </v:textbox>
            <w10:wrap anchorx="margin"/>
          </v:shape>
        </w:pict>
      </w:r>
      <w:r>
        <w:pict>
          <v:shape id="_x0000_s1221" type="#_x0000_t75" style="position:absolute;margin-left:1.5pt;margin-top:0;width:443.5pt;height:151.7pt;z-index:-251658645;mso-wrap-distance-left:5.pt;mso-wrap-distance-right:5.pt;mso-position-horizontal-relative:margin" wrapcoords="0 0">
            <v:imagedata r:id="rId272" r:href="rId273"/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690" w:lineRule="exact"/>
      </w:pPr>
    </w:p>
    <w:p>
      <w:pPr>
        <w:widowControl w:val="0"/>
        <w:rPr>
          <w:sz w:val="2"/>
          <w:szCs w:val="2"/>
        </w:rPr>
        <w:sectPr>
          <w:footerReference w:type="even" r:id="rId274"/>
          <w:footerReference w:type="default" r:id="rId275"/>
          <w:footerReference w:type="first" r:id="rId276"/>
          <w:pgSz w:w="11900" w:h="16840"/>
          <w:pgMar w:top="1251" w:left="1236" w:right="1633" w:bottom="674" w:header="0" w:footer="3" w:gutter="0"/>
          <w:rtlGutter w:val="0"/>
          <w:cols w:space="720"/>
          <w:pgNumType w:start="155"/>
          <w:noEndnote/>
          <w:docGrid w:linePitch="36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9" w:after="79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type w:val="continuous"/>
          <w:pgSz w:w="11900" w:h="16840"/>
          <w:pgMar w:top="794" w:left="0" w:right="0" w:bottom="966" w:header="0" w:footer="3" w:gutter="0"/>
          <w:rtlGutter w:val="0"/>
          <w:cols w:space="720"/>
          <w:noEndnote/>
          <w:docGrid w:linePitch="360"/>
        </w:sectPr>
      </w:pP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0" w:line="1073" w:lineRule="exact"/>
        <w:ind w:left="0" w:right="0" w:firstLine="0"/>
      </w:pPr>
      <w:bookmarkStart w:id="54" w:name="bookmark54"/>
      <w:r>
        <w:rPr>
          <w:rStyle w:val="CharStyle291"/>
        </w:rPr>
        <w:t>第六节战车与战船</w:t>
      </w:r>
      <w:bookmarkEnd w:id="54"/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0" w:line="1073" w:lineRule="exact"/>
        <w:ind w:left="0" w:right="0" w:firstLine="0"/>
      </w:pPr>
      <w:bookmarkStart w:id="55" w:name="bookmark55"/>
      <w:r>
        <w:rPr>
          <w:rStyle w:val="CharStyle291"/>
        </w:rPr>
        <w:t>一、战车</w:t>
      </w:r>
      <w:bookmarkEnd w:id="55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战国时期的车战虽然不及春秋鼎盛，但仍然是重要的作战形 式之一。这一时期的战车，除继承春秋战车的特点，如驾车马匹 用整套皮制马甲、马胄，车轴两端安装带尖刃的轴头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见上图 </w:t>
      </w:r>
      <w:r>
        <w:rPr>
          <w:rStyle w:val="CharStyle245"/>
          <w:lang w:val="en-US" w:eastAsia="en-US" w:bidi="en-US"/>
        </w:rPr>
        <w:t>61)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外，为适应新的作战需要又进行了一些改进。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从本世纪</w:t>
      </w:r>
      <w:r>
        <w:rPr>
          <w:rStyle w:val="CharStyle245"/>
        </w:rPr>
        <w:t>50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年代起，在河南辉县琉璃阁、洛阳中州路、河北 </w:t>
      </w:r>
      <w:r>
        <w:rPr>
          <w:rStyle w:val="CharStyle245"/>
        </w:rPr>
        <w:t>平</w:t>
      </w:r>
      <w:r>
        <w:rPr>
          <w:lang w:val="zh-CN" w:eastAsia="zh-CN" w:bidi="zh-CN"/>
          <w:w w:val="100"/>
          <w:spacing w:val="0"/>
          <w:color w:val="000000"/>
          <w:position w:val="0"/>
        </w:rPr>
        <w:t>山县等地陆续发现了一些战国时期的战车。根据各部分尺寸的 统计数可以看出：这一时期的车子较之殷商、西周、春秋时有一 些明显的变化。车箱（舆）的广度和进深加大；轨宽缩小；轮辐 增加；车辕减短；车轴加粗。车箱的空间加大，除了使甲士更能 自如地挥舞兵器外，结合该时期车轴直径加大，轮辐增多的史实， 似乎也表明人们对战车的承重能力相当重视。换言之，就是车箱 上承载的重量超过以往，因此要求车子的牢固性大大提高。由此 推断，战车上用于进攻和防守的武器装备及其它器械的数量都超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360" w:firstLine="0"/>
        <w:sectPr>
          <w:type w:val="continuous"/>
          <w:pgSz w:w="11900" w:h="16840"/>
          <w:pgMar w:top="794" w:left="1319" w:right="1357" w:bottom="966" w:header="0" w:footer="3" w:gutter="0"/>
          <w:rtlGutter w:val="0"/>
          <w:cols w:space="720"/>
          <w:noEndnote/>
          <w:docGrid w:linePitch="360"/>
        </w:sectPr>
      </w:pPr>
      <w:r>
        <w:rPr>
          <w:rStyle w:val="CharStyle256"/>
          <w:lang w:val="en-US" w:eastAsia="en-US" w:bidi="en-US"/>
        </w:rPr>
        <w:t>—</w:t>
      </w:r>
      <w:r>
        <w:rPr>
          <w:rStyle w:val="CharStyle256"/>
        </w:rPr>
        <w:t xml:space="preserve">147 </w:t>
      </w:r>
      <w:r>
        <w:rPr>
          <w:rStyle w:val="CharStyle256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过以往。例如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有的战车车箱的两侧及后部装置青铜甲片（图 62)，从而提高了木质战车的防 护和进攻能力，但箱体本身的重 量也增加了。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pict>
          <v:shape id="_x0000_s1222" type="#_x0000_t202" style="position:absolute;margin-left:230.25pt;margin-top:-6.4pt;width:197.65pt;height:172.15pt;z-index:-125829325;mso-wrap-distance-left:6.75pt;mso-wrap-distance-top:60.4pt;mso-wrap-distance-right:5.pt;mso-wrap-distance-bottom:8.0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3443" w:hSpace="135" w:vSpace="161" w:wrap="around" w:vAnchor="text" w:hAnchor="margin" w:x="4606" w:y="-127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223" type="#_x0000_t75" style="width:198pt;height:172pt;">
                        <v:imagedata r:id="rId277" r:href="rId278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distribute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16"/>
                    </w:rPr>
                    <w:t>图</w:t>
                  </w:r>
                  <w:r>
                    <w:rPr>
                      <w:rStyle w:val="CharStyle280"/>
                    </w:rPr>
                    <w:t>62</w:t>
                  </w:r>
                  <w:r>
                    <w:rPr>
                      <w:rStyle w:val="CharStyle265"/>
                    </w:rPr>
                    <w:t xml:space="preserve">战车复原图战国中期车 </w:t>
                  </w:r>
                  <w:r>
                    <w:rPr>
                      <w:rStyle w:val="CharStyle216"/>
                    </w:rPr>
                    <w:t>箱后半部装</w:t>
                  </w:r>
                  <w:r>
                    <w:rPr>
                      <w:rStyle w:val="CharStyle280"/>
                    </w:rPr>
                    <w:t>80</w:t>
                  </w:r>
                  <w:r>
                    <w:rPr>
                      <w:rStyle w:val="CharStyle216"/>
                    </w:rPr>
                    <w:t>块</w:t>
                  </w:r>
                  <w:r>
                    <w:rPr>
                      <w:rStyle w:val="CharStyle281"/>
                    </w:rPr>
                    <w:t>13.6</w:t>
                  </w:r>
                  <w:r>
                    <w:rPr>
                      <w:rStyle w:val="CharStyle238"/>
                      <w:lang w:val="en-US" w:eastAsia="en-US" w:bidi="en-US"/>
                    </w:rPr>
                    <w:t>X</w:t>
                  </w:r>
                  <w:r>
                    <w:rPr>
                      <w:rStyle w:val="CharStyle281"/>
                    </w:rPr>
                    <w:t xml:space="preserve">12 </w:t>
                  </w:r>
                  <w:r>
                    <w:rPr>
                      <w:rStyle w:val="CharStyle216"/>
                    </w:rPr>
                    <w:t>厘米的铜甲板</w:t>
                  </w:r>
                  <w:r>
                    <w:rPr>
                      <w:rStyle w:val="CharStyle216"/>
                      <w:lang w:val="en-US" w:eastAsia="en-US" w:bidi="en-US"/>
                    </w:rPr>
                    <w:t>（1981</w:t>
                  </w:r>
                  <w:r>
                    <w:rPr>
                      <w:rStyle w:val="CharStyle216"/>
                    </w:rPr>
                    <w:t>〜1983 年河南淮阳出土）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从商到战国，车轴长度变化 不很明显，而战国时车轨轨宽缩 短，露于两侧的轴头长度则相对 增加，再加上安装长30厘米以 上的铜车軎，对敌人步兵在横向 的冲击面积加大。但同时，车轴 (軎）的长出，对战车本身也带来 诸多不便，如多车相邻行进时， 易相互牵制、交撞而迟滞行动。 公元前</w:t>
      </w:r>
      <w:r>
        <w:rPr>
          <w:rStyle w:val="CharStyle293"/>
        </w:rPr>
        <w:t>284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年，五国伐齐之战中 齐军大败。结果，在逃亡的路上， 许多人因路窄车多，.伸出的长车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pict>
          <v:shape id="_x0000_s1224" type="#_x0000_t202" style="position:absolute;margin-left:7.5pt;margin-top:10.1pt;width:207.pt;height:176.65pt;z-index:-125829324;mso-wrap-distance-left:5.pt;mso-wrap-distance-top:2.25pt;mso-wrap-distance-right:7.1pt;mso-wrap-distance-bottom:6.2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3533" w:hSpace="142" w:vSpace="45" w:wrap="around" w:vAnchor="text" w:hAnchor="margin" w:x="151" w:y="203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225" type="#_x0000_t75" style="width:207pt;height:177pt;">
                        <v:imagedata r:id="rId279" r:href="rId280"/>
                      </v:shape>
                    </w:pict>
                  </w:r>
                </w:p>
                <w:p>
                  <w:pPr>
                    <w:pStyle w:val="Style21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43" w:lineRule="exact"/>
                    <w:ind w:left="0" w:right="0" w:firstLine="0"/>
                  </w:pPr>
                  <w:r>
                    <w:rPr>
                      <w:rStyle w:val="CharStyle235"/>
                    </w:rPr>
                    <w:t xml:space="preserve">图63铜器上的战车刻纹图像 </w:t>
                  </w:r>
                  <w:r>
                    <w:rPr>
                      <w:rStyle w:val="CharStyle216"/>
                    </w:rPr>
                    <w:t>战囯</w:t>
                  </w:r>
                  <w:r>
                    <w:rPr>
                      <w:rStyle w:val="CharStyle216"/>
                      <w:lang w:val="en-US" w:eastAsia="en-US" w:bidi="en-US"/>
                    </w:rPr>
                    <w:t>（</w:t>
                  </w:r>
                  <w:r>
                    <w:rPr>
                      <w:rStyle w:val="CharStyle216"/>
                    </w:rPr>
                    <w:t>蓽自美国弗利尔美术 馆藏传世战国刻纹铜鉴）</w:t>
                  </w:r>
                </w:p>
              </w:txbxContent>
            </v:textbox>
            <w10:wrap type="square" side="righ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轴被撞断，毂落轮脱，成了燕军 的俘虏。而同在逃亡之列的田单 由于事先做了准备，叫其族人将 车轴锯短，并包上铁皮，以利行 进，从而幸免于难。这说明，当 时无论战车还是民间所用乘车， 车轴伸出部分都较长。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另外，从出土实物和铜器纹 饰（图</w:t>
      </w:r>
      <w:r>
        <w:rPr>
          <w:rStyle w:val="CharStyle293"/>
          <w:lang w:val="en-US" w:eastAsia="en-US" w:bidi="en-US"/>
        </w:rPr>
        <w:t>63)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上可见，当时的每辆 战车由两匹或四匹马挽驾。马具 有铜质马衔、马笼嘴，是御马的 关键用具。马体上还有一些铜佩 饰，如马镳、环、铃等。</w:t>
      </w:r>
      <w:r>
        <w:br w:type="page"/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木质，主要用于运输兵员、战备物资以及水上作战等。自春 秋晚期始，水战首先在南方江河密布的荆楚和吴越地区展开。史 载，楚康王于公元前549年用“舟师伐吴”，这是春秋时期用舟师 的最早记载。此后，吴楚间又爆发数次大战，如长岸之战（前523 年)、桕举之战（前506年）等都有大规模运用舟师作战的情况。 当时吴国已有余皇、大翼、中翼、小翼</w:t>
      </w:r>
      <w:r>
        <w:rPr>
          <w:rStyle w:val="CharStyle294"/>
        </w:rPr>
        <w:t>、突冒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、楼舡、桥舡等大 小不同、功能各异的战船。其中大翼长十到十二丈，宽一丈五尺 二寸，上载桨手、舵手及战士共91人，配备有弓弩、长钩、长斧、 甲胄等。春秋战国之交，吴越进行了一系列生死决战，如夫椒之 战、笠泽之战、携李之战、干隧之战等，基本上都是以水战决胜 负的。同一时期，水战的范围也由内陆河泊扩展到海上，并且已 有近海航道和码头。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《史记•吴太伯世家》载：公元前485年“齐鲍氏杀齐悼公， 吴王闻之，哭于军门外三日，乃从海上攻齐”，但结果却被齐舟师 击败。这大概是我国历史上最早的一次海战。《国语•吴语》载： 吴王夫差与晋君会于黄池，越王勾践乘机进军吴国，命范蠡、舌 庸“率师沿海溯淮以绝吴路”。《说苑•正谏篇》有“齐景公游于 海上而乐之，六月不归”的记载。另外，燕国在碣石（今河北秦 皇岛），越国在防坞（今绍兴附近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等地都设有水师港口。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总之，春秋晚期到战国之交，战船的性能已达到相当水平，能 够在江河甚至海上长途奔袭，时间持续数月。可想而知，其船上 的设施已较为完备。起码桨、舵、帆已初具，但战船的具体形制 尚不十分明了。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战国时期，水战成为重要的作战样式。无论是各国的兼并战 争还是秦的统一战争，都有大规模使用战船的记录。如秦国曾以 “大舶船万艘，欲以攻楚”，其一艘战船可载50人。结合古文献和 考古发现，可初步确定战国时期的战船有两种类型：不带帆的桨</w:t>
      </w:r>
      <w:r>
        <w:br w:type="page"/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rPr>
          <w:rStyle w:val="CharStyle44"/>
        </w:rPr>
        <w:t>第一种船的形象资料可参考战国初期铜器上的刻纹图像（图 64、65)。其为双层桨船，连续甲板。甲板之上站立格斗的武士，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下厚为击椁的茱手。_=船身修挺，首垦主翘</w:t>
      </w:r>
      <w:r>
        <w:rPr>
          <w:rStyle w:val="CharStyle44"/>
          <w:lang w:val="en-US" w:eastAsia="en-US" w:bidi="en-US"/>
        </w:rPr>
        <w:t>_</w:t>
      </w:r>
      <w:r>
        <w:rPr>
          <w:rStyle w:val="CharStyle51"/>
          <w:vertAlign w:val="subscript"/>
        </w:rPr>
        <w:t>L</w:t>
      </w:r>
      <w:r>
        <w:rPr>
          <w:rStyle w:val="CharStyle44"/>
          <w:lang w:val="en-US" w:eastAsia="en-US" w:bidi="en-US"/>
        </w:rPr>
        <w:t>_</w:t>
      </w:r>
      <w:r>
        <w:rPr>
          <w:rStyle w:val="CharStyle44"/>
        </w:rPr>
        <w:t>盤头憲©、真锐\前 突，尾部有的则像今天使用的龙</w:t>
      </w:r>
      <w:r>
        <w:rPr>
          <w:rStyle w:val="CharStyle51"/>
        </w:rPr>
        <w:t>i</w:t>
      </w:r>
      <w:r>
        <w:rPr>
          <w:rStyle w:val="CharStyle44"/>
          <w:lang w:val="en-US" w:eastAsia="en-US" w:bidi="en-US"/>
        </w:rPr>
        <w:t>。</w:t>
      </w:r>
      <w:r>
        <w:rPr>
          <w:rStyle w:val="CharStyle44"/>
        </w:rPr>
        <w:t>此类船无风帆，无舵，完全 靠人力划桨驱动。</w:t>
      </w:r>
    </w:p>
    <w:p>
      <w:pPr>
        <w:pStyle w:val="Style28"/>
        <w:tabs>
          <w:tab w:leader="none" w:pos="68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60"/>
      </w:pPr>
      <w:r>
        <w:rPr>
          <w:rStyle w:val="CharStyle44"/>
        </w:rPr>
        <w:t>第二种船的形象资料可参考湖</w:t>
        <w:tab/>
      </w:r>
      <w:r>
        <w:rPr>
          <w:rStyle w:val="CharStyle44"/>
          <w:lang w:val="en-US" w:eastAsia="en-US" w:bidi="en-US"/>
        </w:rPr>
        <w:t>.</w:t>
      </w:r>
    </w:p>
    <w:p>
      <w:pPr>
        <w:pStyle w:val="Style28"/>
        <w:tabs>
          <w:tab w:leader="none" w:pos="562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pict>
          <v:shape id="_x0000_s1226" type="#_x0000_t75" style="position:absolute;margin-left:303.pt;margin-top:65.25pt;width:148.3pt;height:167.05pt;z-index:-125829323;mso-wrap-distance-left:7.85pt;mso-wrap-distance-top:22.5pt;mso-wrap-distance-right:5.pt;mso-wrap-distance-bottom:10.5pt;mso-position-horizontal-relative:margin" wrapcoords="0 0 21600 0 21600 21600 0 21600 0 0">
            <v:imagedata r:id="rId281" r:href="rId282"/>
            <w10:wrap type="square" side="left" anchorx="margin"/>
          </v:shape>
        </w:pict>
      </w:r>
      <w:r>
        <w:pict>
          <v:shape id="_x0000_s1227" type="#_x0000_t202" style="position:absolute;margin-left:2.25pt;margin-top:-405.pt;width:391.5pt;height:19.15pt;z-index:-125829322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8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船及装有简单风帆，适用于内河乃至近海航行的桡帆船。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228" type="#_x0000_t202" style="position:absolute;margin-left:5.65pt;margin-top:-233.3pt;width:450.pt;height:68.2pt;z-index:-125829321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214"/>
                    <w:tabs>
                      <w:tab w:leader="none" w:pos="5563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43" w:lineRule="exact"/>
                    <w:ind w:left="1080" w:right="0" w:hanging="880"/>
                  </w:pPr>
                  <w:r>
                    <w:rPr>
                      <w:rStyle w:val="CharStyle235"/>
                    </w:rPr>
                    <w:t xml:space="preserve">图64铜壶上的水战刻纹图像战图65铜鉴上的水战刻纹图像 </w:t>
                  </w:r>
                  <w:r>
                    <w:rPr>
                      <w:rStyle w:val="CharStyle219"/>
                    </w:rPr>
                    <w:t>国初期（蓽自故宫博物院收</w:t>
                  </w:r>
                  <w:r>
                    <w:rPr>
                      <w:rStyle w:val="CharStyle219"/>
                      <w:lang w:val="en-US" w:eastAsia="en-US" w:bidi="en-US"/>
                    </w:rPr>
                    <w:t>.</w:t>
                  </w:r>
                  <w:r>
                    <w:rPr>
                      <w:rStyle w:val="CharStyle216"/>
                      <w:lang w:val="en-US" w:eastAsia="en-US" w:bidi="en-US"/>
                    </w:rPr>
                    <w:tab/>
                  </w:r>
                  <w:r>
                    <w:rPr>
                      <w:rStyle w:val="CharStyle216"/>
                    </w:rPr>
                    <w:t>战国初期（摹自1935年河</w:t>
                  </w:r>
                </w:p>
                <w:p>
                  <w:pPr>
                    <w:pStyle w:val="Style214"/>
                    <w:tabs>
                      <w:tab w:leader="none" w:pos="5565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 w:line="443" w:lineRule="exact"/>
                    <w:ind w:left="1080" w:right="0" w:firstLine="0"/>
                  </w:pPr>
                  <w:r>
                    <w:rPr>
                      <w:rStyle w:val="CharStyle216"/>
                    </w:rPr>
                    <w:t>藏的宴乐射猎纹铜壶</w:t>
                  </w:r>
                  <w:r>
                    <w:rPr>
                      <w:rStyle w:val="CharStyle216"/>
                      <w:lang w:val="en-US" w:eastAsia="en-US" w:bidi="en-US"/>
                    </w:rPr>
                    <w:t>）</w:t>
                    <w:tab/>
                  </w:r>
                  <w:r>
                    <w:rPr>
                      <w:rStyle w:val="CharStyle216"/>
                    </w:rPr>
                    <w:t>南汲县出土的铜鉴）</w:t>
                  </w:r>
                </w:p>
              </w:txbxContent>
            </v:textbox>
            <w10:wrap type="topAndBottom" anchorx="margin"/>
          </v:shape>
        </w:pict>
      </w:r>
      <w:r>
        <w:pict>
          <v:shape id="_x0000_s1229" type="#_x0000_t75" style="position:absolute;margin-left:15.75pt;margin-top:-368.6pt;width:450.25pt;height:131.5pt;z-index:-125829320;mso-wrap-distance-left:5.pt;mso-wrap-distance-right:5.pt;mso-position-horizontal-relative:margin">
            <v:imagedata r:id="rId283" r:href="rId284"/>
            <w10:wrap type="topAndBottom" anchorx="margin"/>
          </v:shape>
        </w:pict>
      </w:r>
      <w:r>
        <w:rPr>
          <w:rStyle w:val="CharStyle44"/>
        </w:rPr>
        <w:t>南出土的战国锌于顶盘船形图案（图</w:t>
      </w:r>
      <w:r>
        <w:rPr>
          <w:rStyle w:val="CharStyle295"/>
          <w:lang w:val="en-US" w:eastAsia="en-US" w:bidi="en-US"/>
        </w:rPr>
        <w:t xml:space="preserve">t </w:t>
      </w:r>
      <w:r>
        <w:rPr>
          <w:rStyle w:val="CharStyle295"/>
        </w:rPr>
        <w:t xml:space="preserve">3 </w:t>
      </w:r>
      <w:r>
        <w:rPr>
          <w:rStyle w:val="CharStyle44"/>
        </w:rPr>
        <w:t>66)，其船体中部所立之物似可视为 帆的写照。除了桨外，还可清晰地看</w:t>
        <w:tab/>
      </w:r>
      <w:r>
        <w:rPr>
          <w:rStyle w:val="CharStyle44"/>
          <w:lang w:val="en-US" w:eastAsia="en-US" w:bidi="en-US"/>
        </w:rPr>
        <w:t>’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到船尾已出现了舵。另外，</w:t>
      </w:r>
      <w:r>
        <w:rPr>
          <w:rStyle w:val="CharStyle296"/>
        </w:rPr>
        <w:t>1972</w:t>
      </w:r>
      <w:r>
        <w:rPr>
          <w:rStyle w:val="CharStyle44"/>
        </w:rPr>
        <w:t xml:space="preserve">年浙 </w:t>
      </w:r>
      <w:r>
        <w:rPr>
          <w:rStyle w:val="CharStyle297"/>
        </w:rPr>
        <w:t xml:space="preserve">一 </w:t>
      </w:r>
      <w:r>
        <w:rPr>
          <w:rStyle w:val="CharStyle44"/>
        </w:rPr>
        <w:t xml:space="preserve">江鄞县甲村石秃山出土的战国铜钺一 </w:t>
      </w:r>
      <w:r>
        <w:rPr>
          <w:rStyle w:val="CharStyle296"/>
        </w:rPr>
        <w:t>正面</w:t>
      </w:r>
      <w:r>
        <w:rPr>
          <w:rStyle w:val="CharStyle44"/>
        </w:rPr>
        <w:t>也有帆船刻纹</w:t>
      </w:r>
      <w:r>
        <w:rPr>
          <w:rStyle w:val="CharStyle296"/>
        </w:rPr>
        <w:t>（图67)。</w:t>
      </w:r>
      <w:r>
        <w:rPr>
          <w:rStyle w:val="CharStyle44"/>
        </w:rPr>
        <w:t>无论锌于 还是铜钺，都有明显的越族风格，当.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 xml:space="preserve">为越人之物，这也正好与越人“以船 为车，以楫为马”的风尚相印证。结 </w:t>
      </w:r>
      <w:r>
        <w:rPr>
          <w:rStyle w:val="CharStyle298"/>
        </w:rPr>
        <w:t>合</w:t>
      </w:r>
      <w:r>
        <w:rPr>
          <w:rStyle w:val="CharStyle44"/>
        </w:rPr>
        <w:t>《战国策》等史书对齐在渤海的频 繁活动的记载，以及秦时徐福带</w:t>
      </w:r>
      <w:r>
        <w:rPr>
          <w:rStyle w:val="CharStyle298"/>
        </w:rPr>
        <w:t>领八图</w:t>
      </w:r>
      <w:r>
        <w:rPr>
          <w:rStyle w:val="CharStyle44"/>
        </w:rPr>
        <w:t>66</w:t>
      </w:r>
      <w:r>
        <w:rPr>
          <w:rStyle w:val="CharStyle298"/>
        </w:rPr>
        <w:t xml:space="preserve">战国锌于顶盘船形刻纹 </w:t>
      </w:r>
      <w:r>
        <w:rPr>
          <w:rStyle w:val="CharStyle44"/>
        </w:rPr>
        <w:t>百童男童女下海求取仙药到达日本</w:t>
      </w:r>
      <w:r>
        <w:rPr>
          <w:rStyle w:val="CharStyle298"/>
        </w:rPr>
        <w:t>图像（湖南出土）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0"/>
      </w:pPr>
      <w:r>
        <w:rPr>
          <w:rStyle w:val="CharStyle44"/>
        </w:rPr>
        <w:t>的传说，表明当时的人们大概已能利</w:t>
        <w:br w:type="page"/>
      </w:r>
      <w:r>
        <w:rPr>
          <w:rStyle w:val="CharStyle95"/>
        </w:rPr>
        <w:t>用风力在海上航行，而凭借的工具 只能是帆船。在波涛汹涌的大海上 长距离航行，单靠人力驱动是难以 想象的。同一时期的古希腊人已在 爱琴海、地中海等近海地域使用一 层或三层的桨战船，主要推进工具 为木桨，辅助工具为简单的四角横’ 帆。顺风行驶时张帆，逆风及作战时 则放倒梳杆收帆划桨。当然，在我国 战国时期，这种风帆的使用尚不普 遍，大概集中于齐、楚、吴、越之地。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80" w:line="280" w:lineRule="exact"/>
        <w:ind w:left="0" w:right="0" w:firstLine="760"/>
      </w:pPr>
      <w:r>
        <w:pict>
          <v:shape id="_x0000_s1230" type="#_x0000_t202" style="position:absolute;margin-left:259.5pt;margin-top:-262.9pt;width:194.25pt;height:148.5pt;z-index:-125829319;mso-wrap-distance-left:5.65pt;mso-wrap-distance-top:2.05pt;mso-wrap-distance-right:5.pt;mso-wrap-distance-bottom:7.15pt;mso-position-horizontal-relative:margin" wrapcoords="0 0 21600 0 21600 21600 0 21600 0 0" filled="f" stroked="f">
            <v:textbox style="mso-fit-shape-to-text:t" inset="0,0,0,0">
              <w:txbxContent>
                <w:p>
                  <w:pPr>
                    <w:framePr w:h="2970" w:hSpace="113" w:vSpace="41" w:wrap="around" w:vAnchor="text" w:hAnchor="margin" w:x="5191" w:y="-5257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231" type="#_x0000_t75" style="width:194pt;height:148pt;">
                        <v:imagedata r:id="rId285" r:href="rId286"/>
                      </v:shape>
                    </w:pict>
                  </w:r>
                </w:p>
                <w:p>
                  <w:pPr>
                    <w:pStyle w:val="Style28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286"/>
                    </w:rPr>
                    <w:t xml:space="preserve">图67战国铜钺正面的帆船刻 </w:t>
                  </w:r>
                  <w:r>
                    <w:rPr>
                      <w:rStyle w:val="CharStyle287"/>
                      <w:lang w:val="en-US" w:eastAsia="en-US" w:bidi="en-US"/>
                    </w:rPr>
                    <w:t xml:space="preserve">" </w:t>
                  </w:r>
                  <w:r>
                    <w:rPr>
                      <w:rStyle w:val="CharStyle287"/>
                    </w:rPr>
                    <w:t>纹图像</w:t>
                  </w:r>
                  <w:r>
                    <w:rPr>
                      <w:rStyle w:val="CharStyle287"/>
                      <w:lang w:val="en-US" w:eastAsia="en-US" w:bidi="en-US"/>
                    </w:rPr>
                    <w:t>（1972</w:t>
                  </w:r>
                  <w:r>
                    <w:rPr>
                      <w:rStyle w:val="CharStyle287"/>
                    </w:rPr>
                    <w:t>年浙江鄞 县甲村石秃山出土）</w:t>
                  </w:r>
                </w:p>
              </w:txbxContent>
            </v:textbox>
            <w10:wrap type="square" side="left" anchorx="margin"/>
          </v:shape>
        </w:pict>
      </w:r>
      <w:r>
        <w:rPr>
          <w:lang w:val="zh-CN" w:eastAsia="zh-CN" w:bidi="zh-CN"/>
          <w:w w:val="100"/>
          <w:spacing w:val="0"/>
          <w:color w:val="000000"/>
          <w:position w:val="0"/>
        </w:rPr>
        <w:t>综上所述，战国可谓我国古代木板战船的重要发展时期，尤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8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其是将人力和风力相结合产生的桨帆船投入作战，在中国航运史 和水战史上意义重大。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566" w:line="420" w:lineRule="exact"/>
        <w:ind w:left="0" w:right="40" w:firstLine="0"/>
      </w:pPr>
      <w:bookmarkStart w:id="56" w:name="bookmark56"/>
      <w:r>
        <w:rPr>
          <w:rStyle w:val="CharStyle291"/>
        </w:rPr>
        <w:t>第七节指挥通信器具</w:t>
      </w:r>
      <w:bookmarkEnd w:id="56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7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战国时期的通信指挥系统主要分为两类，一是用金、鼓、旗 实施的近距离指挥；另一类是利用兵符、阴书等形式进行的远距 离军情通报和指挥。由于这两类实物资料发现甚少，因此，只能 根据先秦文献和部分战国铜器上的纹饰资料进行初步的研究。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60"/>
        <w:ind w:left="0" w:right="40" w:firstLine="0"/>
      </w:pPr>
      <w:bookmarkStart w:id="57" w:name="bookmark57"/>
      <w:r>
        <w:rPr>
          <w:rStyle w:val="CharStyle299"/>
        </w:rPr>
        <w:t>一、用于近距离指挥的鼓、金、旗</w:t>
      </w:r>
      <w:bookmarkEnd w:id="57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鼓、金、旗为古代作战和平时训练中的主要号令工具。《管 子•兵法》称之为“三官”，指出：“鼓之所以任（整装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也，所以 起（起立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也，所以进（前进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也”；“金所以坐也，所以退也，所 以免（卸装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也”；“旗所以立兵也，所以制兵也，所以偃兵也”。 可以看出，鼓、金之用在于协调三军，使之前后有序，左右应节。</w:t>
      </w:r>
      <w:r>
        <w:br w:type="page"/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22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而旗的不同信号</w:t>
      </w:r>
      <w:r>
        <w:rPr>
          <w:rStyle w:val="CharStyle294"/>
        </w:rPr>
        <w:t>，则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是队伍</w:t>
      </w:r>
      <w:r>
        <w:rPr>
          <w:rStyle w:val="CharStyle294"/>
        </w:rPr>
        <w:t>（军阵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变换阵形和战法的依据。因 此，先秦兵家在平时的训练中就十分重视让士卒目识旌旗之变，耳 熟金鼓之音，在此基础上方能“申之以三令，以教操兵起居，旌 旗指麾之变法”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《六韬</w:t>
      </w:r>
      <w:r>
        <w:rPr>
          <w:rStyle w:val="CharStyle294"/>
        </w:rPr>
        <w:t>•犬韬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•教战》）。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363" w:line="488" w:lineRule="exact"/>
        <w:ind w:left="0" w:right="22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关于战国时期鼓、金、旗的具体形制，目前众说不一，出土 的实物资料也很少。河南汲县山彪镇出土的铜鉴反映出战船上的 鼓、金连装，被置于船尾。这样，将领在击鼓鸣金指挥作战时，较 之站立船头更为安全。鼓身構置，悬挂于鼓架上（图68)，鼓后站 立一人，手持鼓桴击鼓。横悬鼓身，左右锤击的方式在先秦较为 流行，无论是甲骨文、金文中鼓字的形象（图69)，还是战国铜壶 上的鼓人画面（图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70)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以及楚墓中发现的几件髹漆木鼓①，都证</w:t>
      </w:r>
    </w:p>
    <w:p>
      <w:pPr>
        <w:framePr w:h="3780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 id="_x0000_s1232" type="#_x0000_t75" style="width:457pt;height:189pt;">
            <v:imagedata r:id="rId287" r:href="rId288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船头作为标识。水战中直</w:t>
      </w:r>
      <w:r>
        <w:rPr>
          <w:rStyle w:val="CharStyle245"/>
        </w:rPr>
        <w:t>手击鼓状</w:t>
      </w:r>
    </w:p>
    <w:p>
      <w:pPr>
        <w:pStyle w:val="Style94"/>
        <w:tabs>
          <w:tab w:leader="none" w:pos="570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267"/>
        </w:rPr>
        <w:t>接用于指挥的恐怕主要</w:t>
      </w:r>
      <w:r>
        <w:rPr>
          <w:lang w:val="zh-CN" w:eastAsia="zh-CN" w:bidi="zh-CN"/>
          <w:w w:val="100"/>
          <w:spacing w:val="0"/>
          <w:color w:val="000000"/>
          <w:position w:val="0"/>
        </w:rPr>
        <w:tab/>
      </w:r>
      <w:r>
        <w:rPr>
          <w:rStyle w:val="CharStyle245"/>
        </w:rPr>
        <w:t>图</w:t>
      </w:r>
      <w:r>
        <w:rPr>
          <w:rStyle w:val="CharStyle300"/>
        </w:rPr>
        <w:t>70</w:t>
      </w:r>
      <w:r>
        <w:rPr>
          <w:rStyle w:val="CharStyle245"/>
        </w:rPr>
        <w:t>战国铜壶饰纹中击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976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是金、鼓。战车上鼓、金如何放置目前尚</w:t>
      </w:r>
      <w:r>
        <w:rPr>
          <w:rStyle w:val="CharStyle245"/>
        </w:rPr>
        <w:t xml:space="preserve">鼓的图像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不清楚。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虽然有的研究者根据古文献作了一些有益的探索®，但还 没有实物证明。至于战旗，可知是斜插于战车之后。这种建旗方 法大概是为了减少战车前进的阻力，同时在不妨碍本车乘员战斗</w:t>
      </w:r>
    </w:p>
    <w:p>
      <w:pPr>
        <w:pStyle w:val="Style276"/>
        <w:numPr>
          <w:ilvl w:val="0"/>
          <w:numId w:val="143"/>
        </w:numPr>
        <w:tabs>
          <w:tab w:leader="none" w:pos="11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220" w:firstLine="700"/>
      </w:pPr>
      <w:r>
        <w:rPr>
          <w:lang w:val="zh-CN" w:eastAsia="zh-CN" w:bidi="zh-CN"/>
          <w:w w:val="100"/>
          <w:color w:val="000000"/>
          <w:position w:val="0"/>
        </w:rPr>
        <w:t>本世纪60、70年代，我国考古工作者先后在河南信阳，湖北江陵、 随县等地发现了几件横置敲击的髹漆木鼓。</w:t>
      </w:r>
    </w:p>
    <w:p>
      <w:pPr>
        <w:pStyle w:val="Style276"/>
        <w:numPr>
          <w:ilvl w:val="0"/>
          <w:numId w:val="143"/>
        </w:numPr>
        <w:tabs>
          <w:tab w:leader="none" w:pos="114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 w:firstLine="700"/>
      </w:pPr>
      <w:r>
        <w:rPr>
          <w:lang w:val="zh-CN" w:eastAsia="zh-CN" w:bidi="zh-CN"/>
          <w:w w:val="100"/>
          <w:color w:val="000000"/>
          <w:position w:val="0"/>
        </w:rPr>
        <w:t>参见杨英杰著《战车与车战》，东北师范大学出版社1986年版。</w:t>
      </w:r>
      <w:r>
        <w:br w:type="page"/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518" w:lineRule="exact"/>
        <w:ind w:left="0" w:right="0" w:firstLine="0"/>
      </w:pPr>
      <w:r>
        <w:rPr>
          <w:rStyle w:val="CharStyle44"/>
        </w:rPr>
        <w:t>的情况下，又可对敌方弓弩手的射击造成一定的干扰，从而降低 敌方弓弩的命中率。</w:t>
      </w:r>
    </w:p>
    <w:p>
      <w:pPr>
        <w:pStyle w:val="Style28"/>
        <w:tabs>
          <w:tab w:leader="none" w:pos="14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pict>
          <v:shape id="_x0000_s1233" type="#_x0000_t75" style="position:absolute;margin-left:336.95pt;margin-top:398.6pt;width:109.45pt;height:167.5pt;z-index:-125829318;mso-wrap-distance-left:8.65pt;mso-wrap-distance-top:8.05pt;mso-wrap-distance-right:5.pt;mso-wrap-distance-bottom:9.95pt;mso-position-horizontal-relative:margin" wrapcoords="0 0 21600 0 21600 21600 0 21600 0 0">
            <v:imagedata r:id="rId289" r:href="rId290"/>
            <w10:wrap type="square" side="left" anchorx="margin"/>
          </v:shape>
        </w:pict>
      </w:r>
      <w:r>
        <w:rPr>
          <w:rStyle w:val="CharStyle44"/>
        </w:rPr>
        <w:t>(一）</w:t>
        <w:tab/>
        <w:t>战鼓史载，战鼓的形制依将领职别的高低各有不同</w:t>
      </w:r>
      <w:r>
        <w:rPr>
          <w:rStyle w:val="CharStyle44"/>
          <w:lang w:val="en-US" w:eastAsia="en-US" w:bidi="en-US"/>
        </w:rPr>
        <w:t xml:space="preserve">* </w:t>
      </w:r>
      <w:r>
        <w:rPr>
          <w:rStyle w:val="CharStyle44"/>
        </w:rPr>
        <w:t>战时则归鼓人掌管。《吴子•治兵》中说：“教战之令……勇者持 金鼓”，可见鼓人是要挑选那些勇武者担任的。鼓人根据主帅所发 出的击鼓鸣金信号传递命令。鼓声是发起进攻的信号，全军将士 听到命令要毫不懈怠地向前冲杀。同时，通过鼓声的不同节奏，能 够使全军将士步调一致，各兵种战术动作协调配合，从而形成整 体的进攻能力。正如《司马法•严位》说：“凡鼓，鼓旌旗、鼓车、 鼓马、鼓徒、鼓兵、鼓首、鼓足，七鼓兼齐”。击鼓一通，便要冲 锋一次。每次进攻后都有间隔时间，以等待主帅的下一步命令，若 鼓声不断，则冲锋不止；若主帅鼓绝，则下属将士不知所措，一 旦遭到进攻，便会陷于混乱。因此，主帅的鼓声对指挥作战至关 重大。《左传•哀公二年》载：赵简子在铁之战中击败郑军后，曾 自夸说，“吾伏弦呕血，鼓音不衰，今日我上（立头等功）也”。又 如《左传•成公二年》载，晋主帅郤克在鞍之战中，“流血及屦， 未绝鼓音”。赵简子、郤克作为全军统帅，在身负重伤时，鼓声不 断，一方面是为了励士，另一方面则是保持连续指挥，这是由古 代作战中主帅的作用所决定的。</w:t>
      </w:r>
    </w:p>
    <w:p>
      <w:pPr>
        <w:pStyle w:val="Style28"/>
        <w:tabs>
          <w:tab w:leader="none" w:pos="151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(二）</w:t>
        <w:tab/>
        <w:t>金金包括铙、铎、锌、镯等。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铙。郑玄注《周礼•鼓人》曰：“铙，如铃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无舌，有秉执而鸣之。</w:t>
      </w:r>
      <w:r>
        <w:rPr>
          <w:rStyle w:val="CharStyle303"/>
        </w:rPr>
        <w:t>”1959</w:t>
      </w:r>
      <w:r>
        <w:rPr>
          <w:rStyle w:val="CharStyle44"/>
        </w:rPr>
        <w:t>年在湖南宁乡老粮 仓出土五件兽面象纹大铜铙(图</w:t>
      </w:r>
      <w:r>
        <w:rPr>
          <w:rStyle w:val="CharStyle303"/>
          <w:lang w:val="en-US" w:eastAsia="en-US" w:bidi="en-US"/>
        </w:rPr>
        <w:t>71)</w:t>
      </w:r>
      <w:r>
        <w:rPr>
          <w:rStyle w:val="CharStyle304"/>
        </w:rPr>
        <w:t>。</w:t>
      </w:r>
      <w:r>
        <w:rPr>
          <w:rStyle w:val="CharStyle44"/>
        </w:rPr>
        <w:t>出土时均 是柄在下，口朝上，使用时，把柄置在器座上，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敲击口部即可发出声音。</w:t>
      </w:r>
    </w:p>
    <w:p>
      <w:pPr>
        <w:pStyle w:val="Style28"/>
        <w:tabs>
          <w:tab w:leader="none" w:pos="65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510" w:lineRule="exact"/>
        <w:ind w:left="0" w:right="0" w:firstLine="780"/>
      </w:pPr>
      <w:r>
        <w:rPr>
          <w:rStyle w:val="CharStyle44"/>
        </w:rPr>
        <w:t>铎。《说文》</w:t>
      </w:r>
      <w:r>
        <w:rPr>
          <w:rStyle w:val="CharStyle303"/>
        </w:rPr>
        <w:t>云</w:t>
      </w:r>
      <w:r>
        <w:rPr>
          <w:rStyle w:val="CharStyle44"/>
        </w:rPr>
        <w:t>：“铎，大铃也”。是一种靠 摇动发声的有舌铃属器物（图</w:t>
      </w:r>
      <w:r>
        <w:rPr>
          <w:rStyle w:val="CharStyle303"/>
        </w:rPr>
        <w:t>72)。</w:t>
        <w:tab/>
      </w:r>
      <w:r>
        <w:rPr>
          <w:rStyle w:val="CharStyle305"/>
        </w:rPr>
        <w:t>图</w:t>
      </w:r>
      <w:r>
        <w:rPr>
          <w:rStyle w:val="CharStyle305"/>
          <w:vertAlign w:val="subscript"/>
        </w:rPr>
        <w:t>71</w:t>
      </w:r>
      <w:r>
        <w:rPr>
          <w:rStyle w:val="CharStyle305"/>
        </w:rPr>
        <w:t>商代铜铙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80"/>
      </w:pPr>
      <w:r>
        <w:rPr>
          <w:rStyle w:val="CharStyle44"/>
        </w:rPr>
        <w:t>锌。又叫“淳于”。形如圆筒，上圜下虚，</w:t>
      </w:r>
      <w:r>
        <w:rPr>
          <w:rStyle w:val="CharStyle306"/>
          <w:lang w:val="en-US" w:eastAsia="en-US" w:bidi="en-US"/>
        </w:rPr>
        <w:t>（1959</w:t>
      </w:r>
      <w:r>
        <w:rPr>
          <w:rStyle w:val="CharStyle306"/>
        </w:rPr>
        <w:t xml:space="preserve">年湖南宁 </w:t>
      </w:r>
      <w:r>
        <w:rPr>
          <w:rStyle w:val="CharStyle44"/>
        </w:rPr>
        <w:t>顶有纽可悬挂（图</w:t>
      </w:r>
      <w:r>
        <w:rPr>
          <w:rStyle w:val="CharStyle303"/>
        </w:rPr>
        <w:t>73)。</w:t>
      </w:r>
      <w:r>
        <w:rPr>
          <w:rStyle w:val="CharStyle44"/>
        </w:rPr>
        <w:t xml:space="preserve">郑玄注《周礼•鼓人》 </w:t>
      </w:r>
      <w:r>
        <w:rPr>
          <w:rStyle w:val="CharStyle303"/>
        </w:rPr>
        <w:t>乡老粮仓出土</w:t>
      </w:r>
      <w:r>
        <w:rPr>
          <w:rStyle w:val="CharStyle303"/>
          <w:lang w:val="en-US" w:eastAsia="en-US" w:bidi="en-US"/>
        </w:rPr>
        <w:t>）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0"/>
      </w:pPr>
      <w:r>
        <w:rPr>
          <w:rStyle w:val="CharStyle303"/>
        </w:rPr>
        <w:t>云</w:t>
      </w:r>
      <w:r>
        <w:rPr>
          <w:rStyle w:val="CharStyle307"/>
        </w:rPr>
        <w:t>：</w:t>
      </w:r>
      <w:r>
        <w:rPr>
          <w:rStyle w:val="CharStyle44"/>
        </w:rPr>
        <w:t>“锌，锌于也……乐作鸣之，与鼓相和</w:t>
      </w:r>
      <w:r>
        <w:rPr>
          <w:rStyle w:val="CharStyle303"/>
        </w:rPr>
        <w:t>。”</w:t>
      </w:r>
      <w:r>
        <w:rPr>
          <w:rStyle w:val="CharStyle44"/>
        </w:rPr>
        <w:t>使用时，悬桂敲击</w:t>
        <w:br w:type="page"/>
        <w:t>以发出声响。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pict>
          <v:shape id="_x0000_s1234" type="#_x0000_t75" style="position:absolute;margin-left:178.1pt;margin-top:-17.25pt;width:104.15pt;height:190.1pt;z-index:-125829317;mso-wrap-distance-left:159.pt;mso-wrap-distance-top:1.7pt;mso-wrap-distance-right:9.pt;mso-wrap-distance-bottom:7.3pt;mso-position-horizontal-relative:margin" wrapcoords="13046 0 21600 0 21600 21600 13046 21600 13046 16146 0 16146 0 511 13046 511 13046 0">
            <v:imagedata r:id="rId291" r:href="rId292"/>
            <w10:wrap type="square" side="right" anchorx="margin"/>
          </v:shape>
        </w:pict>
      </w:r>
      <w:r>
        <w:pict>
          <v:shape id="_x0000_s1235" type="#_x0000_t75" style="position:absolute;margin-left:19.1pt;margin-top:-12.75pt;width:109.45pt;height:137.75pt;z-index:-125829316;mso-wrap-distance-left:5.pt;mso-wrap-distance-top:6.2pt;mso-wrap-distance-right:162.75pt;mso-wrap-distance-bottom:55.3pt;mso-position-horizontal-relative:margin" wrapcoords="13046 0 21600 0 21600 21600 13046 21600 13046 16146 0 16146 0 511 13046 511 13046 0">
            <v:imagedata r:id="rId293" r:href="rId294"/>
            <w10:wrap type="square" side="right" anchorx="margin"/>
          </v:shape>
        </w:pict>
      </w:r>
      <w:r>
        <w:rPr>
          <w:rStyle w:val="CharStyle44"/>
        </w:rPr>
        <w:t>镯（钲、丁宁</w:t>
      </w:r>
      <w:r>
        <w:rPr>
          <w:rStyle w:val="CharStyle44"/>
          <w:lang w:val="en-US" w:eastAsia="en-US" w:bidi="en-US"/>
        </w:rPr>
        <w:t>）。</w:t>
      </w:r>
      <w:r>
        <w:rPr>
          <w:rStyle w:val="CharStyle44"/>
        </w:rPr>
        <w:t>•郑 玄注《周礼•鼓人》云： “镯，钲也，形如小钟。” 《说文》也说：“镯，钲 也。”据春秋晚期徐、吴 等国传世的钲（图</w:t>
      </w:r>
      <w:r>
        <w:rPr>
          <w:rStyle w:val="CharStyle44"/>
          <w:lang w:val="en-US" w:eastAsia="en-US" w:bidi="en-US"/>
        </w:rPr>
        <w:t xml:space="preserve">74) </w:t>
      </w:r>
      <w:r>
        <w:rPr>
          <w:rStyle w:val="CharStyle44"/>
        </w:rPr>
        <w:t>可以看出，其使用时有 长柄可执，击之而鸣。</w:t>
      </w:r>
    </w:p>
    <w:p>
      <w:pPr>
        <w:pStyle w:val="Style28"/>
        <w:tabs>
          <w:tab w:leader="none" w:pos="28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6" w:line="320" w:lineRule="exact"/>
        <w:ind w:left="0" w:right="0" w:firstLine="0"/>
      </w:pPr>
      <w:r>
        <w:pict>
          <v:shape id="_x0000_s1236" type="#_x0000_t202" style="position:absolute;margin-left:42.35pt;margin-top:0;width:86.25pt;height:16.25pt;z-index:-125829315;mso-wrap-distance-left:5.pt;mso-wrap-distance-right:48.4pt;mso-position-horizontal-relative:margin" filled="f" stroked="f">
            <v:textbox style="mso-fit-shape-to-text:t" inset="0,0,0,0">
              <w:txbxContent>
                <w:p>
                  <w:pPr>
                    <w:pStyle w:val="Style276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exact"/>
                    <w:ind w:left="0" w:right="0" w:firstLine="0"/>
                  </w:pPr>
                  <w:r>
                    <w:rPr>
                      <w:rStyle w:val="CharStyle288"/>
                    </w:rPr>
                    <w:t>图72青铜铎</w:t>
                  </w:r>
                </w:p>
              </w:txbxContent>
            </v:textbox>
            <w10:wrap type="square" side="right" anchorx="margin"/>
          </v:shape>
        </w:pict>
      </w:r>
      <w:r>
        <w:rPr>
          <w:rStyle w:val="CharStyle308"/>
        </w:rPr>
        <w:t>图</w:t>
      </w:r>
      <w:r>
        <w:rPr>
          <w:rStyle w:val="CharStyle308"/>
          <w:vertAlign w:val="superscript"/>
        </w:rPr>
        <w:t>73</w:t>
      </w:r>
      <w:r>
        <w:rPr>
          <w:rStyle w:val="CharStyle308"/>
        </w:rPr>
        <w:t>青铜锌于</w:t>
        <w:tab/>
      </w:r>
      <w:r>
        <w:rPr>
          <w:rStyle w:val="CharStyle44"/>
        </w:rPr>
        <w:t>关于这些器物的使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pict>
          <v:shape id="_x0000_s1237" type="#_x0000_t75" style="position:absolute;margin-left:373.85pt;margin-top:6.pt;width:66.25pt;height:147.35pt;z-index:-125829314;mso-wrap-distance-left:7.5pt;mso-wrap-distance-right:5.pt;mso-wrap-distance-bottom:9.4pt;mso-position-horizontal-relative:margin" wrapcoords="0 0 21600 0 21600 21600 0 21600 0 0">
            <v:imagedata r:id="rId295" r:href="rId296"/>
            <w10:wrap type="square" side="left" anchorx="margin"/>
          </v:shape>
        </w:pict>
      </w:r>
      <w:r>
        <w:rPr>
          <w:rStyle w:val="CharStyle44"/>
        </w:rPr>
        <w:t xml:space="preserve">用情况，目前只能根据先秦文献的记载作一个大致的 </w:t>
      </w:r>
      <w:r>
        <w:rPr>
          <w:rStyle w:val="CharStyle309"/>
        </w:rPr>
        <w:t>研究。</w:t>
      </w:r>
      <w:r>
        <w:rPr>
          <w:rStyle w:val="CharStyle44"/>
        </w:rPr>
        <w:t>《周礼•鼓人》</w:t>
      </w:r>
      <w:r>
        <w:rPr>
          <w:rStyle w:val="CharStyle309"/>
        </w:rPr>
        <w:t>中载</w:t>
      </w:r>
      <w:r>
        <w:rPr>
          <w:rStyle w:val="CharStyle44"/>
        </w:rPr>
        <w:t>：“以金锌和鼓，以金镯节 鼓，以金铙止鼓，以金铎通鼓。”所谓和鼓，就是与鼓 合击一个拍节。军队行进中鸣之；所谓节鼓，就是用 击镯之声为鼓的间歇打拍节。鼓声徐缓，鸣镯（钲)，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则部队徐行。鼓声激越，鸣镯（钲〉，则部队疾进。所 谓止鼓，就是击铙以制止鼓声。鼓声为进军的信号，鼓 声不绝，则进攻不止；当需要退军时，主帅摇铎命令图</w:t>
      </w:r>
      <w:r>
        <w:rPr>
          <w:rStyle w:val="CharStyle310"/>
        </w:rPr>
        <w:t>74</w:t>
      </w:r>
      <w:r>
        <w:rPr>
          <w:rStyle w:val="CharStyle44"/>
        </w:rPr>
        <w:t>青铜 手下的鼓人击铙，卒长（百人长）亦鸣铙应和，听到</w:t>
      </w:r>
      <w:r>
        <w:rPr>
          <w:rStyle w:val="CharStyle309"/>
        </w:rPr>
        <w:t xml:space="preserve">镯（钲） </w:t>
      </w:r>
      <w:r>
        <w:rPr>
          <w:rStyle w:val="CharStyle44"/>
        </w:rPr>
        <w:t>铙鸣，军中停止击鼓，鼓声绝则部队停止冲锋；再次击铙，部队 全部后退。《尉缭子•勒卒令》</w:t>
      </w:r>
      <w:r>
        <w:rPr>
          <w:rStyle w:val="CharStyle309"/>
        </w:rPr>
        <w:t>中</w:t>
      </w:r>
      <w:r>
        <w:rPr>
          <w:rStyle w:val="CharStyle44"/>
        </w:rPr>
        <w:t>有“金之则止，再金则退”之言， 正可用作印证</w:t>
      </w:r>
      <w:r>
        <w:rPr>
          <w:rStyle w:val="CharStyle309"/>
        </w:rPr>
        <w:t>。所</w:t>
      </w:r>
      <w:r>
        <w:rPr>
          <w:rStyle w:val="CharStyle44"/>
        </w:rPr>
        <w:t xml:space="preserve">谓通鼓，就是主帅摇铎命令其手下的鼓人击鼓， 然后各级军吏击鼓应和，从而传遍全军。总之，铎为主帅指挥军 </w:t>
      </w:r>
      <w:r>
        <w:rPr>
          <w:rStyle w:val="CharStyle309"/>
        </w:rPr>
        <w:t>队的</w:t>
      </w:r>
      <w:r>
        <w:rPr>
          <w:rStyle w:val="CharStyle44"/>
        </w:rPr>
        <w:t>主要器械之一，通过摇铎命令鼓人击鼓或击铙，以调动部队 前进（徐行、疾进），或停止、后退。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20"/>
        <w:sectPr>
          <w:footerReference w:type="even" r:id="rId297"/>
          <w:footerReference w:type="default" r:id="rId298"/>
          <w:footerReference w:type="first" r:id="rId299"/>
          <w:titlePg/>
          <w:pgSz w:w="11900" w:h="16840"/>
          <w:pgMar w:top="794" w:left="1319" w:right="1357" w:bottom="966" w:header="0" w:footer="3" w:gutter="0"/>
          <w:rtlGutter w:val="0"/>
          <w:cols w:space="720"/>
          <w:pgNumType w:start="148"/>
          <w:noEndnote/>
          <w:docGrid w:linePitch="360"/>
        </w:sectPr>
      </w:pPr>
      <w:r>
        <w:rPr>
          <w:rStyle w:val="CharStyle44"/>
        </w:rPr>
        <w:t>(三）战旗战旗与金、鼓一样，都为战场上不可或缺的指挥 器具。同时它也是将领身份尊卑、职别高低的标志。从先秦文献、 古文字及铜器纹饰等诸多材料屮可知：当时的旗子主要由绫、斿、 旆、杠四部分组成</w:t>
      </w:r>
      <w:r>
        <w:rPr>
          <w:rStyle w:val="CharStyle309"/>
        </w:rPr>
        <w:t>。因终</w:t>
      </w:r>
      <w:r>
        <w:rPr>
          <w:rStyle w:val="CharStyle44"/>
        </w:rPr>
        <w:t xml:space="preserve">上的画物不同而名称各异。《周礼•司 </w:t>
      </w:r>
      <w:r>
        <w:rPr>
          <w:rStyle w:val="CharStyle309"/>
        </w:rPr>
        <w:t>常》</w:t>
      </w:r>
      <w:r>
        <w:rPr>
          <w:rStyle w:val="CharStyle44"/>
        </w:rPr>
        <w:t>载</w:t>
      </w:r>
      <w:r>
        <w:rPr>
          <w:rStyle w:val="CharStyle309"/>
        </w:rPr>
        <w:t>：</w:t>
      </w:r>
      <w:r>
        <w:rPr>
          <w:rStyle w:val="CharStyle44"/>
        </w:rPr>
        <w:t>“日月为常</w:t>
      </w:r>
      <w:r>
        <w:rPr>
          <w:rStyle w:val="CharStyle309"/>
        </w:rPr>
        <w:t>，交</w:t>
      </w:r>
      <w:r>
        <w:rPr>
          <w:rStyle w:val="CharStyle44"/>
        </w:rPr>
        <w:t>龙为旅，通帛为旃</w:t>
      </w:r>
      <w:r>
        <w:rPr>
          <w:rStyle w:val="CharStyle309"/>
        </w:rPr>
        <w:t>，杂</w:t>
      </w:r>
      <w:r>
        <w:rPr>
          <w:rStyle w:val="CharStyle44"/>
        </w:rPr>
        <w:t xml:space="preserve">帛为物，熊虎为旗， 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20"/>
      </w:pPr>
      <w:r>
        <w:rPr>
          <w:rStyle w:val="CharStyle44"/>
        </w:rPr>
        <w:t>鸟隼为胯，龟蛇为施，全羽为斿，析羽为旌”。它们分别为天子、 诸侯及各级官吏所建之旗。辉是缀于终侧的飘带，为旗主爵位级 别的标志。斿数从十二至一不等，以天子所赐“命”数为准。根 据《周礼•春官•典命》载，诸侯中以公爵最尊，赐为九命，即 宫室、车旗、仪礼等均以九为节。其下侯、伯七命，子、男五命。 王因受命于天，天命十二，所以王旗常十二終。此外，旗侧的飘 带状斿也可以用终上绘 画星纹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参见图63、75)代 替，星数的多寡与斿数即 命数一致。旆是连缀于縿 末呈燕尾状的长帛，开战 前配系，休战则取下。杠 就是旗竿，用于张撑旗 终。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pict>
          <v:shape id="_x0000_s1241" type="#_x0000_t202" style="position:absolute;margin-left:185.8pt;margin-top:27.9pt;width:233.65pt;height:46.85pt;z-index:-125829313;mso-wrap-distance-left:8.25pt;mso-wrap-distance-top:12.pt;mso-wrap-distance-right:5.pt;mso-wrap-distance-bottom:16.5pt;mso-position-horizontal-relative:margin" filled="f" stroked="f">
            <v:textbox style="mso-fit-shape-to-text:t" inset="0,0,0,0">
              <w:txbxContent>
                <w:p>
                  <w:pPr>
                    <w:pStyle w:val="Style28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28" w:lineRule="exact"/>
                    <w:ind w:left="360" w:right="0" w:hanging="360"/>
                  </w:pPr>
                  <w:r>
                    <w:rPr>
                      <w:rStyle w:val="CharStyle289"/>
                    </w:rPr>
                    <w:t xml:space="preserve">图75铜鉴上水战刻纹中的战旗图像 </w:t>
                  </w:r>
                  <w:r>
                    <w:rPr>
                      <w:rStyle w:val="CharStyle290"/>
                    </w:rPr>
                    <w:t>国</w:t>
                  </w:r>
                  <w:r>
                    <w:rPr>
                      <w:rStyle w:val="CharStyle290"/>
                      <w:lang w:val="en-US" w:eastAsia="en-US" w:bidi="en-US"/>
                    </w:rPr>
                    <w:t>（1935</w:t>
                  </w:r>
                  <w:r>
                    <w:rPr>
                      <w:rStyle w:val="CharStyle290"/>
                    </w:rPr>
                    <w:t>年河南汲县出土）</w:t>
                  </w:r>
                </w:p>
              </w:txbxContent>
            </v:textbox>
            <w10:wrap type="square" side="left" anchorx="margin"/>
          </v:shape>
        </w:pict>
      </w:r>
      <w:r>
        <w:pict>
          <v:shape id="_x0000_s1242" type="#_x0000_t202" style="position:absolute;margin-left:431.8pt;margin-top:33.7pt;width:16.15pt;height:19.75pt;z-index:-125829312;mso-wrap-distance-left:8.25pt;mso-wrap-distance-top:12.pt;mso-wrap-distance-right:5.pt;mso-wrap-distance-bottom:16.5pt;mso-position-horizontal-relative:margin" filled="f" stroked="f">
            <v:textbox style="mso-fit-shape-to-text:t" inset="0,0,0,0">
              <w:txbxContent>
                <w:p>
                  <w:pPr>
                    <w:pStyle w:val="Style28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战</w:t>
                  </w:r>
                </w:p>
              </w:txbxContent>
            </v:textbox>
            <w10:wrap type="square" side="left" anchorx="margin"/>
          </v:shape>
        </w:pict>
      </w:r>
      <w:r>
        <w:pict>
          <v:shape id="_x0000_s1243" type="#_x0000_t75" style="position:absolute;margin-left:192.55pt;margin-top:-185.65pt;width:293.75pt;height:198.7pt;z-index:-125829311;mso-wrap-distance-left:8.25pt;mso-wrap-distance-top:12.pt;mso-wrap-distance-right:5.pt;mso-wrap-distance-bottom:16.5pt;mso-position-horizontal-relative:margin">
            <v:imagedata r:id="rId300" r:href="rId301"/>
            <w10:wrap type="square" side="left" anchorx="margin"/>
          </v:shape>
        </w:pict>
      </w:r>
      <w:r>
        <w:rPr>
          <w:rStyle w:val="CharStyle44"/>
        </w:rPr>
        <w:t>上述各种旗中除旒、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44"/>
        </w:rPr>
        <w:t>旌外，其它具体形制尚不 清楚。结合古文献可知：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0" w:line="480" w:lineRule="exact"/>
        <w:ind w:left="0" w:right="0" w:firstLine="0"/>
      </w:pPr>
      <w:r>
        <w:rPr>
          <w:rStyle w:val="CharStyle44"/>
        </w:rPr>
        <w:t>战国铜器上所描绘的战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8" w:line="480" w:lineRule="exact"/>
        <w:ind w:left="0" w:right="0" w:firstLine="0"/>
      </w:pPr>
      <w:r>
        <w:rPr>
          <w:rStyle w:val="CharStyle44"/>
        </w:rPr>
        <w:t>旗当属旅和旌。图63上斜建于战车之后的旗子呈鸟羽状，分为一 束或两束，这正与“全羽为旛”，“析羽为旌”的记载合。除鸟羽 外，有的则用旄牛尾。另外，旌还被装饰于战鼓之上或战士肩背， 以示勇武。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478"/>
        <w:ind w:left="0" w:right="20" w:firstLine="0"/>
      </w:pPr>
      <w:bookmarkStart w:id="58" w:name="bookmark58"/>
      <w:r>
        <w:rPr>
          <w:rStyle w:val="CharStyle140"/>
        </w:rPr>
        <w:t>二、虎符、阴符、阴书</w:t>
      </w:r>
      <w:bookmarkEnd w:id="58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80"/>
      </w:pPr>
      <w:r>
        <w:rPr>
          <w:rStyle w:val="CharStyle44"/>
        </w:rPr>
        <w:t>战国时，各国君王授予臣下兵权和调动军队时，都要发一种 信物，因为用铜铸成虎形，所以称为虎符。背有铭文，可分为两 半，右半留寧君，左半由将帅掌管。需发兵时，君主将右半虎符 交予使臣，；帅接符后与自己的左半虎符合在一起勘验，若丝毫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100" w:line="320" w:lineRule="exact"/>
        <w:ind w:left="0" w:right="0" w:firstLine="0"/>
      </w:pPr>
      <w:r>
        <w:rPr>
          <w:rStyle w:val="CharStyle44"/>
        </w:rPr>
        <w:t>不爽则按使臣的传令发兵。历史上信陵君窃符救赵的故事就是这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0" w:line="320" w:lineRule="exact"/>
        <w:ind w:left="0" w:right="380" w:firstLine="0"/>
        <w:sectPr>
          <w:footerReference w:type="even" r:id="rId302"/>
          <w:footerReference w:type="default" r:id="rId303"/>
          <w:footerReference w:type="first" r:id="rId304"/>
          <w:pgSz w:w="11900" w:h="16840"/>
          <w:pgMar w:top="794" w:left="1319" w:right="1357" w:bottom="966" w:header="0" w:footer="3" w:gutter="0"/>
          <w:rtlGutter w:val="0"/>
          <w:cols w:space="720"/>
          <w:pgNumType w:start="163"/>
          <w:noEndnote/>
          <w:docGrid w:linePitch="360"/>
        </w:sectPr>
      </w:pPr>
      <w:r>
        <w:rPr>
          <w:rStyle w:val="CharStyle44"/>
          <w:lang w:val="en-US" w:eastAsia="en-US" w:bidi="en-US"/>
        </w:rPr>
        <w:t>—</w:t>
      </w:r>
      <w:r>
        <w:rPr>
          <w:rStyle w:val="CharStyle44"/>
        </w:rPr>
        <w:t xml:space="preserve">155 </w:t>
      </w:r>
      <w:r>
        <w:rPr>
          <w:rStyle w:val="CharStyle44"/>
          <w:lang w:val="en-US" w:eastAsia="en-US" w:bidi="en-US"/>
        </w:rPr>
        <w:t>——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60" w:line="480" w:lineRule="exact"/>
        <w:ind w:left="0" w:right="0" w:firstLine="0"/>
      </w:pPr>
      <w:r>
        <w:rPr>
          <w:rStyle w:val="CharStyle44"/>
        </w:rPr>
        <w:t>种兵符制度的反映。虎符的实物材料目前所知的有战国时期秦国 颁发的新鄯虎符和杜虎符（图76)。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pict>
          <v:shape id="_x0000_s1244" type="#_x0000_t75" style="position:absolute;margin-left:274.7pt;margin-top:9.35pt;width:167.5pt;height:84.95pt;z-index:-125829310;mso-wrap-distance-left:8.6pt;mso-wrap-distance-top:35.65pt;mso-wrap-distance-right:5.pt;mso-wrap-distance-bottom:19.3pt;mso-position-horizontal-relative:margin" wrapcoords="0 0 21600 0 21600 21600 0 21600 0 0">
            <v:imagedata r:id="rId305" r:href="rId306"/>
            <w10:wrap type="square" side="left" anchorx="margin"/>
          </v:shape>
        </w:pict>
      </w:r>
      <w:r>
        <w:rPr>
          <w:rStyle w:val="CharStyle44"/>
        </w:rPr>
        <w:t>除了调兵所用的兵符外，进行长 距离的通讯联络则主要使用阴符、阴 书。据《六韬•龙韬》载：阴符分为八 个长度，分别代表八种军情：一尺长，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54" w:line="480" w:lineRule="exact"/>
        <w:ind w:left="0" w:right="0" w:firstLine="0"/>
      </w:pPr>
      <w:r>
        <w:rPr>
          <w:rStyle w:val="CharStyle44"/>
        </w:rPr>
        <w:t>说明我军获得大胜，全歼敌人；九寸 长，说明我军突破敌阵，擒获敌将；</w:t>
      </w:r>
      <w:r>
        <w:rPr>
          <w:rStyle w:val="CharStyle311"/>
        </w:rPr>
        <w:t>八图</w:t>
      </w:r>
      <w:r>
        <w:rPr>
          <w:rStyle w:val="CharStyle311"/>
          <w:vertAlign w:val="superscript"/>
        </w:rPr>
        <w:t>76</w:t>
      </w:r>
      <w:r>
        <w:rPr>
          <w:rStyle w:val="CharStyle311"/>
        </w:rPr>
        <w:t xml:space="preserve">杜虎符战国秦长 </w:t>
      </w:r>
      <w:r>
        <w:rPr>
          <w:rStyle w:val="CharStyle44"/>
        </w:rPr>
        <w:t>寸长，说明我军已降城得邑；七寸长，</w:t>
      </w:r>
      <w:r>
        <w:rPr>
          <w:rStyle w:val="CharStyle44"/>
          <w:vertAlign w:val="superscript"/>
        </w:rPr>
        <w:t>9</w:t>
      </w:r>
      <w:r>
        <w:rPr>
          <w:rStyle w:val="CharStyle44"/>
        </w:rPr>
        <w:t>.</w:t>
      </w:r>
      <w:r>
        <w:rPr>
          <w:rStyle w:val="CharStyle44"/>
          <w:vertAlign w:val="superscript"/>
        </w:rPr>
        <w:t>5</w:t>
      </w:r>
      <w:r>
        <w:rPr>
          <w:rStyle w:val="CharStyle312"/>
        </w:rPr>
        <w:t xml:space="preserve">厘米宽厘米 </w:t>
      </w:r>
      <w:r>
        <w:rPr>
          <w:rStyle w:val="CharStyle44"/>
        </w:rPr>
        <w:t>说明我军已击退敌人并使之远遁；</w:t>
      </w:r>
      <w:r>
        <w:rPr>
          <w:rStyle w:val="CharStyle308"/>
        </w:rPr>
        <w:t>六高</w:t>
      </w:r>
      <w:r>
        <w:rPr>
          <w:rStyle w:val="CharStyle308"/>
          <w:vertAlign w:val="superscript"/>
        </w:rPr>
        <w:t>4</w:t>
      </w:r>
      <w:r>
        <w:rPr>
          <w:rStyle w:val="CharStyle308"/>
        </w:rPr>
        <w:t>.</w:t>
      </w:r>
      <w:r>
        <w:rPr>
          <w:rStyle w:val="CharStyle308"/>
          <w:vertAlign w:val="superscript"/>
        </w:rPr>
        <w:t>4</w:t>
      </w:r>
      <w:r>
        <w:rPr>
          <w:rStyle w:val="CharStyle308"/>
        </w:rPr>
        <w:t>厘米〇</w:t>
      </w:r>
      <w:r>
        <w:rPr>
          <w:rStyle w:val="CharStyle308"/>
          <w:vertAlign w:val="superscript"/>
        </w:rPr>
        <w:t>973</w:t>
      </w:r>
      <w:r>
        <w:rPr>
          <w:rStyle w:val="CharStyle308"/>
        </w:rPr>
        <w:t>年陕西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寸长，说明敌势正盛，我军誓师坚守；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五寸长，说明粮草匮乏，兵器不足，请求朝廷救援；四寸长，代 表我军战败，大将阵亡；三寸长，说明战斗失利，全军覆没。凡 是奉命递送阴符的人，如果延误了期限或将兵符的内容泄露，无 论是泄露者还是听到秘密内睿者，将被处斩。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若军情复杂，阴符不能详尽说明情况和表达君主与将帅的意 图时，则改用阴书。阴书实际就是一种秘密书信。在递送时被分 为若干段，《六韬•龙韬》中说分为三段，并派三个使者分别传递。 当三段书信全部送到，合在一起时，才能知晓信中的全部内容，以 免半路失密。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综上所述，战国是我国军事技术发展的重要时期。无论其武 器装备的种类，还是青铜兵器制作技术都是发展的高潮阶段。虽 然此时青铜兵器仍然占有绝对优势，但少量铁兵器的出现，预示 着一个新的时代的到来。</w:t>
      </w:r>
      <w:r>
        <w:br w:type="page"/>
      </w:r>
    </w:p>
    <w:p>
      <w:pPr>
        <w:pStyle w:val="Style82"/>
        <w:widowControl w:val="0"/>
        <w:keepNext/>
        <w:keepLines/>
        <w:shd w:val="clear" w:color="auto" w:fill="auto"/>
        <w:bidi w:val="0"/>
        <w:jc w:val="left"/>
        <w:spacing w:before="0" w:after="452" w:line="653" w:lineRule="exact"/>
        <w:ind w:left="3780" w:right="1980" w:hanging="1920"/>
      </w:pPr>
      <w:bookmarkStart w:id="59" w:name="bookmark59"/>
      <w:r>
        <w:rPr>
          <w:rStyle w:val="CharStyle313"/>
        </w:rPr>
        <w:t xml:space="preserve">第五章兼并战争的序幕 </w:t>
      </w:r>
      <w:r>
        <w:rPr>
          <w:rStyle w:val="CharStyle313"/>
          <w:lang w:val="en-US" w:eastAsia="en-US" w:bidi="en-US"/>
        </w:rPr>
        <w:t>——</w:t>
      </w:r>
      <w:r>
        <w:rPr>
          <w:rStyle w:val="CharStyle313"/>
        </w:rPr>
        <w:t>晋阳之战</w:t>
      </w:r>
      <w:bookmarkEnd w:id="59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40"/>
      </w:pPr>
      <w:r>
        <w:rPr>
          <w:rStyle w:val="CharStyle44"/>
        </w:rPr>
        <w:t>春秋末期至战国初期，中原各国从奴隶制社会向封建社会的 变革逐步完成，新兴地主阶级登上了历史舞台，夺取了各国的实 际权力。如鲁国的季孙氏、叔孙氏和孟孙氏，晋国的赵氏、魏氏、 韩氏、智氏（亦称知氏）、范氏和中行氏①，齐国的田氏，都是代 表新兴地主阶级利益的实力集团。他们一方面积极推行封建改革， 发展地主经济，广招人才，笼络民心；另一方面，为争夺权力、土 地和人口，相互之间展开了残酷、血腥的斗争，由此引发了一系 列的战争。这些由新兴地主阶级发动的战争，较春秋以来奴隶主 之间的争霸战争有所不同，它们因时代政治、经济的变革而注入 了新的内容，即从以争夺霸主名份为主要0的变为以争夺土地等 实利为主要目的，具有明显的封建兼并性质。其中发生于周定王 十四年（前455年）的晋阳之战颇具代表性，它拉开了战国兼并 战争的序幕。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46" w:line="420" w:lineRule="exact"/>
        <w:ind w:left="20" w:right="0" w:firstLine="0"/>
      </w:pPr>
      <w:bookmarkStart w:id="60" w:name="bookmark60"/>
      <w:r>
        <w:rPr>
          <w:lang w:val="zh-CN" w:eastAsia="zh-CN" w:bidi="zh-CN"/>
          <w:w w:val="100"/>
          <w:color w:val="000000"/>
          <w:position w:val="0"/>
        </w:rPr>
        <w:t>第一节土地之争引发晋阳之战</w:t>
      </w:r>
      <w:bookmarkEnd w:id="60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2"/>
        <w:ind w:left="0" w:right="0" w:firstLine="740"/>
      </w:pPr>
      <w:r>
        <w:rPr>
          <w:rStyle w:val="CharStyle44"/>
        </w:rPr>
        <w:t>晋阳之战，是晋国的新兴地主阶级势力集团之间，为争夺土 地而爆发的一场战争。春秋末期，晋国出现了“六卿强、公室 卑”②的局面，在尔后相互倾乳屮，赵氏、魏氏、韩氏和智氏联合</w:t>
      </w:r>
    </w:p>
    <w:p>
      <w:pPr>
        <w:pStyle w:val="Style48"/>
        <w:numPr>
          <w:ilvl w:val="0"/>
          <w:numId w:val="145"/>
        </w:numPr>
        <w:tabs>
          <w:tab w:leader="none" w:pos="114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中行氏，原为荀氏。荀林父在晋文公时曾任“三行（步兵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的“中 行之将”，故又以中行为氏。</w:t>
      </w:r>
    </w:p>
    <w:p>
      <w:pPr>
        <w:pStyle w:val="Style48"/>
        <w:numPr>
          <w:ilvl w:val="0"/>
          <w:numId w:val="145"/>
        </w:numPr>
        <w:tabs>
          <w:tab w:leader="none" w:pos="116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《史记•晋世家》。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160" w:firstLine="0"/>
      </w:pPr>
      <w:r>
        <w:rPr>
          <w:rStyle w:val="CharStyle44"/>
        </w:rPr>
        <w:t>起来，战胜了范氏和中行氏，并于周定王十一年（前458年）瓜 分了范氏、中行氏的土地和人口。这样，至战国初年，以智襄子 瑶为首的智氏、赵襄子无恤为首的赵氏、韩康子虎为首的韩氏和 魏桓子驹为首的魏氏，成为控制晋国的四大家族，而他们之间又 面临着进一步兼并、瓜分的利益冲突。四家之中，智伯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亦称知 伯）年资最长，实力最强，怀有独占晋国的野心。晋出公死后，智 伯扶立晋哀公，把持了晋囯的朝政，并凭借权势逐步掠取了范氏、 中行氏的大部分故地，势力更加强大。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160" w:firstLine="760"/>
      </w:pPr>
      <w:r>
        <w:rPr>
          <w:rStyle w:val="CharStyle44"/>
        </w:rPr>
        <w:t xml:space="preserve">智伯为人“好利而鸷愎（凶残狠毒)”©，常仗势欺侮、役使其 他三家，积怨颇深。其他三家深知智氏的野心，但惮于其权势，均 隐忍不敢发。周定王十四年（前455年），智伯欲掠夺三家土地和 </w:t>
      </w:r>
      <w:r>
        <w:rPr>
          <w:rStyle w:val="CharStyle308"/>
        </w:rPr>
        <w:t>人口，</w:t>
      </w:r>
      <w:r>
        <w:rPr>
          <w:rStyle w:val="CharStyle44"/>
        </w:rPr>
        <w:t>先拿韩氏开刀，要求韩氏奉献土地。韩康子不想献地，谋 臣段规认为：智伯贪得无厌，如不献地，他将出兵攻我。不如暂 时把地献出，智伯必然还会向他人索地•那时“他人不与，必向 之以兵，然后我得免于患而待事之变矣”®。韩康子于是献出万家 之邑给智伯。智伯又向魏求地，魏桓子也不想给，谋臣任章®分 析说：智伯无故勒求土地，晋国诸大夫必然惶惧。我们给智伯土 地，智怕必然骄狂轻敌，而晋国诸大夫一定会因这一共同的压力 而联合起来。他判断：“智氏之命必不长矣”④。于是魏桓子也献出 万家之邑给智伯。智伯轻易索得韩、魏土地之后，又向赵襄子勒 索“蔡、舉狼（今山西永宁县西北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之地”⑤。赵襄子拒不从命。赵 氏与智氏矛盾最深，赵襄子为太子时，智伯曾侮辱过赵襄子，并 要求襄子之父赵简子废去赵襄子的太子地位，遭拒绝。这一次智 伯向赵索要土地不果，便以此为借口，暗中胁迫韩、魏，准备共 同进攻赵襄子，一举灭赵，三^其土地，从而引发了晋阳之战。</w:t>
      </w:r>
    </w:p>
    <w:p>
      <w:pPr>
        <w:pStyle w:val="Style52"/>
        <w:numPr>
          <w:ilvl w:val="0"/>
          <w:numId w:val="14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10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《战国策•赵一》。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0" w:right="0" w:firstLine="760"/>
        <w:sectPr>
          <w:footerReference w:type="even" r:id="rId307"/>
          <w:footerReference w:type="default" r:id="rId308"/>
          <w:footerReference w:type="first" r:id="rId309"/>
          <w:titlePg/>
          <w:pgSz w:w="11900" w:h="16840"/>
          <w:pgMar w:top="794" w:left="1319" w:right="1357" w:bottom="966" w:header="0" w:footer="3" w:gutter="0"/>
          <w:rtlGutter w:val="0"/>
          <w:cols w:space="720"/>
          <w:pgNumType w:start="156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②④⑤《资治通鉴》卷一。所据版本为中华书局1956年1月第一版</w:t>
      </w:r>
      <w:r>
        <w:rPr>
          <w:lang w:val="zh-CN" w:eastAsia="zh-CN" w:bidi="zh-CN"/>
          <w:vertAlign w:val="subscript"/>
          <w:sz w:val="24"/>
          <w:szCs w:val="24"/>
          <w:w w:val="100"/>
          <w:spacing w:val="0"/>
          <w:color w:val="000000"/>
          <w:position w:val="0"/>
        </w:rPr>
        <w:t xml:space="preserve">9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③《战国策•赵一》记载魏氏谋臣为赵葭，此据《战国策•魏一》、《资 治通鉴》卷</w:t>
      </w:r>
      <w:r>
        <w:rPr>
          <w:rStyle w:val="CharStyle314"/>
        </w:rPr>
        <w:t>一。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160" w:line="420" w:lineRule="exact"/>
        <w:ind w:left="40" w:right="0" w:firstLine="0"/>
      </w:pPr>
      <w:bookmarkStart w:id="61" w:name="bookmark61"/>
      <w:r>
        <w:rPr>
          <w:lang w:val="zh-CN" w:eastAsia="zh-CN" w:bidi="zh-CN"/>
          <w:w w:val="100"/>
          <w:color w:val="000000"/>
          <w:position w:val="0"/>
        </w:rPr>
        <w:t>第二节晋阳防御战</w:t>
      </w:r>
      <w:bookmarkEnd w:id="61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46" w:line="320" w:lineRule="exact"/>
        <w:ind w:left="40" w:right="0" w:firstLine="0"/>
      </w:pPr>
      <w:r>
        <w:rPr>
          <w:rStyle w:val="CharStyle315"/>
          <w:lang w:val="en-US" w:eastAsia="en-US" w:bidi="en-US"/>
        </w:rPr>
        <w:t>(</w:t>
      </w:r>
      <w:r>
        <w:rPr>
          <w:rStyle w:val="CharStyle315"/>
        </w:rPr>
        <w:t>见附图</w:t>
      </w:r>
      <w:r>
        <w:rPr>
          <w:rStyle w:val="CharStyle315"/>
          <w:lang w:val="en-US" w:eastAsia="en-US" w:bidi="en-US"/>
        </w:rPr>
        <w:t>2)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赵襄子拒绝智伯的勒索后，看到智伯背着赵多次与韩、魏联 络，判断智伯必将诉诸武力来攻打，决定采取依坚城固守、持久 抗敌的方针，抵御三家联军的进攻。当时有人建议选择城防坚固 的长子（今山西长子东）或府库充实的邯郸（今河北邯郸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御敌， 赵襄子都不同意。最后采纳了谋士张孟谈的意见，选中晋阳城 (今山西太原市南郊占城营村）作为持久防御之地，并将赵氏的军 队全部撤至晋阳。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晋阳位于汾水之滨，其地西控黄河，东据太行山，战略位置 十分重要。《读史方舆纪要》说它“控带山河，踞天下之肩背，为 河东之根本，诚古今必争之地”①。晋阳又是赵氏经营多年的据点， 其城最初是董安于奉赵简子之命修建的</w:t>
      </w:r>
      <w:r>
        <w:rPr>
          <w:rStyle w:val="CharStyle44"/>
          <w:lang w:val="en-US" w:eastAsia="en-US" w:bidi="en-US"/>
        </w:rPr>
        <w:t>©</w:t>
      </w:r>
      <w:r>
        <w:rPr>
          <w:rStyle w:val="CharStyle44"/>
        </w:rPr>
        <w:t>。深谋远虑的董安于深 知赵简子建晋阳城的用意，在晋阳城城防问题上，煞费了一番苦 心。他用芦華等植物的枝条修筑了一丈多高的宫墙，这些枝条都 是制作箭杆的上好材料；宫中的柱子都用青铜铸就，危急之时，可 以用来制造箭镞。赵简子又命重臣董安于和尹铎先后治理晋阳城， 并“损其户数”③，以减轻当地人民的赋税，贏得了群众的拥戴。赵 简子曾嘱咐赵襄子，一旦有了危难，一定要选择晋阳作为退守之 地④。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338"/>
        <w:ind w:left="0" w:right="0" w:firstLine="740"/>
      </w:pPr>
      <w:r>
        <w:rPr>
          <w:rStyle w:val="CharStyle44"/>
        </w:rPr>
        <w:t>赵襄子率部至晋阳后，“行(察)城郭，案(视)府库，视仓廪”⑤。</w:t>
      </w:r>
    </w:p>
    <w:p>
      <w:pPr>
        <w:pStyle w:val="Style52"/>
        <w:numPr>
          <w:ilvl w:val="0"/>
          <w:numId w:val="149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《读史方舆纪要》卷四十。</w:t>
      </w:r>
    </w:p>
    <w:p>
      <w:pPr>
        <w:pStyle w:val="Style52"/>
        <w:numPr>
          <w:ilvl w:val="0"/>
          <w:numId w:val="149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36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《资治通鉴》卷一记赵简子命尹铎始建晋阳城，此采《战国策•赵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80" w:line="320" w:lineRule="exact"/>
        <w:ind w:left="0" w:right="0" w:firstLine="740"/>
      </w:pPr>
      <w:r>
        <w:rPr>
          <w:rStyle w:val="CharStyle79"/>
        </w:rPr>
        <w:t>③④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《资治通鉴》卷一。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40"/>
      </w:pPr>
      <w:r>
        <w:rPr>
          <w:rStyle w:val="CharStyle79"/>
        </w:rPr>
        <w:t>⑤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</w:t>
      </w:r>
      <w:r>
        <w:rPr>
          <w:rStyle w:val="CharStyle93"/>
        </w:rPr>
        <w:t xml:space="preserve">一》。 </w:t>
      </w:r>
      <w:r>
        <w:rPr>
          <w:rStyle w:val="CharStyle44"/>
        </w:rPr>
        <w:t>经视察，看到晋阳城廓完好，府库足用，仓縻充实①；董安于当年 储备的大量战备物资又解决了守城战具的问题。城市防御的各种 条件都已具备了，赵襄子号令部下，严阵以待。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三家联军进抵晋阳城下后，便排开阵式，智伯军在中央，韩、 魏军在两侧，发起攻城。双方激战三月，晋阳仍控制在赵军之手。 联军见强攻不能奏效，便停止进攻，改为长期围困。智伯又下令 筑堤阻塞流经城东的晋水②，将水引向城北，从东北灌入晋阳城 中®，晋阳城几乎被湮没。晋阳赵军在水中被围困了三年，“城中 巢居而处，悬釜而炊，财食将尽，士卒病贏”④，渐渐难以支持了。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220"/>
      </w:pPr>
      <w:r>
        <w:rPr>
          <w:rStyle w:val="CharStyle44"/>
        </w:rPr>
        <w:t>4就在三家联军即将攻破晋阳城之际，其内部关系却变得越来 越微妙。智伯得意非常，对韩康子与魏桓子说，“吾乃今知水可以 亡人国也”⑤。可是韩康子和魏桓子却忧心如焚，他们知道，智伯 有独占晋国之心，他既可用晋水灭赵，下一步就可以用汾水灌魏 都安邑（今山西夏县西北禹王村）以灭魏，也可以用绛水灌韩都 平阳（今山西临汾县西北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以灭韩。韩、魏的忧虑，被智伯的谋 臣缔疵所察觉，他判断韩、魏必将背约反叛，建议智伯未雨绸缪， 除此隐患。智伯未予采纳。缔疵预见到智伯必败，便借出使齐国 之机，脱身而去。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0"/>
        <w:ind w:left="0" w:right="0" w:firstLine="680"/>
      </w:pPr>
      <w:r>
        <w:rPr>
          <w:rStyle w:val="CharStyle44"/>
        </w:rPr>
        <w:t>正当晋阳城中士大夫动揺，眼看难以坚守，赵襄子准备开城 出降之时，谋士张孟谈提出利用韩、魏同智氏的矛盾，采取离间 计，瓦解三家联盟。赵襄子欣然采纳，委派张孟谈具体实施。</w:t>
      </w:r>
    </w:p>
    <w:p>
      <w:pPr>
        <w:pStyle w:val="Style52"/>
        <w:numPr>
          <w:ilvl w:val="0"/>
          <w:numId w:val="151"/>
        </w:numPr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关于晋阳城防情况，《韩非子•十过》、《资治通鉴外纪》均认为赵襄 子到达之前是“城廓不治，仓无积粟，府无储钱，库无甲兵，邑无守具”，此 与赵襄子预选其为防御要地的思想不合，不取。从《战国策》。</w:t>
      </w:r>
    </w:p>
    <w:p>
      <w:pPr>
        <w:pStyle w:val="Style52"/>
        <w:numPr>
          <w:ilvl w:val="0"/>
          <w:numId w:val="151"/>
        </w:numPr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《史记•赵世家》怍“三国攻晋阳岁余，引汾水灌其城”。此从《战 国策》、《韩非子》、《资治通鉴外纪》。</w:t>
      </w:r>
    </w:p>
    <w:p>
      <w:pPr>
        <w:pStyle w:val="Style52"/>
        <w:numPr>
          <w:ilvl w:val="0"/>
          <w:numId w:val="151"/>
        </w:numPr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《水经疰•晋水》载：智伯遏晋水以灌晋阳，因分晋水为二流，北渎 即智氏故渠。“其渎乘高，东北注入晋阳城，……东南出城流，注于汾水也。”</w:t>
      </w:r>
    </w:p>
    <w:p>
      <w:pPr>
        <w:pStyle w:val="Style52"/>
        <w:numPr>
          <w:ilvl w:val="0"/>
          <w:numId w:val="151"/>
        </w:numPr>
        <w:tabs>
          <w:tab w:leader="none" w:pos="11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《战国策•赵一》。</w:t>
      </w:r>
    </w:p>
    <w:p>
      <w:pPr>
        <w:pStyle w:val="Style52"/>
        <w:numPr>
          <w:ilvl w:val="0"/>
          <w:numId w:val="151"/>
        </w:numPr>
        <w:tabs>
          <w:tab w:leader="none" w:pos="111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《资治通鉴》卷一。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张孟谈乘木船秘密地去见_、魏之君，说明唇亡齿寒的利害 关系，提出打败智伯后，除了归还智伯强夺韩、魏的土地外，三 家再平分智氏的土地。对智伯本已积怨很深的韩\魏，马上接受 了张孟谈的条件，三家秘密达成了共灭智氏的协</w:t>
      </w:r>
      <w:r>
        <w:rPr>
          <w:rStyle w:val="CharStyle51"/>
        </w:rPr>
        <w:t>ii</w:t>
      </w:r>
      <w:r>
        <w:rPr>
          <w:rStyle w:val="CharStyle44"/>
          <w:lang w:val="en-US" w:eastAsia="en-US" w:bidi="en-US"/>
        </w:rPr>
        <w:t>。</w:t>
      </w:r>
      <w:r>
        <w:rPr>
          <w:rStyle w:val="CharStyle44"/>
        </w:rPr>
        <w:t>张孟谈又假 意去晋见智伯，侦察智伯军营的情况，路遇智伯的谋臣智过（亦 称知过、知果）。智过十分机敏，见张孟谈面有得意之色，又发现 韩、魏之君“色动而意变”①，估计赵与韩、魏暗中有密谋，判断 韩、魏可能发生变故，因而建议智伯除掉韩、魏二君。但是智伯 执迷于晋阳旦暮可克，认为韩、魏贪得赵地，不会另有异心。智 过又建议：韩、魏的谋臣段规和赵葭能左右其君，如果不杀韩、魏 二君，就加封韩、魏的谋臣段规和赵葭万家之县各一，以进一步 拉拢韩、魏。然而智伯却十分吝惜地认为：“破赵而三分其地，又 封二子者各万家之县一，则吾所得者少，不可。”②智过见智伯利令 智昏又一意孤行，大祸临头而不察，便改名换姓，隐藏起来。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张孟谈察觉智过对他起了疑心，又探知智过出走的消息，便 向赵襄子建议立即采取行动，以免智伯悔悟。在征得赵襄子同意 后，张盂谈即刻去见韩康于和魏桓子，约定当晚击杀守堤官吏，决 开晋水反灌智伯军。周定王十六年（前453年）兰月丙戌（二十 八日）夜间，韩、魏两军趁智伯军救水混乱之机，从两翼发起攻 击，赵军则从正面出击，大败智伯军，擒杀智伯于凿台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 榆次南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之下。三家又联合诛杀了智氏全族，瓜分了智氏的土地， 其中大半为赵氏所得。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094"/>
        <w:ind w:left="0" w:right="0" w:firstLine="740"/>
      </w:pPr>
      <w:r>
        <w:rPr>
          <w:rStyle w:val="CharStyle44"/>
        </w:rPr>
        <w:t>晋阳之战奠定了赵、魏、韩“三家分晋”的局面。到周考王 八年（前433年）晋幽公继位时，其地位已降至三家之下，“反朝 韩、赵、魏之君，独有锋、曲沃，余皆人三晋。”③韩、赵、魏实 际已成为新的诸侯国。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40" w:right="5560" w:firstLine="0"/>
        <w:sectPr>
          <w:footerReference w:type="even" r:id="rId310"/>
          <w:footerReference w:type="default" r:id="rId311"/>
          <w:footerReference w:type="first" r:id="rId312"/>
          <w:titlePg/>
          <w:pgSz w:w="11900" w:h="16840"/>
          <w:pgMar w:top="794" w:left="1319" w:right="1357" w:bottom="966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①②《战国策•赵一》。 ③</w:t>
      </w:r>
      <w:r>
        <w:rPr>
          <w:rStyle w:val="CharStyle74"/>
        </w:rPr>
        <w:t>《史记•晋世家》。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578" w:line="420" w:lineRule="exact"/>
        <w:ind w:left="20" w:right="0" w:firstLine="0"/>
      </w:pPr>
      <w:bookmarkStart w:id="62" w:name="bookmark62"/>
      <w:r>
        <w:rPr>
          <w:rStyle w:val="CharStyle316"/>
        </w:rPr>
        <w:t>第三节简评</w:t>
      </w:r>
      <w:bookmarkEnd w:id="62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00"/>
      </w:pPr>
      <w:r>
        <w:rPr>
          <w:rStyle w:val="CharStyle44"/>
        </w:rPr>
        <w:t>晋阳之战从规模上说，在战国时期算不上什么大战，但却是 一次很有特色、意义深远的战争。《战国策》、《史记》、《资治通 鉴》、《韩非子》、《吕氏春秋》、《淮南子》、《说苑》、《风俗通》等 史籍对此役都有较详细的记载，足见其重要性。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58" w:lineRule="exact"/>
        <w:ind w:left="0" w:right="0" w:firstLine="700"/>
      </w:pPr>
      <w:r>
        <w:rPr>
          <w:rStyle w:val="CharStyle44"/>
        </w:rPr>
        <w:t>首^，它既是战国也是中国战争史上封建兼并战争出现的标 志。_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 xml:space="preserve">随着奴隶制大厦的崩溃，土地占有权相对分散。有了土地就 有人口，有了人口就有赋税，因而也就拥有财富和权力。战国兼 并战争的最大特色也就集中表现为对土地和人口的争夺。晋阳之 战，由智伯向韩、魏、赵三家勒索土地伊始，又以三家瓜分智氏 土地而告终，对土地和人口的争夺贯穿于搂争的全过程，具有鲜 明的纣建兼并战争的性质，与以往的争夺霸主名分和地位的春秋 争霸战争显然不同。封建兼并战争的另一特点是，战争的激烈和 残酷程度都大大超过了以往奴隶制社会的战争。晋阳之战中，智 伯引晋水灌城，长围晋阳三年，必欲灭赵而后快，正反映了封建 兼并战争的残酷性。从晋阳之战还可看出，参战各方的关系完全 是由利害关系所决定的，以往具有奴隶制特色的血缘及“道义”关 系纽带已失去了效力。以上几点充分说明，晋阳之战是战国初期 </w:t>
      </w:r>
      <w:r>
        <w:rPr>
          <w:rStyle w:val="CharStyle317"/>
        </w:rPr>
        <w:t>一</w:t>
      </w:r>
      <w:r>
        <w:rPr>
          <w:rStyle w:val="CharStyle44"/>
        </w:rPr>
        <w:t>场具有封建兼并性质的战争，它标志着战争史上封建兼并战争 时代的到来。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其次，这是一场以弱胜强、败中取胜的城市防御战。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  <w:sectPr>
          <w:footerReference w:type="even" r:id="rId313"/>
          <w:footerReference w:type="default" r:id="rId314"/>
          <w:footerReference w:type="first" r:id="rId315"/>
          <w:pgSz w:w="11900" w:h="16840"/>
          <w:pgMar w:top="1905" w:left="1643" w:right="1160" w:bottom="440" w:header="0" w:footer="3" w:gutter="0"/>
          <w:rtlGutter w:val="0"/>
          <w:cols w:space="720"/>
          <w:pgNumType w:start="170"/>
          <w:noEndnote/>
          <w:docGrid w:linePitch="360"/>
        </w:sectPr>
      </w:pPr>
      <w:r>
        <w:rPr>
          <w:rStyle w:val="CharStyle44"/>
        </w:rPr>
        <w:t xml:space="preserve">赵襄子在实力对比处于劣势的情况下，定下依托坚城固守、持 久抗敌的作战方针是正确的。在此方针指导下，赵氏集团选择了 正确的防御地点，并适时而成功地运用了外交手段，从而以弱胜 强，取得了最后的胜利。赵襄子断然舍弃具备一定防御条件的重 镇邯郸和长子不守，而实施远距离撤退，选择晋阳城作为防御据 点，从《资治通鉴》的记载看，其最主要的原因是晋阳城政宽民 </w:t>
      </w:r>
      <w:r>
        <w:rPr>
          <w:rStyle w:val="CharStyle318"/>
        </w:rPr>
        <w:t>——</w:t>
      </w:r>
      <w:r>
        <w:rPr>
          <w:rStyle w:val="CharStyle319"/>
        </w:rPr>
        <w:t>162</w:t>
      </w:r>
      <w:r>
        <w:rPr>
          <w:rStyle w:val="CharStyle318"/>
        </w:rPr>
        <w:t>——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和，民众条件好。①晋阳城在大水淹城那样极端困难的情况下，仍 能坚守长达三年之久而“民无叛意”②，人民的支持对晋阳防御战 的胜利起了重要作用。其次，退守远在太行山之西的晋阳城，对 赵氏集团来说，缩短了战线，集中了兵力，而且粮草、战具储备 充足，供应方便；而对三家联军来说，则是延长了其后勤补给线， 加之太行山的阻隔，导致供应困难。这在一定程度上弥补了赵氏 集团在实力上的劣势。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在战术运用上，决水反灌智军，趁智军混乱之机，正面和两 翼同时发起突然的攻击，也是成功的。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第三，智谋之士在晋阳之战中崭露头角，起了十分重要的作 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34"/>
        <w:ind w:left="0" w:right="0" w:firstLine="760"/>
      </w:pPr>
      <w:r>
        <w:rPr>
          <w:rStyle w:val="CharStyle44"/>
        </w:rPr>
        <w:t>由于奴隶制社会世袭制度的瓦解，新兴地主阶级唯才是举，广 揽人才，使“士”阶层中一批有才华的人得以脱颖而出。晋阳之 战中，赵氏的张孟谈、魏氏的任章、韩氏的段规、智氏的缔疵、智 过，都是智谋过人、“能移其君”③的重要谋士。他们大都没有高 贵的出身，但是其深谋远虑的见识，敏锐入微的观察力，处乱不 惊的应变能力，以及雄辩的口才，确有其非凡之处，对战争的进 程和结局起了重要作用。如张孟谈能在绝境之中，冷静分析敌情， 发现对方破綻，两次“不顾万死，出入行阵，以就其谋”④，游说 韩、魏，化敌为友，终于使赵氏转危为安，败中取胜。缔疵、智 过机敏过人，智伯若能采纳其策，灭赵也不是不可能的。以晋阳 之战为发端，智囊人物在战争中发挥其才略和作用，成为战国军</w:t>
      </w:r>
    </w:p>
    <w:p>
      <w:pPr>
        <w:pStyle w:val="Style48"/>
        <w:numPr>
          <w:ilvl w:val="0"/>
          <w:numId w:val="153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《资治通鉴》卷一载：“智伯怒，帅韩、魏之甲以攻赵氏。襄子将出， 曰：‘吾何走乎?’从者曰：‘长子近，且城厚完，襄子曰：‘民疲力以完之， 又毙死以守之，其谁与我！’从者曰：‘邯郸之仓库实，。襄子曰：‘浚民之膏 泽以实之，又因而杀之，其谁与我！其晋阳乎，先主之所嘱也，尹铎之所宽 也，民必和矣/乃走晋阳”。</w:t>
      </w:r>
    </w:p>
    <w:p>
      <w:pPr>
        <w:pStyle w:val="Style48"/>
        <w:numPr>
          <w:ilvl w:val="0"/>
          <w:numId w:val="153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《资治通鉴》卷一。</w:t>
      </w:r>
    </w:p>
    <w:p>
      <w:pPr>
        <w:pStyle w:val="Style48"/>
        <w:numPr>
          <w:ilvl w:val="0"/>
          <w:numId w:val="153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《战国策•赵一》。</w:t>
      </w:r>
    </w:p>
    <w:p>
      <w:pPr>
        <w:pStyle w:val="Style48"/>
        <w:numPr>
          <w:ilvl w:val="0"/>
          <w:numId w:val="153"/>
        </w:numPr>
        <w:tabs>
          <w:tab w:leader="none" w:pos="122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《战国策•赵一》鲍彪注。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52" w:line="320" w:lineRule="exact"/>
        <w:ind w:left="0" w:right="0" w:firstLine="0"/>
      </w:pPr>
      <w:r>
        <w:rPr>
          <w:rStyle w:val="CharStyle44"/>
        </w:rPr>
        <w:t>事史上的一个重要现象。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0372" w:line="480" w:lineRule="exact"/>
        <w:ind w:left="0" w:right="0" w:firstLine="640"/>
      </w:pPr>
      <w:r>
        <w:rPr>
          <w:rStyle w:val="CharStyle44"/>
        </w:rPr>
        <w:t>智伯在攻城战中，改强攻为长期围困，又利用自然力，引晋 水灌城，陷敌于极为不利的境地，也减少了己方的伤亡，这在军 事上是有其可取之处的。但在即将陷城之际，却被胜利冲昏了头 脑，目光短浅，看不到己方联盟中尖锐的利益冲突和韩、魏之君 态度的微妙变化，又刚愎自用，听不进谋士的意见，以致最终败 亡。所以韩非子评论智伯说：“智伯身死军破，国分为三，为天下 笑。故曰：贪愎好利，则灭国杀身之本也。”①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40"/>
        <w:sectPr>
          <w:footerReference w:type="even" r:id="rId316"/>
          <w:footerReference w:type="default" r:id="rId317"/>
          <w:footerReference w:type="first" r:id="rId318"/>
          <w:titlePg/>
          <w:pgSz w:w="11900" w:h="16840"/>
          <w:pgMar w:top="1217" w:left="1343" w:right="1438" w:bottom="1053" w:header="0" w:footer="3" w:gutter="0"/>
          <w:rtlGutter w:val="0"/>
          <w:cols w:space="720"/>
          <w:pgNumType w:start="163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①《韩非子•十过》。</w:t>
      </w: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632" w:line="460" w:lineRule="exact"/>
        <w:ind w:left="20" w:right="0" w:firstLine="0"/>
      </w:pPr>
      <w:bookmarkStart w:id="63" w:name="bookmark63"/>
      <w:r>
        <w:rPr>
          <w:rStyle w:val="CharStyle320"/>
        </w:rPr>
        <w:t>第六章魏国的兴衰</w:t>
      </w:r>
      <w:bookmarkEnd w:id="63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46" w:line="420" w:lineRule="exact"/>
        <w:ind w:left="20" w:right="0" w:firstLine="0"/>
      </w:pPr>
      <w:bookmarkStart w:id="64" w:name="bookmark64"/>
      <w:r>
        <w:rPr>
          <w:rStyle w:val="CharStyle96"/>
        </w:rPr>
        <w:t>第一节战国初期各国的疆域</w:t>
      </w:r>
      <w:bookmarkEnd w:id="64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20"/>
      </w:pPr>
      <w:r>
        <w:rPr>
          <w:rStyle w:val="CharStyle44"/>
        </w:rPr>
        <w:t>周定王十六年（前453年)，晋国的赵氏联合韩氏和魏氏灭掉 智氏，瓜分其地之后，形成了 “三家分晋”的局面，赵、魏、韩 实际已成为三个独立的封建国家。此时的大国除三晋之外，还有 楚、齐、秦、燕和越。中小国家主要有宋、鲁、蔡、祀、莒</w:t>
      </w:r>
      <w:r>
        <w:rPr>
          <w:rStyle w:val="CharStyle321"/>
        </w:rPr>
        <w:t xml:space="preserve">、郯、 </w:t>
      </w:r>
      <w:r>
        <w:rPr>
          <w:rStyle w:val="CharStyle44"/>
        </w:rPr>
        <w:t>郑、卫以及泗水以北的任、部、薛、滕、倪等。东周王室虽仍保 有天子的名分，但实际已沦为末等小国。此外，被中原国家统治 者称为“夷狄”的国家有中山、巴、蜀、大荔、义渠等。部族则 有东胡、林胡、楼烦、匈奴、弟、氐、夜郎、且兰、百淮、瓶越、 闽越、九夷等。其地理分布及疆域大体如下：</w:t>
      </w:r>
      <w:r>
        <w:rPr>
          <w:rStyle w:val="CharStyle322"/>
        </w:rPr>
        <w:t>1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180"/>
        <w:ind w:left="20" w:right="0" w:firstLine="0"/>
      </w:pPr>
      <w:r>
        <w:rPr>
          <w:rStyle w:val="CharStyle134"/>
        </w:rPr>
        <w:t>一、大国的疆域及周边环境</w:t>
      </w:r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466" w:line="320" w:lineRule="exact"/>
        <w:ind w:left="20" w:right="0" w:firstLine="0"/>
      </w:pPr>
      <w:r>
        <w:rPr>
          <w:rStyle w:val="CharStyle323"/>
        </w:rPr>
        <w:t>(参见附图</w:t>
      </w:r>
      <w:r>
        <w:rPr>
          <w:rStyle w:val="CharStyle323"/>
          <w:lang w:val="en-US" w:eastAsia="en-US" w:bidi="en-US"/>
        </w:rPr>
        <w:t>1)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齐国，占有今山东省偏北的大部和今河北省东南部。东滨大 海，南有泰山，与鲁、越等国为邻；北临渤海，西北与燕为邻；西 有黄河，与赵、魏、卫接界。国都在临淄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今山东淄博市临淄区 辛店镇北15华里的齐都镇)。其周边大国主要有北面的燕与西面 的赵、魏及南面的楚。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楚国，其疆域面积居各大国之首，自今四川省东端起，占有 今湖北省全境、安徽省大部、湖南省东北部、江西省北部以及陕 西、河南、江苏等省的部分地区。楚境东邻越国，西北隔武关与 秦交界，西有巴、蜀，北接中原，与韩、魏、郑、宋、齐相邻，南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spacing w:before="0" w:after="0" w:line="320" w:lineRule="exact"/>
        <w:ind w:left="0" w:right="340" w:firstLine="0"/>
        <w:sectPr>
          <w:footerReference w:type="even" r:id="rId319"/>
          <w:footerReference w:type="default" r:id="rId320"/>
          <w:footerReference w:type="first" r:id="rId321"/>
          <w:pgSz w:w="11900" w:h="16840"/>
          <w:pgMar w:top="1217" w:left="1343" w:right="1438" w:bottom="1053" w:header="0" w:footer="3" w:gutter="0"/>
          <w:rtlGutter w:val="0"/>
          <w:cols w:space="720"/>
          <w:pgNumType w:start="173"/>
          <w:noEndnote/>
          <w:docGrid w:linePitch="360"/>
        </w:sectPr>
      </w:pP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165</w:t>
      </w:r>
      <w:r>
        <w:rPr>
          <w:rStyle w:val="CharStyle44"/>
          <w:lang w:val="en-US" w:eastAsia="en-US" w:bidi="en-US"/>
        </w:rPr>
        <w:t>——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有苍梧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今湖南九嶷山），与百越相接。长江、汉水由西向东流经 其腹地。国都在郢（今湖北江陵西北纪南城)。其周边大国主要是 西北的秦和北面的魏、韩、齐。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520"/>
      </w:pPr>
      <w:r>
        <w:rPr>
          <w:rStyle w:val="CharStyle44"/>
        </w:rPr>
        <w:t>，秦国，占有今陕西省中部泾、渭流域，甘肃省东南部以及宁 夏回族自治区的部分地区。东有函谷关（今河南灵宝东北)、南有 武关（今陕西商南县东南)、西有散关（今陕西宝鸡市西南大散岭 上）、北有萧关（今宁夏固原东南），故被称为关中四塞之国。全 境东到黄河，与魏、韩及大荔之戎国交界，南与巴、蜀、楚国为 邻，西与绵诸、空同、豨、乌氏等戎国交界，北与义渠、朐衍等 戎国相接。周边主要强国是东边的魏和东南边的楚。国都先后在 雍（今陕西凤翔县东）、泾阳（今陕西泾阳县西北)、栎阳（今陕 西富平县东南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和咸阳（今陕西咸阳市东北毛王沟到柏家咀一 带)。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赵国，主要占有今山西省的中部、陕西省的东北部、河北省 南部、河南省北部和山东省西部。全境东有黄河与齐、燕交界，中 山国嵌入其东部疆域；南有漳水与魏、卫交错接界；西与魏接界， 并隔林胡与秦相望；北与林胡、楼烦为邻；太行山脉纵贯其腹地。 国都先后在晋阳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今山西太原市南郊古城营村)、中牟（今河南鹤 壁市西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和邯郸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今河北邯郸市）。其周边主要大国是西面的秦、 南面的魏和东面的齐、东北面的燕。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燕国，占有今河北省北部和辽宁省西南部以及今山西省东北 角。北和东胡接界，西与中山、赵为邻，东南面临海，并与齐接 界。国都在蓟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今北京市西南），自燕昭王开始设下都于武阳（今 河北易县南）。周边大国是西南面的赵和南面的齐。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韩国，占有今山西省东南部和河南省中部。全境呈葫芦状，葫 芦的上半为上党郡，下半为南阳郡和三川郡，两部分的交通全赖 太行山道。其西南与秦交界，东、北、西三面与魏接界，南和楚 交界，东南和郑交界。韩国西扼渑池（今河南渑池县西）、崤塞 (今河南西部秦岭东段的崤山）之要，东据虎牢（今河南荥阳县汜 水镇西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之险，位处中原中心地带，故被称作“天下之咽喉”①。国 都先后在平阳（今山西临汾西北)、宜阳（今河南宜阳县西)、阳 翟（今河南禹县），周烈王元年（前375年）韩哀侯灭郑后，迁都 至郑（今河南省新郑县）。其周边大国有西南面的秦，环绕西、北、 东三面的魏和南面的楚。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魏国，占有今山西省南部、河南省北部以及陕西、河北、山 东的部分地区。四周与秦、赵、韩、郑、楚、齐、卫为邻。国都 先后在安邑（今山西夏县西北禹王村）、大梁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今河南开封市）。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00" w:line="495" w:lineRule="exact"/>
        <w:ind w:left="0" w:right="0" w:firstLine="760"/>
      </w:pPr>
      <w:r>
        <w:rPr>
          <w:rStyle w:val="CharStyle44"/>
        </w:rPr>
        <w:t>另外，还有在东南部的越国，其疆域北起今山东省的东南端， 沿海而南，有今江苏省大部、浙江省北部及安徽、江西各一部。其 境北与齐、鲁交界，东瀕大海，西与楚国为邻，南与百越接界。国 都先后在琅邪（今山东胶南县西南琅邪台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和吴（今江苏苏州 市)。越在面积上虽仅次于楚，居第二位，但进入战国后，国势衰 微，基本没有什么大的作为，至周赧王九年（前306年），终为西 面的楚国所灭。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/>
        <w:ind w:left="20" w:right="0" w:firstLine="0"/>
      </w:pPr>
      <w:bookmarkStart w:id="65" w:name="bookmark65"/>
      <w:r>
        <w:rPr>
          <w:rStyle w:val="CharStyle140"/>
        </w:rPr>
        <w:t>二、中小国的位置及疆域</w:t>
      </w:r>
      <w:bookmarkEnd w:id="65"/>
    </w:p>
    <w:p>
      <w:pPr>
        <w:pStyle w:val="Style324"/>
        <w:widowControl w:val="0"/>
        <w:keepNext w:val="0"/>
        <w:keepLines w:val="0"/>
        <w:shd w:val="clear" w:color="auto" w:fill="auto"/>
        <w:bidi w:val="0"/>
        <w:jc w:val="left"/>
        <w:spacing w:before="0" w:after="216"/>
        <w:ind w:left="10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\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 xml:space="preserve">除大国以外，宋、鲁疆域最大，可算作中等国家。宋国占有 今河南省东南部及今山东省、河南省、江苏省、安徽省交界地带， 北邻齐，南邻楚，西邻魏。国都先在睢阳（今河南商丘市西南）， 战国初期迁到彭城（今江苏省徐州市)。鲁国据有泰山以南今山东 省南部地区，西面、北面与齐交界，东南与楚交界。国都在曲阜 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今山东曲阜市）。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28" w:line="495" w:lineRule="exact"/>
        <w:ind w:left="0" w:right="0" w:firstLine="760"/>
      </w:pPr>
      <w:r>
        <w:rPr>
          <w:rStyle w:val="CharStyle44"/>
        </w:rPr>
        <w:t>小国的位置。郑国在今河南省中部，国都在郑（今河南新 郑）。卫国在今山东省与河南省之间，国都在濮阳（今河南襥阳 西）。蔡国在今安徽省寿县北。杞国在今山东省安邱县东北。莒国</w:t>
      </w:r>
    </w:p>
    <w:p>
      <w:pPr>
        <w:pStyle w:val="Style99"/>
        <w:numPr>
          <w:ilvl w:val="0"/>
          <w:numId w:val="155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  <w:sectPr>
          <w:footerReference w:type="even" r:id="rId322"/>
          <w:footerReference w:type="default" r:id="rId323"/>
          <w:footerReference w:type="first" r:id="rId324"/>
          <w:titlePg/>
          <w:pgSz w:w="11900" w:h="16840"/>
          <w:pgMar w:top="1217" w:left="1343" w:right="1438" w:bottom="1053" w:header="0" w:footer="3" w:gutter="0"/>
          <w:rtlGutter w:val="0"/>
          <w:cols w:space="720"/>
          <w:pgNumType w:start="166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《战国策•秦四》顿弱语。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2" w:line="473" w:lineRule="exact"/>
        <w:ind w:left="0" w:right="0" w:firstLine="0"/>
      </w:pPr>
      <w:r>
        <w:rPr>
          <w:rStyle w:val="CharStyle44"/>
        </w:rPr>
        <w:t>在今山东省东南部，国都在莒（今山东莒县)。郯国在今山东省郯 城县西南。任、部、薛、滕、倪等小国位于泗水以北，鲁、宋之 间地带。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52"/>
        <w:ind w:left="20" w:right="0" w:firstLine="0"/>
      </w:pPr>
      <w:bookmarkStart w:id="66" w:name="bookmark66"/>
      <w:r>
        <w:rPr>
          <w:rStyle w:val="CharStyle140"/>
        </w:rPr>
        <w:t>三、少数族国及部族的分布</w:t>
      </w:r>
      <w:bookmarkEnd w:id="66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少数族国及部族主要分布在中原大国的四周，个别的篏入中 原地区。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在燕、赵以北，分布着肃慎、东胡、匈奴、林胡、檐褴、搂 烦、泼貉等游牧部族，其中尤以肃慎、东胡、匈奴较强大。其民 多弓马，揸骑射。战国中期以后，燕、赵等国强盛起来，对北方 游牧民族采取了进攻性军事行动，开拓了大片疆域，并筑长城抵 御其南下。肃慎在今长白山以北，纵跨黑龙江、吉林两省，东到 大海</w:t>
      </w:r>
      <w:r>
        <w:rPr>
          <w:rStyle w:val="CharStyle44"/>
          <w:vertAlign w:val="subscript"/>
        </w:rPr>
        <w:t>6</w:t>
      </w:r>
      <w:r>
        <w:rPr>
          <w:rStyle w:val="CharStyle44"/>
        </w:rPr>
        <w:t>东葫活魂在辽水上游，令冉蒙东部及辽宁北部地区。匈奴 分布在蒙古高原，北迄今贝加尔湖，南至阴山一带。楼烦分为两 支，一支在赵国境西，今山西西部及内蒙一带；另一支与燕为邻， 在今河北西北部及内蒙古地区。林胡在今河套地区东部，隔黄河 与楼烦相望。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在秦国的西北，今陕西、甘肃、宁夏一带，分布着义渠、绵 诸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今甘肃天水东)、親（今甘肃陇西县东南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等。其中义渠较强 大，并已定居下来，建立了城邑和国家。其控制范围包括今陕西 省西北部、甘肃省东北部和宁夏一部。在秦国之东，与魏交界处 有大荔国，其王城在今陕西大荔县东。在秦国西南，今四川省境 内，有蜀、巴、苴三国。它们位居长江上游，分别与秦、楚接壤， 有着较为发达的文化。其中蜀国最大，战国中期迁建都于成都 (四川成都市），号为“戎狄之长”。巴国东临楚国，建都于巴（今 四川重庆市北）。苴国都城在葭萌（今四川剑阁县东北）。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680"/>
        <w:sectPr>
          <w:footerReference w:type="even" r:id="rId325"/>
          <w:footerReference w:type="default" r:id="rId326"/>
          <w:footerReference w:type="first" r:id="rId327"/>
          <w:pgSz w:w="11900" w:h="16840"/>
          <w:pgMar w:top="1382" w:left="1602" w:right="1209" w:bottom="438" w:header="0" w:footer="3" w:gutter="0"/>
          <w:rtlGutter w:val="0"/>
          <w:cols w:space="720"/>
          <w:pgNumType w:start="176"/>
          <w:noEndnote/>
          <w:docGrid w:linePitch="360"/>
        </w:sectPr>
      </w:pPr>
      <w:r>
        <w:rPr>
          <w:rStyle w:val="CharStyle44"/>
        </w:rPr>
        <w:t xml:space="preserve">在楚国的西南，今云南、贵州地区有夜郎、且兰、滇等。滇 在最西面，分布于今云南晋宁县东的滇池周围地区。东为夜郎，分 布在今贵州省西部和北部。且兰又称群舸，在今贵阳市一带。在 </w:t>
      </w:r>
      <w:r>
        <w:rPr>
          <w:rStyle w:val="CharStyle326"/>
          <w:lang w:val="en-US" w:eastAsia="en-US" w:bidi="en-US"/>
        </w:rPr>
        <w:t>—</w:t>
      </w:r>
      <w:r>
        <w:rPr>
          <w:rStyle w:val="CharStyle326"/>
        </w:rPr>
        <w:t>168</w:t>
      </w:r>
      <w:r>
        <w:rPr>
          <w:rStyle w:val="CharStyle327"/>
        </w:rPr>
        <w:t xml:space="preserve"> </w:t>
      </w:r>
      <w:r>
        <w:rPr>
          <w:rStyle w:val="CharStyle327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楚国的西境，今四川东部和湖北西部还居住着百襥和九夷。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在楚、越以南，东南沿</w:t>
      </w:r>
      <w:r>
        <w:rPr>
          <w:rStyle w:val="CharStyle98"/>
        </w:rPr>
        <w:t>海地区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，居住着诸多-族，史称“百 越”，主要有瓯越、闽越、南越等。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中山是少数部族在中原地区内部建立的唯一一个政权。其国 嵌入赵国境内，据有今河北省西部石家庄、唐县、行唐、曲阳、定 县、灵寿、高邑、宁晋一带</w:t>
      </w:r>
      <w:r>
        <w:rPr>
          <w:rStyle w:val="CharStyle98"/>
        </w:rPr>
        <w:t>地区。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其都城先在顾（今河北定县）， 后迁到灵寿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今河北平山县三汲乡）。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战国期间，由于频繁的兼并战争，各国的疆域实际处于不断 变化之中。在战国初期，各大国进攻的矛头首先对准了中小国家 和少数部族。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楚国于周定王二十二年（前447年）灭掉了蔡国，两年后又 灭亡了杞国，周考王十年（前431年）又吞灭了莒国，并不断攻 取郑国的土地，其疆域已北拓至大梁、榆关（今河南中牟南）一 带。楚惠王晚年，又欲攻掠宋国，由于墨翟的游说，并派其弟子 助宋守城，楚国才放弃了攻宋的计划。周威烈王十二年（前414 年），越風攻灭了滕第二年又灭亡了郯国。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齐国则不断掠取鲁、卫两国的土地。周威烈王十四年（前412 年），齐国攻取了鲁国的莒和安阳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今山东曹县东），周威烈王十 八年（前408年）又攻取了鲁国的鄺（今山东泗水县西北），次年 又攻取了卫国的贯丘（今山东曹县西南)。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秦国于周定王八年（前461年）取得了大荔的王城。大荔本 是西戎中较强大的一支，秦国攻占其王城，对其打击很大</w:t>
      </w:r>
      <w:r>
        <w:rPr>
          <w:rStyle w:val="CharStyle294"/>
        </w:rPr>
        <w:t>.①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12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战国初年，秦、楚、齐等大国打击和兼并众多中小国家以及 少数部族，其结果是大大拓展了疆土面积，增强了经济、军事上 的实力，改善了其在大国角逐战略格局中的地位。这对战国战略 形势的演变，产生了重要的影响。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rStyle w:val="CharStyle332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《史记.六国年表》载：秦孝公二十四年（前</w:t>
      </w:r>
      <w:r>
        <w:rPr>
          <w:rStyle w:val="CharStyle332"/>
        </w:rPr>
        <w:t>338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“大荔围合 阳”。由此可知大荔虽被秦攻占王城，但并未灭亡。~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110" w:lineRule="exact"/>
        <w:ind w:left="40" w:right="0" w:firstLine="0"/>
      </w:pPr>
      <w:bookmarkStart w:id="67" w:name="bookmark67"/>
      <w:r>
        <w:rPr>
          <w:rStyle w:val="CharStyle224"/>
        </w:rPr>
        <w:t>第二节魏国的强盛</w:t>
      </w:r>
      <w:bookmarkEnd w:id="67"/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110" w:lineRule="exact"/>
        <w:ind w:left="40" w:right="0" w:firstLine="0"/>
      </w:pPr>
      <w:r>
        <w:rPr>
          <w:rStyle w:val="CharStyle134"/>
        </w:rPr>
        <w:t>一、魏国的战略地位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魏国地处中原腹心，被称为“天下之胸腹”①。司马迁曾指出： “夫三河在天下之中，若鼎足，王者所更（交替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居也。”②所谓三 河，即指河东（今山西西部），河南（今河南省黄河以南地区）和 河内（今河南东部黄河以北地区）。此三河几乎为魏境所囊括。这 样的地理位置，对于统治天下的王者来说，正可以居中而慑外，瞰 制天下，统御四方。但对于一个诸侯国来说，地处这样的中心位 置，从军事角度看，却是利少而弊多。魏国的四周都有大国，西 有秦，东临齐，北接赵，南邻楚，是典_ “四战之地”，很容易 陷入两面作战的不利境地，也限制其向外发展。同时，由于地处 要冲，四通八达，更加之后来魏都东迁，大梁及周围，地势平旷， 乏险可守，最易受人进攻和控制。从形状上看，魏国疆域似一裤 子，一条裤腿在东，即魏之河内郡；一条裤腿在西，即魏之河东 郡，中间被韩国的上党郡隔开，只有北面吕梁山与太行山间的一 条孔道如裤腰将东西两部连接起来。一旦孔道被截断，魏国就会 面临被肢解的危险。战国时的策士就曾指出：魏“地四平，诸侯 四通，条达辐凑，无有名山大川之阻……魏之地势，故战场也。魏 南与（交好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楚而不与齐，则齐攻其东；东与齐而不与赵，则赵 攻其北；不合于韩，则韩攻其西；不亲于楚，则楚攻其南，此所 谓四分五裂之道也。”③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战国初年，由于魏国周边的大国尚未崛起，魏国地理位置与环</w:t>
      </w:r>
    </w:p>
    <w:p>
      <w:pPr>
        <w:pStyle w:val="Style48"/>
        <w:numPr>
          <w:ilvl w:val="0"/>
          <w:numId w:val="157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《战国策•秦四》顿弱语。</w:t>
      </w:r>
    </w:p>
    <w:p>
      <w:pPr>
        <w:pStyle w:val="Style48"/>
        <w:numPr>
          <w:ilvl w:val="0"/>
          <w:numId w:val="157"/>
        </w:numPr>
        <w:tabs>
          <w:tab w:leader="none" w:pos="11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《史记•货殖列传》。</w:t>
      </w:r>
    </w:p>
    <w:p>
      <w:pPr>
        <w:pStyle w:val="Style48"/>
        <w:numPr>
          <w:ilvl w:val="0"/>
          <w:numId w:val="157"/>
        </w:numPr>
        <w:tabs>
          <w:tab w:leader="none" w:pos="4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74" w:line="413" w:lineRule="exact"/>
        <w:ind w:left="0" w:right="0" w:firstLine="700"/>
        <w:sectPr>
          <w:footerReference w:type="even" r:id="rId328"/>
          <w:footerReference w:type="default" r:id="rId329"/>
          <w:footerReference w:type="first" r:id="rId330"/>
          <w:titlePg/>
          <w:pgSz w:w="11900" w:h="16840"/>
          <w:pgMar w:top="1207" w:left="1367" w:right="1391" w:bottom="1047" w:header="0" w:footer="3" w:gutter="0"/>
          <w:rtlGutter w:val="0"/>
          <w:cols w:space="720"/>
          <w:pgNumType w:start="169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《战国策•魏一》。 </w:t>
      </w:r>
    </w:p>
    <w:p>
      <w:pPr>
        <w:pStyle w:val="Style48"/>
        <w:tabs>
          <w:tab w:leader="none" w:pos="4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74" w:line="413" w:lineRule="exact"/>
        <w:ind w:left="0" w:right="0" w:firstLine="700"/>
      </w:pPr>
      <w:r>
        <w:rPr>
          <w:rStyle w:val="CharStyle95"/>
        </w:rPr>
        <w:t>境的种种不利因素还没有对其发展产生严重影响；魏文侯又能抓 住时机，最早在魏国实行较彻底的封建改革，任贤使能，加强与赵、 韩等国的睦邻关系，从而使魏国一跃而成为当时的第一强国。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20"/>
        <w:ind w:left="0" w:right="20" w:firstLine="0"/>
      </w:pPr>
      <w:bookmarkStart w:id="68" w:name="bookmark68"/>
      <w:r>
        <w:rPr>
          <w:rStyle w:val="CharStyle140"/>
        </w:rPr>
        <w:t>二、魏文侯变法图强</w:t>
      </w:r>
      <w:bookmarkEnd w:id="68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魏文侯名都，是魏桓子之孙，于周定王二十四年(前445年)即 位。即位后，魏文侯励精图治，广揽人才。他用法家李悝为相，实行 变法;用乐羊为将，攻取中山;用吴起为西河郡守;用西门豹为邺县 (今河北磁县西南的邺镇)令。这些人都是一时俊杰，难得的政治、 军事人才。同时，魏文侯还尊儒家卜子夏为师，对当时有名的贤人 处士田子方、段干木表示尊崇，从而获得了很高的声誉。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李悝的改革可分为政治、经济两方面。在政治上，李悝废除 了建立在血缘宗法制度基础上的世袭制，按能力和功劳大小来选 拔任用官吏，实行“食有劳而禄有功”，“夺淫民之禄，以来四方 之士”①的政策。他还参考了春秋以来各国法典，编成一部《法 经》，这是我国第一部较系统的地主阶级成文法典，其主要内容是 实行地主阶级专政，以维护封建统治的社会秩序。在经济上，李 悝实行“尽地力之教”和“平籴法”，前者提高了单位面积的农作 物产量，后者防止了粮价的暴涨，使农民和城市居民的利益都得 到保护，保证了生产的发展与生活的稳定。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军事上，吴起对魏国的军事制度实行改革，建立了 “武卒 制”，对士兵进行严格的挑选和合理的训练，同时提高士兵的待遇， 使军队的战斗力大为增强。此外，西门豹革除了邺地祭祀“河 伯”的陋习，并引漳水灌邺，使河内（今河南东部黄河北岸地 区）成为富庶之地，增强了经济实力。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84" w:line="495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在外交方面，魏文侯对韩、赵两国实行联盟策略</w:t>
      </w:r>
      <w:r>
        <w:rPr>
          <w:rStyle w:val="CharStyle333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定程度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①《说苑•政理》„ </w:t>
      </w:r>
      <w:r>
        <w:rPr>
          <w:rStyle w:val="CharStyle95"/>
        </w:rPr>
        <w:t>上缓解了三国间的利益冲突，也为魏国创造了较为有利的周边环 境。据《战国策•魏一》记载：韩曾向魏借兵以伐赵，魏文侯说，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“寡人与赵兄弟，不敢从”。赵也曾向魏借兵以攻韩，魏文侯也说：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“寡人与韩兄弟，不敢从”。韩、赵两国开始都怨恨魏文侯不帮助 自己，后来得知魏文侯这样做是为了使两国能和睦相处，就都去 朝见魏文侯，实际是承认魏国的盟主地位。魏国有了韩、赵两国 的辅助，更加强盛，当时的诸侯国都无法与之争衡。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4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以上这些政治、经济、军事改革和外交政策的实施，大大增 强了魏国的国力和军力，为魏国在战国初年确立其首强地位打下 了坚实的基础。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40" w:right="0" w:firstLine="0"/>
      </w:pPr>
      <w:bookmarkStart w:id="69" w:name="bookmark69"/>
      <w:r>
        <w:rPr>
          <w:rStyle w:val="CharStyle224"/>
        </w:rPr>
        <w:t>第三节四面出击魏霸中原</w:t>
      </w:r>
      <w:bookmarkEnd w:id="69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 w:line="1095" w:lineRule="exact"/>
        <w:ind w:left="40" w:right="0" w:firstLine="0"/>
      </w:pPr>
      <w:bookmarkStart w:id="70" w:name="bookmark70"/>
      <w:r>
        <w:rPr>
          <w:rStyle w:val="CharStyle140"/>
        </w:rPr>
        <w:t>一、西向攻秦，进据河西</w:t>
      </w:r>
      <w:bookmarkEnd w:id="70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河西，即今陕西省河套地区南部黄河以西之地。此地据“山 河之固”①，当陕晋之要冲，历来为兵家必争之地。早在春秋时代， 为取得东出或西进的有利态势，秦、晋两国就对河西之地展开了 旷日持久的反复争夺。至春秋末年，河西控制在秦国手中，秦、晋 两国隔河对峙。战国初年，魏国因变法强盛起来，而此时秦国却 因屡遭内乱，国势不振。于是魏文侯便选择秦国作为进攻的重点， 与秦争夺河西之地。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26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周威烈王七年（前419年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魏军越过黄河，占据了黄河西岸 的少梁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今陕西韩城南），并筑城防守。八年（前418年），秦军 进攻少梁，双方发生激战。大概在此役中，少梁城遭到毁坏，所 以，第二年，魏又重建少梁城。十一年（前415年），秦军修补繁 庞故城（今韩城东南），并筑籍姑城（今韩城东北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以与魏少梁</w:t>
      </w:r>
    </w:p>
    <w:p>
      <w:pPr>
        <w:pStyle w:val="Style48"/>
        <w:numPr>
          <w:ilvl w:val="0"/>
          <w:numId w:val="15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《史记•吴起列传》</w:t>
      </w:r>
      <w:r>
        <w:rPr>
          <w:rStyle w:val="CharStyle332"/>
        </w:rPr>
        <w:t>魏武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侯语。 </w:t>
      </w:r>
      <w:r>
        <w:rPr>
          <w:rStyle w:val="CharStyle95"/>
        </w:rPr>
        <w:t>城对峙。十三年（前413年），魏军大败秦军，一直向西打到郑 (今陕西华县)。次年，魏太子击率军围攻秦繁庞城，破城后，将 城中百姓迁出，占有其地。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在魏军占据少梁、繁庞二城，控制了河西北部地区之后，魏 文侯又任命军事家吴起为将，向南发展，扩大战果。吴起，卫国 人，曾师从儒学大师曾子习儒术，但其人“好用兵”①，深通兵法。 开始在鲁国为将，曾率鲁军大败齐军。后受到鲁君猜疑，又听说 魏文侯贤明，便入魏求仕。魏文侯向臣下李克询问吴起的为人，李 克回答：“起贪而好色，然用兵司马穰苴不能过也。”②虽然时人对 吴起看法不一，但他的确是一个很有军事才能的人。魏文侯不拘 一格，唯才是举，拜吴起为将，命其率军攻秦。吴起为将“卧不 设席，行不骑乘”③，与最下层的士兵同衣同食，同甘共苦，甚至 曾为士卒吮疽治病，深受下属的爱戴，士卒皆愿为之效死。周威 烈王十七年（前409年），吴起率军攻陷秦军占据的大荔国的王城 (今陕西大荔县东南），并在其地筑起临晋城，进而夺取了蒲阪关。 蒲阪关又称临晋关、蒲津关，其地在今大荔县东，黄河西岸④。此 关扼东西交通之要道，东控黄河古渡口，西面渡过洛水即为八百 里秦川，可直达秦国腹地。故《读史方舆纪要》称之为“关河之 巨防”⑤，是具有战略意义的要塞。后魏国在此设立关卡，驻兵守 卫。同年，吴起又率军攻占元里（今陕西澄城县南），并筑城守卫。 第二年，吴起西伐秦至郑地，又攻取了洛阴（今大荔县西南）和 合阳（今陕西合阳县东南），并分别筑城。至此，魏国已全部夺占 了河西之地。秦国被迫退守洛水，沿洛水构筑防御工程，并筑重 泉城（今陕西蒲城东南），以防魏继续西进。魏在河西建立了西河 郡，以吴起为郡守。吴起为郡守期间，增强防务，训练“武卒”， 使“秦兵不敢东向”⑥。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1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西河郡的建立和巩固，使魏国控制了黄河天险，攻可以突破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432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①②③⑥《史记•吴起列传》。 ④⑤《读史方舆纪要》卷三十九。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秦洛水防线，深入秦国腹地，威胁秦都泾阳（今陕西泾阳县西 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守可以依据大河，修筑防御设施，阻止秦军东进，保卫魏都 安邑的安全，从而在战略上占据十分有利的位置。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26"/>
        <w:ind w:left="20" w:right="0" w:firstLine="0"/>
      </w:pPr>
      <w:r>
        <w:rPr>
          <w:rStyle w:val="CharStyle134"/>
        </w:rPr>
        <w:t>二、北越赵境，攻破中山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在夺取秦河西之地后，魏文侯便对秦改取守势，而把进攻的 重点转到了北面的中山国。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中山国正式载入史册是在春秋时期的周敬王十四年（前506 年)®。它是少数部族中的白狄族建立的国家。周威烈王十二年 (前414年），“中山武公初立”②。武公是中山国第一位国君。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中山与魏本不相邻，中间有赵国隔开。魏伐中山的起因是中 山国君给自己加上了 “公”的头衔，而“公”是当时中原诸侯国 中最尊贵的爵号，魏届便以此为借</w:t>
      </w:r>
      <w:r>
        <w:rPr>
          <w:rStyle w:val="CharStyle334"/>
        </w:rPr>
        <w:t>U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兴兵讨伐，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战前，魏文侯与出身狄族而又了解中山国情的崔黄、翟角秘 密制定了一项进攻中山的军事行动计划③。魏文侯又根据翟黄的 推荐，任命乐羊为进攻中山的魏军主将。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由于魏国同中山之间隔着赵国，因而魏向赵提出借道的要求。 开始，赵烈侯不同意借道。大臣赵利劝赵烈侯允许借道，因为 “魏攻中山而不能取，则魏必罢（疲），罢则赵重。魏拔中山，必 不能越赵而有中山矣。是用兵者魏也，而得地者赵也”④。赵利之 语是很有远见的。于是，赵烈侯同意借道给魏军。后来，历史的 发展正如赵利所预料的那样，魏国虽然占领了中山，却不能久踞。 中山先是摆脱了魏国的控制，后是被强盛起来的赵国所吞灭。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周威烈王十八年（前408年），魏将乐羊率领魏军越过赵国深</w:t>
      </w:r>
    </w:p>
    <w:p>
      <w:pPr>
        <w:pStyle w:val="Style48"/>
        <w:numPr>
          <w:ilvl w:val="0"/>
          <w:numId w:val="161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见《左传•定公四年》。</w:t>
      </w:r>
    </w:p>
    <w:p>
      <w:pPr>
        <w:pStyle w:val="Style48"/>
        <w:numPr>
          <w:ilvl w:val="0"/>
          <w:numId w:val="161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《史记•赵世家》。</w:t>
      </w:r>
    </w:p>
    <w:p>
      <w:pPr>
        <w:pStyle w:val="Style48"/>
        <w:numPr>
          <w:ilvl w:val="0"/>
          <w:numId w:val="161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《韩非子•外储说左下》。</w:t>
      </w:r>
    </w:p>
    <w:p>
      <w:pPr>
        <w:pStyle w:val="Style48"/>
        <w:numPr>
          <w:ilvl w:val="0"/>
          <w:numId w:val="161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  <w:sectPr>
          <w:footerReference w:type="even" r:id="rId331"/>
          <w:footerReference w:type="default" r:id="rId332"/>
          <w:footerReference w:type="first" r:id="rId333"/>
          <w:pgSz w:w="11900" w:h="16840"/>
          <w:pgMar w:top="1207" w:left="1367" w:right="1391" w:bottom="10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《战国策•赵一》。 </w:t>
      </w:r>
    </w:p>
    <w:p>
      <w:pPr>
        <w:pStyle w:val="Style48"/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rStyle w:val="CharStyle95"/>
        </w:rPr>
        <w:t xml:space="preserve">入中山腹地，展开了旷日持久的围攻战。当时，乐羊的儿子正留 居中山，中山国君便烹其子作为报复。为了动摇乐羊攻城的意志， 还派人送给乐羊一杯肉羹。《韩非子•说林上》载：“乐羊坐于幕 下而啜之，尽一杯。”①战争持续了三年，至周威烈王二十年（前 </w:t>
      </w:r>
      <w:r>
        <w:rPr>
          <w:rStyle w:val="CharStyle335"/>
        </w:rPr>
        <w:t>406</w:t>
      </w:r>
      <w:r>
        <w:rPr>
          <w:rStyle w:val="CharStyle95"/>
        </w:rPr>
        <w:t>年）魏国才最后击破了中山国。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9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乐羊食子之羹，是其忠心为国的表现，但大臣堵师赞却向魏 文侯进言：“其子而食之，且谁不食? ”®因而当乐羊凯旋回国之后， 魏文侯“赏其功而疑其心”③，不再继续重用。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80"/>
        <w:ind w:left="0" w:right="0" w:firstLine="0"/>
      </w:pPr>
      <w:bookmarkStart w:id="71" w:name="bookmark71"/>
      <w:r>
        <w:rPr>
          <w:rStyle w:val="CharStyle336"/>
        </w:rPr>
        <w:t>三、联合韩赵，伐齐攻楚</w:t>
      </w:r>
      <w:bookmarkEnd w:id="71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三家分晋之后，改变了自春秋以来晋、楚、齐、秦四强争雄 的战略格局。当时秦、齐、楚三个大国中，秦国因内乱频仍，政</w:t>
      </w:r>
    </w:p>
    <w:p>
      <w:pPr>
        <w:pStyle w:val="Style337"/>
        <w:widowControl w:val="0"/>
        <w:keepNext w:val="0"/>
        <w:keepLines w:val="0"/>
        <w:shd w:val="clear" w:color="auto" w:fill="auto"/>
        <w:bidi w:val="0"/>
        <w:jc w:val="left"/>
        <w:spacing w:before="0" w:after="2"/>
        <w:ind w:left="88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V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局不稳，无暇外顾，被魏国占去了河西之地。齐囯则乘秦魏争夺 河西之机，于周威烈王十三年（前413年）发兵攻魏，攻毁黄城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今河南内黄西），迸爾阳狐（今河北大名东北）。在齐国西进的同 时，楚国也于同年北上攻魏，进至上洛（今陕西洛南）。周安王十 一年（前391年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楚又出兵攻韩，夺取负黍（今河南封登西南)。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赵、魏、韩三国处于秦、齐、楚三个大国的威胁之中，而且 三家分晋后一段时间内并未得到周天子的承认，政治地位也不稳 定。共同面临的威胁与休戚相关的利益促使三国走上了联合行动、 共谋发展的道路。魏国以其国力和威望，加上魏文侯实行的联合 韩、赵的外交政策，自然而然地成为三晋的领袖。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9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周威烈王二十一年（前405年），齐国田悼子去世，发生内乱， 齐人公孙会（即田会）在廪丘（今山东鄄城县东北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叛投赵国。齐</w:t>
      </w:r>
    </w:p>
    <w:p>
      <w:pPr>
        <w:pStyle w:val="Style52"/>
        <w:numPr>
          <w:ilvl w:val="0"/>
          <w:numId w:val="16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参看《群书治要》、《太平御览》卷六四五、《初学记》卷十七、《说 苑•贵德》以及《艺文类聚》卷七三之“杯”条。《淮南子•人间训》作“啜 三杯”。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②③《韩非子•说林上》。 </w:t>
      </w:r>
      <w:r>
        <w:rPr>
          <w:rStyle w:val="CharStyle95"/>
        </w:rPr>
        <w:t>国派田布率军进攻廪丘。面对齐、楚咄咄逼人的攻势，三晋早就 打算予以军事报复。这时，魏已击破中山，正可回过头来东击齐 国，显示三晋的威力。而齐国国君新丧，内部不宁，廪丘又是濮 北的军事重镇，势在必争。于是，赵派孔青率兵五万①往救，魏、 韩也出兵，三晋联军同齐军战于縻丘，大败齐军，击杀齐将，“得 车二千，得尸三万”②。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联军获胜之后，将军孔青打算合葬齐军死尸以为京观，炫耀 武功。赵国中牟人甯越③建议孔青送还齐军尸首，以为“内攻”之 计。他认为，齐军故败，已经损失巨大，再让它远来迎尸，必影 响农事，耗费钱财，加深齐统治者与民众之间的矛盾。这样，三 晋不仅在军事上取得胜利，在政治和经济上也削弱了齐国。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廪丘战役的第二年，</w:t>
      </w:r>
      <w:r>
        <w:rPr>
          <w:rStyle w:val="CharStyle334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晋联军再次出击，攻入齐的长城④，声 势大振。翌年，周威烈王承认现实，正式加封魏斯为魏侯（即魏 文侯\韩虔为韩侯（即韩景侯&gt;、赵楮发堑侯（即趄烈侯</w:t>
      </w:r>
      <w:r>
        <w:rPr>
          <w:rStyle w:val="CharStyle102"/>
        </w:rPr>
        <w:t>h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三晋重创齐国之后便转锋南向，寻求对楚国进行军事打击。周 安王二年（前400年），三晋联军进攻楚军于乘丘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今山东巨野西 南)。七年（前395年），魏文侯去世，太子击继位，是为魏武侯。 十一年（前391年），三晋联军又大败楚军于大梁（今河南开封 市）和榆关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今河南中牟南），从此大梁为魏所有。魏还进一步取 得襄陵（今河南睢县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等地，势力延伸到黄河以南。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712" w:line="420" w:lineRule="exact"/>
        <w:ind w:left="60" w:right="0" w:firstLine="0"/>
      </w:pPr>
      <w:bookmarkStart w:id="72" w:name="bookmark72"/>
      <w:r>
        <w:rPr>
          <w:rStyle w:val="CharStyle224"/>
        </w:rPr>
        <w:t>第四节魏、赵、韩的冲突</w:t>
      </w:r>
      <w:bookmarkEnd w:id="72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816" w:line="2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周安王七年（前395年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魏武侯即位。魏武侯名击，其内政</w:t>
      </w:r>
    </w:p>
    <w:p>
      <w:pPr>
        <w:pStyle w:val="Style99"/>
        <w:numPr>
          <w:ilvl w:val="0"/>
          <w:numId w:val="165"/>
        </w:numPr>
        <w:tabs>
          <w:tab w:leader="none" w:pos="11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《孔丛子•论势》。</w:t>
      </w:r>
    </w:p>
    <w:p>
      <w:pPr>
        <w:pStyle w:val="Style99"/>
        <w:numPr>
          <w:ilvl w:val="0"/>
          <w:numId w:val="165"/>
        </w:numPr>
        <w:tabs>
          <w:tab w:leader="none" w:pos="11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《吕氏春秋•不广》。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⑧甯越，《孔丛子-论势》作“子顺”，其“内攻”之计亦不尽相同。此 据《吕氏春秋•不广》。</w:t>
      </w:r>
    </w:p>
    <w:p>
      <w:pPr>
        <w:pStyle w:val="Style99"/>
        <w:numPr>
          <w:ilvl w:val="0"/>
          <w:numId w:val="15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《水经注•汶水》引《竹书纪年》。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与外交才能都逊于文侯。在内部，他听信王错的谗言，迫使军事 家吴起于周安王十五年（前387年）去魏奔楚。吴起离任时曾望 西河而泣，伤心地说：当年文侯了解我而尽我所能，凭借河西之 地可以成就王霸之业。现在的君主听信谗人之言，不能真正了解 我。河西之地被秦国夺占的日子不远了，魏国从此要日益衰落 了。</w:t>
      </w:r>
      <w:r>
        <w:rPr>
          <w:rStyle w:val="CharStyle44"/>
          <w:lang w:val="en-US" w:eastAsia="en-US" w:bidi="en-US"/>
        </w:rPr>
        <w:t>®</w:t>
      </w:r>
      <w:r>
        <w:rPr>
          <w:rStyle w:val="CharStyle44"/>
        </w:rPr>
        <w:t>魏国失去吴起，等于自毁长城，是一个不小的损失。在外部， 魏武侯又于周安王十六年（前386年）趁赵敬侯新立，发兵进攻 邯郸，帮助赵公子朝争位，但以失败而告终。这就使魏赵关系出 现了裂痕。同时，随着三国实力的增强，政治地位的稳定，原先 合作的基础逐渐崩溃，利益冲突反而日见突出。赵国因地缘关系， 在与魏、韩的联合作战中没有得到什么实际利益。赵敬侯于周安 王十六年（前386年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即位后，将国都从中牟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今河南鹤壁市 西）迁到邯郸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今河北邯郸市），国势逐渐强盛。赵敬侯便决计攻 卫，与中原大国争雄。十九年（前383年），赵军迅速越过黄河， 攻占黄河以东的卫地刚平（今河南清丰县西南），并在其地筑城。 接着，赵军又向卫国都城濮阳（今河南濮阳市西南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发起猛攻。卫 国地处齐、赵、魏三国之间，赵军攻卫，触犯了齐、魏的利益。卫 求救于魏，魏武侯立即出兵，从而爆发了棘蒲之战</w:t>
      </w:r>
      <w:r>
        <w:rPr>
          <w:rStyle w:val="CharStyle44"/>
          <w:lang w:val="en-US" w:eastAsia="en-US" w:bidi="en-US"/>
        </w:rPr>
        <w:t>（</w:t>
      </w:r>
      <w:r>
        <w:rPr>
          <w:rStyle w:val="CharStyle142"/>
        </w:rPr>
        <w:t>见附图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战役分三个阶段：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第一阶段：赵军突然袭击卫国，攻势异常迅猛，卫国国都八 个城门都修筑了土墙抗击赵军，两个城门已被攻毁。在此危急的 情况下，卫君向魏求救。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14"/>
        <w:ind w:left="0" w:right="0" w:firstLine="780"/>
      </w:pPr>
      <w:r>
        <w:rPr>
          <w:rStyle w:val="CharStyle44"/>
        </w:rPr>
        <w:t>第二阶段：魏武侯亲率魏军救卫，齐国也出兵助魏攻赵，大 败赵军于兔台（失考），使赵国出现“邯郸之中鹜（混乱），河山 之间（黄河与太行山之间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乱”②的紧张局面。次年，即周安王二 十年（前382年），卫国凭借魏国的势力，夺回了刚平，收复了黄 河以东的卫地，并乘胜西渡黄河进攻赵旧都中牟，毁其城郭。</w:t>
      </w:r>
    </w:p>
    <w:p>
      <w:pPr>
        <w:pStyle w:val="Style52"/>
        <w:numPr>
          <w:ilvl w:val="0"/>
          <w:numId w:val="16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《吕氏春秋•长见》。又见于《吕氏春秋•观表》，文字略有不同.</w:t>
      </w:r>
    </w:p>
    <w:p>
      <w:pPr>
        <w:pStyle w:val="Style52"/>
        <w:numPr>
          <w:ilvl w:val="0"/>
          <w:numId w:val="16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《战国策•齐五》。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第三阶段：周安王二十一年（前381年），赵求救于楚。楚国 看到赵魏之间爆发冲突，正中下怀，便出动大军北上救赵伐魏， “战于州西，出梁门</w:t>
      </w:r>
      <w:r>
        <w:rPr>
          <w:rStyle w:val="CharStyle74"/>
        </w:rPr>
        <w:t>，军</w:t>
      </w:r>
      <w:r>
        <w:rPr>
          <w:rStyle w:val="CharStyle44"/>
        </w:rPr>
        <w:t>舍林中，马饮于大河”①，一直攻到黄河边。 赵国得到楚国的救援，也乘胜南下进攻黄河以西的魏地，攻取魏 的棘蒲（今河北赵县</w:t>
      </w:r>
      <w:r>
        <w:rPr>
          <w:rStyle w:val="CharStyle74"/>
        </w:rPr>
        <w:t>）。</w:t>
      </w:r>
      <w:r>
        <w:rPr>
          <w:rStyle w:val="CharStyle44"/>
        </w:rPr>
        <w:t>二年后（前379年），赵军又取得魏地黄 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今河南内黄西)®。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这是战国初期一次较大的战事，涉及赵、魏、卫、楚、齐五国，前 后持续了五年。此役为争夺对卫国的控制和兼并权而引发，反映了 魏赵两国长期以来的利益冲突以及各大国之间的关系变化。以此 为标志，三晋联合、抗衡齐楚的战略格局就逐渐被打破了。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460"/>
        <w:ind w:left="0" w:right="0" w:firstLine="680"/>
      </w:pPr>
      <w:r>
        <w:rPr>
          <w:rStyle w:val="CharStyle44"/>
        </w:rPr>
        <w:t>韩国在赵军攻卫的同时，积极向东面的邻国郑、宋扩张。周 安王十七年（前385年）韩文侯伐郑，攻取阳城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今河南登封县 东南</w:t>
      </w:r>
      <w:r>
        <w:rPr>
          <w:rStyle w:val="CharStyle44"/>
          <w:lang w:val="en-US" w:eastAsia="en-US" w:bidi="en-US"/>
        </w:rPr>
        <w:t>)；</w:t>
      </w:r>
      <w:r>
        <w:rPr>
          <w:rStyle w:val="CharStyle44"/>
        </w:rPr>
        <w:t>伐宋，攻入宋都彭城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今江苏徐州市)，俘虏了宋悼公。郑 国的处境与卫国相似，位于楚、韩、魏三大国的夹缝之中，连年 受到三国的蚕食，国土日益缩小，不得已便投靠魏国</w:t>
      </w:r>
      <w:r>
        <w:rPr>
          <w:rStyle w:val="CharStyle44"/>
          <w:vertAlign w:val="subscript"/>
        </w:rPr>
        <w:t>9</w:t>
      </w:r>
      <w:r>
        <w:rPr>
          <w:rStyle w:val="CharStyle44"/>
        </w:rPr>
        <w:t xml:space="preserve">它依仗魏 国的庇护，“恃魏以轻韩”③。韩国不敢同魏正面冲突,便待机而动。 待到周烈王元年（前375年），韩国利用魏攻楚，魏楚胶着于榆关 之际，乘机把郑国灭亡了，并迁都郑（今河南新郑）。当年韩、魏、 赵三家灭智氏，瓜分智氏土地之时，谋士段规就劝韩康子取成皋 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今河南荥阳县汜水镇)。韩康子认为成舉多山石，取之无用。段 规指出：“一里之厚而动千里之权者，地利也”④。取成皋是为了控 制关口要道以便将来取郑。韩国果然因占有成皋而终于灭郑，段 规是很有战略眼光的。韩灭郑，使魏韩关系加大了裂痕，三晋的</w:t>
      </w:r>
    </w:p>
    <w:p>
      <w:pPr>
        <w:pStyle w:val="Style52"/>
        <w:numPr>
          <w:ilvl w:val="0"/>
          <w:numId w:val="169"/>
        </w:numPr>
        <w:tabs>
          <w:tab w:leader="none" w:pos="11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《战国策•齐五》。</w:t>
      </w:r>
    </w:p>
    <w:p>
      <w:pPr>
        <w:pStyle w:val="Style52"/>
        <w:numPr>
          <w:ilvl w:val="0"/>
          <w:numId w:val="169"/>
        </w:numPr>
        <w:tabs>
          <w:tab w:leader="none" w:pos="11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《史记•赵世家》记赵于赵敬侯八年（前379年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“拔魏黄城”。又据 《战国策•齐五》苏秦语：赵“亦袭魏之河北，烧棘蒲，队（坠）黄城”，可 见赵占黄城是棘蒲之战的结果，战争持续到公元前379年。</w:t>
      </w:r>
    </w:p>
    <w:p>
      <w:pPr>
        <w:pStyle w:val="Style52"/>
        <w:numPr>
          <w:ilvl w:val="0"/>
          <w:numId w:val="169"/>
        </w:numPr>
        <w:tabs>
          <w:tab w:leader="none" w:pos="11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《战国策•魏四》。《韩非子•饰邪》说：“郑恃魏而不听韩，魏攻荆 而韩灭郑。”</w:t>
      </w:r>
    </w:p>
    <w:p>
      <w:pPr>
        <w:pStyle w:val="Style52"/>
        <w:numPr>
          <w:ilvl w:val="0"/>
          <w:numId w:val="169"/>
        </w:numPr>
        <w:tabs>
          <w:tab w:leader="none" w:pos="110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《战国策•韩一》。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联合就更是名存实亡了。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三晋联合已难以维持，于是便各自行动，向外扩张。周烈王三 年(前373年)魏向齐国用兵，攻齐至博陵(今山东茌平西北）。两年 后魏又调转兵锋征伐楚国，取得楚国北部重镇鲁阳（今河南鲁山 县）。此时魏国的土地已延伸到楚国的方城以北。周显王四年(前 365年)魏发兵攻宋，占取仪台（今河南虞城西南)。赵国也在积极 扩张。在周安王二十二年(前380年)左右，中山国摆脱了魏国的控 制而复国。周安王二十五年(前377年)至二十六年(前376年），赵 军先后进攻中山国的房子(今河北高邑西南)和中人(今河北唐县 西南）。周烈王四年(前372年），赵继续攻卫，攻取乡邑73个。继 后又渡过黄河，于周烈王六年(前370年)伐齐于鄄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今山东鄄城县 西北），于周显王元年(前368年)攻入齐长城，三年(前366年)与 齐军战于阿(今山东东阿县西南）。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由于魏国势力强大，限制了赵、韩两国的发展，并对两国形 成威胁，促使赵、韩联手，以抗衡魏国。周烈王六年（前370 年)，魏武侯去世，魏国的公仲缓与公子莹争夺君位，韩、赵两菌 乘机对魏实行武装干涉，在浊泽（涿泽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流域（今山西芮城北）大 破魏军，并包围了魏都安邑。但在如何处理魏国的问题上，韩、赵 两国发生了分歧。赵国主张杀公子莹立公仲缓割魏地而退兵，韩 国则主张分魏为二以削弱魏国。终因意见不合，韩国先撤走了军 队，赵国也随后撤军，公子莹乘机杀了公仲缓，继承了魏君之位， 是为魏惠王①。次年，魏军又在马陵（今河南新郑东南）击败韩军， 在怀（今河南武陟西南）击败赵军，维护了中原霸主的地位。但 经此数次冲突，三晋的关系愈加疏远，矛盾愈加突出，终于从联 合走向分裂，从共谋发展走向各奔前程。此后，虽然也有暂时的 联合，但分道扬镳的大势却已由此注定了。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98"/>
        <w:ind w:left="0" w:right="0" w:firstLine="740"/>
      </w:pPr>
      <w:r>
        <w:rPr>
          <w:rStyle w:val="CharStyle44"/>
        </w:rPr>
        <w:t>韩、赵两国联合伐魏后不久，周显王二年（前367年），西周 威公去世，少子公子根与太子公子朝争位，发生内乱。韩、赵两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436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①《资治通鉴》卷一。 </w:t>
      </w:r>
      <w:r>
        <w:rPr>
          <w:rStyle w:val="CharStyle44"/>
        </w:rPr>
        <w:t>国联军乘机进攻，把周一分为二。周国国土本来就很狭小，分裂 后力量就更弱了。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32" w:line="420" w:lineRule="exact"/>
        <w:ind w:left="0" w:right="0" w:firstLine="0"/>
      </w:pPr>
      <w:bookmarkStart w:id="73" w:name="bookmark73"/>
      <w:r>
        <w:rPr>
          <w:lang w:val="zh-CN" w:eastAsia="zh-CN" w:bidi="zh-CN"/>
          <w:w w:val="100"/>
          <w:color w:val="000000"/>
          <w:position w:val="0"/>
        </w:rPr>
        <w:t>第五节魏迁都大梁</w:t>
      </w:r>
      <w:bookmarkEnd w:id="73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4"/>
        </w:rPr>
        <w:t>魏国的主要疆域分为东、西两部分，东部包括今河南东北部 的河内郡和大梁一带，西部包括今山西西南部和陕西东部的河东 郡及西河郡、上郡等地。东、西两部只有上党（今山西和顺、榆 社一带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的一线交通孔道相连。三晋的联合破裂后，魏与赵、韩 的利益冲突不断激化，屡动干戈。如若韩、赵南北配合，切断上 党通道，魏国将被分裂为两半。周烈王六年（前370年）的浊泽 之战，韩国就主张分裂魏国，以削弱魏国的实力。另外，西面的 秦国，自秦献公于周安王十八年（前384年）即位后，国内政局 渐趋安定。秦獻公又实行了一系_建改革，并将屢都从经阳迁 到关中东部的栎阳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今陕西临潼县栎阳镇的武家屯附近）。栎阳 “东通三晋，亦多大贾”①，经济较发达，又是东西往来的战略要地。 栎阳城有城门六座，东西宽1800米，南北长2232米，没有亭台 楼榭之类玩乐的建筑，完全是从战争需要出发进行建筑的②，显示 了秦同魏争夺河西之地的决心和姿态。秦国的国势由此开始上升。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6" w:line="480" w:lineRule="exact"/>
        <w:ind w:left="0" w:right="0" w:firstLine="740"/>
      </w:pPr>
      <w:r>
        <w:rPr>
          <w:rStyle w:val="CharStyle44"/>
        </w:rPr>
        <w:t>周显王三年（前366年），韩、魏之君在宅阳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今河南荥阳东 北）相会，秦在洛阴（今陕西大荔县西）打败韩魏联军。周显王 五年（前364年），秦军深入到河东，同魏军战于石门（今山西运 城县西南），“斩•首六万”®。后由于赵国出兵救魏，秦军才退兵。这 是入战国以来，秦国在与三晋作战中取得的第一次大胜，所以周 天子也向秦祝贺，并封给秦献公“伯”的称号®。这次胜利提高了</w:t>
      </w:r>
    </w:p>
    <w:p>
      <w:pPr>
        <w:pStyle w:val="Style48"/>
        <w:numPr>
          <w:ilvl w:val="0"/>
          <w:numId w:val="171"/>
        </w:numPr>
        <w:tabs>
          <w:tab w:leader="none" w:pos="120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《史记•货殖列传》。</w:t>
      </w:r>
    </w:p>
    <w:p>
      <w:pPr>
        <w:pStyle w:val="Style48"/>
        <w:numPr>
          <w:ilvl w:val="0"/>
          <w:numId w:val="171"/>
        </w:numPr>
        <w:tabs>
          <w:tab w:leader="none" w:pos="120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《秦都栎阳遗址初步勘探记》，载《文物》1966年1期。</w:t>
      </w:r>
    </w:p>
    <w:p>
      <w:pPr>
        <w:pStyle w:val="Style48"/>
        <w:numPr>
          <w:ilvl w:val="0"/>
          <w:numId w:val="171"/>
        </w:numPr>
        <w:tabs>
          <w:tab w:leader="none" w:pos="120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《史记•秦本纪》。</w:t>
      </w:r>
    </w:p>
    <w:p>
      <w:pPr>
        <w:pStyle w:val="Style48"/>
        <w:numPr>
          <w:ilvl w:val="0"/>
          <w:numId w:val="171"/>
        </w:numPr>
        <w:tabs>
          <w:tab w:leader="none" w:pos="46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《史汜•讀本纪》。 </w:t>
      </w:r>
      <w:r>
        <w:rPr>
          <w:rStyle w:val="CharStyle44"/>
        </w:rPr>
        <w:t>秦国在诸侯列国中的地位。周显王六年（前363年），秦攻魏少梁 城，赵出兵救魏，秦退兵。七年（前362年），魏军大破韩、赵联 军于浍水（今山西翼城南）北岸，生擒赵将乐祚，取赵地皮牢 (今翼城东:</w:t>
      </w:r>
      <w:r>
        <w:rPr>
          <w:rStyle w:val="CharStyle44"/>
          <w:lang w:val="en-US" w:eastAsia="en-US" w:bidi="en-US"/>
        </w:rPr>
        <w:t>1</w:t>
      </w:r>
      <w:r>
        <w:rPr>
          <w:rStyle w:val="CharStyle51"/>
        </w:rPr>
        <w:t>L</w:t>
      </w:r>
      <w:r>
        <w:rPr>
          <w:rStyle w:val="CharStyle44"/>
          <w:lang w:val="en-US" w:eastAsia="en-US" w:bidi="en-US"/>
        </w:rPr>
        <w:t>)。</w:t>
      </w:r>
      <w:r>
        <w:rPr>
          <w:rStyle w:val="CharStyle44"/>
        </w:rPr>
        <w:t>秦乘三晋大战之机，派庶长国进攻魏西河郡，大 败魏军于少梁（今陕西韩城县西南），攻取庞城（即繁庞，今陕西 韩城东南），俘虏了魏将公孙痤。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在东面，齐国于周显王元年（前368年），夺占了魏地观（即 观泽，今河南清丰南），又迫使泗上小国入朝于齐，公然与魏争夺 中原霸主地位。魏都安邑远在太行山以西，难以控制东边的局势。 面对来自东、西两面的威胁，魏惠王决定避开秦，将战略重心东 移，致力于与齐国争霸。周显王八年（前361年），魏惠王将国都 迁到东部的大梁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今河南开封市），其战略意图是西守东攻，控制 韩、赵，与齐国一争高下，维护魏国在中原地区的霸业。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02"/>
        <w:ind w:left="0" w:right="0" w:firstLine="720"/>
      </w:pPr>
      <w:r>
        <w:rPr>
          <w:rStyle w:val="CharStyle44"/>
        </w:rPr>
        <w:t>大梁位于中原腹地，为济水、丹水、鸿沟、睢水、涉水等几 条河流的交汇点，地势平旷，物产丰富，交通便利。迁都大梁后, 魏军可</w:t>
      </w:r>
      <w:r>
        <w:rPr>
          <w:rStyle w:val="CharStyle128"/>
        </w:rPr>
        <w:t>直接</w:t>
      </w:r>
      <w:r>
        <w:rPr>
          <w:rStyle w:val="CharStyle44"/>
        </w:rPr>
        <w:t>威</w:t>
      </w:r>
      <w:r>
        <w:rPr>
          <w:rStyle w:val="CharStyle128"/>
        </w:rPr>
        <w:t>胁韩</w:t>
      </w:r>
      <w:r>
        <w:rPr>
          <w:rStyle w:val="CharStyle44"/>
        </w:rPr>
        <w:t>、</w:t>
      </w:r>
      <w:r>
        <w:rPr>
          <w:rStyle w:val="CharStyle128"/>
        </w:rPr>
        <w:t>赵的国都</w:t>
      </w:r>
      <w:r>
        <w:rPr>
          <w:rStyle w:val="CharStyle44"/>
        </w:rPr>
        <w:t>郑和禅鄰。魏惠王以军事手段和外 交活动相配合，力图进一步控制韩、赵。在迁都的同一年，魏惠 王在巫沙（今河南荥阳北）与韩昭侯相会，不久又遣军围攻韩国 的宅阳（今河南荥阳东北），迫使韩昭侯再次与魏惠王相会结盟, 这才撤回了围宅阳的魏军。周显王七年（前362年），魏军攻取了 赵国的列人（今河北肥乡县东北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和肥（今肥乡县西</w:t>
      </w:r>
      <w:r>
        <w:rPr>
          <w:rStyle w:val="CharStyle44"/>
          <w:lang w:val="en-US" w:eastAsia="en-US" w:bidi="en-US"/>
        </w:rPr>
        <w:t>)</w:t>
      </w:r>
      <w:r>
        <w:rPr>
          <w:rStyle w:val="CharStyle44"/>
        </w:rPr>
        <w:t>①两地，东 逼赵都邯郸，对赵形成很大的压力。周显王十一年（前358年)， 魏惠王与赵成侯在葛孽（今河北肥乡西南）相会，次年又在鄗 (今河北柏乡北）相会。与此同时魏国还以强制手段，与韩、赵两 国交换土地。周显王八年（前361年），魏以楡次（今山西榆次 县）和阳邑（今山西太谷县东北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两邑换取了赵的泫氏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 高平县），用繁阳（今河南内黄县西北）、浮水（失考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一带的土 地换取了赵国的旧都中牟。十年（前</w:t>
      </w:r>
      <w:r>
        <w:rPr>
          <w:rStyle w:val="CharStyle74"/>
        </w:rPr>
        <w:t>359</w:t>
      </w:r>
      <w:r>
        <w:rPr>
          <w:rStyle w:val="CharStyle44"/>
        </w:rPr>
        <w:t>年），韩国被迫将突入魏</w:t>
      </w:r>
    </w:p>
    <w:p>
      <w:pPr>
        <w:pStyle w:val="Style99"/>
        <w:numPr>
          <w:ilvl w:val="0"/>
          <w:numId w:val="17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《水经注•浊漳水》引《竹书纪年》。 </w:t>
      </w:r>
      <w:r>
        <w:rPr>
          <w:rStyle w:val="CharStyle44"/>
          <w:b w:val="0"/>
          <w:bCs w:val="0"/>
        </w:rPr>
        <w:t>国境内的平丘（今河南封丘)、户牖（今河南兰考县东北)、首垣 (今河南长垣县东北</w:t>
      </w:r>
      <w:r>
        <w:rPr>
          <w:rStyle w:val="CharStyle44"/>
          <w:lang w:val="en-US" w:eastAsia="en-US" w:bidi="en-US"/>
          <w:b w:val="0"/>
          <w:bCs w:val="0"/>
        </w:rPr>
        <w:t>）</w:t>
      </w:r>
      <w:r>
        <w:rPr>
          <w:rStyle w:val="CharStyle44"/>
          <w:b w:val="0"/>
          <w:bCs w:val="0"/>
        </w:rPr>
        <w:t>以及驰道（马车交通线</w:t>
      </w:r>
      <w:r>
        <w:rPr>
          <w:rStyle w:val="CharStyle44"/>
          <w:lang w:val="en-US" w:eastAsia="en-US" w:bidi="en-US"/>
          <w:b w:val="0"/>
          <w:bCs w:val="0"/>
        </w:rPr>
        <w:t>）</w:t>
      </w:r>
      <w:r>
        <w:rPr>
          <w:rStyle w:val="CharStyle44"/>
          <w:b w:val="0"/>
          <w:bCs w:val="0"/>
        </w:rPr>
        <w:t>送给魏国，魏又进 一步从韩取得了通过太行山的交通要道轵道(今河南济源县东 北），同时魏也把鹿（失考</w:t>
      </w:r>
      <w:r>
        <w:rPr>
          <w:rStyle w:val="CharStyle44"/>
          <w:lang w:val="en-US" w:eastAsia="en-US" w:bidi="en-US"/>
          <w:b w:val="0"/>
          <w:bCs w:val="0"/>
        </w:rPr>
        <w:t>）</w:t>
      </w:r>
      <w:r>
        <w:rPr>
          <w:rStyle w:val="CharStyle44"/>
          <w:b w:val="0"/>
          <w:bCs w:val="0"/>
        </w:rPr>
        <w:t>送给了韩①。通过这一番调整交换，使 魏国在东部的土地基本连成一片。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魏还准备以魏的上党换取韩的南阳、三川一带土地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 北部黄河以南一带），使魏东、西两部分国土连成一片，并对东、 西周形成包围之势。西周君派樊佘赴楚，以外交手段阻止魏、韩 易地。樊余对楚怀王说：韩、魏易地，强魏包围二周，周必灭亡， 周之九鼎就归魏国所有了。而且此举对楚、赵十分不利，因为魏 得到南阳、三川之地就会威胁到楚国的方城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楚长城，在今河南 平顶山市西南），韩得到魏之上党，就会威胁到羊肠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赵要塞，在 今山西平顺县东南太行山上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以北的赵地，“故易成之日，楚、赵 皆轻”。于是楚联络赵一起提出反对，在强大游外交压方之下，魏、 韩此议只得作罢。©西周小国可谓善于利用大国矛盾保全自己。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周显王十一年（前358年），魏国获得情报，秦国正在修治通 往崤塞的道路，准备东出进攻魏国，魏惠王便命龙贾率师修筑了 一条始自黄河边的卷（今河南原阳县西），东向到阳武（今原阳县 东南)，折而向西南至密（今河南密县东北）的长城，作为西部屏 障，以阻滞秦国的东进。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0"/>
        <w:ind w:left="0" w:right="0" w:firstLine="700"/>
      </w:pPr>
      <w:r>
        <w:rPr>
          <w:rStyle w:val="CharStyle44"/>
        </w:rPr>
        <w:t>此外，魏惠王又采取了一系列措施增_国力。在迁都大梁的 第二年，魏国便兴修水利，开凿运河引黄</w:t>
      </w:r>
      <w:r>
        <w:rPr>
          <w:rStyle w:val="CharStyle340"/>
        </w:rPr>
        <w:t>A</w:t>
      </w:r>
      <w:r>
        <w:rPr>
          <w:rStyle w:val="CharStyle44"/>
        </w:rPr>
        <w:t>水入圃田泽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 中牟西），再从圃田泽开沟渠灌溉农田。接着又在大梁城外开凿大 沟从圃田泽引水灌田，还开放逢泽“以赐民”③，使农业生产得到 进一步发展。同时，又继承吴起当年创立的“武卒制”，选练精锐， 组建了一支20万人的军队，使魏国的军事实力也有所增强。周显</w:t>
      </w:r>
    </w:p>
    <w:p>
      <w:pPr>
        <w:pStyle w:val="Style99"/>
        <w:numPr>
          <w:ilvl w:val="0"/>
          <w:numId w:val="175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《水经注•河水》引《竹书纪年》。</w:t>
      </w:r>
    </w:p>
    <w:p>
      <w:pPr>
        <w:pStyle w:val="Style99"/>
        <w:numPr>
          <w:ilvl w:val="0"/>
          <w:numId w:val="175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《战国策•西周</w:t>
      </w:r>
      <w:r>
        <w:rPr>
          <w:rStyle w:val="CharStyle101"/>
          <w:b w:val="0"/>
          <w:bCs w:val="0"/>
        </w:rPr>
        <w:t>h</w:t>
      </w:r>
    </w:p>
    <w:p>
      <w:pPr>
        <w:pStyle w:val="Style99"/>
        <w:numPr>
          <w:ilvl w:val="0"/>
          <w:numId w:val="175"/>
        </w:numPr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《汉书•地理志》臣瓒注引《竹书纪年》。 </w:t>
      </w:r>
      <w:r>
        <w:rPr>
          <w:rStyle w:val="CharStyle44"/>
          <w:b w:val="0"/>
          <w:bCs w:val="0"/>
        </w:rPr>
        <w:t>丰十三年（前356年），鲁、宋、卫、韩等国国君又朝魏，再次肯 定了魏国作为中原霸主的地位。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魏惠王将魏都从较为僻远的安邑迁到地处中原腹地的大梁， 暂时避开了秦国的威胁，缓解了强邻对魏国的压力，但从长远来 看，仍未能摆脱四面受敌的困境。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而且，魏旧都安邑，控带形胜之地，东有景山，北依鸣条山， 南有石门山，西限黄河，易于防守。新都大梁则地处平原，无名 山大川之限，其防御条件远不及安邑，极易遭受攻击。后来桂陵、 马陵之战中，魏军攻赵、攻韩，都由于齐军威胁大梁而被迫撤军， 道到失败，并最终导致魏国的衰落。所以魏惠王迁都大梁，虽救 了眼前之急，却留下了后患。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在此期间，各大国相继实行封建变法改革，废除旧制度，推 行一系列地主阶级的政治、经济、军事政策，谋求富国强兵，扩 张土地，增加人口和租税收入，巩固和发展地主阶级的统治，并 在愈演愈烈的兼并战争中力争占据优势地位。其中尤以秦孝公和 齐威王的变法较为彻底，成效最大。通过变法，地主阶级终于在 经济、政治、军事、文化各个方面巩固和发展了自己的统治地位。 各国新的封建统治者为了维护自己的阶级利益都先后在军制上进 行了一系列改革，相继建立起人数众多、装备精良、颇具战斗力 的新型军队。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随着各大国变法运动的兴起及魏都的东迁，战国初期魏国一 枝独秀、称霸中原的形势开始转变，大国间争雄决胜、相互抗衡 的局面逐渐形成。秦、齐两国早在春秋之世就是大国，秦孝公和 齐威王即位后实行了较彻底的封建改革，使齐、秦成为东、西方 的两个强国，与最早强盛的魏国分庭抗礼。楚国也是春秋时大国 之一，吴起的变法虽未能毕其功，但楚国根基深厚，国土最广，仍 不失为南国之雄。赵、韩两国封建化较早，战国初期发展较快，也 跻身于强国之林。燕国改革较晚，兴盛也较迟，但也在强国争雄 中占据一席位置。这样，.齐在东，秦在西，楚在南，三晋居中，燕 在东北，各占一方，形成了七强并立的局面。此外，宋国和中山 国，实力虽逊于七强，却也是不容忽视的力量，在战国纷争中起 了一定的制衡作用。其他如鲁、卫等小国，依违于强国之间，基 本没有什么自主的能力了。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0" w:line="480" w:lineRule="exact"/>
        <w:ind w:left="0" w:right="0" w:firstLine="700"/>
      </w:pPr>
      <w:r>
        <w:rPr>
          <w:rStyle w:val="CharStyle44"/>
        </w:rPr>
        <w:t>魏迁都大梁后的一段时间里，各大国间的外交活动空前活跃 起来。除上述的魏惠王为控制赵、韩而与两国国君的几次会盟外， 周显王十二年（前357年），赵成侯赴齐，与齐威王相会；十三年 (前356年），赵成侯又与齐威王、宋桓侯在平陆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今山东汶上县 北）相会，又与燕文公在安（今河北高阳县北）相会；十四年 (前355年），魏惠王入齐会见了齐威王，并一同到郊外田猎，同 年又与秦孝公在杜平（今陕西澄城县东）相会。大国君主的频繁 接触，说明大家都力图拉拢与国，调整关系，谁都不是绝对的强 者，都希望通过外交途径，通过建立联盟来制约本国潜在的敌手, 使自己在未来的兼并争雄战争中处于有利的位置。在这觥筹交错 的和平气氛中正酝酿着新的一轮兼并战争。群雄争长，利益冲突 曰益尖锐，已使大国间的直接碰撞不可避免。新的战争将更加剧 烈、频繁，规模也更大。</w:t>
      </w:r>
    </w:p>
    <w:p>
      <w:pPr>
        <w:pStyle w:val="Style341"/>
        <w:widowControl w:val="0"/>
        <w:keepNext/>
        <w:keepLines/>
        <w:shd w:val="clear" w:color="auto" w:fill="auto"/>
        <w:bidi w:val="0"/>
        <w:spacing w:before="0" w:after="0"/>
        <w:ind w:left="20" w:right="0" w:firstLine="0"/>
      </w:pPr>
      <w:bookmarkStart w:id="74" w:name="bookmark74"/>
      <w:r>
        <w:rPr>
          <w:lang w:val="zh-CN" w:eastAsia="zh-CN" w:bidi="zh-CN"/>
          <w:w w:val="100"/>
          <w:color w:val="000000"/>
          <w:position w:val="0"/>
        </w:rPr>
        <w:t>第六节齐魏桂陵之战</w:t>
      </w:r>
      <w:bookmarkEnd w:id="74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492" w:line="320" w:lineRule="exact"/>
        <w:ind w:left="2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rStyle w:val="CharStyle343"/>
        </w:rPr>
        <w:t>4)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魏惠王自周显王八年（前361年）将国都从安邑东迁至大梁 后，面临的最强大的竞争对手就是崛起于东面的齐国。齐国由于 威王实行变法改革，实力大大增强，然而齐国若想进一步开拓疆 土，发展势力，称霸中原，必然同魏国发生碰撞。齐、魏两大强 国利益的冲突，使两国间的大战已呈必然之势。而魏国与赵、韩 两国控制与反控制的矛盾激化为战争，这就为齐国坐收渔利、削 弱魏国提供了契机。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赵、韩两国由于魏都东迁，魏国战略重点的东移，进一步感 受到了魏国的压力。一方面，它们慑于魏国的强大，不得不接受 魏国交换土地及盟会的要求；另一方面，它们又不甘于受魏国的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控制，都在谋求独立发展，联络与国以抗衡魏国。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周显王十三年（前356年），鲁、宋、卫、韩等国的国君迫于 压力，入朝魏国，赵成侯却在这一年先后与齐威王、宋桓侯、燕 文公相会，这就引起了魏国的不满。两年后，即周显王十五年 (前354年），赵国又向魏国的属国卫国发动进攻，迫使卫国依附 于赵国。对此，魏国当然不能坐视，为制服赵国，维护霸主尊严， 魏惠王派大将庞涓率兵8万①进攻赵国。第二年（前353年）赵 国就遣使向齐国求救。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齐威王召集群臣计议是否救赵问题。邹忌主张不救。段干纶 认为魏若制服赵会威胁到齐国的实际利益，对齐不利。但齐军若 直驱救赵，又会使魏军放弃攻赵而得以保全实力。所以段干纶建 议先派一部兵力南攻襄陵（魏地，今河南睢县），使魏陷于两面作 战的不利境地，以疲惫魏国。待魏攻占赵都邯郸，“赵破而魏弱” 之际，再出动主力攻魏救赵。®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齐威王同意段干纶的主张，决定暂不救赵，先在国内征调兵 力，再派出一支部队联合宋、卫南攻襄陵®，以牵制魏国，坚定赵 国抗魏的决心。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454"/>
        <w:ind w:left="0" w:right="0" w:firstLine="720"/>
      </w:pPr>
      <w:r>
        <w:rPr>
          <w:rStyle w:val="CharStyle44"/>
        </w:rPr>
        <w:t>与此同时，楚国君臣得知魏军伐赵，也围绕是否救赵的问题展 开了争论。楚相昭奚恤主张不救，让魏、赵相互残杀，两败俱伤。景 舍则认为，楚不救赵，魏无后顾之忧，就会放手攻赵，“赵有亡形而 见楚之不救己也，必与魏合而以谋楚”，对楚不利。所以他主张以少 量军队救赵，赵恃楚救，必不肯和于魏;魏见赵强硬，楚军少又不足 畏，也一定不会放过赵。“赵、魏相弊，而齐、秦应楚，则魏可破也”。</w:t>
      </w:r>
    </w:p>
    <w:p>
      <w:pPr>
        <w:pStyle w:val="Style52"/>
        <w:numPr>
          <w:ilvl w:val="0"/>
          <w:numId w:val="177"/>
        </w:numPr>
        <w:tabs>
          <w:tab w:leader="none" w:pos="111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《孙膑兵法•擒庞涓》。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.</w:t>
      </w:r>
    </w:p>
    <w:p>
      <w:pPr>
        <w:pStyle w:val="Style52"/>
        <w:numPr>
          <w:ilvl w:val="0"/>
          <w:numId w:val="177"/>
        </w:numPr>
        <w:tabs>
          <w:tab w:leader="none" w:pos="11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《战国策•齐一》。《史记•田敬仲完世家》略同，唯“段干纶”作 “段干朋”。</w:t>
      </w:r>
    </w:p>
    <w:p>
      <w:pPr>
        <w:pStyle w:val="Style52"/>
        <w:numPr>
          <w:ilvl w:val="0"/>
          <w:numId w:val="177"/>
        </w:numPr>
        <w:tabs>
          <w:tab w:leader="none" w:pos="11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《史记•田敬仲完世家》载齐威王派田忌南攻襄陵，与《史记•孙子 吴起列传》载田忌救赵事，史实有出入。此处采用王国维编《古本竹书纪年 辑校》所载史实</w:t>
      </w:r>
      <w:r>
        <w:rPr>
          <w:lang w:val="zh-CN" w:eastAsia="zh-CN" w:bidi="zh-CN"/>
          <w:vertAlign w:val="subscript"/>
          <w:sz w:val="24"/>
          <w:szCs w:val="24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“〔梁惠〕十七年，宋景敲、卫公孙仓会齐师，围我襄陵。” “齐田期（忌）伐我东鄙，战于桂阳（陵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我师败逋。” </w:t>
      </w:r>
      <w:r>
        <w:rPr>
          <w:rStyle w:val="CharStyle44"/>
        </w:rPr>
        <w:t>于是楚宣王命景舍率少量楚军北上作出救赵姿态。后来魏国破赵 之后，楚国乘机夺取了睢水、锣水之间魏国的土地。①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在楚国出兵之前，昭奚恤召见了此时在楚的赵国使臣靡皮，主 动提出将出兵救赵</w:t>
      </w:r>
      <w:r>
        <w:rPr>
          <w:rStyle w:val="CharStyle344"/>
        </w:rPr>
        <w:t>。躜皮</w:t>
      </w:r>
      <w:r>
        <w:rPr>
          <w:rStyle w:val="CharStyle44"/>
        </w:rPr>
        <w:t>识破了楚国促使“赵、魏相弊”的计谋， 回国后劝赵成侯立即与魏议和。但赵成侯轻信楚国救赵的许诺，不 肯向魏求和②。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此时在韩国，申不害劝韩昭侯去朝见魏惠王，这样就可以坚 定魏攻赵的决心，魏若胜赵，必然傲视天下，与诸侯为敌，使国 力疲弊。诸侯要削弱魏国，就一定要与韩国结好，这样韩国的地 位就重要了。“夫弱魏之兵而重韩之权，莫如朝魏”。于是韩昭侯 与申不害便在此时赴魏朝见魏惠王。®同时，韩国又不失时机地出 兵攻占了东周的陵观和廪丘。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在西面，秦国乘魏无暇西顾的良机，于周显王十五年（前354 年）出兵攻取魏国的少梁城，后又于周显王十七年（前沾2年）派 大良遣卫鞅率军渡过黄河，进攻魏旧都安邑，迫使安邑降秦。④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当初，魏将庞涓受命率军攻赵，其战略目标是赵都邯郸。但 由于卫国倒向赵国，魏军攻赵途中首先到了卫都濮阳（今河南濮 阳南）附近的茬丘，讨伐卫国⑤。然后北上，攻入赵境，包围了赵 都邯郸，但久攻不下，顿兵坚城。这时齐威王也调集了 8万齐军⑥ 集结在齐、魏边界上的齐国境内，准备救赵。齐军主将是田忌，军 师是孙膑。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0"/>
        <w:ind w:left="0" w:right="0" w:firstLine="680"/>
      </w:pPr>
      <w:r>
        <w:rPr>
          <w:rStyle w:val="CharStyle44"/>
        </w:rPr>
        <w:t>孙膑，齐人，是大军事家孙武的后代。早年曾与庞涓同学兵 法，后庞涓仕魏为将，自以为才学不及孙膑，便将孙膑召到魏国， 加以诬陷，并施以膑刑（一种割去人膝盖骨的酷刑），使其残废，</w:t>
      </w:r>
    </w:p>
    <w:p>
      <w:pPr>
        <w:pStyle w:val="Style52"/>
        <w:numPr>
          <w:ilvl w:val="0"/>
          <w:numId w:val="179"/>
        </w:numPr>
        <w:tabs>
          <w:tab w:leader="none" w:pos="11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《战国策•楚一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179"/>
        </w:numPr>
        <w:tabs>
          <w:tab w:leader="none" w:pos="11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《战国纵横家书》第二十七章。</w:t>
      </w:r>
    </w:p>
    <w:p>
      <w:pPr>
        <w:pStyle w:val="Style52"/>
        <w:numPr>
          <w:ilvl w:val="0"/>
          <w:numId w:val="179"/>
        </w:numPr>
        <w:tabs>
          <w:tab w:leader="none" w:pos="11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《战国策•韩三》、《水经注•渠水》引竹书纪年。</w:t>
      </w:r>
    </w:p>
    <w:p>
      <w:pPr>
        <w:pStyle w:val="Style52"/>
        <w:numPr>
          <w:ilvl w:val="0"/>
          <w:numId w:val="179"/>
        </w:numPr>
        <w:tabs>
          <w:tab w:leader="none" w:pos="11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《史记•六国年表》。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⑤⑥《孙膑兵法■擒庞涓</w:t>
      </w:r>
      <w:r>
        <w:rPr>
          <w:rStyle w:val="CharStyle61"/>
        </w:rPr>
        <w:t xml:space="preserve">h </w:t>
      </w:r>
      <w:r>
        <w:rPr>
          <w:rStyle w:val="CharStyle44"/>
        </w:rPr>
        <w:t>永无出头之日。孙膑暗地里会见齐国在魏的使者，与之归齐，由 齐将田忌推荐给齐威王，威王拜孙膑为师。桂陵之战中，孙膑 “居辎车中，坐为计谋”①，得以施展其军事才能。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孙膑向田忌提出了著名的“围魏救赵”、“批亢捣虚”②的作战 方针。孙膑分析说：当前的敌情是，魏国大举攻赵，“轻兵锐卒必 竭于外，老弱疲于内”③，这就为“疾走大梁”，“冲其方虚”④提供 了可能的条件。因此，孙膑主张以一部分兵力攻击魏都大梁，引 诱庞涓回救，而将齐军主力集结在魏军归途中的必经之地桂陵 (今河南长垣西北)®，邀击魏军。田忌采纳了孙膑的意见。为了实 现这一“围魏救赵”的总体作战方针，孙膑建议齐军第一步先进 攻平陵，用假象迷惑敌人。于是齐军派出齐城和高唐两个都邑的 大夫率兵南攻平陵。平陵介于宋、卫之间，地处魏都大梁以东，是 魏国东阳地区的军事重镇，人口多，兵力强，不易攻取。齐军进 攻平陵，市丘（魏地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又是必经之路。魏军可以从市丘出兵遮断 齐军的粮道。齐军进攻难以攻拔的平陵，粮道又受威胁，这一行 动不但迷惑了魏将庞涓,而且给庞涓造成齐军指挥官无能的印象。 结果，齐城、高唐的大夫未能攻下平陵，兵败受挫。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40"/>
        <w:ind w:left="0" w:right="0" w:firstLine="760"/>
      </w:pPr>
      <w:r>
        <w:rPr>
          <w:rStyle w:val="CharStyle44"/>
        </w:rPr>
        <w:t>孙膑南攻平陵的行动，是一次战略佯动。齐国大规模调动军 队，并将重兵集结在齐魏边境上，对于魏国已形成了侧背的威胁， 魏军有可能放弃攻赵的行动，这样齐国使“赵破而魏弱”的战略 意图就无法实现了。孙膑以一部分齐军南攻平陵，并使齐军兵败 平陵城下，其目的一是要掩盖齐军“批亢捣虚”、“围魏救赵”的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①③④《史记•孙子吴起列传》。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②《史记•孙子吴起列传》。其中“批亢捣虚”一句，“批”是撇的意思， “亢”是亢满、坚实的意思，全句是说撇开敌人的强点，攻击敌人的虚弱点， 意同避实击虚。唐司马贞《史记索隐》释“批”为排批、排解，释“亢”为 两者相抗。即</w:t>
      </w:r>
      <w:r>
        <w:rPr>
          <w:rStyle w:val="CharStyle345"/>
          <w:b w:val="0"/>
          <w:bCs w:val="0"/>
        </w:rPr>
        <w:t>谓“前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人相亢，必须批之</w:t>
      </w:r>
      <w:r>
        <w:rPr>
          <w:rStyle w:val="CharStyle345"/>
          <w:b w:val="0"/>
          <w:bCs w:val="0"/>
        </w:rPr>
        <w:t>。彼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兵若虚，则冲捣之</w:t>
      </w:r>
      <w:r>
        <w:rPr>
          <w:rStyle w:val="CharStyle345"/>
          <w:b w:val="0"/>
          <w:bCs w:val="0"/>
        </w:rPr>
        <w:t>。”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可备一说^ ⑤桂陵位置，有两种说法。《史记正义》和《括地志》都说在今山东菏 泽东北，杨守敬《战国疆域图》绘在今河南长垣西北。从作战过程看，在长 垣西北较为合理。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真实企图；二是不过早地暴露齐军实力，使庞涓产生轻敌思想，消 除其对齐军的后顾之忧。此即孙膑所说的“吾将示之疑”，“吾将 示之不智（知）事”①。庞涓果然中计，全力攻打邯郸。经过苦战， 魏军在付出很大的代价后，于攻赵的第二年（前353年）十月②终 于攻下了邯郸。此时，孙膑认为与魏军决战的时机已成熟，便请 田忌派出轻车锐卒直逼大梁城郊，作出攻取魏都大梁的姿态。此 举又是一次佯动：威胁大梁，“以怒其气”③；轻车锐卒，以“示之 寡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兵力少)”®。目的是引诱庞涓回救。庞涓闻讯，弃其辎重，兼 程回救大梁。行至桂陵，遭到早已在此等待多时的齐军主力的截 击。魏军由于长期攻赵，兵力消耗较大，加之轻装兼程，给养不 足，长途跋涉，士卒疲惫；而齐军却“先处战地”、以逸待劳，在 实力和士气上都占优势，因而大败魏军⑤。从桂陵之战齐军的作战 指导看，孙膑可谓是算无遗策了。®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0"/>
        <w:ind w:left="0" w:right="0" w:firstLine="680"/>
      </w:pPr>
      <w:r>
        <w:rPr>
          <w:rStyle w:val="CharStyle44"/>
        </w:rPr>
        <w:t>魏军虽在桂陵被齐军打败，但魏是强国，仍保持了相当的实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①③④《孙膑兵法•擒庞涓》。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②关于桂陵之战的时间问题，史书记载不一。《史记•田敬仲完世家》 载：“（齐威王）二十六年（前331年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魏惠王围邯郸，赵求救于齐。”《史 记•魏世家》载：“（魏惠王）十八年（前352年），拔邯郸，赵请救于齐。齐 使田忌、孙膑救赵，败魏桂陵。”《史记•赵世家》载：“（赵成侯）二十二年 (前353年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魏惠王拔我邯郸。齐亦败魏于桂陵《资治通鉴》卷二载： “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周显王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十六年（前353年），齐威王使田忌救赵。”魏军攻赵，第二年才 攻破邯郸，故此役开始时间为公元前354年，破赵时间应为公元前353年。 另，《战国策••齐一》记魏军在七月攻拔邯郸。此从《史记•田敬仲完世家》、 《资治通鉴》卷二。</w:t>
      </w:r>
    </w:p>
    <w:p>
      <w:pPr>
        <w:pStyle w:val="Style52"/>
        <w:numPr>
          <w:ilvl w:val="0"/>
          <w:numId w:val="179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《孙膑兵法》谓桂陵之战活捉庞涓，而《史记》记载庞涓是在马陵之 战中兵败自杀，此从《史记》。</w:t>
      </w:r>
    </w:p>
    <w:p>
      <w:pPr>
        <w:pStyle w:val="Style52"/>
        <w:numPr>
          <w:ilvl w:val="0"/>
          <w:numId w:val="179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94" w:line="413" w:lineRule="exact"/>
        <w:ind w:left="0" w:right="0"/>
        <w:sectPr>
          <w:footerReference w:type="even" r:id="rId334"/>
          <w:footerReference w:type="default" r:id="rId335"/>
          <w:footerReference w:type="first" r:id="rId336"/>
          <w:titlePg/>
          <w:pgSz w:w="11900" w:h="16840"/>
          <w:pgMar w:top="1207" w:left="1367" w:right="1391" w:bottom="10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田昌五《谈桂陵之战及其相关诸问题》（载《文史哲》1991年第3 期）认为：此役无齐军与宋、卫南攻襄陵，后又佯攻大梁之事。魏军也不是 从邯郸回撤途中在今河南长垣之桂陵遭齐军遨击，而是齐、魏两军在“兜弯 子”过程中在今山东菏泽东北郊之桂陵爆发了一场遭遇战。并认为《史记》中 有关马陵之战的记载多与桂陵之战相混淆。田文之见可备一说。 </w:t>
      </w:r>
    </w:p>
    <w:p>
      <w:pPr>
        <w:pStyle w:val="Style52"/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94" w:line="413" w:lineRule="exact"/>
        <w:ind w:left="0" w:right="0"/>
      </w:pPr>
      <w:r>
        <w:rPr>
          <w:rStyle w:val="CharStyle44"/>
        </w:rPr>
        <w:t>力。就在魏军败于桂陵的第二年，魏、韩联军击败了围攻襄陵的 齐、宋、卫三国军队，齐国不得已请出楚将景差来向魏国求和。① 而且，魏军并没有失去对赵都邯郸的控制，一直到周显王十八年 (前351年），魏在迫使赵成侯在漳水之上与魏结盟之后，才把邯 郸归还赵国。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420" w:lineRule="exact"/>
        <w:ind w:left="0" w:right="40" w:firstLine="0"/>
      </w:pPr>
      <w:bookmarkStart w:id="75" w:name="bookmark75"/>
      <w:r>
        <w:rPr>
          <w:lang w:val="zh-CN" w:eastAsia="zh-CN" w:bidi="zh-CN"/>
          <w:w w:val="100"/>
          <w:color w:val="000000"/>
          <w:position w:val="0"/>
        </w:rPr>
        <w:t>第七节齐魏马陵决战</w:t>
      </w:r>
      <w:bookmarkEnd w:id="75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720" w:line="320" w:lineRule="exact"/>
        <w:ind w:left="0" w:right="40" w:firstLine="0"/>
      </w:pPr>
      <w:r>
        <w:rPr>
          <w:rStyle w:val="CharStyle323"/>
          <w:lang w:val="en-US" w:eastAsia="en-US" w:bidi="en-US"/>
        </w:rPr>
        <w:t>(</w:t>
      </w:r>
      <w:r>
        <w:rPr>
          <w:rStyle w:val="CharStyle323"/>
        </w:rPr>
        <w:t>见附图</w:t>
      </w:r>
      <w:r>
        <w:rPr>
          <w:rStyle w:val="CharStyle343"/>
        </w:rPr>
        <w:t>5)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46"/>
        <w:ind w:left="0" w:right="40" w:firstLine="0"/>
      </w:pPr>
      <w:r>
        <w:rPr>
          <w:rStyle w:val="CharStyle134"/>
        </w:rPr>
        <w:t>一、卫鞅使魏，激化齐、魏矛盾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98"/>
        <w:ind w:left="0" w:right="0" w:firstLine="720"/>
      </w:pPr>
      <w:r>
        <w:rPr>
          <w:rStyle w:val="CharStyle44"/>
        </w:rPr>
        <w:t>秦国自孝公发愤图强，尤其是任用鞅（商鞅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实行变法后， 国势蒸蒸日上。秦国又乘魏国陷于与赵、齐两面作战的良机，大 举东进。先于周显王十五年（前354年）出兵进攻魏长城线上的 重要城邑元里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今陕西澄城南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歼魏军七千余人，攻取了魏西河 郡的少梁城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今陕西韩城南）。接着又在周显王十七年（前352 年）攻入魏河东郡，一度攻占魏国旧都安邑；第二年，卫鞅又率 秦军包围了固阳，迫使魏守军归降。由此可见，秦国正在按照既 定的战略方针，一步步地收复河西之地。面对秦国咄咄逼人的攻 势，魏国被迫调整战略，在先后与齐、赵媾和之后，魏惠王于周 显王十九年（前350年）派军队反击秦国，围攻定阳（今陕西延 安东南），有意与秦在河西地区寻求会战，使秦孝公不得不在彤 (今陕西华县西南）与魏惠王修好。魏国此时已重振声威，魏惠王 积极准备召集诸侯，以朝见周天子为名，巩固霸业，并图谋攻秦， 这引起了秦国的恐慌。《战国策•齐五》记载，当魏国“拔邯郸， 西围定阳，又从十二诸侯朝天子以西谋秦”的时候，秦孝公惕惕 为备，“寝不安席，食不甘味，令于境内，尽堞中为战具，竟</w:t>
      </w:r>
    </w:p>
    <w:p>
      <w:pPr>
        <w:pStyle w:val="Style52"/>
        <w:numPr>
          <w:ilvl w:val="0"/>
          <w:numId w:val="18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《水经注•淮水》引《竹书纪年》。</w:t>
      </w:r>
      <w:r>
        <w:br w:type="page"/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(境）为守备，为死士置将，以待魏氏”。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同时，秦孝公又派卫鞅出使魏国，设计挫败魏国的企图。卫 鞅，也称公孙鞅，是卫国国君的远亲。他“少好刑名之学”，曾为 魏相公叔痤的家臣。公叔痤深知卫鞅的才能和谋略，临死前曾请 求魏惠王重用卫鞅，如不能用其才，就杀掉卫鞅，不要让他离开 魏国。魏惠王认为这是公叔痤临死前的胡话，没有听取。后秦孝 公求贤变法，卫鞅便跑到秦国，帮助秦孝公变法成功。马陵之战 后，卫鞅大破魏军，以军功被封于商於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今陕西商县东南商洛 镇），号为商君，故名商鞅。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很有战略头脑的卫鞅清醒地看到，魏国是秦国的“腹心疾，非 魏并秦，秦即并魏”①，两国势不两立。他还看到，魏国堵住了秦 国向东发展的道路，“独擅山东之利，利则西侵秦，病则东收地”②， 处于十分主动的战略地位。可是，要剥夺魏国的主动地位，仅靠 秦国的力量是不行的，即如商鞅所谓“以一秦而敌大魏，恐不 如”③，必须借助他国的力量，最好是“借刀杀人”，坐收渔利。于 是，卫鞅出使魏国，把魏国这股祸水重新引向东方的齐国。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2"/>
        <w:ind w:left="0" w:right="0" w:firstLine="700"/>
      </w:pPr>
      <w:r>
        <w:rPr>
          <w:rStyle w:val="CharStyle44"/>
        </w:rPr>
        <w:t>卫鞅到魏国后，首先颂扬魏惠王说：“大王之功大矣，令行于 天下矣。”④然后又对魏惠王说，大王若想真正称王于天下，光使 宋、卫、部、鲁这些小国屈服还不够。接着卫鞅居心叵测地向魏 惠王提出了联合一个大国、打击一个大国、威服一个大国从而建 立王霸之业的策略。具体地说就是：或联合燕国，讨伐齐国，威 服赵国；或联合秦国，讨伐楚国，威脤韩国。卫鞅向魏王的献策， 是让魏以齐、楚为主要敌人，而以燕、秦为朋友，以赵、韩为争 取对象。卫鞅还建议魏惠王“先行王服，然后图齐、楚”。即先称 王，然后对齐、楚用兵。“王”是当时的最高称号，地位在诸侯之 上，魏惠王早有称王的打算，卫鞅的话正迎合了魏惠王的野心。于 是魏惠王不计利害关系，立即按照周天子的建制准备舆服仪仗，扩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398" w:lineRule="exact"/>
        <w:ind w:left="0" w:right="3500" w:firstLine="0"/>
      </w:pPr>
      <w:r>
        <w:pict>
          <v:shape id="_x0000_s1265" type="#_x0000_t202" style="position:absolute;margin-left:35.85pt;margin-top:1.pt;width:28.8pt;height:33.75pt;z-index:-125829309;mso-wrap-distance-left:5.pt;mso-wrap-distance-right:11.65pt;mso-wrap-distance-bottom:19.pt;mso-position-horizontal-relative:margin" filled="f" stroked="f">
            <v:textbox style="layout-flow:vertical-ideographic" inset="0,0,0,0">
              <w:txbxContent>
                <w:p>
                  <w:pPr>
                    <w:pStyle w:val="Style328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auto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②④</w:t>
                  </w:r>
                </w:p>
                <w:p>
                  <w:pPr>
                    <w:pStyle w:val="Style330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auto"/>
                    <w:ind w:left="0" w:right="0" w:firstLine="0"/>
                  </w:pPr>
                  <w:r>
                    <w:rPr>
                      <w:lang w:val="zh-CN" w:eastAsia="zh-CN" w:bidi="zh-CN"/>
                      <w:w w:val="100"/>
                      <w:spacing w:val="0"/>
                      <w:color w:val="000000"/>
                      <w:position w:val="0"/>
                    </w:rPr>
                    <w:t>①</w:t>
                  </w:r>
                  <w:r>
                    <w:rPr>
                      <w:lang w:val="zh-CN" w:eastAsia="zh-CN" w:bidi="zh-CN"/>
                      <w:vertAlign w:val="superscript"/>
                      <w:w w:val="100"/>
                      <w:spacing w:val="0"/>
                      <w:color w:val="000000"/>
                      <w:position w:val="0"/>
                    </w:rPr>
                    <w:t>@,</w:t>
                  </w:r>
                </w:p>
              </w:txbxContent>
            </v:textbox>
            <w10:wrap type="square" side="right" anchorx="margin"/>
          </v:shape>
        </w:pic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《史记•商君列传》。 《战国策•齐五》。</w:t>
      </w:r>
      <w:r>
        <w:br w:type="page"/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建宫殿①，于周显王二十五年（前344年）加冕称王。同时，魏惠 王又以霸主身分召集诸侯会盟于逢泽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今河南开封南），宋、卫、 邹、鲁等小国国君应邀与会，秦国也派公子少官率师前来参加会 盟，然后，魏惠王又率与会者去朝见周天子®。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40"/>
      </w:pPr>
      <w:r>
        <w:rPr>
          <w:rStyle w:val="CharStyle44"/>
        </w:rPr>
        <w:t>卫鞅献策的实质，是要让魏国忘乎所以，把自己凌驾于其他 大国之上，以孤立魏国，陷魏国于众叛亲离的被动地位，进而挑 起魏国与齐、楚间的大战，消除魏对秦的威胁。魏惠王利令智昏， 果然入其彀中。《战国策》记载：“于是齐楚怒，诸侯奔齐，齐人 伐魏，杀其太子，覆其十万之军。”③这场战争，便是著名的马陵之 战。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26"/>
        <w:ind w:left="0" w:right="0" w:firstLine="0"/>
      </w:pPr>
      <w:bookmarkStart w:id="76" w:name="bookmark76"/>
      <w:r>
        <w:rPr>
          <w:rStyle w:val="CharStyle336"/>
        </w:rPr>
        <w:t>二、齐魏马陵之战</w:t>
      </w:r>
      <w:bookmarkEnd w:id="76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940"/>
        <w:ind w:left="0" w:right="0" w:firstLine="740"/>
      </w:pPr>
      <w:r>
        <w:rPr>
          <w:rStyle w:val="CharStyle44"/>
        </w:rPr>
        <w:t>魏惠王召集逢泽之会，率小国诸侯朝见周天子，但此举却遭 到韩国等大国的抵制④，令骄横一时的魏惠王感到丢了面子。同时 魏惠王正要实施制服韩、赵，狭韩、赵以与齐国争雄的既定方针。 于是，在周显王二十七年（前342年），魏将庞涓率魏、赵军队向 韩国发动进攻。韩国抵敌不住，向齐国求救。⑤齐威王采纳孙膑的 建议：“深结韩之亲而晚承魏之弊”®，向韩使者表示救援之意，却 又不马上出兵。韩国倚仗有齐国的救援，坚决抵抗魏军，结果五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①③《战国策•秦四》、《战国策•秦五》、《战国策•齐五》。</w:t>
      </w:r>
    </w:p>
    <w:p>
      <w:pPr>
        <w:pStyle w:val="Style52"/>
        <w:numPr>
          <w:ilvl w:val="0"/>
          <w:numId w:val="18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《战国策•齐五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177"/>
        </w:numPr>
        <w:tabs>
          <w:tab w:leader="none" w:pos="111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《战国策•韩三》载：“魏王为九里之盟（即逢泽之会），且复天子。 房喜谓韩王曰：‘勿听之也，大国恶有天子，而小国利之。王与大国弗听，魏 安能与小国立之〃’。</w:t>
      </w:r>
    </w:p>
    <w:p>
      <w:pPr>
        <w:pStyle w:val="Style52"/>
        <w:numPr>
          <w:ilvl w:val="0"/>
          <w:numId w:val="177"/>
        </w:numPr>
        <w:tabs>
          <w:tab w:leader="none" w:pos="111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《史记》记马陵之战起因共三处，《魏世家》云魏伐赵，齐救赵；《田 敬仲完世家》云魏伐赵，赵与韩联手抗魏，韩求救于齐；《孙子吴起列传》云 魏与赵攻韩，韩吿急于齐，齐救韩。此处从《孙子吴起列传》。</w:t>
      </w:r>
    </w:p>
    <w:p>
      <w:pPr>
        <w:pStyle w:val="Style52"/>
        <w:numPr>
          <w:ilvl w:val="0"/>
          <w:numId w:val="177"/>
        </w:numPr>
        <w:tabs>
          <w:tab w:leader="none" w:pos="4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  <w:sectPr>
          <w:footerReference w:type="even" r:id="rId337"/>
          <w:footerReference w:type="default" r:id="rId338"/>
          <w:footerReference w:type="first" r:id="rId339"/>
          <w:titlePg/>
          <w:pgSz w:w="11900" w:h="16840"/>
          <w:pgMar w:top="1207" w:left="1367" w:right="1391" w:bottom="10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《史记•田敬仲完世家》。 </w:t>
      </w:r>
    </w:p>
    <w:p>
      <w:pPr>
        <w:pStyle w:val="Style52"/>
        <w:tabs>
          <w:tab w:leader="none" w:pos="4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44"/>
        </w:rPr>
        <w:t>战五败，韩都郑告急，韩国再次求救。二十八年（前341年），齐 国见时机成熟，遂以田忌为将，神膑为军师，起兵救韩。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齐国此次救韩伐魏有两个意图：一是解韩国之围，使魏国控 制韩国的计划破产；二是乘魏军疲弊之际，寻求决战，重创魏军 主力，进而取代魏国的霸主地位。孙膑根据“彼三晋之兵，素焊 勇而轻齐，齐号为怯”的特点，提出“善战者因势而利导之”， “百里而趣利者蹶上将，五十里而趣利者军半至”①的作战指导原 则，与田忌等人制定了因势利导、示弱骄敌、诱敌入伏的作战方 针。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齐军先是兵锋直指大梁，似乎是重演桂陵之战的故伎，迫使 魏军迅速回撤，解除了对韩都郑的包围。齐军第一个目的达到后， 紧接着实施诱敌措施。一是以退军方向诱敌。齐军在进入魏境后 不久，便掉头向东，沿丹水一线（约今陇海铁路一线），向齐国南 境撤退。②这一撤军路线，绕过了齐国的西部防线，而齐国南境又 是其防御的薄弱环节，这使伺机报复的魏军感到有机可乘，有利 可图，于是作出追击齐军的错误决策。二是著名的“退兵减灶”。 根据既定的作战方针，孙膑令齐军在入魏第一天设置供10万人使 用的军灶，第二天撤军途中设置5万人用的灶，第三天又减至3万 人用的灶，从而造成齐军仓皇溃退，士卒大量逃亡的假象，以示 齐军“畏怯”之极，借以进一步刺激魏军的“悍勇轻齐”之气，诱 使其倍道兼程，“百里趣利”。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820"/>
        <w:ind w:left="0" w:right="0" w:firstLine="680"/>
      </w:pPr>
      <w:r>
        <w:rPr>
          <w:rStyle w:val="CharStyle44"/>
        </w:rPr>
        <w:t>魏惠王听说齐军向东撤退，认为这是寻求与齐军主力决战的 良机，于是派太子申、庞涓为将，统10万大军向东追击齐军，其 意图是一举追歼齐军主力，乘胜兼并莒地（今山东莒县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以南的</w:t>
      </w:r>
    </w:p>
    <w:p>
      <w:pPr>
        <w:pStyle w:val="Style52"/>
        <w:numPr>
          <w:ilvl w:val="0"/>
          <w:numId w:val="183"/>
        </w:numPr>
        <w:tabs>
          <w:tab w:leader="none" w:pos="11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《史记•孙子吴起列传》。</w:t>
      </w:r>
    </w:p>
    <w:p>
      <w:pPr>
        <w:pStyle w:val="Style52"/>
        <w:numPr>
          <w:ilvl w:val="0"/>
          <w:numId w:val="183"/>
        </w:numPr>
        <w:tabs>
          <w:tab w:leader="none" w:pos="112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关于齐军的退军方向，有关论著多认为是撤向东北。但从《战国 策•宋卫》和《史记•魏世家》的记载来看，魏军是向东出外黄（今河南民 权西北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追击齐军，并企图“大胜并莒（今山东莒县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)”，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故齐军应是向东撤 退的。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齐国土地，即所谓“大胜并莒”①。因为莒地是齐都临淄的南方门 户，占领莒地，威胁临淄，便可在齐南境凿进一根楔子，从战略 上牵制齐国的西向争霸行动。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 xml:space="preserve">庞涓在追击途中，又得到齐军减灶的情报，从而得出“我固 知齐军怯，入吾地三日，士卒亡者过半矣”②的错误判断，于是， 留下步兵，只率少数轻车锐卒，日夜兼程，追击齐军。孙膑预先 在魏军北上并莒的必经之地马陵山③，利用山道狭窄、旁多阻隘的 有利地形，设置埋伏。庞涓追至$陵，一头钻入了齐军的预伏阵 地。齐军万弩齐发，魏军大败溃乱。庞涓智穷力竭，自知败局已 定，便愤愧自刎^齐军乘胜追击，全歼魏军主力，俘虏了魏太子 </w:t>
      </w:r>
      <w:r>
        <w:rPr>
          <w:rStyle w:val="CharStyle346"/>
        </w:rPr>
        <w:t>申。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20"/>
      </w:pPr>
      <w:r>
        <w:rPr>
          <w:rStyle w:val="CharStyle44"/>
        </w:rPr>
        <w:t>魏国遭此重创，元气大伤，魏惠王只得“抱质执璧”，亲赴齐 国谢罪④。齐国则由此声威大振，更加强盛。马陵之战是战国战略 格局变化的一个转折点。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12" w:line="420" w:lineRule="exact"/>
        <w:ind w:left="0" w:right="0" w:firstLine="0"/>
      </w:pPr>
      <w:bookmarkStart w:id="77" w:name="bookmark77"/>
      <w:r>
        <w:rPr>
          <w:rStyle w:val="CharStyle347"/>
        </w:rPr>
        <w:t>第八节秦军东出，再占河西</w:t>
      </w:r>
      <w:bookmarkEnd w:id="77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874" w:line="480" w:lineRule="exact"/>
        <w:ind w:left="0" w:right="0" w:firstLine="720"/>
      </w:pPr>
      <w:r>
        <w:rPr>
          <w:rStyle w:val="CharStyle44"/>
        </w:rPr>
        <w:t>魏国在马陵之战中遭到惨败，也是秦国“借刀杀人”策略的 成功，为秦乘机攻魏、弱魏提供了很好的机会。就在齐、魏马陵 之战这一年（前341年）九月，卫鞅便率军攻魏，获胜。第二年， 齐、赵会盟，共同出兵伐魏。卫鞅向秦孝公建议乘“魏往年大破</w:t>
      </w:r>
    </w:p>
    <w:p>
      <w:pPr>
        <w:pStyle w:val="Style52"/>
        <w:numPr>
          <w:ilvl w:val="0"/>
          <w:numId w:val="185"/>
        </w:numPr>
        <w:tabs>
          <w:tab w:leader="none" w:pos="11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《史记正义》注“大胜并莒” 一语云：“言从西破齐，并至莒地，则 齐土尽矣。”但从当时情况看，齐魏都是强_，实力在伯仲之间，魏国根本不 具备吞并齐国全境的条件，故此注殊难成立。</w:t>
      </w:r>
    </w:p>
    <w:p>
      <w:pPr>
        <w:pStyle w:val="Style52"/>
        <w:numPr>
          <w:ilvl w:val="0"/>
          <w:numId w:val="185"/>
        </w:numPr>
        <w:tabs>
          <w:tab w:leader="none" w:pos="114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《史记•孙子吴起列传》。</w:t>
      </w:r>
    </w:p>
    <w:p>
      <w:pPr>
        <w:pStyle w:val="Style52"/>
        <w:numPr>
          <w:ilvl w:val="0"/>
          <w:numId w:val="185"/>
        </w:numPr>
        <w:tabs>
          <w:tab w:leader="none" w:pos="11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关于马陵战址，有“郯城说”、“范县说”、“淮县说”、“大名说”、 “莘县说”等，但依魏军“大胜并莒”的作战企图和历史资料提供的齐魏作战 方向来看，暂从今山东郯城县说。</w:t>
      </w:r>
    </w:p>
    <w:p>
      <w:pPr>
        <w:pStyle w:val="Style52"/>
        <w:numPr>
          <w:ilvl w:val="0"/>
          <w:numId w:val="185"/>
        </w:numPr>
        <w:tabs>
          <w:tab w:leader="none" w:pos="42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《战国策•秦四》。 </w:t>
      </w:r>
      <w:r>
        <w:rPr>
          <w:rStyle w:val="CharStyle44"/>
        </w:rPr>
        <w:t>于齐，诸侯畔（叛）之”①的大好时机，起兵攻魏。秦孝公釆纳其 议。卫鞅于是率秦军进攻魏国。魏派公子卬率军抵抗。卫鞅与公 子卬在魏国时曾有旧交，便写信给公子卬说：“吾始与公子欢，今 俱为两国将，不忍相攻。可与公子面相见，盟，乐饮而罢兵，以 安秦魏。”®公子卬急于修好罢兵，便如期赴会。卫鞅暗伏甲士，假 意与公子卬会盟，在宴饮之际俘虏了公子卬，然后对魏军发动突 然袭击。魏军军无主帅，突遭攻击，陷入混乱，再次惨败。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978"/>
        <w:ind w:left="0" w:right="0" w:firstLine="700"/>
      </w:pPr>
      <w:r>
        <w:rPr>
          <w:rStyle w:val="CharStyle44"/>
        </w:rPr>
        <w:t>周显王三十一年（前338年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秦孝公去世，卫鞅被新即位的 秦惠文王杀害。秦惠文王起用魏人公孙衍为大良造，继续实行攻 魏的方针。周显王三十九年（前330年）公孙衍率军大败魏军于 雕阴（今陕西甘泉县南），俘魏将龙贾，歼敌</w:t>
      </w:r>
      <w:r>
        <w:rPr>
          <w:rStyle w:val="CharStyle44"/>
          <w:lang w:val="en-US" w:eastAsia="en-US" w:bidi="en-US"/>
        </w:rPr>
        <w:t xml:space="preserve">4. </w:t>
      </w:r>
      <w:r>
        <w:rPr>
          <w:rStyle w:val="CharStyle44"/>
        </w:rPr>
        <w:t>5万人③，魏国被 迫将河西之地献给秦国。四十年（前329年），秦军越过黄河，又 攻取魏国河东郡的汾阴（今山西万荣县西南)、皮氏（今山西河津 县）、黄河南的曲沃（今河南三门峡市西南）和焦（今三门峡市 西）等地。这一年，魏人张仪入秦，挤跑了公孙衍。此时魏、楚 又发生战争，魏军进攻楚国的陉山（今河南漯河市东南，一说在 今新郑县南）。张仪便向秦惠文王建议，帮助魏国打楚国。魏若战 胜，必然听命于秦，献上河西以北的魏地；魏若战败，就更加衰 弱，秦取魏地就更加容易了。于是秦惠文王命驻守在皮氏的秦军 “卒万人，车百乘”援助魏军④。结果，魏军虽然战胜了楚军，却 兵疲力穷。第二年，秦又转而向魏发起进攻，秦公子桑占领魏地 蒲阳（今山西隰县)。秦国又向魏国索地，魏国不允，秦惠文王就 采纳管浅之策，与楚国串通，扬言要与楚国一起攻魏。已成惊弓 之鸟的魏惠王惧怕了，只得将河西西北的上郡15个县全部献给秦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16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①②《史记•商君列传》。</w:t>
      </w:r>
    </w:p>
    <w:p>
      <w:pPr>
        <w:pStyle w:val="Style52"/>
        <w:numPr>
          <w:ilvl w:val="0"/>
          <w:numId w:val="187"/>
        </w:numPr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雕阴之战，《史记•秦本纪》记秦将为公子卬，战果为“斩首八万”。 秦无“公子卬”，《资治通鉴》卷二载秦将为犀首，疑“公子卬”为公孙衍之 讹，斩首之数当从《史记•魏世家》为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4.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5万。</w:t>
      </w:r>
    </w:p>
    <w:p>
      <w:pPr>
        <w:pStyle w:val="Style52"/>
        <w:numPr>
          <w:ilvl w:val="0"/>
          <w:numId w:val="187"/>
        </w:numPr>
        <w:tabs>
          <w:tab w:leader="none" w:pos="11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《战国策•秦一》。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0" w:right="0" w:firstLine="0"/>
      </w:pPr>
      <w:r>
        <w:rPr>
          <w:rStyle w:val="CharStyle44"/>
        </w:rPr>
        <w:t>国①，以求暂时的安宁。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雕阴之战在战国时代具有特殊的意义。由于魏国失败，失去 了河西、上郡之地，秦国几代国君的宿愿得以实现，秦国由此控 制西河（今山西与陕西交界处黄河的南段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天险，.从而能够据崤、 函之利，大河之险，东向以临天下，获得进可攻、退可守的有利 战略地位。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40"/>
      </w:pPr>
      <w:r>
        <w:rPr>
          <w:rStyle w:val="CharStyle44"/>
        </w:rPr>
        <w:t>魏国在对齐、秦的战争中，屡遭重创，丧师失地，从此一蹶 不振；而齐、秦两国却在削弱魏国的过程中赢得了巨大的声威和 实利，从而使战国的战略格局为之一变：原来的首强和中原霸主 魏国沦为二等强国，齐、秦两国崛起成为并立于东、西的头等强 国。由于两强战略格局的形成，合纵连横活动应运而生，使战国 兼并战争和各国的关系更加复杂微妙，变化莫测。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540" w:line="420" w:lineRule="exact"/>
        <w:ind w:left="0" w:right="40" w:firstLine="0"/>
      </w:pPr>
      <w:bookmarkStart w:id="78" w:name="bookmark78"/>
      <w:r>
        <w:rPr>
          <w:rStyle w:val="CharStyle316"/>
        </w:rPr>
        <w:t>第九节简评</w:t>
      </w:r>
      <w:bookmarkEnd w:id="78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魏国是战国时期首先称霸的国家，但是，从其称霸中原到与 韩、赵的分裂前后不到半个世纪。此后霸业一步步衰落，未能最 终保持原有的优势，历史的经验和教训是十分深刻的。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魏国的强盛得力于率先实行变法改革，重视人才，重用人才。 因此魏文侯才能够以强大的实力为后盾，在军事上取得一系列胜 利：西夺秦河西之地，北破中山国，又与韩、赵联合，东伐齐，南 破楚，不但抑制了齐、楚的进攻，而且也开拓了疆域，提高了声 望，终于奠定了魏国的霸业，其政治地位也得到了周天子和各诸 侯国的承认。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04" w:line="495" w:lineRule="exact"/>
        <w:ind w:left="0" w:right="0" w:firstLine="740"/>
      </w:pPr>
      <w:r>
        <w:rPr>
          <w:rStyle w:val="CharStyle44"/>
        </w:rPr>
        <w:t>然而魏国的霸业乃是筑基于与赵、韩联合的基础之上的。三 晋为共同的利益走到一起，又因利益冲突而分道扬镳。在争夺激 烈的兼并战争时代，诸侯国的关系完全是由相互间的利害关系决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①《战国策•秦四》。 </w:t>
      </w:r>
      <w:r>
        <w:rPr>
          <w:rStyle w:val="CharStyle44"/>
        </w:rPr>
        <w:t>定的，不存在永久、可靠的联盟关系。三晋国土相联，谁都想向 外扩张，利益冲突不可避免。魏文侯联合赵、韩，是形势所逼，利 害所趋。魏武侯即位后，三晋已面临分裂。正确的方针应是联赵 打韩，兼并韩国土地。因为韩地嵌入魏境，是魏国的心腹之患。魏 武侯却同时出击，平均使用力量，企图以霸主身分限制韩、赵的 发展，迫使韩、赵听命于魏，结果是更加激化了与赵、韩的矛盾，</w:t>
      </w:r>
      <w:r>
        <w:rPr>
          <w:rStyle w:val="CharStyle44"/>
          <w:lang w:val="en-US" w:eastAsia="en-US" w:bidi="en-US"/>
        </w:rPr>
        <w:t xml:space="preserve">( </w:t>
      </w:r>
      <w:r>
        <w:rPr>
          <w:rStyle w:val="CharStyle44"/>
        </w:rPr>
        <w:t>驱使赵、韩联合起来对付魏国。魏国虽因韩、赵意见不合而免遭 分裂之祸，但其以后的战略环境就更加恶劣了。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从军事上看，魏国是一个处于四战之地的国家，这种不利地 位对于魏国的霸业是一个很大的隐患。从魏文侯开始就在战略指 导上对此缺乏清醒的认识，未能乘魏强盛之际，从魏国的长远利 益出发，把战略进攻的重点确定在一个方向上，使魏国摆脱四战 之地的不利处境。反而四面出击，不但分散了兵力，消耗了国力， 而且势必会四面树敌，深深地陷入内线作战的困境。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44"/>
        </w:rPr>
        <w:t>还要看到魏文侯越境北攻中山，实属徒劳无益，为人作嫁。魏 攻中山之役，长达三年，加之魏后勤补给线漫长，对魏国力军力 的消耗可想而知。况且魏与中山，中隔赵国，魏文侯不惜借道于 赵，劳师远袭，结果是虽能破中山，却不能长期控制，反而使北 面的强邻赵国从中渔利。所以，北破中山实在是个不明智之举。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340"/>
          <w:footerReference w:type="default" r:id="rId341"/>
          <w:footerReference w:type="first" r:id="rId342"/>
          <w:titlePg/>
          <w:pgSz w:w="11900" w:h="16840"/>
          <w:pgMar w:top="1207" w:left="1367" w:right="1391" w:bottom="1047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由于各国相继变法图强，齐、秦崛起，魏国在战略环境方面 的不利因素逐渐显现出来：西面秦军的攻势咄咄逼人，东面齐^ 在谋求取代魏国做中原的霸主，赵、韩两国与魏国的矛盾也日益 激化，魏国被迫迁都大梁，战略重点东移，以维护其霸业。东方 的齐国面对魏国的压力，不甘示弱，较量是不可避免的。桂陵、马 陵之战，表面上是由于魏国伐赵、伐韩，齐国救赵、救韩而引起 的，实质上是齐、魏争夺中原霸权的两次战略性决战。经过这两 次战争，魏、齐在东方强弱易势，齐国取得了胜利，而魏国渐趋 衰落。周显王三十五年（前334年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魏惠王和齐威王在徐州（今 山东滕县东南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相会，互相承认对方为王，这实际上是魏国将霸 主地位拱手让与齐国。齐国取得两次战争的胜利，在作战指导上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有以下成功之处：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―、利用魏与赵、韩的矛盾冲突，使魏与赵、韩相互削弱，而 后“承魏之弊”。当时，齐国由于变法较迟，经济力量弱于魏国， 在军事上“齐之技击不可以遇魏氏之武卒”①，齐军战斗力亦不如 魏。在这种情况下，齐国如果不利用赵、韩与魏国的矛盾，先行 削弱魏国，要想同魏国争雄是不易达到目的的。同时赵、韩也是 大国，如果不借魏之手予以削弱，将来也是齐国的劲敌。所以，在 魏攻赵时，齐国不急于出兵辑救邯郸，而是适宜地表示救赵的意 向，先以一部分兵力南攻魏国的襄陵，使赵见齐已出兵攻魏而更 坚定其抗魏的决心，从而造成了赵破魏疲的有利形势；当魏攻韩 时，齐又运用“深结韩之亲而晚承魏之弊”的策略，也同样获得 了卞庄刺虎、坐收渔利的效果。这就在很大程度上转变了敌优我 劣的战略态势，给战胜魏国和削弱韩、赵，创造了有利的条件。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二、充分运用谋略艺术，致人而不致于人，掌握战场主动权。 在桂陵之战中，孙膑夺取主_权的关键在于“攻其所必救”，即 “批亢捣虚”、“疾走大梁”，迫使魏军处于被动挨打的地位，大梁 是魏的国都，是政治、经济中心，无疑是魏国的要害。魏军围攻 邯郸，精兵锐卒外调，大梁空虚，而且大梁地处平原，乏险可守。 齐军“疾走大梁”，必然调动魏军回救，使其士卒疲劳，战斗力大 大削弱。齐军进逼大梁，却又是虚张声势的佯动，而把作战地域 选在桂陵，截击魏军于归途，这就更使魏军出乎意料，只好仓皇 应战。齐军“先处战地”，以逸待劳，调动敌人于运动中予以突然 攻击，故能一举战胜魏军。这一“围魏救赵”的方法从此流传后 世，成为军事上调动敌军就我范围的一种常用的战法。另外，齐 军主将田忌能够虚心听取意见，从善如流，也为孙膑实施高明作 战指导，夺取胜利，提供了必要的前提。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80"/>
      </w:pPr>
      <w:r>
        <w:rPr>
          <w:rStyle w:val="CharStyle44"/>
        </w:rPr>
        <w:t>马陵之战中，孙膑致人而不致于人的原则是“因势而利导 之”。“势”即“彼三晋之兵素桿勇而轻齐，齐号为怯”的心理定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80"/>
      </w:pPr>
      <w:r>
        <w:rPr>
          <w:rStyle w:val="CharStyle139"/>
          <w:b w:val="0"/>
          <w:bCs w:val="0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《荀子</w:t>
      </w:r>
      <w:r>
        <w:rPr>
          <w:rStyle w:val="CharStyle139"/>
          <w:b w:val="0"/>
          <w:bCs w:val="0"/>
        </w:rPr>
        <w:t>•议兵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篇》。 </w:t>
      </w:r>
      <w:r>
        <w:rPr>
          <w:rStyle w:val="CharStyle44"/>
          <w:b w:val="0"/>
          <w:bCs w:val="0"/>
        </w:rPr>
        <w:t>势以及庞涓急于报复、求胜心切的气势。孙膑借助这种“势”，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“能而示之不能，用而示之不用”①，不与魏军过早决战，避开魏军 锐气。同时“诱之以利”，以利导之，向本国防御薄弱的方向实施 撤退，牵着魏军的鼻子走。又以减灶的手段，示假隐真，制造齐 军畏怯，军心动摇，逃亡严重的假象，以诱使魏军孤军冒进，进 入齐军的设伏地域，给战胜魏军创造了有利条件。马陵地区，道 路狭窄，地形险隘；且在齐地，便于齐军补给，也利于封锁消息， 能充分收到出奇制胜的效果。魏军则是士卒疲困，情况不明。齐 军在充分有利的条件下，发动突然的攻击，使魏军陷于混乱状态， 达到了歼灭敌人的目的。孙膑处于战国时代，能根据魏国军队和 将帅的心态及地形情况，运筹演谋，掌握主动，调动敌人，将其 全歼，的确不愧为古代杰出的军事家。大梁距马陵山有数百里的 路程，孙膑在诱敌入伏的过程中，一定还另外采取了许多机智巧 妙的诱敌之策，可惜由于史料记载的缺乏，我们今天已很难考究 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60"/>
      </w:pPr>
      <w:r>
        <w:rPr>
          <w:rStyle w:val="CharStyle44"/>
        </w:rPr>
        <w:t>魏军失败的原因，从政治上看，魏惠王自恃强大，称霸称王， 引起周边各国的反感和敌视，自陷孤立境地。从战略上看，其攻 赵、攻韩都是失策。魏迁都前，就是因为不能妥善处理与韩、赵 的关系，才使魏数面受敌，在与秦争夺河西的作战中，处于不利 地位。迁都大梁后，魏的主要敌人和争霸对象是东面的齐国。魏 不能分清主次矛盾，又犯了同样的战略错误，不但没有改善与韩、 赵的关系，反而变本加厉出动主力部队进攻赵、韩两国的国都，进 一步激化矛盾，使强敌齐国得以利用矛盾，消耗对手实力，陷魏 国于两线作战的不利处境，最后击败魏国。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60"/>
      </w:pPr>
      <w:r>
        <w:rPr>
          <w:rStyle w:val="CharStyle44"/>
        </w:rPr>
        <w:t>在作战指挥上，魏主将庞涓骄傲轻敌，判断失误，以致陷入 被动。尤其在马陵之战中，庞涓不明齐军真实意图，求胜心切，孤 军冒进，以致遭到伏击，全军覆没。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33"/>
        <w:ind w:left="0" w:right="0" w:firstLine="660"/>
      </w:pPr>
      <w:r>
        <w:rPr>
          <w:rStyle w:val="CharStyle44"/>
        </w:rPr>
        <w:t>值得一提的是，在削弱魏国的过程中，齐得其名而秦得其实，</w:t>
      </w:r>
    </w:p>
    <w:p>
      <w:pPr>
        <w:pStyle w:val="Style48"/>
        <w:numPr>
          <w:ilvl w:val="0"/>
          <w:numId w:val="18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46" w:lineRule="exact"/>
        <w:ind w:left="0" w:right="0" w:firstLine="660"/>
        <w:sectPr>
          <w:footerReference w:type="even" r:id="rId343"/>
          <w:footerReference w:type="default" r:id="rId344"/>
          <w:footerReference w:type="first" r:id="rId345"/>
          <w:titlePg/>
          <w:pgSz w:w="11900" w:h="16840"/>
          <w:pgMar w:top="1207" w:left="1367" w:right="1391" w:bottom="104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</w:t>
      </w:r>
      <w:r>
        <w:rPr>
          <w:rStyle w:val="CharStyle348"/>
        </w:rPr>
        <w:t>T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兵法•计篇》。 </w:t>
      </w:r>
      <w:r>
        <w:rPr>
          <w:rStyle w:val="CharStyle44"/>
        </w:rPr>
        <w:t>最大的贏家是秦国。齐国利用魏与韩、赵的矛盾，战胜了强大的 魏国，夺取了中原霸主的地位，但获得实利不多。秦国运用外交 手段，转移矛盾的焦点，将魏侯推上王位，挑起、激化魏国与其 他大国，尤其是同齐国的矛盾，使自己得以免遭魏祸，置身于冲 突的旋涡之外，冷眼旁观，待机而动。等到齐大败魏军，魏已成 强弩之末，秦国再动用强大的军事力量，夺占魏河西之地。尔后， 秦又利用魏、楚的矛盾，出兵助魏攻楚，然后乘魏师老兵疲之际， 又以大兵伐魏相威慑，得到了魏上郡的大片土地。秦国夺占河西 和上郡，不但开拓了疆土，而且为以后的兼并战争开创了十分有 利的战略形势。在大国争雄的多极斗争中，秦国的策略的确是棋 高一着。</w:t>
      </w:r>
    </w:p>
    <w:p>
      <w:pPr>
        <w:pStyle w:val="Style82"/>
        <w:widowControl w:val="0"/>
        <w:keepNext/>
        <w:keepLines/>
        <w:shd w:val="clear" w:color="auto" w:fill="auto"/>
        <w:bidi w:val="0"/>
        <w:jc w:val="left"/>
        <w:spacing w:before="0" w:after="612" w:line="660" w:lineRule="exact"/>
        <w:ind w:left="3440" w:right="0" w:hanging="1900"/>
      </w:pPr>
      <w:bookmarkStart w:id="79" w:name="bookmark79"/>
      <w:r>
        <w:rPr>
          <w:rStyle w:val="CharStyle349"/>
        </w:rPr>
        <w:t>第七章合纵连横斗争与秦、 齐的对外扩张</w:t>
      </w:r>
      <w:bookmarkEnd w:id="79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466" w:line="420" w:lineRule="exact"/>
        <w:ind w:left="20" w:right="0" w:firstLine="0"/>
      </w:pPr>
      <w:bookmarkStart w:id="80" w:name="bookmark80"/>
      <w:r>
        <w:rPr>
          <w:rStyle w:val="CharStyle347"/>
        </w:rPr>
        <w:t>第一节魏国挑起齐、楚徐州之战</w:t>
      </w:r>
      <w:bookmarkEnd w:id="80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齐、秦两国在对魏战争中双双获益，引起了当时的另一大国 楚国的不满。楚国疆域辽阔，经过吴起变法，国力强盛。周显王 三十年（前339年</w:t>
      </w:r>
      <w:r>
        <w:rPr>
          <w:rStyle w:val="CharStyle44"/>
          <w:lang w:val="en-US" w:eastAsia="en-US" w:bidi="en-US"/>
        </w:rPr>
        <w:t>)，</w:t>
      </w:r>
      <w:r>
        <w:rPr>
          <w:rStyle w:val="CharStyle44"/>
        </w:rPr>
        <w:t>楚威王即位。他是个雄心勃勃，“好用兵而 甚务名”①的君主，不甘心坐视齐、秦两国的强大。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魏惠王耻于马陵之战的惨败，一心想再次起兵伐齐报仇。魏 相惠施利用齐、楚间的矛盾，假手楚国以削弱齐国，报马陵战败 之仇，挑起齐、楚徐州之战。魏相惠施认为，以魏国当时的实力， 自保尚且不足，根本谈不上打败强大的齐国。他劝魏惠王“变服 (脱去王服）折节以朝齐”②，以激怒楚国，然后再派人到两国去活 动，引发齐、楚两国的战争。他判断，楚逸齐疲，楚国必能取胜， 这样就可借楚国之手报马陵战败之仇。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198"/>
        <w:ind w:left="0" w:right="0" w:firstLine="680"/>
      </w:pPr>
      <w:r>
        <w:rPr>
          <w:rStyle w:val="CharStyle44"/>
        </w:rPr>
        <w:t>魏惠王采纳此议，于周显王三十五年（前334年）与齐威王 在徐州（今山东滕县东南）相会，尊齐威王为王，威王亦承认魏 惠王的王号，史称“会徐州相王”。魏惠王因称王吃了苦头，这次 尊齐为王，表面上是尊崇齐国，让齐国来当霸主，实际是推齐出 头，引起齐与各国的矛盾。魏惠王还通过齐相田婴的关系，几次 三番赴齐国朝见齐威王。这样一来，果然激怒了楚国，也引起其 他大国的不满。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  <w:sectPr>
          <w:pgSz w:w="11900" w:h="16840"/>
          <w:pgMar w:top="2902" w:left="1591" w:right="1249" w:bottom="83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①②《战国策•魏二》。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魏惠王又实施公孙衍“阳与（亲）齐而阴结（结好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于楚”① 的策略，一方面与齐相约伐楚，另一方面又暗地鼓动楚国伐齐。于 是，楚威王于周显王三十六年（前333年）亲率楚军联合鲁国军 队共同伐齐。齐国闻讯，派张丐赴鲁，争取鲁国中立。张丐对鲁 君说，齐、楚势均力敌，胜负难澜，不如等齐、楚胜负已定之际， 鲁国再联合胜者进攻败者，这样鲁国就稳操胜算了。鲁君认为有 理，便率鲁军撤退了。②孽军仍按预定计划继续北进，渡过泗水， 围攻齐国的徐州，也就是遗一年齐威王与魏惠王会盟，互相承认 王号的地方。结果，楚军在徐州大败齐将申缚的军队。③赵、燕两 国闻讯，也乘机出兵攻齐，赵军攻至枝桑（失考），燕军攻至格道 (失考），并都与齐国断绝关系。齐国屡战屡败，齐威王无计可施， 只得派陈毛向楚国卑辞谢罪，又派使者与燕、赵两国讲和，三国 军队才退去。④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80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徐州之战中，与齐有盟约的魏国不施援手，坐观成败。对此， 齐威王恼羞成怒，欲起兵伐魏。魏国便贿赂齐威王宠爱的齐臣淳 于髡替魏厘说情，淳于髡对齐王说：楚国是齐国的仇敌，而魏国 则是齐国要结交的与国，齐伐与国，“使仇敌制其余敝，名丑而实 危”®。齐于是重新与魏修好。事后有人向齐威王告发淳于髡接受 魏国的贿赂，所以替魏国说话。齐威王责问淳于髡此事是否属实， 淳于髡马上承认了，接着又辩解说，我的建议，使大王您免遭进 攻与国的非议，使魏国免遭亡国之危，使百姓免受兵燹之苦，我 得玉璧和宝马，对大王又有什么坏处呢？齐威王听了觉得在理，便 没有追究淳于髡的责任。第二年（前332年），齐、魏军队联合攻 赵，作为对赵国攻齐的报复。赵决黄河水淹齐、魏联军，联军无</w:t>
      </w:r>
    </w:p>
    <w:p>
      <w:pPr>
        <w:pStyle w:val="Style48"/>
        <w:numPr>
          <w:ilvl w:val="0"/>
          <w:numId w:val="191"/>
        </w:numPr>
        <w:tabs>
          <w:tab w:leader="none" w:pos="119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《战国策•魏一》。</w:t>
      </w:r>
    </w:p>
    <w:p>
      <w:pPr>
        <w:pStyle w:val="Style48"/>
        <w:numPr>
          <w:ilvl w:val="0"/>
          <w:numId w:val="191"/>
        </w:numPr>
        <w:tabs>
          <w:tab w:leader="none" w:pos="119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《战国策•齐一》。</w:t>
      </w:r>
    </w:p>
    <w:p>
      <w:pPr>
        <w:pStyle w:val="Style48"/>
        <w:numPr>
          <w:ilvl w:val="0"/>
          <w:numId w:val="191"/>
        </w:numPr>
        <w:tabs>
          <w:tab w:leader="none" w:pos="119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《战国策•魏二》、《史记•楚世家》、《史记•田敬仲完世家》。</w:t>
      </w:r>
    </w:p>
    <w:p>
      <w:pPr>
        <w:pStyle w:val="Style48"/>
        <w:numPr>
          <w:ilvl w:val="0"/>
          <w:numId w:val="191"/>
        </w:numPr>
        <w:tabs>
          <w:tab w:leader="none" w:pos="119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《战国策•秦四》。</w:t>
      </w:r>
    </w:p>
    <w:p>
      <w:pPr>
        <w:pStyle w:val="Style48"/>
        <w:numPr>
          <w:ilvl w:val="0"/>
          <w:numId w:val="191"/>
        </w:numPr>
        <w:tabs>
          <w:tab w:leader="none" w:pos="119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《战国策•魏三》。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48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功而还。①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惠施借第三国力量削弱强敌的外交谋略是十分成功的。当时 的情况是魏弱齐强，魏欲削弱强齐，报马陵战败之仇，单凭魏国 的实力显然办不到。惠施能脱出魏、齐矛盾的小圈子，从大范围 的国际利害关系中考虑问题，利用马陵之战后齐国声威大振，引 起其他各国的戒备和敌意的矛盾关系，一方面故意进一步尊崇齐 国，另方面暗中鼓动楚国伐齐，激化其矛盾，从而引发了齐、楚 徐州大战，使魏国未费一兵一卒，就达到了自己直接用武力难以 达到的目的。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534" w:line="420" w:lineRule="exact"/>
        <w:ind w:left="20" w:right="0" w:firstLine="0"/>
      </w:pPr>
      <w:bookmarkStart w:id="81" w:name="bookmark81"/>
      <w:r>
        <w:rPr>
          <w:rStyle w:val="CharStyle251"/>
        </w:rPr>
        <w:t>第二节合纵连横的斗争</w:t>
      </w:r>
      <w:bookmarkEnd w:id="81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94" w:line="50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战国七雄经过封建改革，富国强兵，成为强国。其中齐经桂 陵、马陵之战，秦经雕阴之战而更加强大，从而形成了秦、齐两 强并立的战略格局。当时西秦、东齐两大强国为了取得兼并战争 的胜利，积极开展争取与国、孤立敌国的斗争。而其余各国为了 阻止大国的兼并，保存和发展自我，也频繁进行错综复杂的结约 活动。“合纵”与“连横”就是在这种背景下应运而生的两种针锋 相对的联盟策略。所谓“合纵”，指南北相联，“合众弱以攻一 强”②。当时以相对弱小的三晋为中心，北连燕，南连楚，这样就 构成了一条纵向的联合战线，故曰“合纵”，西可对付秦，东可对 付齐。所谓“连横”，指东西联合，“事一强以攻众弱”③。由强国 拉拢一些弱国，打击、蚕食另一些弱国；或由齐、秦两大强国联 手瓜分天下，从而形成横向的联合战线，故曰“连横”。至战国晚 期，强齐衰败，秦国一枝独秀，“合纵”才完全是针对秦国的， “连横”也成为秦国破坏“合纵”，实施“远交近攻”策略的专用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116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①《史记•赵世家》。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②③《韩非子•五蠹篇》。 </w:t>
      </w:r>
      <w:r>
        <w:rPr>
          <w:rStyle w:val="CharStyle95"/>
        </w:rPr>
        <w:t>语。在合纵连横的斗争中，一批机智敏锐、胸怀韬略、能说会辩、 善于权变的_士、政客际会风云，往来游说于各国君主之间，翻 云覆雨，纵邊捭阖，历史上称之为纵横家。他们的活动对当时天 下形势、各国关系，甚至战略格局的发展变化起了很大作用，用 当时人的话说就是“一怒而诸侯惧，安居而天下熄”①。其中，公 孙衍（犀首）、张仪、苏秦就是纵横家中的代表人物。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初期的“合纵”与“连横”活动都与魏国关系密切。此时魏 国虽已降为二等强国，但由于地处中原腹心之地，当东西南北交 通要冲，战略位置十分重要，故齐欲谋西进和秦欲谋东出，都必 须争取魏国的支持，其他大国欲联弱抗强也必须与魏合纵。而魏 国的地理位置和实力又决定了其在外交政策上的摇摆不定。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魏国虽挑起齐、楚之争，假手楚国大败齐军，报马陵战败之 仇，但自周显王三十九年（前330年）秦大良造公孙衍大破魏军 于雕阴之后，3年间，魏国先后失去了河西以及河东、上郡的大片 土地，深切感受到秦国才是真正的威胁。于是魏惠王采取了惠施 “以魏合于齐、楚以案兵（停战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②的策略，并于周显王®十四年 (前325年）与韩威侯在巫沙相会，尊其为王，拉拢韩国共同对抗 秦国；同年，秦惠文君也继魏惠王、齐威王之后，自称为王，公 然与魏、齐的王号分庭抗礼。于是魏、齐两国先后于周显王四十 五年（前324年）和四十六年（前323年）在平阿（今山东阳谷 县东北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和鄄（今山东鄄城北）相会，决定实施联合抗秦的方针。 齐、魏联合威胁到秦国的利益，于是秦相张仪便针锋相对地提出 了 “以魏合于秦、韩而攻齐、楚”③的策略。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94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张仪本是魏国国君的旁系后裔，善权谋、有辩才，是战国时 著名的纵横家。周显王四十年（前329年）入秦，次年秦惠文王 用之为秦相。张仪破坏齐、魏联盟的计策，一是运用军事手段，率 兵攻魏，使魏感到齐、魏联盟的不可靠；二是施展外交手段，于</w:t>
      </w:r>
    </w:p>
    <w:p>
      <w:pPr>
        <w:pStyle w:val="Style350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80" w:right="5560" w:firstLine="0"/>
        <w:sectPr>
          <w:footerReference w:type="even" r:id="rId346"/>
          <w:footerReference w:type="default" r:id="rId347"/>
          <w:footerReference w:type="first" r:id="rId348"/>
          <w:titlePg/>
          <w:pgSz w:w="11900" w:h="16840"/>
          <w:pgMar w:top="1169" w:left="1369" w:right="1397" w:bottom="1086" w:header="0" w:footer="3" w:gutter="0"/>
          <w:rtlGutter w:val="0"/>
          <w:cols w:space="720"/>
          <w:noEndnote/>
          <w:docGrid w:linePitch="360"/>
        </w:sectPr>
      </w:pPr>
      <w:r>
        <w:rPr>
          <w:rStyle w:val="CharStyle352"/>
          <w:b w:val="0"/>
          <w:bCs w:val="0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《孟子</w:t>
      </w:r>
      <w:r>
        <w:rPr>
          <w:rStyle w:val="CharStyle352"/>
          <w:b w:val="0"/>
          <w:bCs w:val="0"/>
        </w:rPr>
        <w:t>•滕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文公下》。 </w:t>
      </w:r>
      <w:r>
        <w:rPr>
          <w:rStyle w:val="CharStyle352"/>
          <w:b w:val="0"/>
          <w:bCs w:val="0"/>
        </w:rPr>
        <w:t>②③</w:t>
      </w:r>
      <w:r>
        <w:rPr>
          <w:rStyle w:val="CharStyle353"/>
          <w:b w:val="0"/>
          <w:bCs w:val="0"/>
        </w:rPr>
        <w:t>《战国策•魏</w:t>
      </w:r>
      <w:r>
        <w:rPr>
          <w:rStyle w:val="CharStyle352"/>
          <w:b w:val="0"/>
          <w:bCs w:val="0"/>
        </w:rPr>
        <w:t>一》。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周显王四十六年（前323年）与齐、楚大臣会于</w:t>
      </w:r>
      <w:r>
        <w:rPr>
          <w:rStyle w:val="CharStyle102"/>
        </w:rPr>
        <w:t>g</w:t>
      </w:r>
      <w:r>
        <w:rPr>
          <w:lang w:val="zh-CN" w:eastAsia="zh-CN" w:bidi="zh-CN"/>
          <w:w w:val="100"/>
          <w:spacing w:val="0"/>
          <w:color w:val="000000"/>
          <w:position w:val="0"/>
        </w:rPr>
        <w:t>桑（今江苏沛 县西南），搞“强强联合”，企图拉拢齐、楚以攻魏。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这时，公孙衍出来搞了一个“五国相王”对抗“齧桑之会”。 公孙衍是魏国阴晋（今陕西华阴县东）人，曾为秦将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大良造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）， </w:t>
      </w:r>
      <w:r>
        <w:rPr>
          <w:lang w:val="zh-CN" w:eastAsia="zh-CN" w:bidi="zh-CN"/>
          <w:w w:val="100"/>
          <w:spacing w:val="0"/>
          <w:color w:val="000000"/>
          <w:position w:val="0"/>
        </w:rPr>
        <w:t>率秦军大破魏军于雕阴。后张仪入秦为相，公孙衍受排挤回到魏 国，为魏将，号犀首，转而反秦，专门同张仪作对。当张仪在審 桑与齐、楚相会，图谋攻魏之际，公孙衍有针对性地发起了“五 国相王”①，即魏、韩、赵、燕、中山五国会盟，互相承认王位。从 这时起，赵、燕、中山也就开始称王了。公孙衍发起“五国相 王”目的是联络众弱国与秦、齐、楚三强对抗，以保护魏国的利 益。所以，“五国相王”联盟可视为“合纵”活动的雏形。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“五国相王”遭到了齐国的反对。齐国借口耻与“千乘之国” 的中山国共用“王”的称号</w:t>
      </w:r>
      <w:r>
        <w:rPr>
          <w:rStyle w:val="CharStyle354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面闭关断绝与中山的关系，一面 割地给赵、魏等大国，拉拢其一同进攻中山国，废其王号.面齐 国的真实企图是要分化、瓦解五国联盟。中山参与“五国相王”， 本是想借助赵、魏的力量来抗衡齐国，齐国拆散五国联盟，联赵、 魏以伐中山的企图若得以实现，中山将陷于很危险的境地。中山 国相邦蓝诸君指出：赵、魏等大国贪得眼前之利，不但不会保护 中山，而且定将背弃盟约，与齐国一同进攻中山，那么中山轻则 要去掉王号，重则有亡国之危。这时，中山的谋臣张登出来献计， 保证不但能使中山解除危难，而且还能保住王号。于是中山国君 命张登出使列国。张登先到了齐国，对齐国的权臣</w:t>
      </w:r>
      <w:r>
        <w:rPr>
          <w:rStyle w:val="CharStyle98"/>
        </w:rPr>
        <w:t>田婴说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：齐若 与赵、魏等国共伐中山，中山是小国，将会去其王号而依附赵、魏， 这是为渊驱鱼，对齐国不利。不如先召中山君，与之会盟，承认 其王号，中山君一定乐于投靠齐国，背叛赵、魏等国。待赵、魏 等大国因中山背盟而讨伐中山，齐国再逼迫中山废弃王号。中山 孤立无援，只能顺从齐国，以求得齐国的保护，这样对齐国就有 </w:t>
      </w:r>
      <w:r>
        <w:rPr>
          <w:rStyle w:val="CharStyle355"/>
        </w:rPr>
        <w:t>利多了</w:t>
      </w:r>
      <w:r>
        <w:rPr>
          <w:rStyle w:val="CharStyle356"/>
        </w:rPr>
        <w:t>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田婴许诺。但齐国的谋臣张丑提出了异议，他认为，五</w:t>
      </w:r>
    </w:p>
    <w:p>
      <w:pPr>
        <w:pStyle w:val="Style35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①《战国策•中山》。 </w:t>
      </w:r>
      <w:r>
        <w:rPr>
          <w:rStyle w:val="CharStyle95"/>
        </w:rPr>
        <w:t>国结盟相王，本来就是针对齐国等强国的。现在齐与中山会盟，承 认其王号，赵、魏等国担心五国联盟瓦解，齐国的势力增强，定 会釆取支持中山，巩固五国联盟的行动，陷齐国于孤立地位。而 且张登是善用阴谋为中山君排忧解难的人，他的话不可信。但田 婴固执己见，准备召见中山君，许之为王。张登又立即赶赴赵、魏 两国说：齐国本来耻于与中山并称为王，现在却准备与中山君会 盟，承认其王号，其目的显然是要破坏五国联盟，侵占赵、魏的 河东之地。中山不愿与齐国会盟，但希望得到赵、魏等大国的支 持。事态发展的结果，果然如张丑所料，赵、魏等国面对齐国的 威胁，都与中山加强联系，全力维护中山国的王号</w:t>
      </w:r>
      <w:r>
        <w:rPr>
          <w:rStyle w:val="CharStyle95"/>
          <w:lang w:val="en-US" w:eastAsia="en-US" w:bidi="en-US"/>
          <w:vertAlign w:val="subscript"/>
        </w:rPr>
        <w:t>a</w:t>
      </w:r>
      <w:r>
        <w:rPr>
          <w:rStyle w:val="CharStyle95"/>
        </w:rPr>
        <w:t>齐国不能拆 散五国联盟，也只好默认了中山称王的现实。①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战囯时期，群雄并立，•中山、宋、卫，以至东、西周等中、小 国家是最令大国垂涎的兼并对象。这些中、小国家要在列强的夹 缝中求生存，需要有高超的外交艺术和应变能力。中山国的谋臣 张登在危难之际，能审时度势，巧妙地周旋于大国之间，充分利 用大国</w:t>
      </w:r>
      <w:r>
        <w:rPr>
          <w:rStyle w:val="CharStyle102"/>
        </w:rPr>
        <w:t>M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的矛盾，借助太国的力量来保护自己，使中山国转危为 安，又保住了 “王”的尊号，是中、小国家在恶境中图生存的成 功范例。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3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由于魏国地理位置十分重要，当时不仅秦、齐争夺魏国，南 面的楚国也想控制魏国。因为魏与齐结好，魏国的太子鸣在齐国 做人质，所以楚国派大司马昭阳率兵护送流亡在楚的魏国公子高 回魏国，要求魏惠王废掉太子鸣，立公子高为太子。希望通过此 举使得魏改变国策，背齐而亲楚。楚国此次行动虽在军事上获得 在魏地襄陵（今河南睢县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打败魏军，夺得8个邑的胜利②，但立 公子高的事却没有成功。楚军又准备乘胜北上攻齐，以拆散魏、齐 联盟。齐国派陈轸去游说楚军主将昭阳。陈轸以“画蛇添足”为 喻，劝告昭阳：“今君相楚而攻魏，破军杀将，得八城，不弱兵，</w:t>
      </w:r>
    </w:p>
    <w:p>
      <w:pPr>
        <w:pStyle w:val="Style48"/>
        <w:numPr>
          <w:ilvl w:val="0"/>
          <w:numId w:val="193"/>
        </w:numPr>
        <w:tabs>
          <w:tab w:leader="none" w:pos="12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59" w:line="334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《战国策•中山</w:t>
      </w:r>
      <w:r>
        <w:rPr>
          <w:rStyle w:val="CharStyle55"/>
        </w:rPr>
        <w:t>h</w:t>
      </w:r>
    </w:p>
    <w:p>
      <w:pPr>
        <w:pStyle w:val="Style48"/>
        <w:numPr>
          <w:ilvl w:val="0"/>
          <w:numId w:val="193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《史记•楚世家》。 </w:t>
      </w:r>
      <w:r>
        <w:rPr>
          <w:rStyle w:val="CharStyle95"/>
        </w:rPr>
        <w:t>欲攻齐，齐畏公甚，公以是为名足矣”。若不见好就收，恐有蛇足 之累。昭阳觉得有理，便率领楚军回国了。①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周显王四十七年（前322年），魏惠王改变政策，逐走了主张 抗秦的惠施，改用张仪为相，实行联秦政策。秦、魏的联合，为 秦国的东出创造了有利条件，因而遭到了其他各国的反对。张仪 的政敌公孙衍乘机展开穿梭外交，游说各国君主，提出抗秦主张， 得到了各国的支持。②周慎靓王二年(前319年），魏惠王又在齐、 楚、燕、赵、韩五国的支持下，逐走张仪，改用公孙衍为相，再 次与秦为敌。公孙衍“遂主天下之事”®。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周慎靓王三年（前318年），公孙衍进一步发动了魏、赵、韩、 燕、楚五国“合纵”伐秦，以楚怀王为纵约长。公孙衍又借义渠 国国君朝魏的机会，策动义渠从西面进攻秦国。公孙衍对义渠国 君说：中原诸侯若无伐秦之事，秦国就会向西侵掠义渠的土地；中 原诸侯一旦“合纵”攻秦，秦茵定会瀵使</w:t>
      </w:r>
      <w:r>
        <w:rPr>
          <w:rStyle w:val="CharStyle110"/>
        </w:rPr>
        <w:t>持重礼拉拢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义渠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6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义渠 国君对公孙衍的暗示心领神会。④所谓“五国伐秦”实际出兵的只 是受秦威胁最大的魏、韩、赵三国。三国联军到达函谷关（今河 南灵宝东北），秦军出关迎击，联军败退。第二年，三晋联军再次 攻秦，秦惠文王派庶长樗里子率军出击，大败联军于修鱼（今河 南原阳县西南），生擒韩将餿、申差，击败韩太子奂和赵公子渴， 斩首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8. </w:t>
      </w:r>
      <w:r>
        <w:rPr>
          <w:lang w:val="zh-CN" w:eastAsia="zh-CN" w:bidi="zh-CN"/>
          <w:w w:val="100"/>
          <w:spacing w:val="0"/>
          <w:color w:val="000000"/>
          <w:position w:val="0"/>
        </w:rPr>
        <w:t>2万人。⑤这次“合纵”抗秦因参战诸国各怀私心，首鼠两 端，缺乏协同而以失败告终。作为此事主谋者的公孙衍，这时也 在魏国呆不下去了，只好跑到韩国，为韩相。®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在五国“合纵”伐秦之际，陈轸劝秦王拢络义渠，使秦避免</w:t>
      </w:r>
    </w:p>
    <w:p>
      <w:pPr>
        <w:pStyle w:val="Style48"/>
        <w:numPr>
          <w:ilvl w:val="0"/>
          <w:numId w:val="195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《战国策•齐二》、《史记•楚世家》。</w:t>
      </w:r>
    </w:p>
    <w:p>
      <w:pPr>
        <w:pStyle w:val="Style48"/>
        <w:numPr>
          <w:ilvl w:val="0"/>
          <w:numId w:val="195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《战国策•魏一》、《战国策•楚三》。</w:t>
      </w:r>
      <w:r>
        <w:rPr>
          <w:lang w:val="en-US" w:eastAsia="en-US" w:bidi="en-US"/>
          <w:w w:val="100"/>
          <w:spacing w:val="0"/>
          <w:color w:val="000000"/>
          <w:position w:val="0"/>
        </w:rPr>
        <w:t>.</w:t>
      </w:r>
    </w:p>
    <w:p>
      <w:pPr>
        <w:pStyle w:val="Style48"/>
        <w:numPr>
          <w:ilvl w:val="0"/>
          <w:numId w:val="195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《战国策•魏一》。</w:t>
      </w:r>
    </w:p>
    <w:p>
      <w:pPr>
        <w:pStyle w:val="Style48"/>
        <w:numPr>
          <w:ilvl w:val="0"/>
          <w:numId w:val="195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《战国策•秦二》、《史记•张仪列传》。</w:t>
      </w:r>
    </w:p>
    <w:p>
      <w:pPr>
        <w:pStyle w:val="Style48"/>
        <w:numPr>
          <w:ilvl w:val="0"/>
          <w:numId w:val="195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《史记•秦本纪》、《史记•六国年表》。</w:t>
      </w:r>
    </w:p>
    <w:p>
      <w:pPr>
        <w:pStyle w:val="Style48"/>
        <w:numPr>
          <w:ilvl w:val="0"/>
          <w:numId w:val="19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《战国策•媿二</w:t>
      </w:r>
      <w:r>
        <w:rPr>
          <w:rStyle w:val="CharStyle55"/>
        </w:rPr>
        <w:t xml:space="preserve">h </w:t>
      </w:r>
      <w:r>
        <w:rPr>
          <w:rStyle w:val="CharStyle95"/>
        </w:rPr>
        <w:t>陷入两面作战的困境。秦王派使者送给义渠君文绣1000匹，美女 100人。义渠君与群臣合谋，认为公孙衍所暗示的攻秦时机来了， 于是发兵从背后袭击秦国，大败秦军于李帛（失考）。® 4年后，秦 国从中原战场上腾出手来，大举进攻义渠，取得了徒泾（失考</w:t>
      </w:r>
      <w:r>
        <w:rPr>
          <w:rStyle w:val="CharStyle95"/>
          <w:lang w:val="en-US" w:eastAsia="en-US" w:bidi="en-US"/>
        </w:rPr>
        <w:t>）</w:t>
      </w:r>
      <w:r>
        <w:rPr>
          <w:rStyle w:val="CharStyle95"/>
        </w:rPr>
        <w:t>等 25城，扩大了在西北地区的势力。®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0" w:line="1118" w:lineRule="exact"/>
        <w:ind w:left="40" w:right="0" w:firstLine="0"/>
      </w:pPr>
      <w:bookmarkStart w:id="82" w:name="bookmark82"/>
      <w:r>
        <w:rPr>
          <w:rStyle w:val="CharStyle251"/>
        </w:rPr>
        <w:t>第三节秦、齐的进一步兼并活动</w:t>
        <w:br/>
      </w:r>
      <w:r>
        <w:rPr>
          <w:rStyle w:val="CharStyle360"/>
        </w:rPr>
        <w:t>一、</w:t>
      </w:r>
      <w:r>
        <w:rPr>
          <w:rStyle w:val="CharStyle193"/>
        </w:rPr>
        <w:t>秦国南并巴蜀</w:t>
      </w:r>
      <w:bookmarkEnd w:id="82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公孙衍发动的五国合纵攻秦虽掀起了一阵不小的反秦波澜， 但最终是“潮打沙州寂寞回”，并未对秦造成实质性打击。这以后， 秦、齐两大强国又开始了各自的兼并活动。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周慎靓王五年(前316年），地处秦国西南的苴国与巴国通好， 引起了蜀国的不满，蜀国兴兵伐苴，苴、蜀两国都派使者向秦国 求援。秦惠文王正要起兵伐蜀，东面的韩国又来进攻秦国。在先 伐蜀还是先伐韩的问题上，秦惠文王一时犹豫不决。秦相张仪主 张先伐韩，大臣司马错则主张先伐蜀，两人在秦惠文王面前各抒 己见，展开了争论。两人的争论反映了秦国在选择战略方向、确 定战略步骤和建立“王业”问题上的两种不同意见。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68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张仪的战略意图是：首先与魏、楚两国结盟修好，然后出兵 到韩国的三川（今河南黄河以南，灵宝以东），扼守辕辕山（今河 南巩县西南70公里）、堵塞缑氏山口（缑氏中在今河南偃师南20 里），遮断韩国上党地区的屯留道（太行羊肠坂险道。屯留在今山 西屯留县东南10里），以控制周、韩，据周、韩以争天下。具体 措施是，让魏国封锁南阳地区（今河南济源至沁阳一带），割断韩</w:t>
      </w:r>
    </w:p>
    <w:p>
      <w:pPr>
        <w:pStyle w:val="Style48"/>
        <w:numPr>
          <w:ilvl w:val="0"/>
          <w:numId w:val="197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《战国策•秦二》、《史记•张仪列传》。</w:t>
      </w:r>
    </w:p>
    <w:p>
      <w:pPr>
        <w:pStyle w:val="Style48"/>
        <w:numPr>
          <w:ilvl w:val="0"/>
          <w:numId w:val="197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  <w:sectPr>
          <w:footerReference w:type="even" r:id="rId349"/>
          <w:footerReference w:type="default" r:id="rId350"/>
          <w:footerReference w:type="first" r:id="rId351"/>
          <w:titlePg/>
          <w:pgSz w:w="11900" w:h="16840"/>
          <w:pgMar w:top="1169" w:left="1369" w:right="1397" w:bottom="1086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《史记•秦本纪》、《后汉书•西羌传》。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与其上党郡的联系；让楚军北上进逼南郑（今河南新郑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秦军东 出函谷，从正面进攻韩国的新城（今河南伊川西南)、宜阳（今河 南宜阳西50里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兵临西周、东周城郊，声讨周王罪过，迫周王 交出九鼎宝器，然后，“据九鼎，案图籍，挟天子以令于天下”</w:t>
      </w:r>
      <w:r>
        <w:rPr>
          <w:rStyle w:val="CharStyle361"/>
        </w:rPr>
        <w:t xml:space="preserve">，一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举建立王业。①周、韩之地，当天下之中，眯仪这一战略的要点是 先抢占地理上的中心点，扼住天下之咽喉，以高屋建瓴之势制服 天下诸侯。其缺点首先是过分看重“外事”，即通过连横借助外力 来达到目的，夸大了外交谋略的作用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6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其次是急功近利，在实力 不具备的情况下，谋求过分的战略目标。当时的东、西周虽是不 堪一击的小国，但周天子仍保有“天下共主”的名义。周鼎是权 力的象征，是各大国觊覦的焦点。在当时多极斗争的格局中，秦 国并没有绝对的优势，如过早实施“并两周、据九鼎”的战略行 动，以图打破战略均势，必将使自己处于矛盾的焦点，成为众矢 之的，促使其他各国联合抗秦。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司马错则不然，他的见解充分表现出法家一派通过富国强兵， 增加国家实力来建立王业的务实精神和髙瞻远瞩的战略眼光。他 针对张仪的论点，针锋相对地阐述了自己的看法：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首先，他提出了“三资者备，而王随之”的观点。“三资”就 是“富民”、“广地”、“博德”。这三项条件具备，帝王的事业就随 之而成。这是指导和制约军事活动的重要方针。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其次，是“得蜀则得楚”的战略思想。他指出：“蜀，水通于 楚，有巴之劲卒，浮大舶船从东向楚，楚地可得。得蜀则得楚，楚 亡而天下并矣。”这一主张，极大地影响了尔后秦国的兼并战略。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第三，是“从事于易”、循序渐进的策略。他根据秦国“民 贫”，实力有限的现实情况，主张进攻更为弱小的蜀国。这样容易 得手，可收“取其地，足以广国；得其财，足以富民；缮兵不伤 众，而彼已服”的效果。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498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第四，是“名实两附”的利害观念。司马错认为：夺占蜀国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65" w:lineRule="exact"/>
        <w:ind w:left="380" w:right="3380" w:firstLine="340"/>
        <w:sectPr>
          <w:footerReference w:type="even" r:id="rId352"/>
          <w:footerReference w:type="default" r:id="rId353"/>
          <w:footerReference w:type="first" r:id="rId354"/>
          <w:pgSz w:w="11900" w:h="16840"/>
          <w:pgMar w:top="1275" w:left="1632" w:right="1193" w:bottom="546" w:header="0" w:footer="3" w:gutter="0"/>
          <w:rtlGutter w:val="0"/>
          <w:cols w:space="720"/>
          <w:pgNumType w:start="216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①《战国策•秦一》，《史记•张仪列传》。 </w:t>
      </w:r>
      <w:r>
        <w:rPr>
          <w:rStyle w:val="CharStyle362"/>
          <w:lang w:val="en-US" w:eastAsia="en-US" w:bidi="en-US"/>
        </w:rPr>
        <w:t>—</w:t>
      </w:r>
      <w:r>
        <w:rPr>
          <w:rStyle w:val="CharStyle362"/>
        </w:rPr>
        <w:t xml:space="preserve">208 </w:t>
      </w:r>
      <w:r>
        <w:rPr>
          <w:rStyle w:val="CharStyle362"/>
          <w:lang w:val="en-US" w:eastAsia="en-US" w:bidi="en-US"/>
        </w:rPr>
        <w:t>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既有“不贪”、“不暴”、“禁暴止乱”之名，又有“得地”、“得 财”之实。反之，如果攻韩劫天子，既担“恶名”，又得不到实利， 反而会招致齐、赵、楚、魏共同帮助韩、周对付秦国，给秦国带 来危难。①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秦惠文王采纳了司马错的主张，决定对蜀用兵，派张仪、司 马错、都尉墨等人从石牛道伐蜀。蜀王率军迎战于葭萌关（今四 川剑阁县东北），战败，蜀亡。秦军又乘胜攻灭了苴国和巴国，生 擒巴王而归。从此，今四川盆地一带皆归秦国所有，“秦以益强， 富厚，轻诸侯”②。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42"/>
        <w:ind w:left="0" w:right="0" w:firstLine="740"/>
      </w:pPr>
      <w:r>
        <w:rPr>
          <w:rStyle w:val="CharStyle44"/>
        </w:rPr>
        <w:t>秦灭巴、蜀，具有重大的战略意义。不但开拓了大片疆土，增 加了人力资源，加强了经济实力，更重要的是为秦国迂回楚国翼 侧，对楚国实施两面钳击创造了条件。楚国是秦国的强邻，是秦 国翼侧的大患，是合纵势力的领袖。秦欲东进中原，必先削弱楚 国。但楚在秦之东南，西有巴、蜀，北邻韩、魏，秦、楚之间又 有群山阻隔。秦若攻楚，只能出武关（今陕西商南县东南），沿丹 水南下，进攻路线单调而绵长，后勤补给困难，且魏、韩在其侧 背，对秦十分不利。而如今秦国占有巴、蜀，楚国就失去了西部 翼侧安全。秦军可自长江上游，顺流而下，直接威胁楚都郢城。如 另一路秦军再出武关，南下攻楚，就可对楚形成两面夹击的钳形 攻势，楚国便有亡国之危。力主攻灭巴、蜀的司马错认为：“得蜀 则得楚，得楚则天下并矣! ”可见吞灭巴、蜀，削弱强楚，在司马 错“并天下”的战略构想中是密切相关而又至关重要的战略步骤。 这一构想与张仪直取中原心脏之地争名于朝”、“争利于市”③的 战略思想不同，是一种“以迂为直”的迂回战略，即伐蜀以迂回 楚，伐楚以迂回中原，循序渐进，最后夺取天下。此后，秦国的</w:t>
      </w:r>
    </w:p>
    <w:p>
      <w:pPr>
        <w:pStyle w:val="Style48"/>
        <w:numPr>
          <w:ilvl w:val="0"/>
          <w:numId w:val="19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详见《战国策•秦一》，参见《史记•张仪列传》、《华阳国志•蜀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志》。</w:t>
      </w:r>
    </w:p>
    <w:p>
      <w:pPr>
        <w:pStyle w:val="Style48"/>
        <w:numPr>
          <w:ilvl w:val="0"/>
          <w:numId w:val="199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《战国策•秦一》。</w:t>
      </w:r>
    </w:p>
    <w:p>
      <w:pPr>
        <w:pStyle w:val="Style48"/>
        <w:numPr>
          <w:ilvl w:val="0"/>
          <w:numId w:val="19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《战国策•秦一》、《史记•张仪列传》^ </w:t>
      </w:r>
      <w:r>
        <w:rPr>
          <w:rStyle w:val="CharStyle44"/>
        </w:rPr>
        <w:t>战略进攻方向就从单纯的东进中原转变为东攻三晋与南伐楚国互 相配合，居于主动灵活的有利地位。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秦国在西南得手后，又转而进攻三晋。周赧王元年（前314 年），秦出兵攻魏，取焦（今河南三门峡市西)、曲沃（今河南陕 县典沃镇</w:t>
      </w:r>
      <w:r>
        <w:rPr>
          <w:rStyle w:val="CharStyle44"/>
          <w:lang w:val="en-US" w:eastAsia="en-US" w:bidi="en-US"/>
        </w:rPr>
        <w:t>）；</w:t>
      </w:r>
      <w:r>
        <w:rPr>
          <w:rStyle w:val="CharStyle44"/>
        </w:rPr>
        <w:t>攻韩，引发了秦韩岸门（今河南许昌市西北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 战。①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岸门之战发生后，韩国处境危急。韩相公仲朋向韩宣惠王建 议，割一名都给秦，与秦讲和，共同伐楚，将秦祸引向楚国。这 样不但能免除秦国的威胁，而且能夺得楚国的土地，可谓一举两 得。韩王依计而行。楚怀王得知秦、韩将联军伐楚，大为恐慌。谋 士陈轸献计说：秦国早就想伐楚，现在又得到韩国的支持，楚国 很危险了。请大王下令国内戒严，调动部队声言救韩，让战车布 满道路。同时派出使臣，“多其车，重其币”，以非常郑重的形式 告诉韩王，楚国将发兵救韩，务使其坚信不疑。这样，韩国即使 不完全相信楚使的话，也能起到离间秦、韩的作用，使楚国减少 损失；如果相信，韩便会恃楚而轻秦，与秦绝交，秦必会盛怒而 攻韩，从而使楚国免除灾祸。楚怀王采纳陈轸之计，一面大规模 兴师动众，作出要救韩的姿态，一面派使者劝韩王尽全力与秦对 抗，楚国将与韩生死与共。韩王轻信楚怀王的许诺，终止公仲朋 与秦联络共谋伐楚之事。公仲朋对韩王说，现在秦国攻韩是实际 威胁，楚国救韩只是虚张声势。倚仗虚假的楚援，而与强秦为敌， 不会有好结果。而且已与秦国约盟，又中途变卦，必会激怒秦国， 中了楚国谋臣之计，大王将后悔莫及。韩宣惠王不听，遂与秦国 绝交。秦王大怒，增兵攻韩，楚国不救韩，秦将樗里子大败韩军 于岸门，斩首万人，韩太子仓入秦做了人质，双方才休战。②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2"/>
        <w:ind w:left="0" w:right="0" w:firstLine="720"/>
      </w:pPr>
      <w:r>
        <w:rPr>
          <w:rStyle w:val="CharStyle44"/>
        </w:rPr>
        <w:t>韩国的公仲朋和楚国的陈轸都是企图运用巧妙的外交手段， 把矛盾转移到他国以保护本国的利益。糊涂的韩王却不懂得其中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12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①《史记•秦本纪》。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@《战国策•韩一》、《史记•韩世家》、《史记•秦本纪》。</w:t>
      </w:r>
    </w:p>
    <w:p>
      <w:pPr>
        <w:pStyle w:val="Style28"/>
        <w:tabs>
          <w:tab w:leader="none" w:pos="59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0"/>
      </w:pPr>
      <w:r>
        <w:rPr>
          <w:rStyle w:val="CharStyle44"/>
        </w:rPr>
        <w:t>的奥妙，盲目轻信楚王，导致外交活动的失败，终使韩国遭受重 大损失。</w:t>
        <w:tab/>
      </w:r>
      <w:r>
        <w:rPr>
          <w:rStyle w:val="CharStyle51"/>
        </w:rPr>
        <w:t>e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740"/>
      </w:pPr>
      <w:r>
        <w:rPr>
          <w:rStyle w:val="CharStyle44"/>
        </w:rPr>
        <w:t>周赧王二年（前313年），秦庶长樗里疾率军攻赵，破赵军， 俘其将赵庄，攻取蔺（今山西离石县西)。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06"/>
        <w:ind w:left="0" w:right="20" w:firstLine="0"/>
      </w:pPr>
      <w:bookmarkStart w:id="83" w:name="bookmark83"/>
      <w:r>
        <w:rPr>
          <w:rStyle w:val="CharStyle363"/>
        </w:rPr>
        <w:t>二、齐军破燕</w:t>
      </w:r>
      <w:bookmarkEnd w:id="83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在五国合纵伐秦的那一年（前318年），燕王哙将王位禅让给 了相国子之，于是引起了以太子平为首的燕国贵族的不满。周慎 靓王六年（前315年），将军市被与太子平联手进攻子之。齐宣王 闻讯，派人对太子平表示支持。但到第二年，太子平与将军市被 被子之的军队所杀。燕国的这次内乱，延续了几个月，死难者数 万人，燕国百姓怨声载道。①此时，秦、韩正在进行岸门之战。齐 与韩有联盟关系，齐宣王准备出兵救韩。齐臣田臣思（即田忌）却 不同意救韩。他认为：此时秦军伐韩，楚、赵两国必会救韩，韩 菌成为各爵注目柏焦点；燕王哙传国给子之，内失百姓之心，外 遭诸侯的非难，这是齐国灭燕的天賜良机。他劝齐宣王立即举兵 伐燕。②这时正在齐国的孟子也向齐宣王建议：“今伐燕，此文、武 之时，不可失也。”③齐宣王采纳二人之言，命匡章率“五都之兵”， 会同征发来的“北地之众”进攻燕国。燕国军队和人民出于对统 治者的怨恨，“士卒不战，城门不闭”④，毫不抵抗。齐军出师仅50 日⑤便夺取了燕国全境，杀死了燕王哙和子之。⑥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42"/>
        <w:ind w:left="0" w:right="0" w:firstLine="740"/>
      </w:pPr>
      <w:r>
        <w:rPr>
          <w:rStyle w:val="CharStyle44"/>
        </w:rPr>
        <w:t>齐国轻而易举地取得了燕国，使齐国一举兼有两个大国的土 地，实力大大增强，这无疑对其他大国构成巨大的威胁。在多极 斗争的格局中，少数强国往往力图打破力量对比的均势，谋求战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7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①③④⑥《战国策•燕一》。</w:t>
      </w:r>
    </w:p>
    <w:p>
      <w:pPr>
        <w:pStyle w:val="Style48"/>
        <w:numPr>
          <w:ilvl w:val="0"/>
          <w:numId w:val="20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372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《战国策•齐二</w:t>
      </w:r>
      <w:r>
        <w:rPr>
          <w:rStyle w:val="CharStyle151"/>
        </w:rPr>
        <w:t>》</w:t>
      </w:r>
      <w:r>
        <w:rPr>
          <w:rStyle w:val="CharStyle55"/>
          <w:vertAlign w:val="subscript"/>
        </w:rPr>
        <w:t>a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⑤《战国策•齐二》记齐“三十日而举燕国”，此从《孟子•梁惠王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下》。 </w:t>
      </w:r>
      <w:r>
        <w:rPr>
          <w:rStyle w:val="CharStyle44"/>
        </w:rPr>
        <w:t>略优势，形成独霸的局面。而众多弱国则恰恰相反，希望维持力 量的平衡，只有在各极力量相互制衡的条件下，弱国才能获得图 存求发展的空间。齐国兼并燕国，使七雄并立的战略均势发生变 化，自然就会遭到赵、楚、</w:t>
      </w:r>
      <w:r>
        <w:rPr>
          <w:rStyle w:val="CharStyle129"/>
        </w:rPr>
        <w:t>魏等国</w:t>
      </w:r>
      <w:r>
        <w:rPr>
          <w:rStyle w:val="CharStyle44"/>
        </w:rPr>
        <w:t>的反对。尤其是赵国，在东面 与东北面两个方向上与齐、燕相邻，所以齐并燕对赵国的压力最 大。赵武灵王图谋救燕，恢复燕国。乐毅看到齐灭燕对国际关系 的影响，主张联合其他诸侯一同伐齐复燕。他对赵武灵王说：赵 如果独力攻齐救燕，必会招来齐的仇视，于赵不利。不如向齐请 求以赵河东之地（黄河以东地，与齐地相近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交换齐国取得的燕 国河北故地（黄河以北地，距齐地较远)。这样，赵、齐两国没有 土地上的纠纷，就会使两国关系更加亲密。其他各国看到齐得到 燕国，又将与赵亲近，必然害怕齐国的强大，会主动来联合赵国， 救燕伐齐，这样，赵国就能借天下之力达到目的。赵武灵王采纳 乐毅之策，与齐国交换土地，楚、魏两茵果然派淖滑、惠施使赵， 请与赵共谋伐齐存燕。①又加上齐军入燕后，滥施暴行，也引起了 燕国人民的反抗。齐军受到内外的压力，不得不撤出燕国。®赵武 灵王乃从韩国迎还燕公子职，派乐池护送公子职归燕，燕人立为 王，是为燕昭王</w:t>
      </w:r>
      <w:r>
        <w:rPr>
          <w:rStyle w:val="CharStyle364"/>
        </w:rPr>
        <w:t>0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800"/>
      </w:pPr>
      <w:r>
        <w:rPr>
          <w:rStyle w:val="CharStyle44"/>
        </w:rPr>
        <w:t>这时，中山国的军队在相邦司马厢的率领下，也乘燕国内乱， 大败燕国军队</w:t>
      </w:r>
      <w:r>
        <w:rPr>
          <w:rStyle w:val="CharStyle303"/>
        </w:rPr>
        <w:t>，拓疆数百里</w:t>
      </w:r>
      <w:r>
        <w:rPr>
          <w:rStyle w:val="CharStyle44"/>
        </w:rPr>
        <w:t>。③</w:t>
      </w:r>
    </w:p>
    <w:p>
      <w:pPr>
        <w:pStyle w:val="Style365"/>
        <w:widowControl w:val="0"/>
        <w:keepNext w:val="0"/>
        <w:keepLines w:val="0"/>
        <w:shd w:val="clear" w:color="auto" w:fill="auto"/>
        <w:bidi w:val="0"/>
        <w:jc w:val="left"/>
        <w:spacing w:before="0" w:after="388"/>
        <w:ind w:left="6140" w:right="0" w:firstLine="0"/>
      </w:pPr>
      <w:r>
        <w:rPr>
          <w:lang w:val="zh-CN" w:eastAsia="zh-CN" w:bidi="zh-CN"/>
          <w:spacing w:val="0"/>
          <w:color w:val="000000"/>
          <w:position w:val="0"/>
        </w:rPr>
        <w:t>产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426" w:line="420" w:lineRule="exact"/>
        <w:ind w:left="40" w:right="0" w:firstLine="0"/>
      </w:pPr>
      <w:bookmarkStart w:id="84" w:name="bookmark84"/>
      <w:r>
        <w:rPr>
          <w:rStyle w:val="CharStyle347"/>
        </w:rPr>
        <w:t>第四节张仪纵横捭阖的外交活动</w:t>
      </w:r>
      <w:bookmarkEnd w:id="84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40"/>
        <w:ind w:left="0" w:right="0" w:firstLine="800"/>
      </w:pPr>
      <w:r>
        <w:rPr>
          <w:rStyle w:val="CharStyle44"/>
        </w:rPr>
        <w:t>楚在秦国的东南，幅</w:t>
      </w:r>
      <w:r>
        <w:rPr>
          <w:rStyle w:val="CharStyle303"/>
        </w:rPr>
        <w:t>员辽阔</w:t>
      </w:r>
      <w:r>
        <w:rPr>
          <w:rStyle w:val="CharStyle44"/>
        </w:rPr>
        <w:t>，自西周中期以来，一直雄居南 方，世为强国。楚悼王任用吴起实行变法，楚国实力又有长足的 发展，成为仅次于秦、齐两强的大国。徐州之战，楚国力克强齐;</w:t>
      </w:r>
    </w:p>
    <w:p>
      <w:pPr>
        <w:pStyle w:val="Style99"/>
        <w:numPr>
          <w:ilvl w:val="0"/>
          <w:numId w:val="20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8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《战国策•赵三》。</w:t>
      </w:r>
    </w:p>
    <w:p>
      <w:pPr>
        <w:pStyle w:val="Style99"/>
        <w:numPr>
          <w:ilvl w:val="0"/>
          <w:numId w:val="203"/>
        </w:numPr>
        <w:tabs>
          <w:tab w:leader="none" w:pos="12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8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《孟子•梁惠王下》。</w:t>
      </w:r>
    </w:p>
    <w:p>
      <w:pPr>
        <w:pStyle w:val="Style99"/>
        <w:numPr>
          <w:ilvl w:val="0"/>
          <w:numId w:val="203"/>
        </w:numPr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800"/>
        <w:sectPr>
          <w:footerReference w:type="even" r:id="rId355"/>
          <w:footerReference w:type="default" r:id="rId356"/>
          <w:pgSz w:w="11900" w:h="16840"/>
          <w:pgMar w:top="1185" w:left="1325" w:right="1343" w:bottom="1055" w:header="0" w:footer="3" w:gutter="0"/>
          <w:rtlGutter w:val="0"/>
          <w:cols w:space="720"/>
          <w:pgNumType w:start="209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中山王眢铸造铁足大鼎铭文。 </w:t>
      </w:r>
    </w:p>
    <w:p>
      <w:pPr>
        <w:pStyle w:val="Style99"/>
        <w:tabs>
          <w:tab w:leader="none" w:pos="47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800"/>
      </w:pPr>
      <w:r>
        <w:rPr>
          <w:rStyle w:val="CharStyle44"/>
          <w:b w:val="0"/>
          <w:bCs w:val="0"/>
        </w:rPr>
        <w:t>五国合纵攻秦，楚为纵约长。楚国在两强争雄的战略格局中居于 举足轻重的地位。秦欲东进，吞并三晋，与齐争霸中原，楚是其 侧背的重大威胁。所以，“秦之所欲弱者莫如楚”①。岸门之战后， 韩、魏双双屈脤于秦国；与此同时，齐、楚也组成联盟，与秦、魏、 韩相对抗。齐、楚两国气势很盛，向秦、韩、魏三国展开了全面 的进攻。周赧王三年（前312年），楚柱国景翠率军围攻韩国的雍 氏（今河南禹县东北）。秦师东出崤塞以救韩。©齐国也派兵配合 楚军进攻秦军驻守的曲沃（今河南陕县曲沃镇）。③同时，齐军又 在东面联合宋军进攻魏国的煮枣（今山东东明县南)。®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80"/>
      </w:pPr>
      <w:r>
        <w:rPr>
          <w:rStyle w:val="CharStyle44"/>
        </w:rPr>
        <w:t>齐、楚联盟咄咄逼人的攻势，令秦惠文王十分忧虑，他看到 “楚与齐从亲”，对秦十分不利。秦国要取得与齐国争霸的有利态 势，就必须首先拆散齐、楚联盟，削弱楚国。此时巴、蜀归属秦 不久，地方势力仍很顽强，秦国在巴、蜀的统治尚未稳固，从西 面攻楚的条件还不成熟。而与韩、魏的联盟关系却为秦从武关方 向对楚采取军事行动提供了有利条件。于是秦惠文王派张仪出使 楚菌，实施其欺楚、弱楚，割断齐、楚联盟关系的计谋，用外交 手段来配合秦国的军事行动。⑤张仪到楚后，便对楚怀王说：秦王 对您最钦佩，对齐王最憎恶。大王如能闭关与齐绝交，秦愿献出 商於（今陕西商县、商南一带）之地六百里给楚。秦楚娶妇嫁女， 结盟修好，长期成为兄弟之邦，这样可以削弱齐国，利于秦楚。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48" w:line="495" w:lineRule="exact"/>
        <w:ind w:left="0" w:right="0" w:firstLine="780"/>
      </w:pPr>
      <w:r>
        <w:rPr>
          <w:rStyle w:val="CharStyle44"/>
        </w:rPr>
        <w:t>秦商於之地靠近武关。武关既是秦军攻楚的战略要道，也是 楚军北进的交通要地。现在，张仪许以六百里商於之地送楚，对 于楚怀王自然有着莫大的诱惑力。于是楚怀王轻信张仪的诺言，任 张仪为相，十分信任。</w:t>
      </w:r>
    </w:p>
    <w:p>
      <w:pPr>
        <w:pStyle w:val="Style48"/>
        <w:numPr>
          <w:ilvl w:val="0"/>
          <w:numId w:val="205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《史记•张仪列传》。</w:t>
      </w:r>
    </w:p>
    <w:p>
      <w:pPr>
        <w:pStyle w:val="Style48"/>
        <w:numPr>
          <w:ilvl w:val="0"/>
          <w:numId w:val="205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6" w:line="26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《史记•秦本纪》、《史记•韩世家》集解引《竹书纪年》。</w:t>
      </w:r>
    </w:p>
    <w:p>
      <w:pPr>
        <w:pStyle w:val="Style48"/>
        <w:numPr>
          <w:ilvl w:val="0"/>
          <w:numId w:val="205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《战国策•秦二》、《史</w:t>
      </w:r>
      <w:r>
        <w:rPr>
          <w:rStyle w:val="CharStyle55"/>
        </w:rPr>
        <w:t>id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•越世家》。</w:t>
      </w:r>
    </w:p>
    <w:p>
      <w:pPr>
        <w:pStyle w:val="Style48"/>
        <w:numPr>
          <w:ilvl w:val="0"/>
          <w:numId w:val="205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《史记•田敬仲完世家》。</w:t>
      </w:r>
    </w:p>
    <w:p>
      <w:pPr>
        <w:pStyle w:val="Style48"/>
        <w:numPr>
          <w:ilvl w:val="0"/>
          <w:numId w:val="205"/>
        </w:numPr>
        <w:tabs>
          <w:tab w:leader="none" w:pos="124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《战国策•秦二》、《史记•楚世家》。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楚国大臣们这时都向楚王表示祝贺，只有深具战略眼光的陈 轸、屈原等极少数人看到了问题的严重性。陈轸指出：“秦之所为 重王者，以王之有齐也。今地未可得而齐交先绝，是楚孤也。夫 秦又何重孤国哉，必轻楚矣。且先出地而后绝齐，则秦计不为。先 绝齐而后责地，则必见欺于张仪.见欺于张仪，则王必怨之。怨 之，是西起秦患，北绝齐交。西起秦患，北绝齐交，则两国之兵 必至。”①这番话，一针见血地道破了张仪献地的阴谋，同时也深 刻指出了可能发生的一系列危害。陈轸看到，秦国的醉翁之意是 拆散齐楚联盟，孤立楚国，献地不过是骗人的幌子。为此，他又 提议，为了戳破张仪献地的阴谋，可以表面与齐绝交，暗地里仍 保持联盟。同时派人随张仪赴秦。秦若献地，楚再与齐绝交也不 迟。若不献地，则与齐共谋伐秦。楚怀王急欲得到秦商於之地，对 于陈轸的万全之策不予理会，而对张仪则“厚赂之”。他一面派人 随张仪回秦接收土地，一面迫不及待地派人同齐国绝交。®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120"/>
        <w:ind w:left="0" w:right="0" w:firstLine="700"/>
      </w:pPr>
      <w:r>
        <w:rPr>
          <w:rStyle w:val="CharStyle44"/>
        </w:rPr>
        <w:t>张仪回到秦国之后，伪装因车祸受伤，三个月没有上朝。楚 怀王以为秦国怀疑他与齐绝交的决心，就派一名勇士去齐囯当面 把齐宣王辱骂一通。齐宣王一怒之下，便断绝了与楚国的联盟关 系。齐、楚断交之后，张仪的计谋得逞，便自食其言，说仅有六 里俸邑献给楚怀王。楚怀王大怒，要发兵攻秦。这时陈轸又献策 说：现在与其出兵攻秦，不如索性送一个有名的都邑给秦国，联 合秦国一起攻齐。失于秦的土地还可从齐取得补偿。现在，已和 齐绝交，再出兵攻秦，就会促使秦齐联合攻楚，，那样，楚国就会 吃大亏了。®陈轸联秦攻齐之计虽说不是什么上策，但在当时形势 下，也是楚国减少损失的唯一选择了。可是，就是这样的建议，盛 怒之中的楚王也根本听不进去，一心只想着报复张仪，于是冒然 发兵攻秦。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00" w:right="33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①③《史记•楚世家》、《战国策•秦二》。 ②《史记•张仪列传》。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0" w:line="420" w:lineRule="exact"/>
        <w:ind w:left="0" w:right="0" w:firstLine="0"/>
      </w:pPr>
      <w:bookmarkStart w:id="85" w:name="bookmark85"/>
      <w:r>
        <w:rPr>
          <w:rStyle w:val="CharStyle367"/>
        </w:rPr>
        <w:t>第五节秦楚丹阳、蓝田之战</w:t>
      </w:r>
      <w:bookmarkEnd w:id="85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46" w:line="320" w:lineRule="exact"/>
        <w:ind w:left="0" w:right="0" w:firstLine="0"/>
      </w:pPr>
      <w:r>
        <w:rPr>
          <w:rStyle w:val="CharStyle315"/>
          <w:lang w:val="en-US" w:eastAsia="en-US" w:bidi="en-US"/>
        </w:rPr>
        <w:t>(</w:t>
      </w:r>
      <w:r>
        <w:rPr>
          <w:rStyle w:val="CharStyle315"/>
        </w:rPr>
        <w:t>见附图</w:t>
      </w:r>
      <w:r>
        <w:rPr>
          <w:rStyle w:val="CharStyle315"/>
          <w:lang w:val="en-US" w:eastAsia="en-US" w:bidi="en-US"/>
        </w:rPr>
        <w:t>6)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楚怀王想把在谈判桌上得不到的东西通过武力取得，派将军 屈匄率军攻秦。楚军大体沿汉水、丹水北上，从作战方向上可以 看出，楚军企图用武力夺占商於六百里土地。秦国毫不示弱，派 庶长魏章、将军樗里疾率军东出武关，迎战楚军于丹阳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 西峡县西丹水以北地区），结果，楚军大败。秦军“斩甲士八万， 虏屈匄及列侯、执圭七十余人，遂取汉中郡”①。秦取得汉中，使关 中和巴蜀连成一片，这就为秦沿汉水攻楚创造了有利条件。接着， 秦又出兵攻齐，在濮水附近俘虏齐将声子，击退齐将匡章。@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丹阳之战，楚怀王非但没有获得商於，反而丢掉了战略要地 汉中郡，更加老羞成怒，于是调动全国的军队，孤注一掷，再次 向秦发动进攻。浩浩荡荡的楚军沿着丹水向西北方向进攻秦国，出 武关，越过商（今陕西商县东甫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经蓝田关（今陕西蓝田县西）， 一直攻入秦国境内的纵深之地。秦国的盟友韩国原本出兵助秦，这 时慑于楚军的气势，也一度背弃盟约，倒向楚国。③</w:t>
      </w:r>
    </w:p>
    <w:p>
      <w:pPr>
        <w:pStyle w:val="Style28"/>
        <w:tabs>
          <w:tab w:leader="none" w:pos="86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62"/>
        <w:ind w:left="0" w:right="0" w:firstLine="720"/>
      </w:pPr>
      <w:r>
        <w:rPr>
          <w:rStyle w:val="CharStyle44"/>
        </w:rPr>
        <w:t>秦国方面，秦惠文王也动员全国军队抵御楚军，而且写了 《诅楚文》④求神保佑，助秦抗楚，收复失地。秦军与楚军在蓝田 (今陕西蓝田西）展开决战，秦军重创楚军。此时，韩、魏又乘机 南攻楚国，一直打到邓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今湖北襄樊北)。楚军腹背受敌，慌忙退 兵，向秦割让两城求和。张仪的连横活动，就以拆散齐楚联盟，夺 楚汉中之地，重创楚军而告成功。</w:t>
        <w:tab/>
        <w:t>“</w:t>
      </w:r>
    </w:p>
    <w:p>
      <w:pPr>
        <w:pStyle w:val="Style48"/>
        <w:numPr>
          <w:ilvl w:val="0"/>
          <w:numId w:val="20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《资治通鉴》卷三。</w:t>
      </w:r>
    </w:p>
    <w:p>
      <w:pPr>
        <w:pStyle w:val="Style48"/>
        <w:numPr>
          <w:ilvl w:val="0"/>
          <w:numId w:val="20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《战国策•齐六》、《史记•六国年表》、《史记•秦本纪》</w:t>
      </w:r>
    </w:p>
    <w:p>
      <w:pPr>
        <w:pStyle w:val="Style48"/>
        <w:numPr>
          <w:ilvl w:val="0"/>
          <w:numId w:val="20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4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《战国策•赵一》。</w:t>
      </w:r>
    </w:p>
    <w:p>
      <w:pPr>
        <w:pStyle w:val="Style48"/>
        <w:numPr>
          <w:ilvl w:val="0"/>
          <w:numId w:val="207"/>
        </w:numPr>
        <w:tabs>
          <w:tab w:leader="none" w:pos="116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《诅楚文》：秦国石刻，乃秦王祈求天神制克楚兵，复其边城的文字， 原石及拓本久已不存，今有元至正中吴</w:t>
      </w:r>
      <w:r>
        <w:rPr>
          <w:rStyle w:val="CharStyle50"/>
        </w:rPr>
        <w:t>刊本。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88" w:line="480" w:lineRule="exact"/>
        <w:ind w:left="0" w:right="0" w:firstLine="700"/>
      </w:pPr>
      <w:r>
        <w:rPr>
          <w:rStyle w:val="CharStyle44"/>
        </w:rPr>
        <w:t>丹阳、蓝田之战，使楚国的实力与声望都遭受了巨大损失，更 重要的是，使楚国丧失了在秦、齐、楚三角格局中的有利位置。本 来秦、齐两强争霸，楚国是秦、齐之外第三强国，具有举足轻重 的份量。其疆域横跨东西，与秦、齐接壤，可直接威胁或卫护两 国的侧翼。其东联齐，则秦惧；其西联秦，则齐惧；其保持中立， 则可旁观龙争虎斗，乘机发展自己，晚承两强之弊而坐收渔人之 利</w:t>
      </w:r>
      <w:r>
        <w:rPr>
          <w:rStyle w:val="CharStyle44"/>
          <w:vertAlign w:val="subscript"/>
        </w:rPr>
        <w:t>3</w:t>
      </w:r>
      <w:r>
        <w:rPr>
          <w:rStyle w:val="CharStyle44"/>
        </w:rPr>
        <w:t>楚怀王利令智昏，轻信翻云覆雨的“倾危之士”张仪的口头 承诺，采取了错误的外交政策。上当之后，又激于一时之愤，轻 率出兵，结果屡遭惨败，从原先大三角中左右逢源的主动地位，落 到了后来夹在秦、齐两国之间，东西受敌，遭受轮番打击的被动 屈辱地步，其教训值得后人深思。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466" w:line="420" w:lineRule="exact"/>
        <w:ind w:left="20" w:right="0" w:firstLine="0"/>
      </w:pPr>
      <w:bookmarkStart w:id="86" w:name="bookmark86"/>
      <w:r>
        <w:rPr>
          <w:rStyle w:val="CharStyle347"/>
        </w:rPr>
        <w:t>第六节秦韩宜阳之战和楚国灭越</w:t>
      </w:r>
      <w:bookmarkEnd w:id="86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周赧王四年（前311年），秦惠文王去世，其子荡继位，即秦 武王。秦武王不喜欢张仪，张仪看到这种情形便主动要求离开秦 国。秦武王趁机把他送到魏国，然后，在秦国设置丞相之职，任 命甘茂、樗里疾为左、右丞相。张仪入魏后，相魏，一年后卒于 魏。①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秦武王为实现“车通三川，以窥周室”②的目的，于周赧王七 年（前308年）派左丞相甘茂联络魏、赵，进攻韩国的宜阳（今 河南宜阳西北洛河北岸之韩城镇），以打通进军两周的通道。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80"/>
        <w:ind w:left="0" w:right="0" w:firstLine="700"/>
      </w:pPr>
      <w:r>
        <w:rPr>
          <w:rStyle w:val="CharStyle44"/>
        </w:rPr>
        <w:t>宜阳依山带水，控扼崤、渑，系韩国西陲的军事要塞。史载: “渑池、二崤，实皆在宜阳境内，为控扼之要地。”③韩国在此屯兵 10万，粮械等物资可支持数年。宜阳虽然名义上是一个县，实际 抵得上一个郡，战略地位十分重要。甘茂看到，秦军背崤函之险，</w:t>
      </w:r>
    </w:p>
    <w:p>
      <w:pPr>
        <w:pStyle w:val="Style48"/>
        <w:numPr>
          <w:ilvl w:val="0"/>
          <w:numId w:val="209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《史记•张仪列传》。</w:t>
      </w:r>
    </w:p>
    <w:p>
      <w:pPr>
        <w:pStyle w:val="Style48"/>
        <w:numPr>
          <w:ilvl w:val="0"/>
          <w:numId w:val="209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《史记•樗里子甘茂列传》。</w:t>
      </w:r>
    </w:p>
    <w:p>
      <w:pPr>
        <w:pStyle w:val="Style48"/>
        <w:numPr>
          <w:ilvl w:val="0"/>
          <w:numId w:val="209"/>
        </w:numPr>
        <w:tabs>
          <w:tab w:leader="none" w:pos="11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  <w:sectPr>
          <w:footerReference w:type="even" r:id="rId357"/>
          <w:footerReference w:type="default" r:id="rId358"/>
          <w:footerReference w:type="first" r:id="rId359"/>
          <w:titlePg/>
          <w:pgSz w:w="11900" w:h="16840"/>
          <w:pgMar w:top="1185" w:left="1325" w:right="1343" w:bottom="105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《读史方舆纪要》卷四十八。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远道千里出兵宜阳，宜阳又城高兵众，守具完备，一时难以攻陷。 一旦出现旷日持久的战局，可能会遭到樗里子、公孙奭等人的谗 毁而前功尽弃。因此，甘茂以曾参杀人和乐羊遭谗为史例，请求 秦王保证对他的信任才敢出兵。秦武王就在息壤盟誓，表示决不 听信谗言。①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当年秋天，甘茂和庶长封率兵伐宜阳但秦军攻宜阳五个月 不能得手。秦国的亲韩派樗里子与公孙奭果然在秦武王面前诽谤 甘茂。秦王动摇了，.打算罢战撤兵。此时甘茂用息壤的盟誓提醒 秦王，秦王才又决心打下去，并派出大量增援部队到宜阳前线。甘 茂看到宜阳久攻不下，十分焦急，因为他全力以赴率兵攻宜阳，意 在“以宜阳饵王”③，即以战功巩固其在秦国的地位。如兵败宜阳 城下，则内有公孙奭、樗里疾的排挤，外有韩国君臣的怨恨，那 么他在秦国内外将无立足之地。于是，他发誓若攻不下宜阳，那 么宜阳就是自己的墓地。同时又拿出自己的钱财激励攻城将士。④ 秦军终于在周赧王八年（前307年）攻下宜阳，歼敌六万余人。秦 军还乘胜渡过黄河，攻取了韩国的武遂（今山西垣曲东南），筑城 守之⑤。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8"/>
        <w:ind w:left="0" w:right="0" w:firstLine="760"/>
      </w:pPr>
      <w:r>
        <w:rPr>
          <w:rStyle w:val="CharStyle44"/>
        </w:rPr>
        <w:t>宜阳之战中，楚国企图联合韩国对抗秦国，派景翠率军救援 韩国。楚军尚未赶到宜阳就被东周小国的国君拦住了。由于秦武 王命甘茂攻宜阳的目的是“车通三川，以窥周室”，这就引起了东 周君的恐慌。周臣赵累判断，宜阳城虽易守难攻，楚国又出兵救 韩，但秦王和甘茂都把攻下宜阳作为赌注，以实现自己的私欲，所 以宜阳肯定会陷落，这样东周就很危险了。所以他劝东周君亲自 去见楚将景翠，劝他待秦破宜阳后，乘秦军疲惫之际，再率军赴 宜阳。景翠听从东周君的建议，在秦军攻拔宜阳，师老兵疲之际， 才进军宜阳。秦国一时难以应付，只得把煮枣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今山东东明县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28" w:lineRule="exact"/>
        <w:ind w:left="760" w:right="556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①《资治通鉴》卷三。 ②⑤《史记•秦本纪》。 ③④《战国策•秦二》。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南）送给楚国，以求控占宜阳。韩国不明究竟，也以厚礼重谢景 翠，景翠因此很感激东周君①。由于楚国大军在侧，秦军也不敢对 东周为所欲为，东周由此得以保全。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秦攻占中原重镇宜阳，是一个大胜利。从此，秦的疆域扩展 到了中原，而且完全控制了崤、函之险。所谓崤、函之险是指崤 山和函谷关，即今天河南新安到陕西潼关一线的险要地带。《读史 方舆纪要》载：“自新安西至潼关，殆四百里，重冈叠阜，连绵不 绝，终日走硖中，无方轨列骑处。……古之崤函在此，真所谓百 二重关也。”②又载：“其地皆河流翼岸，巍峰插天，绝谷深委，峻 坂纡回。崤、函之险，实甲于天下矣。”®秦占宜阳前，韩国控制崤、 函之险的东段，对秦国的东出造成阻碍。秦得宜阳，崤、函天险 全部落入秦国之手。使秦国依据险要，处于进可攻、退可守的主 动地位，形势愈发对秦有利。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20"/>
      </w:pPr>
      <w:r>
        <w:rPr>
          <w:rStyle w:val="CharStyle44"/>
        </w:rPr>
        <w:t>在甘茂攻陷宜阳的第二年，秦军又与楚军联合进攻魏国的皮 氏（今山西河津县西）。魏国派人对楚怀王说，秦、楚联军攻魏， 魏国恐惧，必然会倒向秦国，对楚不利。楚国何不背秦而联魏，魏 国将送太子到楚国作人质。秦国担心楚国背叛，必将割地给楚。楚 怀王果然背秦而联魏，魏太子入质于楚。秦国正打算进攻三晋，不 愿恶化与楚国的关系，便许愿给楚土地，欲联楚而攻魏。这时在 秦国势力很大的秦相樗里疾对楚国的背叛行为非常生气，准备转 而联魏攻楚。但又担心魏因太子在楚，不肯攻楚。于是派人骗楚 怀王说，秦本想献地给楚，但魏太子在楚国，秦担心魏、楚联合， 因此不敢献地。大王如能赶走魏太子，秦国马上奉上土地，恢复 秦、楚邦交，与楚一同进攻魏国。楚怀王出尔反尔，又应允了，把 魏太子送回了魏。于是，秦与魏一同出兵攻楚。④_国不但没有得 到秦国许给的土地，反而遭到秦、魏的攻击。楚怀王的轻信和愚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①《战国策•东周》。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20" w:right="432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②③《读史方舆纪要》卷四十六。 ④《战国策•魏二》。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蠢于此可见一斑。《史记•樗里子甘茂列传》说：“樗里子（即樗 里疾）滑稽多智，秦人号曰‘智囊’。”樗里疾在此役中表现出的 善变与机智，确如《史记》所言。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14"/>
        <w:ind w:left="0" w:right="0" w:firstLine="740"/>
      </w:pPr>
      <w:r>
        <w:rPr>
          <w:rStyle w:val="CharStyle44"/>
        </w:rPr>
        <w:t>楚国虽在与秦国的交锋中屡遭挫折，但在东面对越战争中却 取得大胜。越国与楚国东境接壤，楚国一直在图谋灭越。楚国先 派大臣昭滑（召滑、邵滑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到越国活动了五年，进行间谍和破坏 活动，然后乘越国内乱，于周赧王九年（前306年）前后，派兵 伐越，大败越军，杀越王无强，尽取吴国故地，灭亡了越国，设 立了江东郡。越国残余部分分裂为许多小国，散处于滨海地区，朝 服于楚。①然而楚国灭越的胜利，并没有对其扭转自己在中原兼并 战争中的战略劣势地位产生太大的作用。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0" w:right="40" w:firstLine="0"/>
      </w:pPr>
      <w:bookmarkStart w:id="87" w:name="bookmark87"/>
      <w:r>
        <w:rPr>
          <w:rStyle w:val="CharStyle96"/>
        </w:rPr>
        <w:t>第七节齐国伐楚攻秦战争</w:t>
      </w:r>
      <w:bookmarkEnd w:id="87"/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095" w:lineRule="exact"/>
        <w:ind w:left="0" w:right="40" w:firstLine="0"/>
      </w:pPr>
      <w:r>
        <w:rPr>
          <w:rStyle w:val="CharStyle368"/>
        </w:rPr>
        <w:t>一、齐、韩、魏伐楚的垂沙之战</w:t>
      </w:r>
    </w:p>
    <w:p>
      <w:pPr>
        <w:pStyle w:val="Style369"/>
        <w:tabs>
          <w:tab w:leader="none" w:pos="4648" w:val="left"/>
        </w:tabs>
        <w:widowControl w:val="0"/>
        <w:keepNext w:val="0"/>
        <w:keepLines w:val="0"/>
        <w:shd w:val="clear" w:color="auto" w:fill="auto"/>
        <w:bidi w:val="0"/>
        <w:spacing w:before="0" w:after="282"/>
        <w:ind w:left="2180" w:right="0" w:firstLine="0"/>
      </w:pPr>
      <w:r>
        <w:rPr>
          <w:lang w:val="zh-CN" w:eastAsia="zh-CN" w:bidi="zh-CN"/>
          <w:spacing w:val="0"/>
          <w:color w:val="000000"/>
          <w:position w:val="0"/>
        </w:rPr>
        <w:t>,</w:t>
      </w:r>
      <w:r>
        <w:rPr>
          <w:spacing w:val="0"/>
          <w:color w:val="000000"/>
          <w:position w:val="0"/>
        </w:rPr>
        <w:t>——</w:t>
      </w:r>
      <w:r>
        <w:rPr>
          <w:lang w:val="zh-CN" w:eastAsia="zh-CN" w:bidi="zh-CN"/>
          <w:spacing w:val="0"/>
          <w:color w:val="000000"/>
          <w:position w:val="0"/>
        </w:rPr>
        <w:t xml:space="preserve">^ </w:t>
      </w:r>
      <w:r>
        <w:rPr>
          <w:spacing w:val="0"/>
          <w:color w:val="000000"/>
          <w:position w:val="0"/>
        </w:rPr>
        <w:t>- - - T *</w:t>
        <w:tab/>
        <w:t xml:space="preserve">* ' * </w:t>
      </w:r>
      <w:r>
        <w:rPr>
          <w:rStyle w:val="CharStyle371"/>
          <w:vertAlign w:val="superscript"/>
        </w:rPr>
        <w:t>1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40"/>
      </w:pPr>
      <w:r>
        <w:rPr>
          <w:rStyle w:val="CharStyle44"/>
        </w:rPr>
        <w:t>齐国“五旬下燕”，却</w:t>
      </w:r>
      <w:r>
        <w:rPr>
          <w:rStyle w:val="CharStyle51"/>
        </w:rPr>
        <w:t>H</w:t>
      </w:r>
      <w:r>
        <w:rPr>
          <w:rStyle w:val="CharStyle44"/>
        </w:rPr>
        <w:t>燕人的激烈反抗和赵、楚、魏等国的 干预而被迫退兵，并未得到什么实际利益。于是齐国将南方的宋 国作为下一个吞并目标。但齐国又担心秦、楚等大国出面干涉，认 为欲并宋必先抑秦、楚。所以当周赧王十二年（前303年）孟尝 君田文为齐相之后，便采取“近交远攻”的策略，联合韩、魏，开 始了南伐楚和西攻秦的战争。②韩、魏两国也由于秦国的威胁，乐 于投入齐国的怀抱，企图借大国交战之机，捞得一些实惠。</w:t>
      </w:r>
    </w:p>
    <w:p>
      <w:pPr>
        <w:pStyle w:val="Style52"/>
        <w:numPr>
          <w:ilvl w:val="0"/>
          <w:numId w:val="211"/>
        </w:numPr>
        <w:tabs>
          <w:tab w:leader="none" w:pos="113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《史记•越世家》、《资治通鉴》卷二记楚灭越在楚威王六年（前344 年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。但据杨宽等人考证，楚灭越时间应在楚怀王二十三年（前306年）前后。 1978年河北平山战国中山墓出土王馨十四年制铁足铜鼎，铭文证实公元前 313年越仍未被灭，足证《史记》、《通鉴》有误。其他史料见《战国策•楚 一》、《史记•樗里子甘茂列传》、《韩非子•内储说下</w:t>
      </w:r>
    </w:p>
    <w:p>
      <w:pPr>
        <w:pStyle w:val="Style52"/>
        <w:numPr>
          <w:ilvl w:val="0"/>
          <w:numId w:val="211"/>
        </w:numPr>
        <w:tabs>
          <w:tab w:leader="none" w:pos="115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《战国策•燕一》、《战国纵横家书》第</w:t>
      </w:r>
      <w:r>
        <w:rPr>
          <w:rStyle w:val="CharStyle106"/>
          <w:lang w:val="zh-CN" w:eastAsia="zh-CN" w:bidi="zh-CN"/>
        </w:rPr>
        <w:t>八章。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周赧王八年（前307年），秦武王在甘茂攻下宜阳后，到了天 子所在地周国。好以举鼎为戏的秦武王在同力士孟说比赛举鼎时 折断胫骨，当年八月就死在周国。①因其无子，诸弟为争王位发生 内乱，芊八子（后称宣太后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和她的异父弟魏冉（后封穰侯）拥 立武王的异母弟芊八子之子侧（一名稷）继位，即昭襄王。昭襄 王的母亲（宣太后）原是楚国人，昭襄王又与楚怀王联姻②，由于 这层关系，周赧王十一年（前304年</w:t>
      </w:r>
      <w:r>
        <w:rPr>
          <w:rStyle w:val="CharStyle44"/>
          <w:lang w:val="en-US" w:eastAsia="en-US" w:bidi="en-US"/>
        </w:rPr>
        <w:t>).</w:t>
      </w:r>
      <w:r>
        <w:rPr>
          <w:rStyle w:val="CharStyle44"/>
        </w:rPr>
        <w:t>秦楚双方会盟于黄棘（今 河南南阳市南），重修旧好，秦将原先攻取的楚地上庸归还给了楚 国。®在与楚联盟的第二年，秦军就转而东进，进攻魏国，夺占了 封陵（今山西风陵渡东)、蒲阪（今山西永济西）和晋阳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永济西 南）。秦又出兵重新攻占了 3年前归还给韩国的武遂。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84" w:line="495" w:lineRule="exact"/>
        <w:ind w:left="0" w:right="0" w:firstLine="700"/>
      </w:pPr>
      <w:r>
        <w:rPr>
          <w:rStyle w:val="CharStyle44"/>
        </w:rPr>
        <w:t>此前，楚与齐、韩曾有合纵的盟约，现在楚国背盟联秦，齐 国伐楚就有了借口。魏、韩两国想借助齐国的力量，夺占楚国土 地，以补偿秦军造成的損失。</w:t>
      </w:r>
      <w:r>
        <w:rPr>
          <w:rStyle w:val="CharStyle128"/>
        </w:rPr>
        <w:t>就在秦军</w:t>
      </w:r>
      <w:r>
        <w:rPr>
          <w:rStyle w:val="CharStyle44"/>
        </w:rPr>
        <w:t>攻魏、攻韩妈词一年（前 303年），齐国出兵与魏、韩共同伐楚。楚国以太子横入质于秦，向 秦国求援。秦遣客卿通率军救楚，三国只好罢战撤兵。④翌年，在 秦国做人质的楚太子横在私斗中杀死秦国重臣，亡归楚国，秦、楚 关系再次恶化。齐国孟尝君又派使者赴楚，.假意劝楚与齐、魏、韩 三国一同攻秦，进一步离间秦、楚关系。⑤然后于周赧王十四年 (前</w:t>
      </w:r>
      <w:r>
        <w:rPr>
          <w:rStyle w:val="CharStyle44"/>
          <w:vertAlign w:val="subscript"/>
        </w:rPr>
        <w:t>301</w:t>
      </w:r>
      <w:r>
        <w:rPr>
          <w:rStyle w:val="CharStyle44"/>
        </w:rPr>
        <w:t>年）再次联合韩、魏进攻楚国。齐将匡章、魏将公孙喜、 韩将暴鸢率领三国联军进攻楚的方城。秦国不但坐视不救，而且 还派庶长奂率军协助三国联军攻楚。®楚派将军唐蔑（或作唐昧) 率军迎战，两军夹沘水（今河南唐河、泌阳一带）对峙。三国联</w:t>
      </w:r>
    </w:p>
    <w:p>
      <w:pPr>
        <w:pStyle w:val="Style52"/>
        <w:numPr>
          <w:ilvl w:val="0"/>
          <w:numId w:val="21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《史记•樗里子甘茂列传》、《史记•秦本纪》。</w:t>
      </w:r>
    </w:p>
    <w:p>
      <w:pPr>
        <w:pStyle w:val="Style52"/>
        <w:numPr>
          <w:ilvl w:val="0"/>
          <w:numId w:val="21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《史记•六国年表》</w:t>
      </w:r>
    </w:p>
    <w:p>
      <w:pPr>
        <w:pStyle w:val="Style52"/>
        <w:numPr>
          <w:ilvl w:val="0"/>
          <w:numId w:val="21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《:史记•秦本纪</w:t>
      </w:r>
      <w:r>
        <w:rPr>
          <w:rStyle w:val="CharStyle61"/>
          <w:lang w:val="zh-CN" w:eastAsia="zh-CN" w:bidi="zh-CN"/>
        </w:rPr>
        <w:t>I</w:t>
      </w:r>
    </w:p>
    <w:p>
      <w:pPr>
        <w:pStyle w:val="Style52"/>
        <w:numPr>
          <w:ilvl w:val="0"/>
          <w:numId w:val="21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《史记•楚世家》。</w:t>
      </w:r>
    </w:p>
    <w:p>
      <w:pPr>
        <w:pStyle w:val="Style52"/>
        <w:numPr>
          <w:ilvl w:val="0"/>
          <w:numId w:val="21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《战国策•秦四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213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《资治通鉴》卷三。 </w:t>
      </w:r>
      <w:r>
        <w:rPr>
          <w:rStyle w:val="CharStyle44"/>
        </w:rPr>
        <w:t>军因不知沘水深浅，不敢轻易渡河，双方相持达六月之久。齐王 派周最催督匡章速战速决。匡章对周最说：“杀之免之，残其家， 王能得此于臣。不可以战而战，可以战而不战，王不能得此于 臣。”①坚持既定的作战方针，不肯轻易出击。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后来，联军从樵夫口中得知楚军重兵防守之处，就是水浅易 渡之处；防守薄弱之处，就是水深难渡之处。@匡章当机立断，派 遣精兵利用夜暗从楚军虽有重兵防御但水浅之处渡河，向楚军发 起猛烈的突袭，结果在垂沙（今河南唐河县西）大败楚军，杀楚 将唐蔑，宛（今河南南阳）、叶（今河南叶县南）以北土地尽为韩、 魏攻占。③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480"/>
        <w:ind w:left="0" w:right="0" w:firstLine="740"/>
      </w:pPr>
      <w:r>
        <w:rPr>
          <w:rStyle w:val="CharStyle44"/>
        </w:rPr>
        <w:t>次年，秦军也大败楚军，取新城（今河南襄城)，斩首2万， 杀楚将景缺。楚国屡败，损兵失地，楚怀王只得又把太子送到齐 国去做人质，请齐国出面调停。周赧十六年（前299年）秦国再 次出兵伐楚，夺取8个城邑。秦昭王又致书楚怀王，约其到武关 相会，恢复盟约。楚怀王不敢不从，遂如约赴武关见秦昭王。不 料秦昭玉拖诈，令一将军假扮自己，伏兵武关。楚怀王一到，便 将其劫持到秦都咸阳，向其索要土地，怀王不与，于是被拘于秦 国，三年之后便客死在秦国。④秦楚矛盾就更进一步激化了。周赧 王十七年（前298年），秦又发兵攻楚，大破楚军，歼敌5万，取 析（今河南西峡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等10多城。⑤楚国一方面遭受秦、齐的轮番打 击，另一方面内部又爆发了声势浩大的庄桥农民起义，使得楚国 “分而为三四”⑥,起义军还攻到楚的别都鄢郢(今湖北宜城东南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， 楚国的国势就这样在内外交困中逐渐衰落下去了。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79"/>
        </w:rPr>
        <w:t>①②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《吕氏春秋•处方》。</w:t>
      </w:r>
    </w:p>
    <w:p>
      <w:pPr>
        <w:pStyle w:val="Style52"/>
        <w:numPr>
          <w:ilvl w:val="0"/>
          <w:numId w:val="211"/>
        </w:numPr>
        <w:tabs>
          <w:tab w:leader="none" w:pos="10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垂沙战役史实见《史记》秦本纪、楚世家、田世家、魏世家、韩世 家、六国年表，《战国策》赵四、秦四、楚四、西周及《荀子•议兵》、《吕氏 春秋•处方》等。</w:t>
      </w:r>
    </w:p>
    <w:p>
      <w:pPr>
        <w:pStyle w:val="Style52"/>
        <w:numPr>
          <w:ilvl w:val="0"/>
          <w:numId w:val="21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《史记•楚世家》、《资治通鉴》卷三。</w:t>
      </w:r>
    </w:p>
    <w:p>
      <w:pPr>
        <w:pStyle w:val="Style52"/>
        <w:numPr>
          <w:ilvl w:val="0"/>
          <w:numId w:val="21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《史记•六国年表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211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  <w:sectPr>
          <w:footerReference w:type="even" r:id="rId360"/>
          <w:footerReference w:type="default" r:id="rId361"/>
          <w:footerReference w:type="first" r:id="rId362"/>
          <w:titlePg/>
          <w:pgSz w:w="11900" w:h="16840"/>
          <w:pgMar w:top="1185" w:left="1325" w:right="1343" w:bottom="105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《荀子•议兵》。</w:t>
      </w:r>
    </w:p>
    <w:p>
      <w:pPr>
        <w:pStyle w:val="Style372"/>
        <w:widowControl w:val="0"/>
        <w:keepNext w:val="0"/>
        <w:keepLines w:val="0"/>
        <w:shd w:val="clear" w:color="auto" w:fill="auto"/>
        <w:bidi w:val="0"/>
        <w:spacing w:before="0" w:after="0"/>
        <w:ind w:left="0" w:right="40" w:firstLine="0"/>
      </w:pPr>
      <w:r>
        <w:rPr>
          <w:lang w:val="zh-CN" w:eastAsia="zh-CN" w:bidi="zh-CN"/>
          <w:w w:val="100"/>
          <w:color w:val="000000"/>
          <w:position w:val="0"/>
        </w:rPr>
        <w:t>二、齐、韩、魏三国合纵攻秦</w:t>
      </w:r>
    </w:p>
    <w:p>
      <w:pPr>
        <w:pStyle w:val="Style374"/>
        <w:widowControl w:val="0"/>
        <w:keepNext w:val="0"/>
        <w:keepLines w:val="0"/>
        <w:shd w:val="clear" w:color="auto" w:fill="auto"/>
        <w:bidi w:val="0"/>
        <w:jc w:val="left"/>
        <w:spacing w:before="0" w:after="234"/>
        <w:ind w:left="13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零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齐国在垂沙战役中取得的胜利，也使秦国感到震惊和畏惧。秦 国看到齐国的强盛，便于周赧王十五年（前300年）派泾阳君入 齐为质，与齐结好，又于第二年特地遨请孟尝君入秦为相，与齐 健。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当时，赵国自从周赧王八年（前307年）实行“胡服骑射”等 一系列军事改革以后，国力也强大起来。就在孟尝君入秦为相这 年，赵武灵王把王位传给王子何，即赵惠文王。赵武灵王自号主 父，打算在灭中山、略胡地之后，就南卡攻秦。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齐秦修好，对赵十分不利。</w:t>
      </w:r>
      <w:r>
        <w:rPr>
          <w:rStyle w:val="CharStyle376"/>
        </w:rPr>
        <w:t>M</w:t>
      </w:r>
      <w:r>
        <w:rPr>
          <w:rStyle w:val="CharStyle44"/>
        </w:rPr>
        <w:t>要赢得自我发展的时间和环境， 削弱秦、齐两强的实力，就必须挑起秦荠的矛盾，拆散其联盟，使_ 两强相斗，无瑕顾及赵唐对中也、</w:t>
      </w:r>
      <w:r>
        <w:rPr>
          <w:rStyle w:val="CharStyle128"/>
        </w:rPr>
        <w:t>胡地</w:t>
      </w:r>
      <w:r>
        <w:rPr>
          <w:rStyle w:val="CharStyle44"/>
        </w:rPr>
        <w:t>的</w:t>
      </w:r>
      <w:r>
        <w:rPr>
          <w:rStyle w:val="CharStyle128"/>
        </w:rPr>
        <w:t>进攻</w:t>
      </w:r>
      <w:r>
        <w:rPr>
          <w:rStyle w:val="CharStyle44"/>
        </w:rPr>
        <w:t>。赵武炅:王便请求 秦昭王驱逐孟尝君，由赵国派楼缓入秦为相，派仇郝入宋为相，结 成秦、赵、宋联盟，以对抗齐、魏、韩联盟。秦昭王乐于与东方 的赵、宋联合，利用赵、宋牵制齐国，便欣然允诺，将孟尝君免 职并囚禁起来。孟尝君依靠食客中的鸡鸣狗盗之徒，逃出函谷关， 回齐任相。从此，齐秦两大国重新交恶。周赧王十七年（前298 年）孟尝君组织齐、韩、魏三国军队大举攻秦，赵和宋则持观望 态度，不施援手。攻秦战争延续了三年，最后，经过盐氏（今山 西运城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之战，三国联军终于于周赧王十九年（前296年）攻入 了函谷关（今河南灵宝东北)。联军突破秦东面的要塞函谷关，对 秦都咸阳形成威胁。秦昭王惊慌失措，打算割让河东之地（今山 西西南部，黄河以东之地）给三国，以求和解，却又举棋不定。于 是召其兄公子池商议。公子池分析道：大王割地讲和会后悔，不 讲和也会后悔。割地讲和，大王会觉得白送给三国土地，太可惜; 不割地讲和，三国联军进逼咸阳，大王又会后悔当初吝惜土地，没 有及早与三国讲和。秦昭王说：既然都要后悔，“宁亡三城而悔，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200" w:firstLine="0"/>
      </w:pPr>
      <w:r>
        <w:rPr>
          <w:rStyle w:val="CharStyle44"/>
        </w:rPr>
        <w:t>无危咸阳而悔也。寡人决讲（讲和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矣! ”①于是命公子池与三国 议和，归还魏的封陵（今山西风陵渡东）以及韩的武遂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 垣曲东南）之地，又把齐城（失考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送给齐国，联军这才退兵。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92" w:line="495" w:lineRule="exact"/>
        <w:ind w:left="0" w:right="200" w:firstLine="740"/>
      </w:pPr>
      <w:r>
        <w:rPr>
          <w:rStyle w:val="CharStyle44"/>
        </w:rPr>
        <w:t>齐国联合魏、韩进行的伐楚攻秦战争，虽然都取得了胜利，但 齐国由于地域的阻隔，得到的实利并不多，而魏、韩却借助强齐 的力量利用地缘上的有利条件，夺取了楚国方城以南的宛、叶地 区，又从强秦手里收复了封陵、武遂等失地。可见弱国如果善于 利用强国间的矛盾冲突，通过与强国联盟，不仅可以求得自保，而 且还能乘机发展、壮大自己。齐国实施―近交远攻”伐楚攻秦的 最终目的虽在于灭宋，而不专在攻掠秦、楚的土地，但由于不考 虑地缘关系，劳师远袭，代价甚大而收效甚微，便宜大半都被魏、 韩占去了，实非明智之策。后来范雎正是吸取了齐国的教训，把 地缘关系作为考虑战略问题的基本因素，向秦昭王提出了 “远交 近攻”的著名策略。</w:t>
      </w:r>
    </w:p>
    <w:p>
      <w:pPr>
        <w:pStyle w:val="Style341"/>
        <w:widowControl w:val="0"/>
        <w:keepNext/>
        <w:keepLines/>
        <w:shd w:val="clear" w:color="auto" w:fill="auto"/>
        <w:bidi w:val="0"/>
        <w:spacing w:before="0" w:after="0"/>
        <w:ind w:left="120" w:right="0" w:firstLine="0"/>
      </w:pPr>
      <w:bookmarkStart w:id="88" w:name="bookmark88"/>
      <w:r>
        <w:rPr>
          <w:rStyle w:val="CharStyle377"/>
        </w:rPr>
        <w:t>第八节简评</w:t>
      </w:r>
      <w:bookmarkEnd w:id="88"/>
    </w:p>
    <w:p>
      <w:pPr>
        <w:pStyle w:val="Style37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146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,»</w:t>
      </w:r>
    </w:p>
    <w:p>
      <w:pPr>
        <w:pStyle w:val="Style380"/>
        <w:widowControl w:val="0"/>
        <w:keepNext w:val="0"/>
        <w:keepLines w:val="0"/>
        <w:shd w:val="clear" w:color="auto" w:fill="auto"/>
        <w:bidi w:val="0"/>
        <w:jc w:val="left"/>
        <w:spacing w:before="0" w:after="416"/>
        <w:ind w:left="2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,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•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200" w:firstLine="740"/>
      </w:pPr>
      <w:r>
        <w:rPr>
          <w:rStyle w:val="CharStyle44"/>
        </w:rPr>
        <w:t>魏国自桂陵、马陵之战严重受挫后，秦、齐两强并立的局面 开始形成。由于各国力量发生了新的变化，无论大国或中小国家 为了自己的生存和发展都在寻求盟友，积极开展外交斗争，而其 表现形式就是纵横策士所进行的合纵与连横的斗争。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20" w:line="495" w:lineRule="exact"/>
        <w:ind w:left="0" w:right="200" w:firstLine="740"/>
      </w:pPr>
      <w:r>
        <w:rPr>
          <w:rStyle w:val="CharStyle44"/>
        </w:rPr>
        <w:t>合纵连横斗争是战国时代的一种多极斗争，各国之间的利害 关系错综复杂，合纵与连横的对象也很不稳定，朝秦暮楚的现象 时常发生。当时七雄并立，没有哪一国占据绝对优势，各诸侯国 都从本国的利益出发，通过外交手段，寻求己方的盟友，拆散敌 方的联盟，创造有利于本国生存和发展的国际环境。从这一阶段 的纵横斗争看，突出地表现为秦国的连横取得了显著的成果，而</w:t>
      </w:r>
    </w:p>
    <w:p>
      <w:pPr>
        <w:pStyle w:val="Style52"/>
        <w:numPr>
          <w:ilvl w:val="0"/>
          <w:numId w:val="215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《战国策•秦四》。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核心是张仪欺楚、弱楚的外交和军事斗争获得了巨大胜利。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从当时的战略格局看，在东齐、西秦之间，楚国是一个举足 轻重的国家。也就是说，秦、齐、楚的关系是一个“大三角”的 战略关系。秦国要实行东向争天下，连横斗诸侯的战略方针，必 须离间齐楚联盟，削弱楚国。因为楚国“地方五千里，带甲百 万”，实力雄厚，.是合纵势力的盟主。它的向背不仅对于维持当时 的战略均势或打破均势至关重要，甚至对于将来谁来完成统一都 是重要因素。如果楚国能髙举合纵的旗帜，保持自己的独立性，充 分利用秦、齐间的矛盾，从楚国的长远利益出发来确定楚国的战 略和外交路线，而不是像楚怀王那样利令智昏，毫无战略头脑，那 么由合纵势力的领袖</w:t>
      </w:r>
      <w:r>
        <w:rPr>
          <w:rStyle w:val="CharStyle44"/>
          <w:lang w:val="en-US" w:eastAsia="en-US" w:bidi="en-US"/>
        </w:rPr>
        <w:t>一</w:t>
      </w:r>
      <w:r>
        <w:rPr>
          <w:rStyle w:val="CharStyle44"/>
        </w:rPr>
        <w:t>楚国来统一天下，也未尝不可能。所以 当时即有“横成则秦帝，从（纵）成即楚王”的说法。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秦国军事与外交策略的成功，还表现在为其以后统一天下创 造了有利的战略形势。秦国攻占宜阳，完全控_績山、函谷关# 险，使其在东下三晋，直取中原的战略方向上^有进可攻、退可 守的有利地位，这是一个重大胜利；秦军南并巴、蜀，夺占楚汉 中郡，控制长江、汉水上游，又为秦国开辟了新的战略方向，即 “得蜀则得楚，得楚则天下并矣”的战略方向。汉中与宜阳是秦国 南面与东面的两个具有战略意义的突出部，为秦军南下与东进提 供了理想的兵力集结地与进攻出发地。这样，秦军或出函谷关东 进，或出武关南下，武关与函谷关两个方向相互呼应，战略态势 十分主动。从历史进程看，后来秦始皇统一六国也正是循此战略 方向取得胜利的。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此时期秦国在对外政策上也发生过重大失误，导致了齐、魏、 韩三国联军攻入函谷关，秦国被迫割地求和。齐国与韩、魏结盟, 进攻对象是秦、楚，其最终目的是灭宋。此时秦、楚是盟国，其 力量足以抗衡齐、魏、韩，而秦国却不能容忍楚太子在私斗中杀 死秦臣这样的“小怨”，在大敌当前之际，解除了与楚国的联盟关 系，反过来协助齐、魏、韩进攻楚国，使楚国在垂沙之战中遭到 惨败，更助长了三国联盟的气势。垂沙之战后，秦邀孟尝君入秦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  <w:sectPr>
          <w:footerReference w:type="even" r:id="rId363"/>
          <w:footerReference w:type="default" r:id="rId364"/>
          <w:footerReference w:type="first" r:id="rId365"/>
          <w:titlePg/>
          <w:pgSz w:w="11900" w:h="16840"/>
          <w:pgMar w:top="1185" w:left="1325" w:right="1343" w:bottom="1055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为相，实行与齐连横的外交政策。此举既可改善秦、齐关系，使 秦免遭三国的进攻；又可乘机瓦解三国联盟，消除隐患。但联齐 外交刚刚开头，秦国又中了赵国旨在恶化秦、齐关系的离间计，再 度调整政策与齐、魏、韩为敌，激化了同三国的矛盾，促使三国 合纵伐秦，赵、宋又背约不助秦，秦国陷入孤立地位，遭到商鞅 变法之后从来没有过的失败。可见，在多极斗争复杂的国际关系 之中，外交政策和联盟战略的正确与否，直接关系到敌我力量的 消长和本国利益的增损。对弱国是如此，对强国也无例外。</w:t>
      </w: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0" w:line="460" w:lineRule="exact"/>
        <w:ind w:left="20" w:right="0" w:firstLine="0"/>
      </w:pPr>
      <w:bookmarkStart w:id="89" w:name="bookmark89"/>
      <w:r>
        <w:rPr>
          <w:lang w:val="zh-CN" w:eastAsia="zh-CN" w:bidi="zh-CN"/>
          <w:w w:val="100"/>
          <w:color w:val="000000"/>
          <w:position w:val="0"/>
        </w:rPr>
        <w:t>第八章赵武灵王的军事改革</w:t>
      </w:r>
      <w:bookmarkEnd w:id="89"/>
    </w:p>
    <w:p>
      <w:pPr>
        <w:pStyle w:val="Style382"/>
        <w:widowControl w:val="0"/>
        <w:keepNext w:val="0"/>
        <w:keepLines w:val="0"/>
        <w:shd w:val="clear" w:color="auto" w:fill="auto"/>
        <w:bidi w:val="0"/>
        <w:jc w:val="left"/>
        <w:spacing w:before="0" w:after="636"/>
        <w:ind w:left="35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&gt;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420" w:lineRule="exact"/>
        <w:ind w:left="20" w:right="0" w:firstLine="0"/>
      </w:pPr>
      <w:bookmarkStart w:id="90" w:name="bookmark90"/>
      <w:r>
        <w:rPr>
          <w:rStyle w:val="CharStyle96"/>
        </w:rPr>
        <w:t>第一节赵国的敁略环境</w:t>
      </w:r>
      <w:bookmarkEnd w:id="90"/>
    </w:p>
    <w:p>
      <w:pPr>
        <w:pStyle w:val="Style384"/>
        <w:widowControl w:val="0"/>
        <w:keepNext w:val="0"/>
        <w:keepLines w:val="0"/>
        <w:shd w:val="clear" w:color="auto" w:fill="auto"/>
        <w:bidi w:val="0"/>
        <w:jc w:val="left"/>
        <w:spacing w:before="0" w:after="54"/>
        <w:ind w:left="3700" w:right="0" w:firstLine="0"/>
      </w:pPr>
      <w:r>
        <w:rPr>
          <w:w w:val="100"/>
          <w:color w:val="000000"/>
          <w:position w:val="0"/>
        </w:rPr>
        <w:t xml:space="preserve">* . </w:t>
      </w:r>
      <w:r>
        <w:rPr>
          <w:lang w:val="zh-CN" w:eastAsia="zh-CN" w:bidi="zh-CN"/>
          <w:vertAlign w:val="superscript"/>
          <w:w w:val="100"/>
          <w:color w:val="000000"/>
          <w:position w:val="0"/>
        </w:rPr>
        <w:t>?</w:t>
      </w:r>
      <w:r>
        <w:rPr>
          <w:lang w:val="zh-CN" w:eastAsia="zh-CN" w:bidi="zh-CN"/>
          <w:w w:val="100"/>
          <w:color w:val="000000"/>
          <w:position w:val="0"/>
        </w:rPr>
        <w:t xml:space="preserve"> </w:t>
      </w:r>
      <w:r>
        <w:rPr>
          <w:w w:val="100"/>
          <w:color w:val="000000"/>
          <w:position w:val="0"/>
        </w:rPr>
        <w:t>' *</w:t>
      </w:r>
      <w:r>
        <w:rPr>
          <w:lang w:val="zh-CN" w:eastAsia="zh-CN" w:bidi="zh-CN"/>
          <w:w w:val="100"/>
          <w:color w:val="000000"/>
          <w:position w:val="0"/>
        </w:rPr>
        <w:t>、</w:t>
      </w:r>
    </w:p>
    <w:p>
      <w:pPr>
        <w:pStyle w:val="Style38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1060" w:right="0" w:firstLine="0"/>
      </w:pPr>
      <w:r>
        <w:rPr>
          <w:w w:val="100"/>
          <w:spacing w:val="0"/>
          <w:color w:val="000000"/>
          <w:position w:val="0"/>
        </w:rPr>
        <w:t xml:space="preserve">* </w:t>
      </w:r>
      <w:r>
        <w:rPr>
          <w:rStyle w:val="CharStyle388"/>
          <w:vertAlign w:val="superscript"/>
        </w:rPr>
        <w:t>1</w:t>
      </w:r>
      <w:r>
        <w:rPr>
          <w:rStyle w:val="CharStyle389"/>
        </w:rPr>
        <w:t xml:space="preserve"> </w:t>
      </w:r>
      <w:r>
        <w:rPr>
          <w:w w:val="100"/>
          <w:spacing w:val="0"/>
          <w:color w:val="000000"/>
          <w:position w:val="0"/>
        </w:rPr>
        <w:t>- 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6"/>
        <w:ind w:left="0" w:right="0" w:firstLine="680"/>
      </w:pPr>
      <w:r>
        <w:rPr>
          <w:rStyle w:val="CharStyle44"/>
        </w:rPr>
        <w:t>战国初年魏、赵、韩三家瓜分晋地，赵分得晋国之北域，位 置较僻远，土地较贫瘠，且多为春秋时“戎狄”故地，生产力发 展水平较低下。赵国的疆域，处于大国半圆形包围之中。西面有 秦，南面有魏、韩，东面是齐，东北邻燕，限制了赵国向中原的 发展。在赵国的北面和西北，是楼烦、匈奴、林胡等游牧民族的 聚居地。赵国的中部，有白狄族建立的中山国，嵌入赵国腹地，阻 碍着赵国的南北交通和联络。赵列侯在位时，曾用公仲连进行过 封建改革，但局限于任用个别士人担任重要官员，因此，收效不 太明显，无法同魏文侯的改革相比拟</w:t>
      </w:r>
      <w:r>
        <w:rPr>
          <w:rStyle w:val="CharStyle390"/>
        </w:rPr>
        <w:t>。所有</w:t>
      </w:r>
      <w:r>
        <w:rPr>
          <w:rStyle w:val="CharStyle44"/>
        </w:rPr>
        <w:t>这些决定了赵国的兴 起比较迟缓，发展颇为艰难。在三晋联合作战中，赵就是由于地 理位置较偏僻，没有得到什么实际利益，大多是为魏、韩作嫁衣 裳。赵敬侯即位后，将赵国都城从中牟（今河南鹤壁市西）迁至 邯郸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今河北邯郸市）。邯郸在太行山之东，漳水之西，春秋时属 晋东阳地。其地“西出漳、邺则关天下之形胜，东扼清、卫则绝 天下之转输。晋以东阳之甲，雄于山东”①。自春秋以来，邯郸就 是军事要地和重要都会。赵敬侯于周安王十六年（前386年）迁 都邯郸，欲倾全力向中原发展，加入大国的角逐圈。赵国当时的 进攻对象主要是地处赵、魏、齐三国之间的卫国，但由于魏、齐 两国的干预，进展不大。后来，赵乘魏国忙于伐齐、伐楚之机，连 续进攻卫国，攻取乡邑73个，终于在中原腹地找到了立足点。尔</w:t>
      </w:r>
    </w:p>
    <w:p>
      <w:pPr>
        <w:pStyle w:val="Style48"/>
        <w:numPr>
          <w:ilvl w:val="0"/>
          <w:numId w:val="217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380" w:right="4900" w:firstLine="300"/>
        <w:sectPr>
          <w:footerReference w:type="even" r:id="rId366"/>
          <w:footerReference w:type="default" r:id="rId367"/>
          <w:footerReference w:type="first" r:id="rId368"/>
          <w:pgSz w:w="11900" w:h="16840"/>
          <w:pgMar w:top="2853" w:left="1568" w:right="1280" w:bottom="451" w:header="0" w:footer="3" w:gutter="0"/>
          <w:rtlGutter w:val="0"/>
          <w:cols w:space="720"/>
          <w:pgNumType w:start="234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《读史方舆纪要》卷十五。 </w:t>
      </w:r>
      <w:r>
        <w:rPr>
          <w:rStyle w:val="CharStyle391"/>
          <w:lang w:val="en-US" w:eastAsia="en-US" w:bidi="en-US"/>
        </w:rPr>
        <w:t>—</w:t>
      </w:r>
      <w:r>
        <w:rPr>
          <w:rStyle w:val="CharStyle391"/>
        </w:rPr>
        <w:t xml:space="preserve">226 </w:t>
      </w:r>
      <w:r>
        <w:rPr>
          <w:rStyle w:val="CharStyle391"/>
          <w:lang w:val="en-US" w:eastAsia="en-US" w:bidi="en-US"/>
        </w:rPr>
        <w:t>——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后，赵与韩国联合，伐魏，败魏于涿泽（前369年</w:t>
      </w:r>
      <w:r>
        <w:rPr>
          <w:rStyle w:val="CharStyle44"/>
          <w:lang w:val="en-US" w:eastAsia="en-US" w:bidi="en-US"/>
        </w:rPr>
        <w:t>）；</w:t>
      </w:r>
      <w:r>
        <w:rPr>
          <w:rStyle w:val="CharStyle44"/>
        </w:rPr>
        <w:t xml:space="preserve">伐周，将周 分为东、西两个小国（前367年），但并没有捞到多少实惠。同时， 赵又越过黄河进攻齐国。周烈王六年（前370年），赵伐齐于鄄 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今山东郵城北）。周显王元年（前368年），赵军攻入齐平阴（今 山东平阴东北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长城。三年（前366年），赵与齐军战于齐地阿 (今山东东阿县西南</w:t>
      </w:r>
      <w:r>
        <w:rPr>
          <w:rStyle w:val="CharStyle390"/>
        </w:rPr>
        <w:t>)。</w:t>
      </w:r>
      <w:r>
        <w:rPr>
          <w:rStyle w:val="CharStyle44"/>
        </w:rPr>
        <w:t>但由于国力有限</w:t>
      </w:r>
      <w:r>
        <w:rPr>
          <w:rStyle w:val="CharStyle390"/>
        </w:rPr>
        <w:t>，又</w:t>
      </w:r>
      <w:r>
        <w:rPr>
          <w:rStyle w:val="CharStyle44"/>
        </w:rPr>
        <w:t>有黄河阻隔，赵向中 原拓地的进展仍然不大，反于周显王七年（前362年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被魏国夺 去了西面的皮牢（今山西翼城县东）。等到齐、秦等国变法之后， 国力日益强大，魏国也于周显王八年（前361年）将国都迁到地 处中原的大梁，并实行挟韩、赵以与齐争霸的战略，致使赵国不 但受秦、齐、魏三强的扼制，难以在中原发展，而且于周显王十 五年（前</w:t>
      </w:r>
      <w:r>
        <w:rPr>
          <w:rStyle w:val="CharStyle44"/>
          <w:vertAlign w:val="subscript"/>
        </w:rPr>
        <w:t>354</w:t>
      </w:r>
      <w:r>
        <w:rPr>
          <w:rStyle w:val="CharStyle44"/>
        </w:rPr>
        <w:t>年）受到魏国的大举进攻，国都邯郸被欢克，几乎 亡国。只是依赖了齐国的救援，赵国才得以幸存，但国力却遭到 很大削弱。进入战国中期以后，赵国国力仍然较弱，不仅在中原 角逐中没有什么大的作为，甚至多次败于中山国。①赵肃侯时，赵 感到无力南进中原，便于周显王三十六年（前333年）在漳水、滏 水（今滏阳河）上修筑长城®，改取守势，抵御齐、魏等国的进攻。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840"/>
        <w:ind w:left="0" w:right="0" w:firstLine="780"/>
      </w:pPr>
      <w:r>
        <w:rPr>
          <w:rStyle w:val="CharStyle44"/>
        </w:rPr>
        <w:t>周显王四十四年（前325年），赵武灵王即位。赵武灵王名雍， 是赵肃侯之子，为赵国第六代国君。赵武灵王即位的当年，魏、韩 之君与太子入朝赵国，引起了齐国的不满，齐将田盼率军攻赵，大 败赵军于平邑（今河南南乐东北），俘赵将韩举。③后来赵又曾出 兵参加周慎靓王三年（前318年）由公孙衍组织的五国合纵攻秦 和第二年三晋联军攻秦的行动，但都以失败告终。此后，赵在同 齐、秦的战争中接连败北，丧师失地。周慎靓王四年（前317</w:t>
      </w:r>
    </w:p>
    <w:p>
      <w:pPr>
        <w:pStyle w:val="Style52"/>
        <w:numPr>
          <w:ilvl w:val="0"/>
          <w:numId w:val="219"/>
        </w:numPr>
        <w:tabs>
          <w:tab w:leader="none" w:pos="105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《战国策•赵二》：“先时中山负齐之强，兵侵掠吾地，系累吾民，引 水围鄗，非社稷之神灵，即鄗几不守。”《战国策•齐五》：“日者，中山悉起 而迎燕、赵，南战于长子，败赵氏……”</w:t>
      </w:r>
    </w:p>
    <w:p>
      <w:pPr>
        <w:pStyle w:val="Style52"/>
        <w:numPr>
          <w:ilvl w:val="0"/>
          <w:numId w:val="219"/>
        </w:numPr>
        <w:tabs>
          <w:tab w:leader="none" w:pos="124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《史记•赵世家》。</w:t>
      </w:r>
    </w:p>
    <w:p>
      <w:pPr>
        <w:pStyle w:val="Style52"/>
        <w:numPr>
          <w:ilvl w:val="0"/>
          <w:numId w:val="219"/>
        </w:numPr>
        <w:tabs>
          <w:tab w:leader="none" w:pos="46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《史记•赵世家》、《水经注•河水》引《竹书纪年》。 </w:t>
      </w:r>
      <w:r>
        <w:rPr>
          <w:rStyle w:val="CharStyle44"/>
        </w:rPr>
        <w:t>年），齐败赵于观泽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今河南清丰南)。①五年（前316年），秦攻 赵，取中都（今山西平遥西南)、西阳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即中阳，今山西中阳）。</w:t>
      </w:r>
      <w:r>
        <w:rPr>
          <w:rStyle w:val="CharStyle390"/>
        </w:rPr>
        <w:t xml:space="preserve">② </w:t>
      </w:r>
      <w:r>
        <w:rPr>
          <w:rStyle w:val="CharStyle44"/>
        </w:rPr>
        <w:t>周赧王二年（前313年），秦军攻取赵地蔺（今山西离石西），虏 赵将赵庄。③同时，北面的胡人和东面的中山也乘机屡犯赵地，掳 掠其土地和人民。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0" w:line="495" w:lineRule="exact"/>
        <w:ind w:left="0" w:right="0" w:firstLine="720"/>
      </w:pPr>
      <w:r>
        <w:rPr>
          <w:rStyle w:val="CharStyle44"/>
        </w:rPr>
        <w:t>赵武灵王看到，赵国由于国力较弱，又受到来自几个方向上 的威胁，战略环境十分不利。如不扭转这种局面，赵不但难以发 展，连生存都没有保证。于是，赵武灵王采取了一系列措施来改 变现状，一面实施韬光养晦的策略，在秦、齐、楚等大国合纵连 横的军事、外交斗争中保持中立，不参与任何一方的联盟；另一 方面，抓住秦、齐、楚三强忙于争斗，无暇他顾的有利时机，调 整战略，将进攻方向由中原转向东面、北面的中山和胡地，实施 以“胡服骑射”为核心的军事改革，以适应战略目标的转移，增 强赵国的军事实力。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14" w:line="420" w:lineRule="exact"/>
        <w:ind w:left="0" w:right="0" w:firstLine="0"/>
      </w:pPr>
      <w:bookmarkStart w:id="91" w:name="bookmark91"/>
      <w:r>
        <w:rPr>
          <w:rStyle w:val="CharStyle96"/>
        </w:rPr>
        <w:t>第二节赵武灵王进行军事改革</w:t>
      </w:r>
      <w:bookmarkEnd w:id="91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2" w:line="503" w:lineRule="exact"/>
        <w:ind w:left="0" w:right="0" w:firstLine="720"/>
      </w:pPr>
      <w:r>
        <w:rPr>
          <w:rStyle w:val="CharStyle44"/>
        </w:rPr>
        <w:t>赵武灵王是一位具有雄才大略和远见卓识的君主。周赧王八 年（前307年）春正月，赵武灵王召集肥义等大臣讨论天下大势， 决定实施战略方向的转移，将赵国的发展方向由中原转向位于赵 国东部的中山国和北面的胡国。其意图是“欲继襄主（赵襄子）之 业，启胡、翟（狄）之</w:t>
      </w:r>
      <w:r>
        <w:rPr>
          <w:rStyle w:val="CharStyle390"/>
        </w:rPr>
        <w:t>乡”④</w:t>
      </w:r>
      <w:r>
        <w:rPr>
          <w:rStyle w:val="CharStyle44"/>
        </w:rPr>
        <w:t>，开疆拓土，增加赵国的实力，然后 再图向中原发展。赵武灵王为实施这一新的战略计划，亲自到与 中山、燕、齐、胡、秦、韩接壤的东部、北部和西部边境巡视，了 解实情</w:t>
      </w:r>
      <w:r>
        <w:rPr>
          <w:rStyle w:val="CharStyle390"/>
        </w:rPr>
        <w:t>。经</w:t>
      </w:r>
      <w:r>
        <w:rPr>
          <w:rStyle w:val="CharStyle44"/>
        </w:rPr>
        <w:t>过巡察，赵武灵王发现，赵国在这些边防线上“无强 兵之救”⑤，守备力量薄弱，自守尚且不足，更谈不上攻伐掠取了。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502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①②③⑤《史记•赵世家》。 ④《战国策•赵二》。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于是赵武灵王决心进行军事改革，一方面在与齐、中山交界之处 “聚舟楫之用，求水居之民，以守河、薄洛之水”，即组建舟师，加 强黄河与薄洛水的防御；一方面“变服骑射，以备其参胡、楼烦、 秦、韩之边”①。“变服骑射”即“胡服骑射”，乃是指脱掉中原地 区原来宽袍大袖、不便骑射的服装，改穿胡人的短衣、长裤，束 皮带，穿皮靴，以训练人民骑马射箭，从而建立和发展骑兵部队。 这是赵武灵王军事改革的重点。其目的一是为了加强边界的防御 力量，但更主要是为了适应其将主要进攻方向转向胡、狄的新战 略计划，用赵武灵王自己的话说就是“世有顺我者，胡服之功未 可知也。虽驱世以笑我，胡地、中山吾必有之。</w:t>
      </w:r>
      <w:r>
        <w:rPr>
          <w:rStyle w:val="CharStyle44"/>
          <w:lang w:val="en-US" w:eastAsia="en-US" w:bidi="en-US"/>
        </w:rPr>
        <w:t>”©</w:t>
      </w:r>
      <w:r>
        <w:rPr>
          <w:rStyle w:val="CharStyle44"/>
        </w:rPr>
        <w:t>当时，中原军 队以步兵为主，难以与擅长骑射的胡、狄对抗；同时，身着重甲， 手持长兵器的步兵，也不利于遂行远程机动作战任务，只有“胡 服骑射”，建立强大的骑兵，才可以师敌之长而避我之短。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0" w:firstLine="780"/>
      </w:pPr>
      <w:r>
        <w:rPr>
          <w:rStyle w:val="CharStyle44"/>
        </w:rPr>
        <w:t>赵武灵王先将自己改革的设想和目的告诉其亲信大臣肥义、 楼缓等人，取得了他们的全力支持。他率先穿着胡服，但此举立 即遭到众多贵族和朝</w:t>
      </w:r>
      <w:r>
        <w:rPr>
          <w:rStyle w:val="CharStyle51"/>
        </w:rPr>
        <w:t>S</w:t>
      </w:r>
      <w:r>
        <w:rPr>
          <w:rStyle w:val="CharStyle44"/>
        </w:rPr>
        <w:t>们的激烈反对。反对派的领头人物便是可 称为元老的公子成。公子成是赵武灵王的叔父，官高位重，以 “称疾不朝”③的方式表示对抗。赵武灵王先派王孙绁向公子成晓 喻着胡服之用意，继而又亲自登门做耐心细致的说服工作。公子 成认为：“中国者，聪明窨智之所居也，万物财用之所聚也，贤圣 之所教也，仁义之所施也，诗书礼乐之所用也，异敏技艺之所试 也，远方之所观赴也，蛮夷之所义行也。”所以根本无须引进外方 之物，否则就会“变古之教，易古之道，逆人之心，畔学者，离 中国”④。赵武灵王针对公子成这一糊涂认识，耐心劝说道：“夫服 者所以便用也，礼者所以便事也。是以圣人观其乡而顺宜，因其 事而制礼，所以利其民而厚其国也。”意即服饰礼仪并无一定之规，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①④《战国策•赵二》。</w:t>
      </w:r>
    </w:p>
    <w:p>
      <w:pPr>
        <w:pStyle w:val="Style52"/>
        <w:numPr>
          <w:ilvl w:val="0"/>
          <w:numId w:val="21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《史记•赵世家》。</w:t>
      </w:r>
    </w:p>
    <w:p>
      <w:pPr>
        <w:pStyle w:val="Style52"/>
        <w:numPr>
          <w:ilvl w:val="0"/>
          <w:numId w:val="21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《资治通鉴》卷三。 </w:t>
      </w:r>
      <w:r>
        <w:rPr>
          <w:rStyle w:val="CharStyle44"/>
        </w:rPr>
        <w:t>，唯一准则就是看其是否于国于民有利。接着赵武炅王又分析了赵 国面临的实际情况并陈说了改革的目的：“今吾国东有河、薄洛之 水，与齐、中山同之，而无舟楫之用。自常山以至代、上党，东 有燕、东胡之境，西有楼烦、秦、韩之边，而无骑射之备。…… 今骑射之服，近可以备上党之形，远可以报中山之怨。而叔也顺 中国之俗以逆简、襄（指赵国开国之君赵简子和赵襄子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之意，恶 变服之名而忘国事之耻，非寡人所望于子!”①公子成闻言心悦诚 服，再拜稽首，接受了赵武灵王赐予的胡服。但辩论并未停止，赵 文、赵造、周招、赵俊等贵族和朝臣又提出反对意见，认为改革 违背了 “先圣之所教”②。赵武灵王据理驳斥道：“以书为御者，不 尽于马之情；以古制今者，不达于事之变。故循法之功不足以高 世，法古之学不足以制今。”③意即按书上的教条办事，就不能充分 了解实际情况•，墨守旧的思想、制度，就无法适应当今的形势。随 后赵武灵王便果断地将改革付诸行动，公布了着胡脤的法令，并 招纳能骑善射之士，组建骑兵。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赵武灵王还将原阳（今内蒙呼和浩特市^南）改为骑邑，专 门奉养、训练骑兵④。周赧王十三年（前302年），赵武灵王进一 步推广胡服骑射，“命吏大夫奴迁于九原（今内蒙包头市西北），命 将军、大夫、適（嫡）子、代吏皆貂服”⑤。“貂服”即胡服。赵武 灵王的军事改革是与开发边地，巩固边防并举的。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在不断推进军事改革的同时，赵武灵王还在外交上采取了一 些有效措施，为赵国贏得不受干扰的发展环境，并使赵国对中山、 胡地的军事行动免遭其他大国的干涉和反对。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6"/>
        <w:ind w:left="0" w:right="0" w:firstLine="780"/>
      </w:pPr>
      <w:r>
        <w:rPr>
          <w:rStyle w:val="CharStyle44"/>
        </w:rPr>
        <w:t>一是利用时机，保持中立。在赵国进行改革和向中山、胡地 进攻期间，中原地区先后发生了齐、魏、韩攻楚（前303年〜前 301年），秦攻楚（前300年、前298年），齐、魏、韩攻秦（前298 年〜前296年），齐、魏、韩伐燕（前296年）等大战。赵国充分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780" w:right="394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①②③④《战国策•赵二 ⑤《水经注•河水》引《竹书纪年》。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利用这些有利时机，坚持中立原则，不介入列强间的纷争，一心 一意干自己的事。在秦、楚与齐、魏、韩两大联盟对峙之际，“富 丁欲以赵合齐、魏，楼缓欲以赵合秦、楚”①。但赵武灵王都没有 采纳他们的意见。齐、魏、韩三国攻秦之前，赵臣司马浅又劝说 赵武灵王参与三国联盟，一同进攻秦国，“是罢（疲）齐、敝秦也， 赵必为天下重国”。赵武灵王则认为，“我与三国攻秦，是俱敝 也”②。拒绝了司马浅的建议，保持中立立场，集中兵力进行攻灭 中山的战争，终于取得胜利。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60"/>
      </w:pPr>
      <w:r>
        <w:rPr>
          <w:rStyle w:val="CharStyle44"/>
        </w:rPr>
        <w:t>二是积极主动，创造有利的外部环境。周赧王七年（前308 年），秦军攻韩宜阳，赵表示支持秦国，不救援韩国，使秦攻下宜 阳后，“广德魏、赵而轻失齐”，“战胜宜阳，不恤（不顾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楚交”③。 这不但改善了赵、秦关系，而且挑起了秦与齐、楚的矛盾。周赧 王八年（前307年）秦武王举鼎“绝膑而死”，赵国派代相赵固去 燕国迎回秦公子稷，立为秦王，即秦昭王④，从而进一步与秦建立 了良好的关系，也使秦对赵国进攻中山的行动达成了谅解。次年， 赵舞对中山、胡_战争取得了初步胜科，为了避免其他大国的 干涉，赵武灵王又派楼缓到秦、仇液到韩、王贲到楚、富丁到魏、 赵爵到齐⑤，开展广泛的外交活动，笼络各国，以消除它们的疑虑， 保障更大规模的军事行动的顺利进行。周赧王十六年（前299 年），秦昭王遨齐孟尝君田文入秦为相，秦、齐两强有修好的趋势。 这是趙茵最为担心的事情。因为“齐、魏虽劲，无秦不能伤赵”, “秦、魏虽劲，无齐不能得赵”⑥。秦、齐不合，互相牵制，才有利 于赵国的发展。秦、齐一旦化敌为友，结束纷争，赵国就将丧失 有利的发展环境。于是赵武灵王利用与秦昭王的特殊关系，请秦 昭王罢免田文，并派楼缓到秦国为相，派仇郝入宋为相，表面上 是建立秦、赵、宋三国联盟，实际是挑拨离间秦、齐关系。后来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528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①②⑥ &lt;战国策•赵三》。 ③《战国策•秦五</w:t>
      </w:r>
      <w:r>
        <w:rPr>
          <w:rStyle w:val="CharStyle61"/>
        </w:rPr>
        <w:t xml:space="preserve">h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④⑤《史记•赵世家》。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由于赵国的挑拨，秦、齐果然反目，西线战火又起，孟尝君率齐、 魏、韩三国联军攻秦，赵、宋两国坐视不救。可见所谓秦、赵、宋 三国联盟不过是个摆设，而且赵、齐之间一定也有某种默契。赵 武灵王还在秦国邀楚怀王入秦之际，派出精锐部队戍守韩、魏的 西部边界，一方面显示三晋的团结，使秦国不敢轻易东犯；另一 方面激化秦、楚矛盾，使“秦祸不离楚也，有利于三晋”①。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20"/>
      </w:pPr>
      <w:r>
        <w:rPr>
          <w:rStyle w:val="CharStyle44"/>
        </w:rPr>
        <w:t>这些都反映了赵武灵王十分髙超的外交艺术。他善于在当时 复杂多变的国际关系中，灵活巧妙地运用“伐交”手段，利用矛 盾，避免冲突，保全自我，为赵国贏得了十分宝贵的发展空闾和 时间。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46" w:line="420" w:lineRule="exact"/>
        <w:ind w:left="40" w:right="0" w:firstLine="0"/>
      </w:pPr>
      <w:bookmarkStart w:id="92" w:name="bookmark92"/>
      <w:r>
        <w:rPr>
          <w:rStyle w:val="CharStyle392"/>
        </w:rPr>
        <w:t>第三节攻灭中山西略胡地</w:t>
      </w:r>
      <w:bookmarkEnd w:id="92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0"/>
        <w:ind w:left="0" w:right="0" w:firstLine="720"/>
      </w:pPr>
      <w:r>
        <w:rPr>
          <w:rStyle w:val="CharStyle44"/>
        </w:rPr>
        <w:t>中山在战国是个“千乘之留”，即中等诸侯菌。它冉禺威烈王 二十年（前406年）被魏国乐幸率军攻破之后，大约在周安王二 十二年（前380年）复国②，迁都于灵寿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今河北平山县三汲乡）。 中山国从中部嵌入赵国腹地，使赵国的领土形成南北两大块。加 上太行山的阻隔，赵国主要依靠壶口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即壶关，今山西黎城东北 太行山口）和沿漳水的崎岖山路维持这两部分领土的联系，中山 成为赵国的心腹之患。因此，在中山复国不久，赵国便趁魏国在 中山的势力瓦解之机，于周安王二十五年（前377年）伐中山，战 于房子(今河北高邑西南），次年又战于中人(今河北唐县西南）。③ 赵国在同中山的战争中非但不能夺得中山的南北两个要地房子与 中人，中山后来反倚仗强齐，出兵进掠赵地，决槐水，围部邑</w:t>
      </w:r>
    </w:p>
    <w:p>
      <w:pPr>
        <w:pStyle w:val="Style52"/>
        <w:numPr>
          <w:ilvl w:val="0"/>
          <w:numId w:val="221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《战国策•赵一》。</w:t>
      </w:r>
    </w:p>
    <w:p>
      <w:pPr>
        <w:pStyle w:val="Style52"/>
        <w:numPr>
          <w:ilvl w:val="0"/>
          <w:numId w:val="221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中山复国时间，吕叔谦《大事记题解》卷一说：“及文侯子武侯之世， 《赵世家》书与中山战于房子，是时盖已复国。”复国当在房子之战（前37</w:t>
      </w:r>
      <w:r>
        <w:rPr>
          <w:lang w:val="zh-CN" w:eastAsia="zh-CN" w:bidi="zh-CN"/>
          <w:vertAlign w:val="superscript"/>
          <w:sz w:val="24"/>
          <w:szCs w:val="24"/>
          <w:w w:val="100"/>
          <w:spacing w:val="0"/>
          <w:color w:val="000000"/>
          <w:position w:val="0"/>
        </w:rPr>
        <w:t xml:space="preserve">7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年）之前，杨宽《战国史》断为公元前380年左右，可从。</w:t>
      </w:r>
    </w:p>
    <w:p>
      <w:pPr>
        <w:pStyle w:val="Style52"/>
        <w:numPr>
          <w:ilvl w:val="0"/>
          <w:numId w:val="221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《史记•赵世家》。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160" w:firstLine="0"/>
      </w:pP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今河北柏乡北），鄗邑几乎失守。①万乘之国的赵国被千乘之国的 中山打得龟缩鄗邑不出，这对于赵国来说是奇耻大辱。因此，赵 国君臣念念不忘“鄗事之丑”，决心“报中山之怨”②。周赧王六年 (前309年），赵武灵王开始策划进攻中山，根除腹心之患。他在 距离齐和中山较近的九门（今河北藁城市西北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夕卜“为野台（暸 望台，在今河北新乐县西南），以望齐、中山之境”③。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160" w:firstLine="740"/>
      </w:pPr>
      <w:r>
        <w:rPr>
          <w:rStyle w:val="CharStyle44"/>
        </w:rPr>
        <w:t>胡地是指胡人聚居地。当时赵的西北面有林胡，北面有楼烦， 东北面有东胡，合称“三胡”，都属游牧部族。在赵国建国初期，赵简 子、赵襄子就曾有向胡地开拓国土的打算，即所谓“兼戎取代，以攘 诸胡</w:t>
      </w:r>
      <w:r>
        <w:rPr>
          <w:rStyle w:val="CharStyle133"/>
        </w:rPr>
        <w:t>”④，</w:t>
      </w:r>
      <w:r>
        <w:rPr>
          <w:rStyle w:val="CharStyle44"/>
        </w:rPr>
        <w:t>并曾攻取了蔺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今山西离石西）、郭狼（又称皋狼，今山西 离石西北)等地，在荏地(失考</w:t>
      </w:r>
      <w:r>
        <w:rPr>
          <w:rStyle w:val="CharStyle44"/>
          <w:lang w:val="en-US" w:eastAsia="en-US" w:bidi="en-US"/>
        </w:rPr>
        <w:t>)</w:t>
      </w:r>
      <w:r>
        <w:rPr>
          <w:rStyle w:val="CharStyle44"/>
        </w:rPr>
        <w:t>打败林胡。但这一拓疆意图并未完 全实现</w:t>
      </w:r>
      <w:r>
        <w:rPr>
          <w:rStyle w:val="CharStyle133"/>
        </w:rPr>
        <w:t>。⑤</w:t>
      </w:r>
      <w:r>
        <w:rPr>
          <w:rStyle w:val="CharStyle44"/>
        </w:rPr>
        <w:t>赵武灵王欲西略胡地，除了“念简、襄之迹”以外，还有另 一个战略企图，即“西北略胡地，而欲从云中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今内蒙托克托城与呼 和浩特之间）、九原（今内蒙乌拉特前旗与包头市之间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直南袭 秦”®。这是一个十分大胆而有见地的战略构想。赵武灵王从继位 以来两次合纵攻</w:t>
      </w:r>
      <w:r>
        <w:rPr>
          <w:rStyle w:val="CharStyle128"/>
        </w:rPr>
        <w:t>秦的失败</w:t>
      </w:r>
      <w:r>
        <w:rPr>
          <w:rStyle w:val="CharStyle44"/>
        </w:rPr>
        <w:t>中看到，秦唐占据河、洛、崤、函之险，</w:t>
      </w:r>
      <w:r>
        <w:rPr>
          <w:rStyle w:val="CharStyle44"/>
          <w:lang w:val="en-US" w:eastAsia="en-US" w:bidi="en-US"/>
        </w:rPr>
        <w:t xml:space="preserve">• </w:t>
      </w:r>
      <w:r>
        <w:rPr>
          <w:rStyle w:val="CharStyle44"/>
        </w:rPr>
        <w:t xml:space="preserve">欲从东面进攻秦国，很难奏效。如能“西北略胡地”，夺取榆中 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今陕西榆林以北地区），便可南下从侧翼直袭秦都咸阳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今陕西 咸阳市东北毛王沟到柏家咀一带。公元前350年，秦孝公将秦都 从栎阳迁到咸阳），令秦国防不胜防，或可收事半功倍之效。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160" w:firstLine="740"/>
      </w:pPr>
      <w:r>
        <w:rPr>
          <w:rStyle w:val="CharStyle44"/>
        </w:rPr>
        <w:t xml:space="preserve">在实施“胡服骑射”等军事改革的第二年（前306年），赵武 灵王就发动了对中山、胡地的战争。这一年，赵攻中山至宁葭 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即蔓葭，今河北获鹿县北</w:t>
      </w:r>
      <w:r>
        <w:rPr>
          <w:rStyle w:val="CharStyle44"/>
          <w:lang w:val="en-US" w:eastAsia="en-US" w:bidi="en-US"/>
        </w:rPr>
        <w:t>）；</w:t>
      </w:r>
      <w:r>
        <w:rPr>
          <w:rStyle w:val="CharStyle44"/>
        </w:rPr>
        <w:t>赵武灵王又身着胡服，率骑兵出遗 遗之门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即挺关，今陕西榆林市西北），西略胡地，至榆中（今陕 西榆林市北），“辟地千里”，林胡王献马。赵武灵王委派代相赵固 主持胡政并统率其军队。⑦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①④《战国策•赵二》。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②③⑤⑥《史记•赵世家》。</w:t>
      </w:r>
    </w:p>
    <w:p>
      <w:pPr>
        <w:pStyle w:val="Style48"/>
        <w:numPr>
          <w:ilvl w:val="0"/>
          <w:numId w:val="22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《战国策•赵二》、《史记•赵世家》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此时，中山正是第四代君王蛮当政。由于政治腐败，阶级矛 盾激化，外交上也陷于孤立无援的地位，国力已相当衰弱。赵武 灵王派遣李疵前往中山侦察情况，李疵回赵后向赵武灵王报告说： “中山可伐也。君不亟伐，将后齐、燕。”李疵的根据是：“夫好显 岩穴之士而朝之，则战士怠于行阵；上尊学者，下士居朝，则农 夫惰于田。战士怠于行阵者，则兵弱也；农夫惰于田者，则国贫 也。兵弱于敌，国贫于内，而不亡者，未之有也，伐之不亦可乎? ”① 由此可见，赵攻伐中山的时机已完全成熟，赵武灵王正是在这样 的背景下，及时展开了对中山国的军事进攻</w:t>
      </w:r>
      <w:r>
        <w:rPr>
          <w:rStyle w:val="CharStyle393"/>
        </w:rPr>
        <w:t>（参见附图7)。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44"/>
        </w:rPr>
        <w:t>周赧王十年（前</w:t>
      </w:r>
      <w:r>
        <w:rPr>
          <w:rStyle w:val="CharStyle393"/>
        </w:rPr>
        <w:t>305</w:t>
      </w:r>
      <w:r>
        <w:rPr>
          <w:rStyle w:val="CharStyle44"/>
        </w:rPr>
        <w:t>年），赵武灵王分兵南路、北路两个方向 大举进攻中山。南路系主力，以赵招为右军，许钧为左军，公子 章为中军，统归赵武灵王直接指挥，进攻中山的南部</w:t>
      </w:r>
      <w:r>
        <w:rPr>
          <w:rStyle w:val="CharStyle44"/>
          <w:vertAlign w:val="subscript"/>
        </w:rPr>
        <w:t>；</w:t>
      </w:r>
      <w:r>
        <w:rPr>
          <w:rStyle w:val="CharStyle44"/>
        </w:rPr>
        <w:t>北路以牛 翦率领的车骑部队会同赵希率领的胡、代部队，攻略中山的北部。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394"/>
        </w:rPr>
        <w:t xml:space="preserve">从赵军的部署和尔后伤战其雜战意图是控制太行山 </w:t>
      </w:r>
      <w:r>
        <w:rPr>
          <w:rStyle w:val="CharStyle44"/>
        </w:rPr>
        <w:t>东的战略要点，打通东进和北上的交通孔道，主攻方向在南路，北 路主要是策应南路行动，牵制中山之军的南向机动。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18"/>
        <w:ind w:left="0" w:right="0" w:firstLine="680"/>
      </w:pPr>
      <w:r>
        <w:rPr>
          <w:rStyle w:val="CharStyle44"/>
        </w:rPr>
        <w:t>北路牛、赵两军进展顺利，很快会师于曲阳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今河北曲阳县 西），接着合军北进，连克丹丘（曲阳西北）、华阳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即恒山，今 河北唐县西北)、鸱之塞（即鸿上塞，今河北唐县西北）。鸱之塞 是中山国北面的要塞。北路军在中山北部的一系列胜利，为南路 主力在中山南部的行动创造了有利的条件。赵武灵王率军首先攻 占了鄗，接着攻克石邑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即石城，今河北获鹿县东南）、封龙（石 邑南）、东垣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今河北正定南）。石邑“当井陉之口”②，井陉塞是 由太行山东南径道进入中山国的隘口。占据石邑，就扼住了井陉 天险。东垣北临呼沱水（今滹沱河），西扼井陉口，是燕、赵、中 山反复争夺的战略要地。从东垣上溯呼沱水，可直接威胁中山都 城灵寿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今河北平山县三汲乡）。中山接连丧城失地，只得献出四</w:t>
      </w:r>
    </w:p>
    <w:p>
      <w:pPr>
        <w:pStyle w:val="Style52"/>
        <w:numPr>
          <w:ilvl w:val="0"/>
          <w:numId w:val="225"/>
        </w:numPr>
        <w:tabs>
          <w:tab w:leader="none" w:pos="11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20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《韩非子•外储说左上》。</w:t>
      </w:r>
    </w:p>
    <w:p>
      <w:pPr>
        <w:pStyle w:val="Style52"/>
        <w:numPr>
          <w:ilvl w:val="0"/>
          <w:numId w:val="225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《读史方舆纪要》卷十四。 </w:t>
      </w:r>
      <w:r>
        <w:rPr>
          <w:rStyle w:val="CharStyle44"/>
        </w:rPr>
        <w:t>邑之地求和。①赵国这次进攻中山的胜利，显示出了经过“胡服骑 射”军事改革后的威力。此后，赵武灵王还曾于周赧王十二年 (前303年）和十四年（前301年）两次进攻中山。赵军每次进攻， 中山都割让了土地。《吕氏春秋•先识》说：中山“五割而与赵”。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周赧王十五年（前300年），赵对胡地和中山的战争都取得了 巨大胜利，“攘地北至燕、代，西至云中、九原。赵国蚕食中山 大片土地之后，决定进行最后灭亡中山的战争。就从这一年开始， 赵军以20万之众攻中山。《战国策•赵四》载：“赵攻中山，取扶 柳，五年以擅呼沲。”《战国策•赵三》载：“赵以二十万之众攻中 山，五年乃归。”赵军前后经过五年之久才于周赧王十九年（前296 年）灭中山，迁中山王于肤施（今陕西榆林市南)。从此，五百里 中山土地并入赵国版图，“北地方从，代道大通”③，邯郸至代地 (今河北蔚县北）的交通畅通无阻，南北两块赵土连成一片。赵武 灵王灭中山、略胡地的愿望终于实现，于是大摆筵席五日，论功 行赏，实行大赦，举国一片欢腾。赵武灵王在新开辟的土地上设 置了云中、雁门、代郡三个郡，并修筑了一条东起代地，西止于 高阙塞（今内蒙临河市北狼山口）的长城，抵御胡人的南侵。④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074"/>
        <w:ind w:left="0" w:right="0" w:firstLine="760"/>
      </w:pPr>
      <w:r>
        <w:rPr>
          <w:rStyle w:val="CharStyle44"/>
        </w:rPr>
        <w:t>在赵国以20万大军进攻中山的第二年（前299年），赵武灵 王在将西部国土拓至云中、九原，取得榆中地区之后，就开始谋 划将其“从云中、九原直南袭秦”的战略意图付诸行动。为摆脱 国事的烦扰，赵武灵王举行隆重的传国仪式，将君位传给王子何， 是为赵惠文王，以肥义为相国。自己号称主父，准备亲率士大夫 向西北进一步开拓胡地，实施袭秦计划。为了深入了解秦国的山 川形势及秦昭王的禀性才略，赵武灵王冒充赵国的使者入秦。秦 昭王开始不知底细，“已而怪其状甚伟，非人臣之度”。待派人去 追查，武灵王已疾驰出关而去。后来秦国人得知赵国使者原来就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52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①②③《史记•赵世家》。 ④《史记•货殖列传》。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2" w:line="495" w:lineRule="exact"/>
        <w:ind w:left="0" w:right="0" w:firstLine="0"/>
      </w:pPr>
      <w:r>
        <w:rPr>
          <w:rStyle w:val="CharStyle44"/>
        </w:rPr>
        <w:t>是主父，大为震惊。①周赧王十八年（前297年</w:t>
      </w:r>
      <w:r>
        <w:rPr>
          <w:rStyle w:val="CharStyle44"/>
          <w:lang w:val="en-US" w:eastAsia="en-US" w:bidi="en-US"/>
        </w:rPr>
        <w:t>)，</w:t>
      </w:r>
      <w:r>
        <w:rPr>
          <w:rStyle w:val="CharStyle44"/>
        </w:rPr>
        <w:t>赵武灵王巡行 新略定的疆域，为联合更多的力量进攻秦国，他又自灵寿西出代 地，在西河（今山西与陕西交界处黄河的南段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与楼烦王相会，招 至其兵。翌年，赵国便灭掉了中山，并取得了大漠以南的大片胡 地。赵武灵王“继襄主之业，启胡、翟（狄）之乡”的心愿已经 了结，正欲大展宏图，实施袭秦计划，不幸就在次年（前295 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发生了公子章作乱亊件。公子章是赵武灵王的长子，按理应 继承王位。但赵武灵王宠爱惠后吴娃，便将王位传给了吴娃之子 王子何。赵武灵王又觉得公子章太委屈，于是先封公子章于代，号 安阳君，后又准备划分赵国，封公子章为代王。正在犹豫不决之 际，公子章就乘赵武灵王与赵惠文王游沙丘（今河北平乡东北）之 机，发动叛乱。公子成和李兑率兵镇压叛乱，公子章兵败投奔赵 武灵王，赵武灵王收留了公子章。讨乱部队于是包围了赵武灵王 所在的沙丘宫，擒杀公子章.公子成和李兑怕赵灵武王日后追究， 遂将赵武灵王围困在沙丘宫中长达三月之久，赵武灵王最后饿死 于沙丘宫，其苦心经营的袭秦计划也由此流产。</w:t>
      </w:r>
    </w:p>
    <w:p>
      <w:pPr>
        <w:pStyle w:val="Style341"/>
        <w:widowControl w:val="0"/>
        <w:keepNext/>
        <w:keepLines/>
        <w:shd w:val="clear" w:color="auto" w:fill="auto"/>
        <w:bidi w:val="0"/>
        <w:spacing w:before="0" w:after="488"/>
        <w:ind w:left="20" w:right="0" w:firstLine="0"/>
      </w:pPr>
      <w:bookmarkStart w:id="93" w:name="bookmark93"/>
      <w:r>
        <w:rPr>
          <w:rStyle w:val="CharStyle395"/>
        </w:rPr>
        <w:t>第四节‘简评</w:t>
      </w:r>
      <w:bookmarkEnd w:id="93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44"/>
        </w:rPr>
        <w:t>赵武灵王的军事改革及其:^灭中山、西略胡地的军事行动，使 赵国崛起于战国中期，成为列强中一支举足轻重的力量。有赖于 赵武灵王奠定的雄厚基础，至战国后期，齐国衰落后，赵国成为 合纵抗秦的中坚，是唯一可与秦国对垒的强国。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0" w:line="495" w:lineRule="exact"/>
        <w:ind w:left="0" w:right="0" w:firstLine="740"/>
      </w:pPr>
      <w:r>
        <w:rPr>
          <w:rStyle w:val="CharStyle44"/>
        </w:rPr>
        <w:t>赵武灵王将赵国发展的战略方向从南面的中原转到北面的中 山、胡地，是基于对赵国积弱的实际情况和赵国周围的战略环境 的深入分析与清醒认识而作出的正确决策。当时中原是农业民族 聚居区域，土地较肥沃，人口较密集，文化较发达，且地处中心，</w:t>
      </w:r>
    </w:p>
    <w:p>
      <w:pPr>
        <w:pStyle w:val="Style48"/>
        <w:numPr>
          <w:ilvl w:val="0"/>
          <w:numId w:val="227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《史记•赵世家》。 </w:t>
      </w:r>
      <w:r>
        <w:rPr>
          <w:rStyle w:val="CharStyle44"/>
        </w:rPr>
        <w:t>战略地位十分重要，因而也是各大国争夺最激烈的地区。从赵国 当时的实力及其周边环境来看，赵国不具备与列强逐鹿中原，在 中原开拓大片疆土的条件。此前赵国进军中原的行动屡屡受挫，已 说明了这一点。中山与胡地，是少数部族聚居地，这些地方地广 人稀，土地相对贫瘠，而且位置较僻远，因而一般来说，其资源 与战略价值都逊于中原地区。但也正因为如此，这些地区不太引 起中原大国的重视，其防御力量也相对薄弱，易于攻取；而旦夺 取了边缘地区，即可对中心地区形成包围之势，为日后挺进屮原 提供了更多的进军路线和方式。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赵武灵王将战略方向由南转到北，其战略意图是避实击虚， “敌弱者，用力少而功多，可以无尽百姓之劳，而享往古之勋”①。 即避中原之实，击“夷狄”之虚，开拓疆土，积蓄力量，消除中 山这个心腹大患，然后“从云中、九原直南袭秦”，打击威胁最大 的强敌，进图中原。这是一个目标明确、步骤分明、谋略高超的 战略迂回计划，反映出赵武灵王作为一个战略家的高瞻远瞩和雄 才伟略，这在当时的诸侯国君主之中是十分罕见的。这一战略与 秦国司马错提出的南并巴、蜀，以巴、蜀迂回楚国，以楚国迂回 中原的战略有异曲同工之妙。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“胡服骑射”是与赵武灵王的战略转变密切相关的军事改革。 “胡服骑射”的目的是增强赵国的军事力量，师敌之长以制敌，建 设骑兵以提高部队的机动能力，适应对中山、胡人作战的需要。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40"/>
      </w:pPr>
      <w:r>
        <w:rPr>
          <w:rStyle w:val="CharStyle44"/>
        </w:rPr>
        <w:t>“胡服骑射”从表面上看，是军队装备与作战方式的改变，实 际它是封建改革的进一步深化，它涉及政治、军事、文化等各个 领域，尤其是对传统观念、习俗的大胆挑战和革新。因为当时中 原地区封建统治阶级中相当一部分人认为，中原文化是最优秀、最 高等的文化，先贤之教是不可更易的法则，这种正统观念可谓根 深蒂固。赵武灵王以其恢宏的气度和魄力，能够突破传统观念的 束缚，从赵国的实际情况出发，以利国利民为准则，毅然实行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40"/>
        <w:sectPr>
          <w:footerReference w:type="even" r:id="rId369"/>
          <w:footerReference w:type="default" r:id="rId370"/>
          <w:pgSz w:w="11900" w:h="16840"/>
          <w:pgMar w:top="1208" w:left="1325" w:right="1388" w:bottom="1047" w:header="0" w:footer="3" w:gutter="0"/>
          <w:rtlGutter w:val="0"/>
          <w:cols w:space="720"/>
          <w:pgNumType w:start="227"/>
          <w:noEndnote/>
          <w:docGrid w:linePitch="360"/>
        </w:sectPr>
      </w:pPr>
      <w:r>
        <w:rPr>
          <w:rStyle w:val="CharStyle57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《战国策•赵</w:t>
      </w:r>
      <w:r>
        <w:rPr>
          <w:rStyle w:val="CharStyle57"/>
        </w:rPr>
        <w:t>二》。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44"/>
        </w:rPr>
        <w:t>“胡服骑射”，学习胡人的服饰装束和军事技术以为己用，这在当 时的历史条件下是十分难能可贵的，即使对今天也有很大的启示 意义。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在改革的方法上，赵武灵王采取的步骤是自上而下、先虚后 实。即先从高官贵戚的工作做起，然后逐步向下推广</w:t>
      </w:r>
      <w:r>
        <w:rPr>
          <w:rStyle w:val="CharStyle51"/>
        </w:rPr>
        <w:t>r</w:t>
      </w:r>
      <w:r>
        <w:rPr>
          <w:rStyle w:val="CharStyle44"/>
        </w:rPr>
        <w:t>先澄清思 想，改变观念，然后将改革措施以法令形式固定下来。对于公子 成这样资深位显的反对派代表人物，赵武灵王一方面酎心地陈说 “胡服骑射”的理由和目的，晓之以理；另一方面又指出，其带头 反对改革，是“顺中国之俗而逆简、襄之意，恶变服之名而忘国 事之耻”①，不允许其以前辈、元老自居，危害国家的利益。对于 赵文、周招等反对派人物，赵武灵王则据理驳斥，显示出君主与 法令的权威。这些步骤和方式保证了 “胡服骑射”改革的实施。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“胡服骑射”改革的成功，使赵国的军事力量大大增强。具备 了强大的实力，赵国才能够灭中山、略胡地，拓地千里，一跃而 成为战国中、后期的强国。以赵国的“胡眼骑射”为先导，中原 各国都陆续组建了骑兵部队，骑兵作为一个兵种，在以后的战场 上发挥了重要作用。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“胡服骑射”的意义还远不止此。从更广阔范围来看，“胡服 骑射”是中原农业文化与少数部族游牧文化的一次有益的交流和 融合，它打破了中原文化内部循环的封闭状态，为中原文化植入 了新的文化因子，有力地促进了中原文化的丰富和发展，也对后 世产生了深远的影响。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06" w:line="480" w:lineRule="exact"/>
        <w:ind w:left="0" w:right="0" w:firstLine="700"/>
      </w:pPr>
      <w:r>
        <w:rPr>
          <w:rStyle w:val="CharStyle44"/>
        </w:rPr>
        <w:t>应该指出的是，赵武灵王虽具政治、军事、外交之雄才大略， 但却在继承人问题上铸成大错。先因宠幸吴娃而改立太子，后吴 娃身死爱弛，反怜惜公子章，欲划分赵国，封公子章为代王；却 又举棋不定，表现得过于感情用事，以至酿成诸子争位的动乱，使 赵武灵王还未来得及实现其全盘战略计划，就身丧沙丘宫，误国 误己，其教训亦发人深思。</w:t>
      </w:r>
    </w:p>
    <w:p>
      <w:pPr>
        <w:pStyle w:val="Style48"/>
        <w:numPr>
          <w:ilvl w:val="0"/>
          <w:numId w:val="229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 w:line="473" w:lineRule="exact"/>
        <w:ind w:left="420" w:right="5940"/>
        <w:sectPr>
          <w:footerReference w:type="even" r:id="rId371"/>
          <w:footerReference w:type="default" r:id="rId372"/>
          <w:pgSz w:w="11900" w:h="16840"/>
          <w:pgMar w:top="1251" w:left="1673" w:right="1123" w:bottom="562" w:header="0" w:footer="3" w:gutter="0"/>
          <w:rtlGutter w:val="0"/>
          <w:cols w:space="720"/>
          <w:pgNumType w:start="246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《战国策•赵二</w:t>
      </w:r>
      <w:r>
        <w:rPr>
          <w:rStyle w:val="CharStyle55"/>
        </w:rPr>
        <w:t xml:space="preserve">h </w:t>
      </w:r>
      <w:r>
        <w:rPr>
          <w:rStyle w:val="CharStyle396"/>
          <w:lang w:val="en-US" w:eastAsia="en-US" w:bidi="en-US"/>
        </w:rPr>
        <w:t>—</w:t>
      </w:r>
      <w:r>
        <w:rPr>
          <w:rStyle w:val="CharStyle396"/>
        </w:rPr>
        <w:t xml:space="preserve">238 </w:t>
      </w:r>
      <w:r>
        <w:rPr>
          <w:rStyle w:val="CharStyle396"/>
          <w:lang w:val="en-US" w:eastAsia="en-US" w:bidi="en-US"/>
        </w:rPr>
        <w:t>—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1" w:after="11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373"/>
          <w:footerReference w:type="default" r:id="rId374"/>
          <w:pgSz w:w="11900" w:h="16840"/>
          <w:pgMar w:top="1170" w:left="0" w:right="0" w:bottom="1078" w:header="0" w:footer="3" w:gutter="0"/>
          <w:rtlGutter w:val="0"/>
          <w:cols w:space="720"/>
          <w:pgNumType w:start="239"/>
          <w:noEndnote/>
          <w:docGrid w:linePitch="360"/>
        </w:sectPr>
      </w:pP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692" w:line="460" w:lineRule="exact"/>
        <w:ind w:left="20" w:right="0" w:firstLine="0"/>
      </w:pPr>
      <w:bookmarkStart w:id="94" w:name="bookmark94"/>
      <w:r>
        <w:rPr>
          <w:rStyle w:val="CharStyle190"/>
        </w:rPr>
        <w:t>第九章五国联合破齐</w:t>
      </w:r>
      <w:bookmarkEnd w:id="94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26" w:line="420" w:lineRule="exact"/>
        <w:ind w:left="20" w:right="0" w:firstLine="0"/>
      </w:pPr>
      <w:bookmarkStart w:id="95" w:name="bookmark95"/>
      <w:r>
        <w:rPr>
          <w:rStyle w:val="CharStyle224"/>
        </w:rPr>
        <w:t>第一节燕、齐的矛盾</w:t>
      </w:r>
      <w:bookmarkEnd w:id="95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740"/>
      </w:pPr>
      <w:r>
        <w:rPr>
          <w:rStyle w:val="CharStyle44"/>
        </w:rPr>
        <w:t>周赧王元年（前314年）的齐破燕之战，对燕国来说可谓是 奇耻大辱。所以燕昭王在赵国的帮助下即位之后，便“卑身厚币 以招贤者”①，一心要报仇雪耻。他采纳郭隗的建议，尊郭隗为师， 并“筑黄金台，延天下之士”。燕昭王此举很快便收到成效，三年 之内，苏秦、邹衍、乐毅、屈景等人先局来到燕国</w:t>
      </w:r>
      <w:r>
        <w:rPr>
          <w:rStyle w:val="CharStyle44"/>
          <w:lang w:val="en-US" w:eastAsia="en-US" w:bidi="en-US"/>
        </w:rPr>
        <w:t>©</w:t>
      </w:r>
      <w:r>
        <w:rPr>
          <w:rStyle w:val="CharStyle44"/>
        </w:rPr>
        <w:t>，一时人才济 济。燕昭王又励精图治，吊死问孤，与百姓同甘共苦。经过一番 治理，原先破败的燕国有所恢复。此时燕、秦是与国，燕昭王曾 娶秦惠文王之女为后，两国有姻亲关系。秦昭王即位前曾在燕国 作人质，他之所以能够返国即位，与燕国的帮助很有关系，这使 得两国关系愈发亲近。秦、燕交善，各有所图：秦国的意图是通 过联燕以制齐，燕国则为了对付齐国的威胁和向齐国报仇雪恨，欲 拉秦国作靠山</w:t>
      </w:r>
      <w:r>
        <w:rPr>
          <w:rStyle w:val="CharStyle393"/>
        </w:rPr>
        <w:t>。没</w:t>
      </w:r>
      <w:r>
        <w:rPr>
          <w:rStyle w:val="CharStyle44"/>
        </w:rPr>
        <w:t>有想到，燕国却因此招来了祸事，这就是权之 战。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26"/>
        <w:ind w:left="20" w:right="0" w:firstLine="0"/>
      </w:pPr>
      <w:bookmarkStart w:id="96" w:name="bookmark96"/>
      <w:r>
        <w:rPr>
          <w:rStyle w:val="CharStyle397"/>
        </w:rPr>
        <w:t>一、</w:t>
      </w:r>
      <w:r>
        <w:rPr>
          <w:rStyle w:val="CharStyle398"/>
        </w:rPr>
        <w:t>权之战</w:t>
      </w:r>
      <w:bookmarkEnd w:id="96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62"/>
        <w:ind w:left="0" w:right="0" w:firstLine="740"/>
      </w:pPr>
      <w:r>
        <w:rPr>
          <w:rStyle w:val="CharStyle44"/>
        </w:rPr>
        <w:t>秦国受赵国的挑拨，拘留了齐国的孟尝君田文。孟尝君逃离 秦国后，便组织齐、魏、韩三国联军发动了长达三年（前如8年 〜前296年）的攻秦战争，终于在周赧王十九年（前296年）攻</w:t>
      </w:r>
    </w:p>
    <w:p>
      <w:pPr>
        <w:pStyle w:val="Style99"/>
        <w:numPr>
          <w:ilvl w:val="0"/>
          <w:numId w:val="231"/>
        </w:numPr>
        <w:tabs>
          <w:tab w:leader="none" w:pos="120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《史记•燕召公世家》。</w:t>
      </w:r>
    </w:p>
    <w:p>
      <w:pPr>
        <w:pStyle w:val="Style99"/>
        <w:numPr>
          <w:ilvl w:val="0"/>
          <w:numId w:val="231"/>
        </w:numPr>
        <w:tabs>
          <w:tab w:leader="none" w:pos="4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《说苑•君道》，又见同书《尊贤》。 </w:t>
      </w:r>
      <w:r>
        <w:rPr>
          <w:rStyle w:val="CharStyle44"/>
          <w:b w:val="0"/>
          <w:bCs w:val="0"/>
        </w:rPr>
        <w:t>入函谷关，取得了胜利。而燕与秦是与国，燕国离齐国近，又同 齐国是世仇。孟尝君感到如芒在背，于是就在打败秦国的同一年， 三国联军又挟胜秦之余威北上攻燕，在权（今河北完县西北）与 燕军发生大战，燕军大败，二将被俘，10万大军覆灭，东胡又乘 机袭破燕国数县，抢掠其牛马①。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262"/>
        <w:ind w:left="0" w:right="0" w:firstLine="660"/>
      </w:pPr>
      <w:r>
        <w:rPr>
          <w:rStyle w:val="CharStyle44"/>
        </w:rPr>
        <w:t>燕国战败，秦国不能坐视，就派魏冉出使赵国，请求赵国出 兵助燕抗齐。孟尝君闻讯，也派魏处来到赵国，向赵国重臣李兑 陈说利害，劝其不要救燕。魏处对李兑说：赵若助燕抗齐，齐见 形势危急，定将割地与燕以媾和，转而全力与赵作战。这样等于 赵国为燕国引祸上身，又为燕国取地。赵国不如按兵不动，待机 而行。如此则齐必复与燕战，战而胜之，齐疲燕败，赵可乘机攻 取燕国唐（今河北唐县东北）和曲逆（今河北保定市西南</w:t>
      </w:r>
      <w:r>
        <w:rPr>
          <w:rStyle w:val="CharStyle44"/>
          <w:lang w:val="en-US" w:eastAsia="en-US" w:bidi="en-US"/>
        </w:rPr>
        <w:t>）；</w:t>
      </w:r>
      <w:r>
        <w:rPr>
          <w:rStyle w:val="CharStyle44"/>
        </w:rPr>
        <w:t>战而 不胜，齐之命运系于赵国。所以，赵国保持中立便可“割穷齐与 疲燕也，两国之权归于君矣”。赵国此时正全力攻打中山，齐燕相 斗，对赵有利，故赵不救燕。燕国屡战屡败，赵国又不出兵救援， 形势十分不妙。为了扭转局势，燕昭王遂采纳郭任的计策，佯作 要割地与齐议和。赵国看到这种情况后，颇为不安，因为它不愿 燕国依附于齐，于是只得出兵救燕。®这时燕国的太子也从楚国搬 来了援兵</w:t>
      </w:r>
      <w:r>
        <w:rPr>
          <w:rStyle w:val="CharStyle400"/>
        </w:rPr>
        <w:t>。楚</w:t>
      </w:r>
      <w:r>
        <w:rPr>
          <w:rStyle w:val="CharStyle44"/>
        </w:rPr>
        <w:t>将景阳率楚兵先攻取了魏国的錐丘</w:t>
      </w:r>
      <w:r>
        <w:rPr>
          <w:rStyle w:val="CharStyle400"/>
          <w:lang w:val="en-US" w:eastAsia="en-US" w:bidi="en-US"/>
        </w:rPr>
        <w:t>（</w:t>
      </w:r>
      <w:r>
        <w:rPr>
          <w:rStyle w:val="CharStyle44"/>
        </w:rPr>
        <w:t>即雍丘，今河 南杞县），又把雔丘送给了宋国。齐</w:t>
      </w:r>
      <w:r>
        <w:rPr>
          <w:rStyle w:val="CharStyle394"/>
        </w:rPr>
        <w:t>、魏</w:t>
      </w:r>
      <w:r>
        <w:rPr>
          <w:rStyle w:val="CharStyle44"/>
        </w:rPr>
        <w:t>、韩三国联军腹背受敌， 乃从燕撤军，立即回过头来，对付楚军</w:t>
      </w:r>
      <w:r>
        <w:rPr>
          <w:rStyle w:val="CharStyle394"/>
        </w:rPr>
        <w:t>。魏军</w:t>
      </w:r>
      <w:r>
        <w:rPr>
          <w:rStyle w:val="CharStyle44"/>
        </w:rPr>
        <w:t>插到楚军之西，齐 军插到楚军之东，楚军被夹在中间，进退两难。楚将景阳使用离 间计，下令打开军营的西门，日夜与魏营通使。齐军见而生疑，担 心楚与燕、魏合兵击齐，遂引兵而去。魏军失去盟军的协助，也 只好“夜遁”，楚军得以全师而还。③</w:t>
      </w:r>
    </w:p>
    <w:p>
      <w:pPr>
        <w:pStyle w:val="Style48"/>
        <w:numPr>
          <w:ilvl w:val="0"/>
          <w:numId w:val="233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《战国策•齐五》、《战国策•燕一》。</w:t>
      </w:r>
    </w:p>
    <w:p>
      <w:pPr>
        <w:pStyle w:val="Style48"/>
        <w:numPr>
          <w:ilvl w:val="0"/>
          <w:numId w:val="233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 w:line="26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《战国策•齐二》、《战国策•燕一》。</w:t>
      </w:r>
    </w:p>
    <w:p>
      <w:pPr>
        <w:pStyle w:val="Style48"/>
        <w:numPr>
          <w:ilvl w:val="0"/>
          <w:numId w:val="233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《战国策•燕三》。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0"/>
        <w:ind w:left="0" w:right="20" w:firstLine="0"/>
      </w:pPr>
      <w:bookmarkStart w:id="97" w:name="bookmark97"/>
      <w:r>
        <w:rPr>
          <w:rStyle w:val="CharStyle140"/>
        </w:rPr>
        <w:t>二、苏秦“以弱燕破强齐”的策略</w:t>
      </w:r>
      <w:bookmarkEnd w:id="97"/>
    </w:p>
    <w:p>
      <w:pPr>
        <w:pStyle w:val="Style401"/>
        <w:widowControl w:val="0"/>
        <w:keepNext w:val="0"/>
        <w:keepLines w:val="0"/>
        <w:shd w:val="clear" w:color="auto" w:fill="auto"/>
        <w:bidi w:val="0"/>
        <w:jc w:val="left"/>
        <w:spacing w:before="0" w:after="422"/>
        <w:ind w:left="2340" w:right="0" w:firstLine="0"/>
      </w:pPr>
      <w:r>
        <w:rPr>
          <w:lang w:val="zh-CN" w:eastAsia="zh-CN" w:bidi="zh-CN"/>
          <w:w w:val="100"/>
          <w:color w:val="000000"/>
          <w:position w:val="0"/>
        </w:rPr>
        <w:t>%■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苏秦，战国中期著名的纵横家。他出生于东周的洛阳，早年 以农耕为生。燕昭王招纳天下贤士，苏秦闻讯于周赧王二十二年 (前293年）取道邯郸来到燕国，委质为臣。①此后，终其余生为 燕昭王谋划、从事“以弱燕破强齐”的活动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94"/>
        <w:ind w:left="0" w:right="0" w:firstLine="720"/>
      </w:pPr>
      <w:r>
        <w:rPr>
          <w:rStyle w:val="CharStyle44"/>
        </w:rPr>
        <w:t>权之战的惨败，对于正在恢复中的燕国来说，可谓是雪上加 霜。燕国的力量再一次遭到严重的削弱，燕昭王虽旧仇新恨加于 一身，却深感无力伐齐雪耻。当此之际，苏秦向燕昭王献上了以 弱燕破强齐之策。苏秦认为•.齐国“南破楚，西屈秦，用韩、魏 之兵，燕、赵之众，犹鞭策也。使齐北面伐燕，即虽五燕不能当。”③ 燕、齐实力的确十分悬殊，燕不能独力抗齐。所以苏秦建议燕昭 王“阴出使，散游士，顿齐兵，弊其众”®。其策略要点是：1、燕 国屈身事齐，送昭王之宠子或亲弟到齐国做人质，以珠宝玉帛贿 赂收买齐王的左右，使齐国解除对燕茵的戒备并与燕国结成盟国. 2、因势利导，鼓励齐国伐宋。一来齐专力南下攻宋便可分散其对 北面燕国的注意力；二来可使齐进一步消耗实力；三来挑起齐与 其他国家的矛盾。3、派出秘密使者到各国去进行活动，策动各国 联合反齐。苏秦自己则亲身前：往齐国，设法取得齐王的信任，并 在暗中进行洁动，其目的一是使齐不进攻燕国，二是破坏齐赵邦 交，以孤立齐国。⑤燕昭王采纳了苏秦这一系列以弱燕破强齐的策 略，与苏秦共同谋划</w:t>
      </w:r>
      <w:r>
        <w:rPr>
          <w:rStyle w:val="CharStyle403"/>
        </w:rPr>
        <w:t>、制</w:t>
      </w:r>
      <w:r>
        <w:rPr>
          <w:rStyle w:val="CharStyle44"/>
        </w:rPr>
        <w:t>定了韬光养晦，以屈求伸，误齐、敝齐，</w:t>
      </w:r>
    </w:p>
    <w:p>
      <w:pPr>
        <w:pStyle w:val="Style52"/>
        <w:numPr>
          <w:ilvl w:val="0"/>
          <w:numId w:val="235"/>
        </w:numPr>
        <w:tabs>
          <w:tab w:leader="none" w:pos="11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《战国策•燕一》。</w:t>
      </w:r>
    </w:p>
    <w:p>
      <w:pPr>
        <w:pStyle w:val="Style52"/>
        <w:numPr>
          <w:ilvl w:val="0"/>
          <w:numId w:val="235"/>
        </w:numPr>
        <w:tabs>
          <w:tab w:leader="none" w:pos="11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《史记》系苏秦事迹于公元前4世纪末,但据长沙马王堆汉墓出土帛 书中的《战国纵横家书》，苏秦当与燕昭王、齐湣王、奉阳君、韩珉等同时， 故其主要活动年代应在公元前3世纪初。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③④《战国策•燕二》。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620" w:line="420" w:lineRule="exact"/>
        <w:ind w:left="0" w:right="0" w:firstLine="720"/>
        <w:sectPr>
          <w:type w:val="continuous"/>
          <w:pgSz w:w="11900" w:h="16840"/>
          <w:pgMar w:top="1170" w:left="1363" w:right="1373" w:bottom="10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⑤《战国策•燕一》、《战国策•燕二》、《战国纵横家书》第四章。 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620" w:line="420" w:lineRule="exact"/>
        <w:ind w:left="0" w:right="0" w:firstLine="720"/>
      </w:pPr>
      <w:r>
        <w:rPr>
          <w:rStyle w:val="CharStyle44"/>
        </w:rPr>
        <w:t>然后借助他国力量共同破齐的长远战略计划。不久，苏秦便奉昭 王之命，去了齐国，委质为臣，并很快取得了齐湣王的信任，开 始了自已的活动。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560" w:line="420" w:lineRule="exact"/>
        <w:ind w:left="40" w:right="0" w:firstLine="0"/>
      </w:pPr>
      <w:bookmarkStart w:id="98" w:name="bookmark98"/>
      <w:r>
        <w:rPr>
          <w:rStyle w:val="CharStyle405"/>
        </w:rPr>
        <w:t>第二节齐灭宋</w:t>
      </w:r>
      <w:bookmarkEnd w:id="98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680"/>
      </w:pPr>
      <w:r>
        <w:rPr>
          <w:rStyle w:val="CharStyle44"/>
        </w:rPr>
        <w:t>宋国在战国是个“千乘之国”，与齐、楚、魏等大国接壤。宋 国地处中原，不但有当时天下最富庶的陶邑（今山东定陶西北）， 而且战略地位也十分重要^《史记•春申君列传》载：宋“皆平原 四达，膏腴之地”。谁都想占有它。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80" w:line="495" w:lineRule="exact"/>
        <w:ind w:left="0" w:right="0" w:firstLine="680"/>
      </w:pPr>
      <w:r>
        <w:rPr>
          <w:rStyle w:val="CharStyle44"/>
        </w:rPr>
        <w:t>齐相孟尝君田文为了吞灭宋国，在其主持齐政期间，采取了 “近交远攻”的策略，一方面他率军远征，“伐楚九岁（疑是五岁 之误），攻秦三年。欲以残宋，取淮北”①。另一方面，他又与韩、 魏结成联盟，并对曰渐强大起来</w:t>
      </w:r>
      <w:r>
        <w:rPr>
          <w:rStyle w:val="CharStyle128"/>
        </w:rPr>
        <w:t>的邻国赵国极</w:t>
      </w:r>
      <w:r>
        <w:rPr>
          <w:rStyle w:val="CharStyle44"/>
        </w:rPr>
        <w:t>尽按掩之饈亊。扭 文为了讨好赵武灵王去世后主持赵政的赵相李兑，不但将齐邑封 给李兑，还让魏、韩两国都献地予赵，并于周赧王二十年（前295 年）亲与魏昭王和韩相成阳君到赵都邯郸去见李兑。②可是等到齐 湣王亲政以后，情况就发生了变化。</w:t>
      </w:r>
    </w:p>
    <w:p>
      <w:pPr>
        <w:pStyle w:val="Style372"/>
        <w:widowControl w:val="0"/>
        <w:keepNext w:val="0"/>
        <w:keepLines w:val="0"/>
        <w:shd w:val="clear" w:color="auto" w:fill="auto"/>
        <w:bidi w:val="0"/>
        <w:spacing w:before="0" w:after="160"/>
        <w:ind w:left="40" w:right="0" w:firstLine="0"/>
      </w:pPr>
      <w:r>
        <w:rPr>
          <w:lang w:val="zh-CN" w:eastAsia="zh-CN" w:bidi="zh-CN"/>
          <w:w w:val="100"/>
          <w:color w:val="000000"/>
          <w:position w:val="0"/>
        </w:rPr>
        <w:t>一、秦同韩、魏的伊阙之战</w:t>
      </w:r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480" w:line="320" w:lineRule="exact"/>
        <w:ind w:left="40" w:right="0" w:firstLine="0"/>
      </w:pPr>
      <w:r>
        <w:rPr>
          <w:rStyle w:val="CharStyle323"/>
          <w:lang w:val="en-US" w:eastAsia="en-US" w:bidi="en-US"/>
        </w:rPr>
        <w:t>(</w:t>
      </w:r>
      <w:r>
        <w:rPr>
          <w:rStyle w:val="CharStyle323"/>
        </w:rPr>
        <w:t>见附图</w:t>
      </w:r>
      <w:r>
        <w:rPr>
          <w:rStyle w:val="CharStyle323"/>
          <w:lang w:val="en-US" w:eastAsia="en-US" w:bidi="en-US"/>
        </w:rPr>
        <w:t>8)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92" w:line="495" w:lineRule="exact"/>
        <w:ind w:left="0" w:right="0" w:firstLine="680"/>
      </w:pPr>
      <w:r>
        <w:rPr>
          <w:rStyle w:val="CharStyle44"/>
        </w:rPr>
        <w:t>齐湣王于周赧王十四年（前</w:t>
      </w:r>
      <w:r>
        <w:rPr>
          <w:rStyle w:val="CharStyle303"/>
        </w:rPr>
        <w:t>301</w:t>
      </w:r>
      <w:r>
        <w:rPr>
          <w:rStyle w:val="CharStyle44"/>
        </w:rPr>
        <w:t>年）即位。当时，孟尝君田 文在齐国把持国政，权势显赫，以至于“闻齐之有田文，不闻有 其王”③，这就引起了君臣间的矛盾。到周赧王二十一年（前</w:t>
      </w:r>
      <w:r>
        <w:rPr>
          <w:rStyle w:val="CharStyle303"/>
        </w:rPr>
        <w:t xml:space="preserve">294 </w:t>
      </w:r>
      <w:r>
        <w:rPr>
          <w:rStyle w:val="CharStyle44"/>
        </w:rPr>
        <w:t>年），在田文暗中策动下，发生了贵族田甲以暴力“劫王”事件。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680" w:right="462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①②《战国纵横家书》第八章。 ③《史记•范雎列传</w:t>
      </w:r>
      <w:r>
        <w:rPr>
          <w:rStyle w:val="CharStyle61"/>
        </w:rPr>
        <w:t>h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结果，叛乱失败。受其牵连，田文被迫返回封地，后来又跑到魏 国为相。齐湣王亲自执政后，改变了齐国的对外政策，采用祝弗 之策略，驱逐亲魏反秦的大臣周最，任用秦国的五大夫吕“礼为相， 以与秦国交好。①秦国也在调整政策，于上一年免除了赵人搂缓的 相位，改任魏冉为相，魏冉也想借吕礼相齐，改善与齐国的关系， 形成秦、齐联合之势。②秦、齐的联合，各有自己的目的，秦欲拆 散齐、魏、韩的联盟关系，以便进攻韩、魏；而齐国不管联赵也 好，联秦也罢，目的都是为了灭宋。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魏冉为秦相后，向秦昭王举荐了白起。白起，秦国郿（今陕 西眉县东）人，善用兵，后来成为秦国的名将。在齐用吕礼为相 的同一年，秦发动了对韩国的进攻。秦将向寿率军伐韩，取得武 始（失考)。秦昭王又以白起取代向寿攻韩，占领新城（今河南伊 川西南）。第二年，即周赧王二十二年（前293年），韩厘王任公 孙喜为将，联合魏军以及东周进行反击。秦将白起率军先败东周 军，然后与韩、魏联军会战于伊阙（今河南洛阳南龙门附近）。韩、 魏两军互相推脱，都不愿先与秦军交战。白起利用两军不能齐心 协力的弱点，先设疑兵同韩军对阵，摆出要进攻韩军的架势；然 后集中精锐主力，乘魏军不备，突然向魏军发起攻击，击溃魏军。 韩军势孤，不战自溃。秦军乘胜追击，扩大战果。是役秦军共歼 敌24万，杀魏将犀武，俘韩将公孙喜，攻拔五座城池，大获全胜。 白起因战功晋升为国尉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即太尉，掌管全国军事）。③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878"/>
        <w:ind w:left="0" w:right="0" w:firstLine="780"/>
      </w:pPr>
      <w:r>
        <w:rPr>
          <w:rStyle w:val="CharStyle44"/>
        </w:rPr>
        <w:t>尔后的两年中，秦军又连续进攻韩、魏，秦国尉白起率军渡 黄河攻取安邑（今山西夏县西北）以东至干河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今山西垣曲县 东）的韩国土地。第二年（前292年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白起又率秦军攻魏，取垣 (今山西垣曲东南），取而复还予魏。秦军于同年还攻占了韩手工</w:t>
      </w:r>
    </w:p>
    <w:p>
      <w:pPr>
        <w:pStyle w:val="Style52"/>
        <w:numPr>
          <w:ilvl w:val="0"/>
          <w:numId w:val="23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《战国策•东周》。</w:t>
      </w:r>
    </w:p>
    <w:p>
      <w:pPr>
        <w:pStyle w:val="Style52"/>
        <w:numPr>
          <w:ilvl w:val="0"/>
          <w:numId w:val="237"/>
        </w:numPr>
        <w:tabs>
          <w:tab w:leader="none" w:pos="124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35" w:lineRule="exact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《战国策•秦三》</w:t>
      </w:r>
      <w:r>
        <w:rPr>
          <w:lang w:val="zh-CN" w:eastAsia="zh-CN" w:bidi="zh-CN"/>
          <w:vertAlign w:val="subscript"/>
          <w:sz w:val="24"/>
          <w:szCs w:val="24"/>
          <w:w w:val="100"/>
          <w:spacing w:val="0"/>
          <w:color w:val="000000"/>
          <w:position w:val="0"/>
        </w:rPr>
        <w:t>9</w:t>
      </w:r>
    </w:p>
    <w:p>
      <w:pPr>
        <w:pStyle w:val="Style52"/>
        <w:numPr>
          <w:ilvl w:val="0"/>
          <w:numId w:val="237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12" w:line="435" w:lineRule="exact"/>
        <w:ind w:left="0" w:right="0" w:firstLine="780"/>
        <w:sectPr>
          <w:footerReference w:type="even" r:id="rId375"/>
          <w:footerReference w:type="default" r:id="rId376"/>
          <w:footerReference w:type="first" r:id="rId377"/>
          <w:titlePg/>
          <w:pgSz w:w="11900" w:h="16840"/>
          <w:pgMar w:top="1170" w:left="1363" w:right="1373" w:bottom="10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《战国策•魏一》、《战国策•中山》、《史记•秦本纪》、《史记•白起 列传》。 </w:t>
      </w:r>
    </w:p>
    <w:p>
      <w:pPr>
        <w:pStyle w:val="Style52"/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12" w:line="435" w:lineRule="exact"/>
        <w:ind w:left="0" w:right="0" w:firstLine="780"/>
      </w:pPr>
      <w:r>
        <w:rPr>
          <w:rStyle w:val="CharStyle44"/>
        </w:rPr>
        <w:t>业区宛（今河南南阳</w:t>
      </w:r>
      <w:r>
        <w:rPr>
          <w:rStyle w:val="CharStyle44"/>
          <w:lang w:val="en-US" w:eastAsia="en-US" w:bidi="en-US"/>
        </w:rPr>
        <w:t>)</w:t>
      </w:r>
      <w:r>
        <w:rPr>
          <w:rStyle w:val="CharStyle44"/>
        </w:rPr>
        <w:t>①。二十四年（前291年)，秦客卿错率军攻 魏取轵（今河南济源县南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攻韩取邓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今河南孟县西)。宛、邓 本是韩国的两个冶铁手工业地区，秦国夺得后，增强了军事实力。 到周赧王二十五年（前290年)，韩国被迫割让武遂（今山西垣曲 东南）附近200里地给秦国，魏国也不得不将河东（今山西西南 部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 xml:space="preserve">400里土地献给秦国。第二年，魏冉、白起又率军攻取魏河内 </w:t>
      </w:r>
      <w:r>
        <w:rPr>
          <w:rStyle w:val="CharStyle44"/>
          <w:lang w:val="en-US" w:eastAsia="en-US" w:bidi="en-US"/>
        </w:rPr>
        <w:t>(</w:t>
      </w:r>
      <w:r>
        <w:rPr>
          <w:rStyle w:val="CharStyle44"/>
        </w:rPr>
        <w:t>黄河以北地区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61城。此后，韩、魏更加弱小，再也无力对秦国 的进攻实施有效的抵抗。魏昭王只好结好赵国，亲自入赵朝见赵 惠文王，把葛孽（今河南肥乡县西南)、阴成（与葛孽近）两地献 给赵王作“养邑”，又把河阳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今河南孟县西）、姑密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在河阳 北）献给奉阳君李兑，作为李兑之子的封地。②</w:t>
      </w:r>
    </w:p>
    <w:p>
      <w:pPr>
        <w:pStyle w:val="Style86"/>
        <w:widowControl w:val="0"/>
        <w:keepNext/>
        <w:keepLines/>
        <w:shd w:val="clear" w:color="auto" w:fill="auto"/>
        <w:bidi w:val="0"/>
        <w:spacing w:before="0" w:after="546"/>
        <w:ind w:left="40" w:right="0" w:firstLine="0"/>
      </w:pPr>
      <w:bookmarkStart w:id="99" w:name="bookmark99"/>
      <w:r>
        <w:rPr>
          <w:rStyle w:val="CharStyle406"/>
        </w:rPr>
        <w:t>二、秦、齐称帝与五国合纵伐秦</w:t>
      </w:r>
      <w:bookmarkEnd w:id="99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在秦国连年攻掠韩、魏土地的同时，齐国也一直在谋划着吞 灭宋国。苏秦到齐国后，也极力怂恿齐湣王攻宋，苏秦对齐王说: “臣闻当世之王，必诛暴正乱，举无道，攻不义。今宋王射天笞地， 铸诸侯之象，使侍屏匱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“屏</w:t>
      </w:r>
      <w:r>
        <w:rPr>
          <w:rStyle w:val="CharStyle51"/>
        </w:rPr>
        <w:t>E</w:t>
      </w:r>
      <w:r>
        <w:rPr>
          <w:rStyle w:val="CharStyle44"/>
          <w:lang w:val="en-US" w:eastAsia="en-US" w:bidi="en-US"/>
        </w:rPr>
        <w:t>”</w:t>
      </w:r>
      <w:r>
        <w:rPr>
          <w:rStyle w:val="CharStyle44"/>
        </w:rPr>
        <w:t>即厕所)，展其臂，弹其鼻，此 天下之无道不义，而王不伐，王名终不成。且夫宋，中国膏腴之 地，邻民之所处也，与其得百里于燕，不如得十里于宋。伐之，名 则义，实则利，王何为弗为?”⑧但齐湣王也明白，攻宋之事非同 小可，涉及很多国家的利益，不但会道到楚、魏等国的反对，秦 国也会出面干预，所以他一直在等待机会。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60"/>
        <w:ind w:left="0" w:right="0" w:firstLine="700"/>
      </w:pPr>
      <w:r>
        <w:rPr>
          <w:rStyle w:val="CharStyle44"/>
        </w:rPr>
        <w:t>秦国是不希望看到齐国吞灭宋国的，尤其是主持秦国政事的</w:t>
      </w:r>
    </w:p>
    <w:p>
      <w:pPr>
        <w:pStyle w:val="Style52"/>
        <w:numPr>
          <w:ilvl w:val="0"/>
          <w:numId w:val="239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《史记•秦本纪》、《史记•穣侯列传》并言“攻楚取宛”。宛原为楚 地，在垂沙之战中被韩夺占，故宛此时为韩地。此从《史记•韩世家》、《史 记■六国年表》、《资治通鉴》卷四。</w:t>
      </w:r>
    </w:p>
    <w:p>
      <w:pPr>
        <w:pStyle w:val="Style52"/>
        <w:numPr>
          <w:ilvl w:val="0"/>
          <w:numId w:val="239"/>
        </w:numPr>
        <w:tabs>
          <w:tab w:leader="none" w:pos="113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《战国策•赵四》、《战国策•魏三》。</w:t>
      </w:r>
    </w:p>
    <w:p>
      <w:pPr>
        <w:pStyle w:val="Style52"/>
        <w:numPr>
          <w:ilvl w:val="0"/>
          <w:numId w:val="239"/>
        </w:numPr>
        <w:tabs>
          <w:tab w:leader="none" w:pos="43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《战国策•燕二》。 </w:t>
      </w:r>
      <w:r>
        <w:rPr>
          <w:rStyle w:val="CharStyle44"/>
        </w:rPr>
        <w:t>秦相魏冉，一直想将宋国富庶的陶邑(今山东定陶西北)据为己有。 因此，秦国便在暗中鼓动赵国进攻齐国，甚至派兵暗助赵国，极力 促赵攻齐。当时赵国的当权者分为两派，韩徐为主张以三晋联军攻 齐，奉阳君李兑则希望从齐国得到封地,所以反对攻齐。李兑把持 赵政，反齐势力一时难以得逞。秦国见赵国迟迟不动，又担心齐、赵 联合来对付自己，便来了个180度的大转变，改联赵攻齐为联齐攻 赵①，反正是想挑动关东的大国打起来。打起来，齐国就无暇灭宋； 东面打起来，就对西面的秦国有利。同时，实力强大的秦国已不满 足于当时各诸侯大国都早已采用的“王”的称号，打算称“帝”。但又 怕另一强国齐国反对，便与齐国相约，并称为帝。《韩非子•内储说 下》载:“穣侯(即魏冉)相秦而齐强，穣侯欲立秦为帝，而齐不听，因 请立齐为东帝，而乃能成也。”于是在周赧王二十七年(前288年） 十月，秦昭王自称西帝，同时，派魏冉到齐国尊齐湣王为东帝，并乘 机提议秦、齐联合攻赵，共同瓜分赵国土地。齐湣王接受了帝号及 联合攻赵的建议。秦国首先出兵攻取了赵地梗阳(今山西太原市西 南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尔后齐</w:t>
      </w:r>
      <w:r>
        <w:rPr>
          <w:rStyle w:val="CharStyle318"/>
        </w:rPr>
        <w:t>x</w:t>
      </w:r>
      <w:r>
        <w:rPr>
          <w:rStyle w:val="CharStyle44"/>
        </w:rPr>
        <w:t>秦又迫便其他国家订立了五国合横伐赵的盟约，“箸 之盘盂，属之祝籍”，并约定了共同出兵的日期。②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58"/>
        <w:ind w:left="0" w:right="0" w:firstLine="780"/>
      </w:pPr>
      <w:r>
        <w:rPr>
          <w:rStyle w:val="CharStyle44"/>
        </w:rPr>
        <w:t>齐、秦两强连横，对其他诸侯国来说，是一件值得忧虑的事。 在齐、秦两强对峙的情况下，为保持力量均衡，双方互相牵制，都 不允许对方肆意开疆拓地，增强实力。而且两强势均力敌，要想 在抗衡中占上风，都必须借助他国力量，这就使其他诸侯国得以 利用秦、齐的矛盾，保全自我，处于有利的战略位置。因此，齐 秦两强的对峙与均势，对其他诸侯国来说，是相对安全的国际环 境，正是他们所乐于看到和极力维持的局势。所以时人说：“齐秦 不合，天下无忧”③。可是齐秦一旦连横，便会就双方的攻伐行动 达成谅解，甚至划分势力范围，进而瓜分天下。所以各诸侯国都</w:t>
      </w:r>
    </w:p>
    <w:p>
      <w:pPr>
        <w:pStyle w:val="Style52"/>
        <w:numPr>
          <w:ilvl w:val="0"/>
          <w:numId w:val="241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《战国策•东周》。</w:t>
      </w:r>
    </w:p>
    <w:p>
      <w:pPr>
        <w:pStyle w:val="Style52"/>
        <w:numPr>
          <w:ilvl w:val="0"/>
          <w:numId w:val="241"/>
        </w:numPr>
        <w:tabs>
          <w:tab w:leader="none" w:pos="12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《战国纵横家书》第二十一章。</w:t>
      </w:r>
    </w:p>
    <w:p>
      <w:pPr>
        <w:pStyle w:val="Style52"/>
        <w:numPr>
          <w:ilvl w:val="0"/>
          <w:numId w:val="241"/>
        </w:numPr>
        <w:tabs>
          <w:tab w:leader="none" w:pos="4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《战国策•魏一》。 </w:t>
      </w:r>
      <w:r>
        <w:rPr>
          <w:rStyle w:val="CharStyle44"/>
        </w:rPr>
        <w:t>千方百计地阻止秦、齐的联合，正像苏秦所说</w:t>
      </w:r>
      <w:r>
        <w:rPr>
          <w:rStyle w:val="CharStyle44"/>
          <w:vertAlign w:val="subscript"/>
        </w:rPr>
        <w:t>：</w:t>
      </w:r>
      <w:r>
        <w:rPr>
          <w:rStyle w:val="CharStyle44"/>
        </w:rPr>
        <w:t>“中国白头游敖之 士，皆积智欲离秦齐之交，伏轼结轫西驰者，未有一人言善齐者 也；伏轼结矧东驰者，未有一人言善秦者也。皆不欲齐、秦之合 者，何也？则晋、楚智而齐、秦愚也。晋、楚合必伺齐、秦，齐、 秦合必图晋、楚……”①况且秦、齐还自立为帝而欲君临天下，这 更是其他各国所无法接受的。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80" w:line="495" w:lineRule="exact"/>
        <w:ind w:left="0" w:right="0" w:firstLine="720"/>
      </w:pPr>
      <w:r>
        <w:rPr>
          <w:rStyle w:val="CharStyle44"/>
        </w:rPr>
        <w:t>此时秦已回到燕国，于是他又一次奉燕昭王之命赴齐，目 的是破坏齐、秦间的联合进而使其取消帝号。苏秦到齐国后，便 劝齐湣芏自动取消帝号，使秦国成为矛盾的焦点，以拉拢各国合 纵攻秦/迫秦也取消帝号，齐国则乘机伐宋。©齐湣王本来在称帝 问题上就有些犹豫，他的主张是“先事而后名”③，即先扩张土地， 增强国家实力，然后再称帝。而且合纵攻秦可以转移天下视线，也 使秦国和其他诸侯国无法干涉齐国攻宋，这正是齐湣王等候已久 的攻宋的良机。于是齐湣王采纳苏秦的策略</w:t>
      </w:r>
      <w:r>
        <w:rPr>
          <w:rStyle w:val="CharStyle44"/>
          <w:lang w:val="en-US" w:eastAsia="en-US" w:bidi="en-US"/>
        </w:rPr>
        <w:t>*</w:t>
      </w:r>
      <w:r>
        <w:rPr>
          <w:rStyle w:val="CharStyle44"/>
        </w:rPr>
        <w:t>取消帝号，并要苏 秦暗地里联络各国，组成联军以伐秦。这当然是各国求之不得之 事，所以立即得到了各国的响应。先是齐赵会盟于阿（今山东东 阿县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“约攻秦去帝”④。然后齐国首先出兵西进以恫吓秦国⑤，燕 国则派两万军队自备粮食助齐攻秦，韩、魏也答应出兵，但因下 雨被耽搁，赵国也表示将尽发上党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赵上党'，约今山西潞城、长 治、长子一带）之兵以攻秦®，五国攻秦之势由此形成。《战国策 •魏二》记载苏秦对魏昭王说，燕、齐仇国也，秦兄弟之交也， 合仇国以伐婚姻，臣为之苦矣。……以燕伐秦，黄帝之所难也，而 臣以致燕甲而起齐兵矣。臣又偏事三晋之吏，奉阳君、孟尝君、韩</w:t>
      </w:r>
    </w:p>
    <w:p>
      <w:pPr>
        <w:pStyle w:val="Style48"/>
        <w:numPr>
          <w:ilvl w:val="0"/>
          <w:numId w:val="243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《战国策•韩三》。</w:t>
      </w:r>
    </w:p>
    <w:p>
      <w:pPr>
        <w:pStyle w:val="Style52"/>
        <w:numPr>
          <w:ilvl w:val="0"/>
          <w:numId w:val="243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《战国策•齐四》。</w:t>
      </w:r>
    </w:p>
    <w:p>
      <w:pPr>
        <w:pStyle w:val="Style52"/>
        <w:numPr>
          <w:ilvl w:val="0"/>
          <w:numId w:val="243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《战国纵横家书》第十三章。</w:t>
      </w:r>
    </w:p>
    <w:p>
      <w:pPr>
        <w:pStyle w:val="Style52"/>
        <w:numPr>
          <w:ilvl w:val="0"/>
          <w:numId w:val="243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《战国纵横家书》第四章。</w:t>
      </w:r>
    </w:p>
    <w:p>
      <w:pPr>
        <w:pStyle w:val="Style52"/>
        <w:numPr>
          <w:ilvl w:val="0"/>
          <w:numId w:val="243"/>
        </w:numPr>
        <w:tabs>
          <w:tab w:leader="none" w:pos="12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《战国纵横家书》第二十一章。</w:t>
      </w:r>
    </w:p>
    <w:p>
      <w:pPr>
        <w:pStyle w:val="Style52"/>
        <w:numPr>
          <w:ilvl w:val="0"/>
          <w:numId w:val="243"/>
        </w:numPr>
        <w:tabs>
          <w:tab w:leader="none" w:pos="49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《战国纵横家书》第十一章。 </w:t>
      </w:r>
      <w:r>
        <w:rPr>
          <w:rStyle w:val="CharStyle44"/>
        </w:rPr>
        <w:t>眠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即韩珉、韩贵）、周最、韩余为（即韩徐为、韩徐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从而下之， 恐其伐秦之疑也，又身自丑于秦。初之请焚天下之秦符者，臣也； 次传焚符之约者，臣也；欲使五国约闭秦关者，臣也。”可见苏秦 为五国攻秦作了很多工作，这大概就是《史记•苏秦列传》所谓 苏秦“并相六国”，合纵伐秦的真实情况吧。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五国合纵伐秦的局面一旦形成，齐湣王就迫不及待地对宋国 发动了第一次进攻。燕昭王为了鼓励齐国攻宋，并取得齐国的信 任，也派将军张庳（又作张魁）率燕军2万协助齐军。结果宋割 淮北之地与齐媾和，而燕将张庳却被齐湣王杀掉了。这件事本来 足以使燕齐矛盾激化，而燕昭王却采纳凡繇的计策，不但未表示 怨恨，反而身披缟素，避舍于郊，卑躬屈节地派使者到齐国去谢 罪，说齐杀张库是由于燕国用人不当，请求齐湣卫的宽恕。这样 就诱使齐国进一步放松了对燕国的戒备。《吕氏春秋•行论》记载： “燕使者行至齐，齐王方大饮，左右官实御者甚众，因令使者进报。 使者报言：‘燕王之甚恐惧而请罪也/毕，又复之，以矜（使骄 矜）左右官实。因艿发小使〈地位卑徼的使者）以反，令燕王复 舍（回宫）。此济上之所以败，齐国以虚（残破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也。”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34"/>
        <w:ind w:left="0" w:right="0" w:firstLine="280"/>
      </w:pPr>
      <w:r>
        <w:rPr>
          <w:rStyle w:val="CharStyle44"/>
          <w:lang w:val="en-US" w:eastAsia="en-US" w:bidi="en-US"/>
        </w:rPr>
        <w:t>•</w:t>
      </w:r>
      <w:r>
        <w:rPr>
          <w:rStyle w:val="CharStyle44"/>
        </w:rPr>
        <w:t>齐国“先鬻（卖）赵以取秦，后卖秦以取赵而攻宋”①的变化 实在出乎秦国的预料/在五国合纵伐秦的强大压力面前，秦昭王 十月称帝，十二月就被迫取消了帝号，并将温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今河南温县西 南)、轵（今河南济源县南）、高平（今济源县西南向城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归还给 魏国，把王公（失考）、符逾（失考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归还给赵国。②这对秦国来 说，无疑是一大失败。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660"/>
        <w:ind w:left="0" w:right="20" w:firstLine="0"/>
      </w:pPr>
      <w:r>
        <w:rPr>
          <w:rStyle w:val="CharStyle407"/>
        </w:rPr>
        <w:t>三、齐灭宋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8" w:line="320" w:lineRule="exact"/>
        <w:ind w:left="0" w:right="0" w:firstLine="760"/>
      </w:pPr>
      <w:r>
        <w:rPr>
          <w:rStyle w:val="CharStyle44"/>
        </w:rPr>
        <w:t>五国合纵伐秦虽声势很大，但各国同床异梦，各有打算，五</w:t>
      </w:r>
    </w:p>
    <w:p>
      <w:pPr>
        <w:pStyle w:val="Style408"/>
        <w:numPr>
          <w:ilvl w:val="0"/>
          <w:numId w:val="245"/>
        </w:numPr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《战国纵横_书》第七章。</w:t>
      </w:r>
    </w:p>
    <w:p>
      <w:pPr>
        <w:pStyle w:val="Style408"/>
        <w:numPr>
          <w:ilvl w:val="0"/>
          <w:numId w:val="245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  <w:sectPr>
          <w:footerReference w:type="even" r:id="rId378"/>
          <w:footerReference w:type="default" r:id="rId379"/>
          <w:footerReference w:type="first" r:id="rId380"/>
          <w:titlePg/>
          <w:pgSz w:w="11900" w:h="16840"/>
          <w:pgMar w:top="1170" w:left="1363" w:right="1373" w:bottom="10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rStyle w:val="CharStyle410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一》、《战国纵横家书》第二十一章、《史记•赵世家》。 </w:t>
      </w:r>
    </w:p>
    <w:p>
      <w:pPr>
        <w:pStyle w:val="Style408"/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rStyle w:val="CharStyle44"/>
        </w:rPr>
        <w:t>国军队长期滞留在荥阳（今河南荥阳东北)、成皋（今荥阳西北</w:t>
      </w:r>
      <w:r>
        <w:rPr>
          <w:rStyle w:val="CharStyle44"/>
          <w:lang w:val="en-US" w:eastAsia="en-US" w:bidi="en-US"/>
        </w:rPr>
        <w:t xml:space="preserve">） </w:t>
      </w:r>
      <w:r>
        <w:rPr>
          <w:rStyle w:val="CharStyle44"/>
        </w:rPr>
        <w:t>一带，观望不前。齐国攻秦只是一个幌子，其真实的意图是要转 移注意力，恐吓和牵制秦国，为自己灭宋创造条件。同时，齐国 又在私下里与秦国做交易，以秦国不干涉齐国攻宋作为放弃攻秦 的交换条件。赵、魏两国了解到齐国的这个意图，自然攻秦不力， 而且暗中还与秦勾结，寻求与秦国媾和的途径。齐国眼看五国攻 秦行动有瓦解的趋势，便派苏秦去游说赵、魏，否认齐将与秦单 独媾和的传闻，并许愿一旦齐国灭宋，就将陶邑封给赵相李兑，将 平陵（即宋地平陆，与田文封地薛相近，在今山东汶上县西北）封 给魏相田文，试图稳住赵、魏，坚定其攻秦的决心。①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rStyle w:val="CharStyle44"/>
        </w:rPr>
        <w:t>经过一番准备之后，齐湣王又于周赧王二十八年（前287 年）发动了第二次攻宋之役。然而此时宋王偃将王位传给了太子， 宋太子很得人心，齐国的进攻遭到宋国上下齐心协力的抵抗，进 展不大。©同时，齐国封地的许塍只收买了赵枏李兑</w:t>
      </w:r>
      <w:r>
        <w:rPr>
          <w:rStyle w:val="CharStyle411"/>
        </w:rPr>
        <w:t>1</w:t>
      </w:r>
      <w:r>
        <w:rPr>
          <w:rStyle w:val="CharStyle44"/>
        </w:rPr>
        <w:t>球未能收买 到魏相田文。田文自齐国跑到魏国为相后，为了向齐王复仇，不 顾其先君之丘墓所在，一直在处心积虑地策动反齐活动。而齐国 在鼓动他国合纵攻秦之际，自己却一再进攻宋国，也引起了各国 的不满。田文便乘机和赵国的反齐派韩徐为一起与燕昭王通谋，准 备联合攻齐。但奉阳君李兑贪图齐国的封地，不愿攻齐，并把燕 昭王等人密谋攻齐的事告诉了齐湣王。③在这种情况下，齐湣王不 得不下令，不管能否从宋国掠得土地，都于这年八月收兵。④而田 文等人的合谋攻齐之事，也由于李兑的反对而未能取得任何结果。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034" w:line="495" w:lineRule="exact"/>
        <w:ind w:left="0" w:right="0" w:firstLine="700"/>
      </w:pPr>
      <w:r>
        <w:rPr>
          <w:rStyle w:val="CharStyle44"/>
        </w:rPr>
        <w:t>齐国的第二次攻宋虽然半途而废，但齐湣王仍在窥测时机。苏 秦为了进一步挑起各国的反齐情绪，就危言耸听地对齐湣王说:</w:t>
      </w:r>
    </w:p>
    <w:p>
      <w:pPr>
        <w:pStyle w:val="Style52"/>
        <w:numPr>
          <w:ilvl w:val="0"/>
          <w:numId w:val="247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《战国策•赵四》、《战国策•魏二》、《战国纵横家书》第十二章。</w:t>
      </w:r>
    </w:p>
    <w:p>
      <w:pPr>
        <w:pStyle w:val="Style52"/>
        <w:numPr>
          <w:ilvl w:val="0"/>
          <w:numId w:val="247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《战国策•赵四》。</w:t>
      </w:r>
    </w:p>
    <w:p>
      <w:pPr>
        <w:pStyle w:val="Style52"/>
        <w:numPr>
          <w:ilvl w:val="0"/>
          <w:numId w:val="247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《战国纵横家书》第四章。</w:t>
      </w:r>
    </w:p>
    <w:p>
      <w:pPr>
        <w:pStyle w:val="Style52"/>
        <w:numPr>
          <w:ilvl w:val="0"/>
          <w:numId w:val="247"/>
        </w:numPr>
        <w:tabs>
          <w:tab w:leader="none" w:pos="11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《战国纵横家书》第六章。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赵、魏等国不能攻秦，就必然会背叛齐国而倒向秦国。①齐湣王果 然十分害怕，想抢在赵、魏之前与秦国媾和。他考虑了几个与秦 和解的方案，其中一个方案就是召回曾在齐国为相的秦人韩哏，重 新任韩哏为齐相。齐湣王又派宋郭使秦，提出以秦不干预齐伐宋 为条件的媾和建议。©此时秦国也在寻求瓦解五国联盟，与齐讲和 的途径。秦臣冷向建议秦昭王不要反对齐灭宋，应以答应齐的条 件与齐媾和，将矛盾的焦点转移到齐国。冷向认为齐若灭宋，魏 东部受威胁，秦可乘机攻占魏西部的安邑。燕、赵害怕齐、秦连 横，一定会割地以联秦。燕、赵联秦，齐国不得不倚重秦国。所 以秦许齐灭宋，既可扭转局势，转移矛盾，又能提高秦国的地位。③ 于是，韩眠奉秦昭王之命，向齐湣王提出了一个齐秦重新联合以 瓜分天下的方案：“齐取宋，请令楚、梁（魏）毋敢有尺地于宋， 尽以为齐。秦取梁之上党。韩、梁从，以攻赵，秦取赵之上地，齐 取河东。赵从，秦取韩之上地，齐取燕之阳地。二晋大破，而攻 楚，秦取鄢，田云梦，齐取东国、下蔡。使纵亲之国如带而已。齐、 秦虽立百帝，天下孰能禁之。”®秦留许愿不</w:t>
      </w:r>
      <w:r>
        <w:rPr>
          <w:rStyle w:val="CharStyle102"/>
        </w:rPr>
        <w:t>m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不干涉齐茵独吞宋 国的行动，而且还将提供必要的协助，可谓正中齐王下怀。所以 不久齐湣王就召回韩哏，官复原职，“鬻（卖）天下以取秦”⑤，目 的就是为了灭宋。此时宋国的情况也发生了变化，宋太子出走，宋 王偃重新执政，导致人心涣散，“诸善太子者皆有死心”⑥。苏秦乘 </w:t>
      </w:r>
      <w:r>
        <w:rPr>
          <w:rStyle w:val="CharStyle225"/>
        </w:rPr>
        <w:t xml:space="preserve">机劝齐湣王立即大举攻宋，并保证赵、燕不会反对齐国的行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动。⑦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68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于是，齐湣王便在周赧王二十九年（前286年），第三次进攻 宋国。为调集足够的兵力一举灭宋，齐湣王不惜从济西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古济水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120" w:line="26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①⑤《战国纵横家书》第七章。</w:t>
      </w:r>
    </w:p>
    <w:p>
      <w:pPr>
        <w:pStyle w:val="Style48"/>
        <w:numPr>
          <w:ilvl w:val="0"/>
          <w:numId w:val="249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0" w:line="26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£战国策•魏二》。</w:t>
      </w:r>
    </w:p>
    <w:p>
      <w:pPr>
        <w:pStyle w:val="Style408"/>
        <w:numPr>
          <w:ilvl w:val="0"/>
          <w:numId w:val="249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8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《战国策•秦一》。</w:t>
      </w:r>
    </w:p>
    <w:p>
      <w:pPr>
        <w:pStyle w:val="Style48"/>
        <w:numPr>
          <w:ilvl w:val="0"/>
          <w:numId w:val="249"/>
        </w:numPr>
        <w:tabs>
          <w:tab w:leader="none" w:pos="123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60" w:right="4660" w:firstLine="0"/>
        <w:sectPr>
          <w:footerReference w:type="even" r:id="rId381"/>
          <w:footerReference w:type="default" r:id="rId382"/>
          <w:footerReference w:type="first" r:id="rId383"/>
          <w:titlePg/>
          <w:pgSz w:w="11900" w:h="16840"/>
          <w:pgMar w:top="1170" w:left="1363" w:right="1373" w:bottom="10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《战国纵横家书》第十三章, ⑥⑦《战国策•赵四</w:t>
      </w:r>
      <w:r>
        <w:rPr>
          <w:rStyle w:val="CharStyle55"/>
        </w:rPr>
        <w:t>h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之西，今山东高唐、聊城一带）、河北（黄河之北，今河北沧州等 地）的齐赵、齐燕边境征发部队，投入攻宋战争①，终于彻底灭掉 了宋国。宋王偃逃到魏国，死于温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今河南温县西）。齐国这次灭 宋，可以说是轻而易举。原因除了齐、宋两国实力相差悬殊、宋 又无大国之援助外，主要是由于宋国自身政治腐败，内部矛盾激 化，民众离心离德，未能形成有效的抵抗。《战国策•宋卫》载： 宋王偃“欲霸之亟成，故射天笞地，斩社稷而焚灭之，曰：‘威服 天地鬼神。’骂国老谏者，为无颜之冠以示勇，剖伛者之背，锲朝 涉之胫，而国人大骇。”可谓骄横暴虐达到了丧心病狂的地步。于 是“齐闻而伐之，民散，城不守。王乃逃倪侯之馆，遂得而死。”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06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这一阶段，大的战事虽不多，各国尤其是齐、秦两强的外交活 动，却异常活跃，外交政策频繁调整，外交斗争空前激烈，其核心集 中在灭宋问题上。秦国反对齐灭宋，先是暗中鼓动赵、魏的反齐势 力碟齐,失败后，又釆取与齐连榫攻赵的</w:t>
      </w:r>
      <w:r>
        <w:rPr>
          <w:rStyle w:val="CharStyle102"/>
        </w:rPr>
        <w:t>icm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鼓身齐里放弃灭宋， 而与秦瓜分赵国。尔后五国合纵伐秦，秦国的政策又为之一变，改 反对齐灭宋为支持齐灭宋，目的是转移矛盾，扭转被动局面。齐为 灭宋，可谓费尽心机，先是出卖赵国以联秦，然后又出卖秦国以联 赵，最后出卖合纵各国再度联秦，在外交上耍尽花招，终于达到了 灭宋的目的。在当时的多极斗争的格局中，秦、齐两强实力基本平 衡，都必须借助外交手段与联盟战略来谋求战略优势，达到自己的 目的</w:t>
      </w:r>
      <w:r>
        <w:rPr>
          <w:rStyle w:val="CharStyle98"/>
        </w:rPr>
        <w:t>。而其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他大国则希望保持秦、齐对立，实力均衡的战略形势。此 时期，错综复杂、变幻无常的国际关系与外交斗争就是各国利益冲 突与关系调整的具体体现，也是大战将临的前奏。</w:t>
      </w:r>
    </w:p>
    <w:p>
      <w:pPr>
        <w:pStyle w:val="Style341"/>
        <w:widowControl w:val="0"/>
        <w:keepNext/>
        <w:keepLines/>
        <w:shd w:val="clear" w:color="auto" w:fill="auto"/>
        <w:bidi w:val="0"/>
        <w:spacing w:before="0" w:after="660"/>
        <w:ind w:left="40" w:right="0" w:firstLine="0"/>
      </w:pPr>
      <w:bookmarkStart w:id="100" w:name="bookmark100"/>
      <w:r>
        <w:rPr>
          <w:rStyle w:val="CharStyle413"/>
        </w:rPr>
        <w:t>第三节五国联合攻齐和田单复齐</w:t>
      </w:r>
      <w:bookmarkEnd w:id="100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2" w:line="2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齐国一举吞并宋国及淮北之地，“广地千余里”®，获得了大片</w:t>
      </w:r>
    </w:p>
    <w:p>
      <w:pPr>
        <w:pStyle w:val="Style52"/>
        <w:numPr>
          <w:ilvl w:val="0"/>
          <w:numId w:val="251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《战国策•燕一》。</w:t>
      </w:r>
    </w:p>
    <w:p>
      <w:pPr>
        <w:pStyle w:val="Style52"/>
        <w:numPr>
          <w:ilvl w:val="0"/>
          <w:numId w:val="251"/>
        </w:numPr>
        <w:tabs>
          <w:tab w:leader="none" w:pos="119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《史记•乐毅列传》。</w:t>
      </w:r>
    </w:p>
    <w:p>
      <w:pPr>
        <w:pStyle w:val="Style94"/>
        <w:tabs>
          <w:tab w:leader="none" w:pos="267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34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肥沃富庶的土地和城邑，同时对周边各国形成巨大威胁：“夫有宋 则卫之阳城危，有淮北则楚之东国危，有济西则赵之河东危，有 阴（陶）、平陆则梁（魏）门不启。”①就连西边的秦国也深感不安。 《史记•田敬仲完世家》记载了灭宋后齐国的声势：“齐南割楚之 淮北，西侵三晋，欲以并周室，为天子。泗上诸侯邹鲁之君皆称 臣，诸侯恐惧。”</w:t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■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220"/>
        <w:ind w:left="0" w:right="20" w:firstLine="0"/>
      </w:pPr>
      <w:bookmarkStart w:id="101" w:name="bookmark101"/>
      <w:r>
        <w:rPr>
          <w:rStyle w:val="CharStyle140"/>
        </w:rPr>
        <w:t>一、济西之战与乐毅五路攻齐</w:t>
      </w:r>
      <w:bookmarkEnd w:id="101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26" w:line="320" w:lineRule="exact"/>
        <w:ind w:left="0" w:right="2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rStyle w:val="CharStyle414"/>
        </w:rPr>
        <w:t>9)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03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在上述形势下，各国反齐的情绪也逐渐高涨，魏相田文、赵 国亲秦派金投等人都在四处奔走联络伐齐之事。秦国从中看到了 利用合纵力量，削弱强大对手的良机</w:t>
      </w:r>
      <w:r>
        <w:rPr>
          <w:rStyle w:val="CharStyle102"/>
        </w:rPr>
        <w:t>v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在联齐与伐齐之间终于选 择了后者，以盟主身份出来主持联合伐齐之事。就在齐灭宋的第 二年，秦昭王与楚顷襄王相会于宛（今河南南阳），又与赵惠文王 相会手中得</w:t>
      </w:r>
      <w:r>
        <w:rPr>
          <w:rStyle w:val="CharStyle110"/>
        </w:rPr>
        <w:t>^今山西中阳)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，都是</w:t>
      </w:r>
      <w:r>
        <w:rPr>
          <w:rStyle w:val="CharStyle110"/>
        </w:rPr>
        <w:t>针对齐国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的。同年，秦国首先采 取行动，派蒙骛率军.攻齐河东，取得九城。这时，对促成这种局 面在暗中起了很大作角的燕国仍然隐而未发。到周赧王三十一年 (前284年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),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秦昭主又与魏昭王在宜阳（今河南宜阳西）相会，与 韩厘王在新城（今河南新郑西北）相会，五国伐齐已成定局。这 时燕昭王才去赵国，与赵惠文王相^会，露出了反齐的真实意图。又 使乐毅等人与趙、楚、魏约盟伐齐，尔后，燕昭王征发全国军队， 以乐毅为上将军，与斯离率领的秦军及三晋伐齐部队会合。乐毅 是魏国名将乐羊的后代，很有军事谋略。燕昭王招贤，乐毅从魏 国来到燕国，参与谋划破齐大计，提出“王若欲攻之（齐），则必 举天下而图之；举天下而图之，莫径于结赵矣”②，即利用矛盾，连 结诸侯，共破强齐的方针，为燕昭王采纳。五国联军组成后，赵</w:t>
      </w:r>
    </w:p>
    <w:p>
      <w:pPr>
        <w:pStyle w:val="Style48"/>
        <w:numPr>
          <w:ilvl w:val="0"/>
          <w:numId w:val="253"/>
        </w:numPr>
        <w:tabs>
          <w:tab w:leader="none" w:pos="11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34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《战国策•齐四</w:t>
      </w:r>
      <w:r>
        <w:rPr>
          <w:rStyle w:val="CharStyle55"/>
        </w:rPr>
        <w:t>L</w:t>
      </w:r>
    </w:p>
    <w:p>
      <w:pPr>
        <w:pStyle w:val="Style48"/>
        <w:numPr>
          <w:ilvl w:val="0"/>
          <w:numId w:val="253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《战国策•燕二》。 </w:t>
      </w:r>
      <w:r>
        <w:rPr>
          <w:rStyle w:val="CharStyle95"/>
        </w:rPr>
        <w:t>惠文王将相印授予乐毅，五国联军即由乐毅统一指挥。燕国以往 以屈求伸的策略，使得“齐之信燕也，至于虚北地行其兵”①。到 此时齐湣王才恍然大悟,苏秦为燕间谍的真实面目也彻底暴露了， 齐湣王以车裂的酷刑处死了苏秦；同时，征发全国军队，命齐将 触子统率，在济水之西设置防线抵御五国联军。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齐湣王在灭宋之后，不但对外狂妄、不可一世，对内也骄矜 无道，滥杀敢于直言的大臣，使得“百姓不附”、“宗族离心”、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68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“大臣不亲”②。当触子率军驻守在济水之西,齐湣王又派人对触子 说，如不坚决抵抗，就灭你全家，掘你袓坟。触子心怀怨愤。齐 军与五国联军会战于济西，两军刚一交锋，触子就鸣金退兵，自 己则单车逃遁，齐军溃败。达子率齐军残部继续抵抗，驻守秦周 (临淄雍门以西地方)。达子请求给予赏金，以振奋士气。齐王不 予，反加以辱骂。结果齐军再次战败，达子战死。③济西之战后， 齐军主力已经瓦解，无力抵抗联进进座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2</w:t>
      </w:r>
      <w:r>
        <w:rPr>
          <w:lang w:val="zh-CN" w:eastAsia="zh-CN" w:bidi="zh-CN"/>
          <w:w w:val="100"/>
          <w:spacing w:val="0"/>
          <w:color w:val="000000"/>
          <w:position w:val="0"/>
        </w:rPr>
        <w:t>.乐毅</w:t>
      </w:r>
      <w:r>
        <w:rPr>
          <w:rStyle w:val="CharStyle102"/>
        </w:rPr>
        <w:t>f</w:t>
      </w:r>
      <w:r>
        <w:rPr>
          <w:lang w:val="zh-CN" w:eastAsia="zh-CN" w:bidi="zh-CN"/>
          <w:w w:val="100"/>
          <w:spacing w:val="0"/>
          <w:color w:val="000000"/>
          <w:position w:val="0"/>
        </w:rPr>
        <w:t>悬遭还豢、韩 两国军队，分魏师南略宋国故地，分赵师北取河间（今河北献县 东南），自率燕国军队准备长驱直入，.向齐都临淄进军„这时，谋 士剧辛认为，齐强燕弱，燕能以弱破强，靠的是“诸侯之助”，所 以主张燕军对齐国的下一步作战宜及时攻取其边城以自益”，即 迅速达成有限的战争目的，反对燕军深入齐境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以免与齐结怨过 深。主帅乐毅则认为，齐王暴虐无道，百姓怨愤，齐军主力已经 溃败，燕军若能乘胜深入，必会引起齐国的内乱，从而一举灭掉 齐国。否则，给齐国以改弦更张、卷土重来的机会，将留下难以 预料的后患。®于是，乐毅挥军深入齐境。齐国内部果然大乱失度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齐湣王出奔，逃到卫国，尔后又折回到齐地莒（今山东莒县）。燕 军占领了齐都临淄，将齐都的大量珍宝、祭器运回燕国。燕昭王</w:t>
      </w:r>
    </w:p>
    <w:p>
      <w:pPr>
        <w:pStyle w:val="Style48"/>
        <w:numPr>
          <w:ilvl w:val="0"/>
          <w:numId w:val="255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《战国策•燕二》、《战国纵横家书》第四輋</w:t>
      </w:r>
      <w:r>
        <w:rPr>
          <w:rStyle w:val="CharStyle55"/>
          <w:vertAlign w:val="subscript"/>
        </w:rPr>
        <w:t>a</w:t>
      </w:r>
    </w:p>
    <w:p>
      <w:pPr>
        <w:pStyle w:val="Style48"/>
        <w:numPr>
          <w:ilvl w:val="0"/>
          <w:numId w:val="255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£战国策•齐六》。</w:t>
      </w:r>
    </w:p>
    <w:p>
      <w:pPr>
        <w:pStyle w:val="Style48"/>
        <w:numPr>
          <w:ilvl w:val="0"/>
          <w:numId w:val="255"/>
        </w:numPr>
        <w:tabs>
          <w:tab w:leader="none" w:pos="11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《吕氏春秋•权勋》、《吕氏春秋•贵直》。</w:t>
      </w:r>
    </w:p>
    <w:p>
      <w:pPr>
        <w:pStyle w:val="Style48"/>
        <w:numPr>
          <w:ilvl w:val="0"/>
          <w:numId w:val="255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《资治通鉴》卷四。 </w:t>
      </w:r>
      <w:r>
        <w:rPr>
          <w:rStyle w:val="CharStyle95"/>
        </w:rPr>
        <w:t>亲自到济上慰劳燕军，将昌国（今山东淄川东）封给乐毅，号昌 国君。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在五国相约伐齐的时候，楚顷襄王曾担心五国联军破齐之后 会移兵进攻楚国，所以采纳大司马昭阳之计，威逼利诱韩国不要 参与五国伐齐的行动，以图瓦解五国联盟</w:t>
      </w:r>
      <w:r>
        <w:rPr>
          <w:rStyle w:val="CharStyle102"/>
          <w:vertAlign w:val="subscript"/>
        </w:rPr>
        <w:t>w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①但此计没有成功。到 五国破齐之后，楚王又想乘机渔利，便派淖齿以救齐的名义率军 由南入齐，到了莒地，被流亡的齐湣王任命为齐相。但淖齿的真 实目的是趁火打劫，“欲与燕分齐地”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©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，所以不久就杀掉了齐湣 王，并收复了原属璋国的淮北之地。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225"/>
        </w:rPr>
        <w:t xml:space="preserve">乐毅攻入临淄后，实施了一系列争取齐国民心的措施。他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“禁止侵掠，隶齐之逸民，显而礼之。宽其赋敛，除其暴令，修其 旧政”，使“齐民喜悦”③。然后将燕军分成五路，开始向齐国全境 进军。</w:t>
      </w:r>
    </w:p>
    <w:p>
      <w:pPr>
        <w:pStyle w:val="Style94"/>
        <w:tabs>
          <w:tab w:leader="none" w:pos="14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(一）</w:t>
        <w:tab/>
        <w:t>左军渡过胶水，攻取胶东（今山东平度、莱西、乳山一 带）、东莱（今山东栖霞、牟平、荣成一带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</w:p>
    <w:p>
      <w:pPr>
        <w:pStyle w:val="Style94"/>
        <w:tabs>
          <w:tab w:leader="none" w:pos="14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(二）</w:t>
        <w:tab/>
        <w:t>前军沿泰山山脉东行至大海，攻占琅邪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今山东莒县、 日照、胶南一带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</w:p>
    <w:p>
      <w:pPr>
        <w:pStyle w:val="Style94"/>
        <w:tabs>
          <w:tab w:leader="none" w:pos="145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(三）</w:t>
        <w:tab/>
        <w:t xml:space="preserve">右军沿黄河、济水西行，进至阿（今山东东阿县)、鄄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今山东鄄城北&gt;，与魏军相策应；</w:t>
      </w:r>
    </w:p>
    <w:p>
      <w:pPr>
        <w:pStyle w:val="Style94"/>
        <w:numPr>
          <w:ilvl w:val="0"/>
          <w:numId w:val="257"/>
        </w:numPr>
        <w:tabs>
          <w:tab w:leader="none" w:pos="15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后军北上攻取千乘（今山东高青东北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</w:p>
    <w:p>
      <w:pPr>
        <w:pStyle w:val="Style94"/>
        <w:tabs>
          <w:tab w:leader="none" w:pos="15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(五）</w:t>
        <w:tab/>
        <w:t>中军镇守齐都临淄，以控制全局。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各地齐军早已失去斗志，望风而逃。燕军势如破竹，所向披 靡，六个月的时间，便攻下齐国七十多个城，并全部改设为燕国 的郡县。为了笼络齐国统治阶层，乐毅还祭祀了齐桓公和管仲，并 对齐国的贤者表示敬意，又将二十多个燕邑封给齐人，把百多个 燕国爵位賜给齐人。④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这时齐国除莒（今山东莒县)、即墨（今山东平度东南）两城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5120" w:firstLine="0"/>
        <w:sectPr>
          <w:footerReference w:type="even" r:id="rId384"/>
          <w:footerReference w:type="default" r:id="rId385"/>
          <w:footerReference w:type="first" r:id="rId386"/>
          <w:titlePg/>
          <w:pgSz w:w="11900" w:h="16840"/>
          <w:pgMar w:top="1170" w:left="1363" w:right="1373" w:bottom="10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①《战国策•楚一</w:t>
      </w:r>
      <w:r>
        <w:rPr>
          <w:rStyle w:val="CharStyle102"/>
        </w:rPr>
        <w:t xml:space="preserve">h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②③④</w:t>
      </w:r>
      <w:r>
        <w:rPr>
          <w:rStyle w:val="CharStyle415"/>
        </w:rPr>
        <w:t>《资治通鉴》卷四。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外，已被燕国全部占领。其他各国也在此役中分别得到了好处：秦 国取得了著名的商业城市陶邑，后来封给了魏冉；魏国得到大部 分宋国故地；赵国攻占了过去属于齐的济水以西大片土地；楚国 收复曾被宋攻占的淮北地；连小国鲁国也趁火打劫，占领了齐国 的薛地（今山东微山东北)。</w:t>
      </w:r>
    </w:p>
    <w:p>
      <w:pPr>
        <w:pStyle w:val="Style416"/>
        <w:widowControl w:val="0"/>
        <w:keepNext w:val="0"/>
        <w:keepLines w:val="0"/>
        <w:shd w:val="clear" w:color="auto" w:fill="auto"/>
        <w:bidi w:val="0"/>
        <w:jc w:val="left"/>
        <w:spacing w:before="0" w:after="342"/>
        <w:ind w:left="7140" w:right="0" w:firstLine="0"/>
      </w:pPr>
      <w:r>
        <w:rPr>
          <w:lang w:val="zh-CN" w:eastAsia="zh-CN" w:bidi="zh-CN"/>
          <w:spacing w:val="0"/>
          <w:color w:val="000000"/>
          <w:position w:val="0"/>
        </w:rPr>
        <w:t>1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00"/>
        <w:ind w:left="60" w:right="0" w:firstLine="0"/>
      </w:pPr>
      <w:r>
        <w:rPr>
          <w:rStyle w:val="CharStyle407"/>
        </w:rPr>
        <w:t>二、田单复齐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楚将淖齿杀了齐湣王，齐太子法章便改名换姓隐匿到莒太史 敫的家中。周赧王三十二年（前283竽），齐臣王孙贾发动齐人反 抗楚军，杀了淖齿，立太子法章为齐王，是为齐襄王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9</w:t>
      </w:r>
      <w:r>
        <w:rPr>
          <w:lang w:val="zh-CN" w:eastAsia="zh-CN" w:bidi="zh-CN"/>
          <w:w w:val="100"/>
          <w:spacing w:val="0"/>
          <w:color w:val="000000"/>
          <w:position w:val="0"/>
        </w:rPr>
        <w:t>王孙贾率 众固守莒城，并以齐王名义号召齐人反燕复齐。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燕军统帅乐毅随即调整部署，将右军、前军合并，围攻莒；将 左军、后军合并，围攻郧墨。齐即墨大夫战死，众人娜田单为 将，率即墨军民拒齐。田单出身齐国宗室，原来担任临淄市掾。燕 军破齐后，田单率家人逃到安平（今山东临淄东北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)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。燕军攻安平， 田单命家人锯短突出于车身两侧的车轴，以利车辆行动，并用特制 的铁笼护住车轴头。安平城陷落，田单家人因芋辆灵活、坚固，得以 安全脱身至即墨。此事表现出田单的智慧才能，因而受到</w:t>
      </w:r>
      <w:r>
        <w:rPr>
          <w:rStyle w:val="CharStyle111"/>
        </w:rPr>
        <w:t>拥戴。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48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乐毅指挥燕军围攻莒、即墨两城，两年仍未攻破。于是改攻 城为攻心，下令解围，在离城9里之处筑垒；采取怀柔職策，允 许百姓出城，对于贫困者给予救助，使其恢复旧业，以安抚其心 这样又过了三年，二城仍然没有攻下。这时便有人在燕昭王耳边 进谗言说乐毅手握重兵，久居齐国，意欲作齐王。燕昭王于是大 会群臣，当众谴责进谗言者说：乐毅为燕报了大仇，若其真能得 到齐国，与燕国结好，共同对抗其他诸侯，这正是“燕国之福，寡 人之愿也。”①随后杀了进谗言者，重赏乐毅在燕的亲属，又遣使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①《资治通鉴》卷四。 </w:t>
      </w:r>
      <w:r>
        <w:rPr>
          <w:rStyle w:val="CharStyle95"/>
        </w:rPr>
        <w:t>者赴齐，立乐毅为齐王。乐毅惶恐不受，并以死自誓。终昭王之 世，无人再敢谗害乐毅。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燕</w:t>
      </w:r>
      <w:r>
        <w:rPr>
          <w:rStyle w:val="CharStyle98"/>
        </w:rPr>
        <w:t>昭王时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，燕国对东胡的进攻也取得了巨大的胜利。燕将秦 开因为曾在东胡做人质，熟悉东胡的情况，并取得了东胡的信任。 回国后，秦开率燕军“袭破走东胡，东胡却千余里”①。燕</w:t>
      </w:r>
      <w:r>
        <w:rPr>
          <w:rStyle w:val="CharStyle98"/>
        </w:rPr>
        <w:t xml:space="preserve">国向东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北拓疆一直到辽东，设置了上谷、渔阳、右北平</w:t>
      </w:r>
      <w:r>
        <w:rPr>
          <w:rStyle w:val="CharStyle98"/>
        </w:rPr>
        <w:t>、辽西</w:t>
      </w:r>
      <w:r>
        <w:rPr>
          <w:rStyle w:val="CharStyle225"/>
        </w:rPr>
        <w:t xml:space="preserve">、辽东五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个郡，并筑长城抵御东胡的</w:t>
      </w:r>
      <w:r>
        <w:rPr>
          <w:rStyle w:val="CharStyle98"/>
        </w:rPr>
        <w:t>侵扰。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周赧王三十六年（前279年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燕昭王死，燕惠王即位。惠王 为太子时曾与乐毅有过矛盾，田单闻讯，便抓住时机，实施反间 计。他派人散布谣言说：燕昭王己死，乐毅与燕惠王不和</w:t>
      </w:r>
      <w:r>
        <w:rPr>
          <w:rStyle w:val="CharStyle98"/>
        </w:rPr>
        <w:t xml:space="preserve">，畏诛 </w:t>
      </w:r>
      <w:r>
        <w:rPr>
          <w:lang w:val="zh-CN" w:eastAsia="zh-CN" w:bidi="zh-CN"/>
          <w:w w:val="100"/>
          <w:spacing w:val="0"/>
          <w:color w:val="000000"/>
          <w:position w:val="0"/>
        </w:rPr>
        <w:t>而不敢回燕，故以伐齐为名，实欲拥兵为王。只是齐人尚未归附， 所以缓攻即墨以待时机成熟。齐国人现在怕的就是燕王另派主将 来，那样，即墨非被攻破不可。燕惠王本来就不信任乐毅，所以 轻易上当，果然派骑劫替换乐毅，召乐毅归燕。乐毅心知燕惠王 用心不良，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1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害怕回燕后遭到报复，于是就逃往赵国栖身。赵封乐 毅于赵、燕、齐三国交界之处的观津</w:t>
      </w:r>
      <w:r>
        <w:rPr>
          <w:rStyle w:val="CharStyle98"/>
        </w:rPr>
        <w:t>（令河</w:t>
      </w:r>
      <w:r>
        <w:rPr>
          <w:lang w:val="zh-CN" w:eastAsia="zh-CN" w:bidi="zh-CN"/>
          <w:w w:val="100"/>
          <w:spacing w:val="0"/>
          <w:color w:val="000000"/>
          <w:position w:val="0"/>
        </w:rPr>
        <w:t>北武色县东南)，号望 诸君，利麻乐毅的声威，“尊宠乐毅以瞀动于燕、齐”®。乐毅遭猜 忌而被撤换，引起了燕军将士的愤懑不平'，军心涣散。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燕军主将虽已撤换，但燕、齐双方实力对比仍然强弱悬殊。为 了实现复国大计，田单又实施了一系列诡诈计谋和鼓励士气的措 施：</w:t>
      </w:r>
    </w:p>
    <w:p>
      <w:pPr>
        <w:pStyle w:val="Style94"/>
        <w:tabs>
          <w:tab w:leader="none" w:pos="139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(一）</w:t>
        <w:tab/>
        <w:t>以心理战恐吓、迷惑燕军。田单下令城中百姓吃饭前一 定要先在庭院中用食物祭祀祖先，从而引来无数飞鸟，上下飞舞 于即墨城中。于是田单散布流言说，将有神师下来助我。又找了 一名士兵，拜为神师，对之极其恭敬。</w:t>
      </w:r>
    </w:p>
    <w:p>
      <w:pPr>
        <w:pStyle w:val="Style94"/>
        <w:tabs>
          <w:tab w:leader="none" w:pos="13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06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(二）</w:t>
        <w:tab/>
        <w:t>利用间谍传话，假敌之手激励士气。田单巧妙地利用间 谍把假信息传给燕军，说齐人最怕燕军割齐降卒之鼻，又怕燕军</w:t>
      </w:r>
    </w:p>
    <w:p>
      <w:pPr>
        <w:pStyle w:val="Style99"/>
        <w:numPr>
          <w:ilvl w:val="0"/>
          <w:numId w:val="259"/>
        </w:numPr>
        <w:tabs>
          <w:tab w:leader="none" w:pos="12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《史记•匈奴列传》。</w:t>
      </w:r>
    </w:p>
    <w:p>
      <w:pPr>
        <w:pStyle w:val="Style99"/>
        <w:numPr>
          <w:ilvl w:val="0"/>
          <w:numId w:val="259"/>
        </w:numPr>
        <w:tabs>
          <w:tab w:leader="none" w:pos="4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《史记•乐毅列传》。 </w:t>
      </w:r>
      <w:r>
        <w:rPr>
          <w:rStyle w:val="CharStyle95"/>
          <w:b w:val="0"/>
          <w:bCs w:val="0"/>
        </w:rPr>
        <w:t>挖掘齐人的祖坟，促使燕军在城外大施暴行，燕军将齐降卒的鼻 子割去，又将城外齐人的坟墓掘开，焚烧墓中的死人。城中军民 见此情形，无不切齿扼腕，皆欲与燕军决一死战。</w:t>
      </w:r>
    </w:p>
    <w:p>
      <w:pPr>
        <w:pStyle w:val="Style94"/>
        <w:tabs>
          <w:tab w:leader="none" w:pos="140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(三）</w:t>
        <w:tab/>
        <w:t>身先士卒，与属下同甘共苦。田单手持工具，与士卒一 同修筑防御设施，将妻妾编入行伍，又将家中食物等散发给士卒, 以鼓舞士气。</w:t>
      </w:r>
    </w:p>
    <w:p>
      <w:pPr>
        <w:pStyle w:val="Style94"/>
        <w:tabs>
          <w:tab w:leader="none" w:pos="140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(四）</w:t>
        <w:tab/>
        <w:t>用诈降之计，使燕军放松戒备。田单将精锐隐蔽起来, 只允许城中的老、弱、女子登城，然后遣使者与燕军约降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9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又让 城中富豪以重金向燕军将领行贿，请求燕将在入城之后予以保护。 燕军信以为真，斗志松懈，坐等齐人投降。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8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与此同时，田单在暗中进行反攻的准备：收集了千多头牛，将 画有五彩龙纹的绛缯衣披在牛身上，牛角上綁着利刃，牛尾上绑 着浸蘸了油脂的苹束，在城墙根下凿开数十个洞穴。一切准备停 当后，在一个夜晚，一声令下，点燃所有牛尾上的苇束。千余头 牛狂奔而出，五千壮士跟随其后，冲向燕军。城中老弱敲击铜器， 鼓噪呐喊，声动天地。燕军猝不及防，惊骇莫名，大乱溃散，自 相践踏，一败涂地，主将骑劫死于乱军之中。田单率军乘胜追击， 势如破竹，所经过的城邑纷纷叛燕归齐，不久就收复了齐国全境。 田单以复齐之功被齐襄王封为安平君。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572" w:line="420" w:lineRule="exact"/>
        <w:ind w:left="0" w:right="0" w:firstLine="0"/>
      </w:pPr>
      <w:bookmarkStart w:id="102" w:name="bookmark102"/>
      <w:r>
        <w:rPr>
          <w:rStyle w:val="CharStyle418"/>
        </w:rPr>
        <w:t>第四节简评</w:t>
      </w:r>
      <w:bookmarkEnd w:id="102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五国攻齐是战国中期的一次重要战争。齐国的惨败为尔后秦 国对列国的统一提供了极为有利的条件，加快了统一的进程，其 历史意义是十分深远的。在这次战争中，燕国虽然达到了复仇的 目的，但真正收益最大的是秦国。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387"/>
          <w:footerReference w:type="default" r:id="rId388"/>
          <w:footerReference w:type="first" r:id="rId389"/>
          <w:titlePg/>
          <w:pgSz w:w="11900" w:h="16840"/>
          <w:pgMar w:top="1170" w:left="1363" w:right="1373" w:bottom="1078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战国中期以来，齐、秦两强东、西对峙，势均力敌，谁要想 在对抗中取胜，都必须因势利导，借助三晋和楚、燕的力量，削 弱并最终战胜对方。齐国曾有两次机会，但都失去了。一次是周 慎靓王三年（前318年）公孙衍发动的魏、赵、韩、楚、燕五国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合纵攻秦，当时齐国只作壁上观，未采取任何行动，坐失良机。另 一次是周赧王二十八年（前287年）齐国自己以“攻秦去帝”为 号召发动的齐、赵、魏、韩、燕五国的合纵伐秦。齐国目光短浅， 只盯着灭宋这个眼前利益，却看不到借此良机削弱秦国将会带来 的长远利益，以及灭宋后将产生的严重后果，从而又一次失去了 机会^秦国则能恰到好处地把握时机，利用齐灭宋之后，与各国 矛盾激化的战略态势，因势利导，以盟主身分策动联合伐齐，终 于借他国之力达到了削弱强大对手的战略目的。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齐国几遭亡国惨祸，乃是其长期以来错误的军事战略造成的。 宋国是地处中原的靑腴之地，周围的大国都在觊觎宋国的土地，连 远在西面的秦国也对陶邑怀有野心。齐把独吞宋国作为战略目标， 必然会遭到各国的反对.当时秦、齐对峙，合纵、连横对抗的格 局形成了战略上的均势。齐国企图“举五千乘之劲宋，而包十二 诸侯”①，打破均势，进而“并周室，为天子”②，更将引起各国的 恐惧，进而联合拒齐。齐国为达上述战略目的，可谓不遗余力。在 孟尝君田文主政期</w:t>
      </w:r>
      <w:r>
        <w:rPr>
          <w:rStyle w:val="CharStyle419"/>
        </w:rPr>
        <w:t>SU</w:t>
      </w:r>
      <w:r>
        <w:rPr>
          <w:rStyle w:val="CharStyle44"/>
        </w:rPr>
        <w:t>实行“远攻近次”之策，“南攻楚五年，蓄 积散；西困秦三年，民憔瘁，士罢（疲）弊”③，尔后又“北与燕 战，覆三军，获二将”④，虽都取得了胜利，但“数战则民劳</w:t>
      </w:r>
      <w:r>
        <w:rPr>
          <w:rStyle w:val="CharStyle130"/>
        </w:rPr>
        <w:t xml:space="preserve">，久 </w:t>
      </w:r>
      <w:r>
        <w:rPr>
          <w:rStyle w:val="CharStyle44"/>
        </w:rPr>
        <w:t>师则兵弊”⑤，大大削弱了自己的实力。后来，齐湣王又先后三次 进攻宋国，在连年征战，兵员匮乏的情况下，又听信苏秦所谓赵、 燕不会反对齐国灭宋的分析，调集齐赵、齐燕边境的齐国部队投 入灭宋战争，造成边备的空虚。这样，齐国一方面激化了与各国 的矛盾，成为众矢之的；另一方面国力、军力又遭到严重的消耗， 因此，当五国联军伐齐之际，齐国就没有足够的力量来抵御，以 至遭受到毁灭性的打击。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94"/>
        <w:ind w:left="0" w:right="0" w:firstLine="760"/>
      </w:pPr>
      <w:r>
        <w:rPr>
          <w:rStyle w:val="CharStyle44"/>
        </w:rPr>
        <w:t>齐国的失败还有政治上的原因，齐湣王与田文争权夺势，造 成统治阶层内部的严重分裂。田文为报私仇，竟成为反齐势力的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760" w:right="5020" w:firstLine="0"/>
      </w:pPr>
      <w:r>
        <w:rPr>
          <w:rStyle w:val="CharStyle44"/>
        </w:rPr>
        <w:t>①③④⑤《战国策•燕一》</w:t>
      </w:r>
      <w:r>
        <w:rPr>
          <w:rStyle w:val="CharStyle44"/>
          <w:vertAlign w:val="subscript"/>
        </w:rPr>
        <w:t xml:space="preserve">6 </w:t>
      </w:r>
      <w:r>
        <w:rPr>
          <w:rStyle w:val="CharStyle44"/>
        </w:rPr>
        <w:t>②</w:t>
      </w:r>
      <w:r>
        <w:rPr>
          <w:rStyle w:val="CharStyle133"/>
        </w:rPr>
        <w:t>《史记•田敬仲完世家》。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中坚，必欲鼓动诸侯伐齐而后快。齐湣王骄矜自甩，残暴昏聩，使 得百姓不附，宗族离心，大臣不亲。这些也是强齐迅速衰落的重 要原因。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燕国“弱燕破强齐”的策略是正确的。在力量对比处于绝对 劣势的情况下，为达到破齐复仇的目的，燕昭王与苏秦一方面以 屈求伸，韬光养晦，巧妙地隐蔽己方的企图，使齐国放弃了对燕 国的戒备和敌意，为燕国贏得了恢复和积蓄力量的宝贵时间&gt; 另 一方面，极力鼓动齐国伐宋、灭宋，将齐国这股祸水引向宋国，激 化齐国与其他大国的矛盾，又开展广泛的外交活动，.联合各国的 力量打击齐国，最终实现了苏秦与燕昭王制定的十年破齐的战略 计划。在破齐复仇的全过程中，苏秦的活动是极为成功的，在战 史上也是罕有其匹的。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五国伐齐战争中，联军统帅乐毅显示出髙超的指挥艺术。乐 毅正确分析了战前燕、齐实力的对比，利用各画对强齐的惧怕心 理和趋利本性，促成了联合伐齐的局面，未战而先确立胜齐的优 势地位。在作战过程中，乐毅又能正确地判断形势，把握战机。当 济西大捷后，他根据齐军主力被歼、齐国不能组织有效抵抗的实 际情况，拒绝了谋士剧辛掠齐边地的建议，当机立断，果决进兵， 攻克齐都城临淄。又以收买人心的政治措施与军事打击双管齐下， 仅用6个月时间，破齐70余城，控制了齐国全境，充分显示了乐 毅杰出的军事才能和政治才能。由于莒、即墨二城久攻不下，在 有足够能力控制局势并得到燕昭王充分信任的情况下，改而对两 城围而不打，辅之以一系列怀柔政策，希望二城不攻自破，以减 少伤亡，争取民心，也是无可厚非的。但乐毅过分相信仁义的作 用，一味等待敌人投降，结果一拖三年，反给敌人以行间的机会， 善始而不能善终，这也是乐毅在军事指挥上的重大失误，其教训 值得深思。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田单为实现反燕复齐大计，不惜采取一切手段，行间施诈，利 用火牛阵出奇制胜，一举击败燕军，并乘胜收复失地，终于以弱 胜强，使齐国免遭亡国的厄运，其智慧谋略堪称典范。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  <w:sectPr>
          <w:footerReference w:type="even" r:id="rId390"/>
          <w:footerReference w:type="default" r:id="rId391"/>
          <w:footerReference w:type="first" r:id="rId392"/>
          <w:titlePg/>
          <w:pgSz w:w="11900" w:h="16840"/>
          <w:pgMar w:top="1170" w:left="1363" w:right="1373" w:bottom="1078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应该指出的是，各国为维持战略均势而合纵伐齐，结果却恰 恰打破了秦、齐两强对峙的战略均势。齐国遭此重创，从此丧失 了与秦国相抗衡，称雄天下的实力，使战国的战略格局又发生了 变化：两强对峙的战略均势被打破，实力的天平倾向了秦国，一 强独霸的局势逐渐形成，这就在客观上为秦国实施东进战略，最 后横扫六合，统一天下准备了条件。</w:t>
      </w:r>
    </w:p>
    <w:p>
      <w:pPr>
        <w:pStyle w:val="Style82"/>
        <w:widowControl w:val="0"/>
        <w:keepNext/>
        <w:keepLines/>
        <w:shd w:val="clear" w:color="auto" w:fill="auto"/>
        <w:bidi w:val="0"/>
        <w:jc w:val="left"/>
        <w:spacing w:before="0" w:after="592" w:line="460" w:lineRule="exact"/>
        <w:ind w:left="700" w:right="0" w:firstLine="0"/>
      </w:pPr>
      <w:bookmarkStart w:id="103" w:name="bookmark103"/>
      <w:r>
        <w:rPr>
          <w:rStyle w:val="CharStyle313"/>
        </w:rPr>
        <w:t>第+章秦国的远交近攻与诸侯抗秦</w:t>
      </w:r>
      <w:bookmarkEnd w:id="103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606" w:line="420" w:lineRule="exact"/>
        <w:ind w:left="20" w:right="0" w:firstLine="0"/>
      </w:pPr>
      <w:bookmarkStart w:id="104" w:name="bookmark104"/>
      <w:r>
        <w:rPr>
          <w:rStyle w:val="CharStyle96"/>
        </w:rPr>
        <w:t>第一节强秦的南伐与东进</w:t>
      </w:r>
      <w:bookmarkEnd w:id="104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14"/>
        <w:ind w:left="0" w:right="0" w:firstLine="700"/>
      </w:pPr>
      <w:r>
        <w:rPr>
          <w:rStyle w:val="CharStyle44"/>
        </w:rPr>
        <w:t>即墨之战中，田单用“火牛阵”大破燕军，乘胜发起战略反 攻，收复了大片失地，但经过“五国伐齐”这场变故后，齐国元 气大伤，实力锐减，已远非强秦的对手。齐、秦对峙的均势打破 之后，整个形势变得有利于秦国，于是秦国便抓紧时机放手进行 对外扩张，加快其兼并天下的步伐。</w:t>
      </w:r>
    </w:p>
    <w:p>
      <w:pPr>
        <w:pStyle w:val="Style86"/>
        <w:widowControl w:val="0"/>
        <w:keepNext/>
        <w:keepLines/>
        <w:shd w:val="clear" w:color="auto" w:fill="auto"/>
        <w:bidi w:val="0"/>
        <w:spacing w:before="0" w:after="160"/>
        <w:ind w:left="20" w:right="0" w:firstLine="0"/>
      </w:pPr>
      <w:bookmarkStart w:id="105" w:name="bookmark105"/>
      <w:r>
        <w:rPr>
          <w:rStyle w:val="CharStyle420"/>
        </w:rPr>
        <w:t>一、</w:t>
      </w:r>
      <w:r>
        <w:rPr>
          <w:lang w:val="zh-CN" w:eastAsia="zh-CN" w:bidi="zh-CN"/>
          <w:w w:val="100"/>
          <w:color w:val="000000"/>
          <w:position w:val="0"/>
        </w:rPr>
        <w:t>秦楚鄢郢之战</w:t>
      </w:r>
      <w:bookmarkEnd w:id="105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526" w:line="320" w:lineRule="exact"/>
        <w:ind w:left="2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10)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秦国对外兼并，主要有两个战略方向</w:t>
      </w:r>
      <w:r>
        <w:rPr>
          <w:rStyle w:val="CharStyle421"/>
        </w:rPr>
        <w:t>。一</w:t>
      </w:r>
      <w:r>
        <w:rPr>
          <w:rStyle w:val="CharStyle44"/>
        </w:rPr>
        <w:t>是东进，出函谷关， 沿黄河向东，进攻三晋。一是南下，沿丹水向南，出武关；或发 兵巴、蜀，顺江水而下，出扞关，以楚国为进攻对象。这两条进 攻路线，从战略上看</w:t>
      </w:r>
      <w:r>
        <w:rPr>
          <w:rStyle w:val="CharStyle422"/>
        </w:rPr>
        <w:t>，一</w:t>
      </w:r>
      <w:r>
        <w:rPr>
          <w:rStyle w:val="CharStyle44"/>
        </w:rPr>
        <w:t>是直取中原，控制战略要地，切断诸侯 间的联系，进而兼并六国，这是主要的战略方向；一是先取楚地， 削除侧翼隐患，以楚地迂回中原，最后夺取中原，统一天下。自 吞灭巴、蜀之后，秦国一直在根据天下形势和各国关系的变化，交 替实施东进中原和南下攻楚的军事行动。为了保证侧翼的安全，避 免两面作战，秦国的策略是：欲攻三晋则亲楚，欲伐楚则联三晋。 以外交手段配合其军事行动，是秦国成功的秘诀之一，其基调则 是由纵横家张仪定下的。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44"/>
        </w:rPr>
        <w:t>周赧王三十二年（前283年），亦即伐齐战争的第二年，秦昭 王就乘各国注意力都集中在齐境之机，发动了对魏国的进攻。秦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80" w:right="0" w:firstLine="0"/>
        <w:sectPr>
          <w:footerReference w:type="even" r:id="rId393"/>
          <w:footerReference w:type="default" r:id="rId394"/>
          <w:footerReference w:type="first" r:id="rId395"/>
          <w:pgSz w:w="11900" w:h="16840"/>
          <w:pgMar w:top="2909" w:left="1514" w:right="1297" w:bottom="366" w:header="0" w:footer="3" w:gutter="0"/>
          <w:rtlGutter w:val="0"/>
          <w:cols w:space="720"/>
          <w:pgNumType w:start="268"/>
          <w:noEndnote/>
          <w:docGrid w:linePitch="360"/>
        </w:sectPr>
      </w:pPr>
      <w:r>
        <w:rPr>
          <w:rStyle w:val="CharStyle44"/>
          <w:lang w:val="en-US" w:eastAsia="en-US" w:bidi="en-US"/>
        </w:rPr>
        <w:t>——</w:t>
      </w:r>
      <w:r>
        <w:rPr>
          <w:rStyle w:val="CharStyle44"/>
        </w:rPr>
        <w:t>260</w:t>
      </w:r>
      <w:r>
        <w:rPr>
          <w:rStyle w:val="CharStyle44"/>
          <w:lang w:val="en-US" w:eastAsia="en-US" w:bidi="en-US"/>
        </w:rPr>
        <w:t>——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军出函谷，沿黄河东进，夺取林（今河南尉氏西）和安城（今河 南原阳西），兵锋直逼魏都大梁。在此次秦军攻魏之前，魏昭王已 得到秦将伐魏的情报，连夜与此时仍在魏为相的孟尝君田文商议 对策。田文认为：此番若要不亡国，只有连结诸侯，得到诸侯的 援助。于是魏昭王为田文“约车百乘”，遣其出使赵、燕两国，开 展联盟外交活动。田文先至赵国，向赵惠文王借兵援魏。赵王不 允。田文说：我敢来借兵，是忠于大王的表现。赵国之兵并不比 魏国之兵强多少，“然而赵之地不岁危，而民不岁死；而魏之地岁 危，而民岁死”的原因在于魏国是赵国西面的屏障。现在如果赵 不救魏，魏只好与秦歃血为盟，那么赵就将失去屏障，而与强秦 为邻，“地亦且岁危，民亦且岁死矣”。赵惠文王闻言，立即发兵 10万，战车300乘救魏。田文又赴燕国求救。燕王说，燕国连续 两年收成不好，现在又行军数千里以救魏，恐难应命。田文说，大 王能行军数千里以援助他国</w:t>
      </w:r>
      <w:r>
        <w:rPr>
          <w:rStyle w:val="CharStyle423"/>
        </w:rPr>
        <w:t>，乃</w:t>
      </w:r>
      <w:r>
        <w:rPr>
          <w:rStyle w:val="CharStyle44"/>
        </w:rPr>
        <w:t>是燕国的大幸。现在魏王出国门 便望见秦兵，虽欲行军千里救人而不可得。但燕王仍不肯出兵。田 文又改换语气对燕王晓谕利害，燕不救魏</w:t>
      </w:r>
      <w:r>
        <w:rPr>
          <w:rStyle w:val="CharStyle411"/>
        </w:rPr>
        <w:t>1</w:t>
      </w:r>
      <w:r>
        <w:rPr>
          <w:rStyle w:val="CharStyle44"/>
        </w:rPr>
        <w:t>魏将割地予秦。待秦 兵去后，魏将联合秦、韩、赵，以四国之兵伐燕。大王认为是行 数千里而援魏有利呢？迩是出燕南门便望见四国军队有利呢？燕 王赶紧说：先生回去吧，寡人答应出兵。于是燕王起兵8万，战 车200乘，随田文救援魏国。此时魏都大梁正在危急之中，赵、燕 两国援军及时赶到，秦王大恐，只好向魏请和</w:t>
      </w:r>
      <w:r>
        <w:rPr>
          <w:rStyle w:val="CharStyle423"/>
        </w:rPr>
        <w:t>，匆</w:t>
      </w:r>
      <w:r>
        <w:rPr>
          <w:rStyle w:val="CharStyle44"/>
        </w:rPr>
        <w:t>忙撤军。田文 外交活动的成功，使魏国转危为安，魏昭王割地封田文以赏其功。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次年，秦国又与魏、韩修好，转而攻赵，夺取蔺（今山西离 石县西)、祁（今山西祁县东南）两城。又次年，秦再攻赵，取石 城（今山西离石附近）、兹氏（今山西汾阳南)①。周赧王三十五年 (前280年），秦将白起率军攻赵，大破赵军，斩首3万（一说2 万），取代地光狼城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今山西高平西）。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02"/>
        <w:ind w:left="0" w:right="0" w:firstLine="780"/>
      </w:pPr>
      <w:r>
        <w:rPr>
          <w:rStyle w:val="CharStyle44"/>
        </w:rPr>
        <w:t>在连续三年对三晋的进攻中，秦虽取得了一些战果，但由于</w:t>
      </w:r>
    </w:p>
    <w:p>
      <w:pPr>
        <w:pStyle w:val="Style99"/>
        <w:numPr>
          <w:ilvl w:val="0"/>
          <w:numId w:val="26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《史记•赵世家》、云梦秦简《编年记》。 </w:t>
      </w:r>
      <w:r>
        <w:rPr>
          <w:rStyle w:val="CharStyle44"/>
          <w:b w:val="0"/>
          <w:bCs w:val="0"/>
        </w:rPr>
        <w:t>魏、赵、燕、韩唇齿相依，一旦形势危急，便互相救援，使秦难 以有大的作为。这时有人献书秦昭王说：魏赵韩燕等关东诸国形 如长蛇，“击其尾，其首救；击其首，其尾救；击其中身，首尾皆 救”。在危亡之际，有可能再次合纵抗秦，若此则对秦不利。因而 建议秦王“不如南出事于南方，其兵弱，天下不能救，地可广，国 可富，兵可强，主可尊”①，即劝秦王转移进攻方向，发兵攻楚。而 且楚国此时也乘秦军东伐三晋之机，与秦争夺西南地区，出兵攻 取了旧属巴国的枳（今四川涪陵县东)②，对秦国的侧翼构成了威 胁。秦亟需对楚加以打击，以抑制其继续西进的势头。于是秦昭 王便及时调整部署，移兵南向，专力攻楚。此时，巴、蜀地区经 过秦国数十年的经营，不但统治巩固，而且已成为向秦国提供兵 员和战略物资的重要基地和进攻楚国的理想出发地。周赧王三十 五年（前280年</w:t>
      </w:r>
      <w:r>
        <w:rPr>
          <w:rStyle w:val="CharStyle44"/>
          <w:lang w:val="en-US" w:eastAsia="en-US" w:bidi="en-US"/>
          <w:b w:val="0"/>
          <w:bCs w:val="0"/>
        </w:rPr>
        <w:t>），</w:t>
      </w:r>
      <w:r>
        <w:rPr>
          <w:rStyle w:val="CharStyle44"/>
          <w:b w:val="0"/>
          <w:bCs w:val="0"/>
        </w:rPr>
        <w:t xml:space="preserve">司马错率秦军从陇西（陇山以西地区）出发， 沿巴的涪水顺流而下,在蜀郡租巴郡补充了 </w:t>
      </w:r>
      <w:r>
        <w:rPr>
          <w:rStyle w:val="CharStyle44"/>
          <w:lang w:val="en-US" w:eastAsia="en-US" w:bidi="en-US"/>
          <w:b w:val="0"/>
          <w:bCs w:val="0"/>
        </w:rPr>
        <w:t>1</w:t>
      </w:r>
      <w:r>
        <w:rPr>
          <w:rStyle w:val="CharStyle51"/>
          <w:b/>
          <w:bCs/>
        </w:rPr>
        <w:t>Q</w:t>
      </w:r>
      <w:r>
        <w:rPr>
          <w:rStyle w:val="CharStyle44"/>
          <w:b w:val="0"/>
          <w:bCs w:val="0"/>
        </w:rPr>
        <w:t>万人马以及大船万 艘和大量粮米，攻占楚国黔中郡（今湘西及黔东北）。楚国被迫割 上庸（今湖北竹溪东南）、汉北（汉水以北地</w:t>
      </w:r>
      <w:r>
        <w:rPr>
          <w:rStyle w:val="CharStyle44"/>
          <w:lang w:val="en-US" w:eastAsia="en-US" w:bidi="en-US"/>
          <w:b w:val="0"/>
          <w:bCs w:val="0"/>
        </w:rPr>
        <w:t>）</w:t>
      </w:r>
      <w:r>
        <w:rPr>
          <w:rStyle w:val="CharStyle44"/>
          <w:b w:val="0"/>
          <w:bCs w:val="0"/>
        </w:rPr>
        <w:t>给秦。③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0"/>
        <w:ind w:left="0" w:right="0" w:firstLine="420"/>
      </w:pPr>
      <w:r>
        <w:rPr>
          <w:rStyle w:val="CharStyle44"/>
        </w:rPr>
        <w:t>’秦昭王初步得手之后，便于次年约赵惠文王至渑池相会修好， 暂时停战，稳定后方，以便集中力量南下。同年，秦派大良造白 起率秦军数万从武关方向大举攻楚。当时的楚国，楚顷襄王“恃 其国大，不恤其政，而群臣相妬以功，谄谀用事，良臣斥疏，百 姓心离，城池不修，既无良臣，又无守备”④。秦军在白起统率下， “发梁焚舟以专民心，掠于郊野以足军食”⑤，很快深入楚国腹地， 攻取楚地邓（今湖北襄樊市北），逼近楚国郢都北面的战略要地鄢 (今湖北宜城东南)。鄢是楚的别都，郢都的门户，势在必保。楚 顷襄王增派楚军主力拚死守城。</w:t>
      </w:r>
    </w:p>
    <w:p>
      <w:pPr>
        <w:pStyle w:val="Style52"/>
        <w:numPr>
          <w:ilvl w:val="0"/>
          <w:numId w:val="263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《战国策•魏四》。</w:t>
      </w:r>
    </w:p>
    <w:p>
      <w:pPr>
        <w:pStyle w:val="Style52"/>
        <w:numPr>
          <w:ilvl w:val="0"/>
          <w:numId w:val="263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《战国策•燕二》。</w:t>
      </w:r>
    </w:p>
    <w:p>
      <w:pPr>
        <w:pStyle w:val="Style52"/>
        <w:numPr>
          <w:ilvl w:val="0"/>
          <w:numId w:val="263"/>
        </w:numPr>
        <w:tabs>
          <w:tab w:leader="none" w:pos="1185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20" w:right="0" w:firstLine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《史记•秦本纪》、《资治通鉴》卷四、《华阳国志•蜀志</w:t>
      </w:r>
      <w:r>
        <w:rPr>
          <w:rStyle w:val="CharStyle61"/>
        </w:rPr>
        <w:t xml:space="preserve">h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④⑤《战国策•中山</w:t>
      </w:r>
      <w:r>
        <w:rPr>
          <w:rStyle w:val="CharStyle61"/>
        </w:rPr>
        <w:t>h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秦将白起釆取引水灌城的办法，在鄢的城西筑起堵水的埸，引 西山长谷水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即蛮水，亦称鄢水）入长渠（又称白起渠</w:t>
      </w:r>
      <w:r>
        <w:rPr>
          <w:rStyle w:val="CharStyle44"/>
          <w:lang w:val="en-US" w:eastAsia="en-US" w:bidi="en-US"/>
        </w:rPr>
        <w:t>)</w:t>
      </w:r>
      <w:r>
        <w:rPr>
          <w:rStyle w:val="CharStyle44"/>
        </w:rPr>
        <w:t>①，把水 从城西灌向城东。楚国军民溺死数十万人②,楚军主力受到惨重损 失，鄢城也随之陷落。白起又率军转向西南，攻取了位于郢都上 游的西陵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即夷陵，今湖北宜昌市南），截断了楚都与巫郡的联系。 次年（前</w:t>
      </w:r>
      <w:r>
        <w:rPr>
          <w:rStyle w:val="CharStyle44"/>
          <w:vertAlign w:val="subscript"/>
        </w:rPr>
        <w:t>278</w:t>
      </w:r>
      <w:r>
        <w:rPr>
          <w:rStyle w:val="CharStyle44"/>
        </w:rPr>
        <w:t>年）秦军便攻下了楚都郢城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今湖北江陵西北纪南 城），又乘胜向东攻下了竟陵（今湖北潜江县西北)、安陆（今湖 北安陆南），南攻到洞庭湖及其以南地③。白起还下令放火焚烧了 在西陵的楚先王陵墓，以打击楚国的军心士气。秦在郢建立了南 郡，封白起为武安君。楚顷襄王从郢都亡命到城阳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即成阳，今 河南息县西北)®，后将楚都迁到陈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今河南淮阳县)，也称郢陈。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900"/>
        <w:ind w:left="0" w:right="0" w:firstLine="740"/>
      </w:pPr>
      <w:r>
        <w:rPr>
          <w:rStyle w:val="CharStyle44"/>
        </w:rPr>
        <w:t>周赧王三十八年（前277年），秦蜀中郡守张若率兵伐楚，夺 取楚国的巫郡及江南，设立了黔中郡。此前，约在周赧王三十六 年（前279年），楚顷襄王曾遣庄峤率军向西南开疆略地，庄娇军 队沿沅水，穿过黔中（今湖南西境)®, —路攻克且兰（胖舸，今 贵州福泉），征服夜郎，直到滇池⑥，全部归属楚国，取得了远征 的胜利。秦蜀中郡守张若攻取了楚国巫郡及江南地区，建立了秦</w:t>
      </w:r>
    </w:p>
    <w:p>
      <w:pPr>
        <w:pStyle w:val="Style52"/>
        <w:numPr>
          <w:ilvl w:val="0"/>
          <w:numId w:val="265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《读史方舆纪要》卷七十九：长渠在宜城“县西四十里，亦曰罗川， 亦曰鄢水，亦曰白起渠，即蛮水也。……秦昭王二十八年，使白起攻楚，去 鄢百里立埸，壅是水为渠以灌鄢。鄢入秦，而起所为渠不废，引鄢水以灌田， 今长渠是也，</w:t>
      </w:r>
    </w:p>
    <w:p>
      <w:pPr>
        <w:pStyle w:val="Style52"/>
        <w:numPr>
          <w:ilvl w:val="0"/>
          <w:numId w:val="265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《水经注•沔水》：“夷水又东注于沔。昔白起攻楚，.引西山长谷水， 即是水也。旧塌去城一百许里，水从城西灌城东，入注为渊，今爽斗</w:t>
      </w:r>
      <w:r>
        <w:rPr>
          <w:rStyle w:val="CharStyle424"/>
        </w:rPr>
        <w:t>K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是也。 水溃城东北角，百姓随水流.，死于城东者数十万，城东皆臭，因名其陂为臭 池”。</w:t>
      </w:r>
    </w:p>
    <w:p>
      <w:pPr>
        <w:pStyle w:val="Style52"/>
        <w:numPr>
          <w:ilvl w:val="0"/>
          <w:numId w:val="265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《史记•苏秦列传》集解引《战国策》、《韩非子•初见秦》。</w:t>
      </w:r>
    </w:p>
    <w:p>
      <w:pPr>
        <w:pStyle w:val="Style52"/>
        <w:numPr>
          <w:ilvl w:val="0"/>
          <w:numId w:val="265"/>
        </w:numPr>
        <w:tabs>
          <w:tab w:leader="none" w:pos="12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《战国策•楚四》。</w:t>
      </w:r>
    </w:p>
    <w:p>
      <w:pPr>
        <w:pStyle w:val="Style52"/>
        <w:numPr>
          <w:ilvl w:val="0"/>
          <w:numId w:val="265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史载公元前28〇年秦司马错攻拔楚黔中郡庄娇沿沅水向西征，可 能收复过楚黔中郡的部分土地。</w:t>
      </w:r>
    </w:p>
    <w:p>
      <w:pPr>
        <w:pStyle w:val="Style52"/>
        <w:numPr>
          <w:ilvl w:val="0"/>
          <w:numId w:val="265"/>
        </w:numPr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  <w:sectPr>
          <w:footerReference w:type="even" r:id="rId396"/>
          <w:footerReference w:type="default" r:id="rId397"/>
          <w:footerReference w:type="first" r:id="rId398"/>
          <w:titlePg/>
          <w:pgSz w:w="11900" w:h="16840"/>
          <w:pgMar w:top="1107" w:left="1219" w:right="1246" w:bottom="1132" w:header="0" w:footer="3" w:gutter="0"/>
          <w:rtlGutter w:val="0"/>
          <w:cols w:space="720"/>
          <w:pgNumType w:start="261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《后汉书•西南夷列传》、《华阳国志•南中志》。 </w:t>
      </w:r>
    </w:p>
    <w:p>
      <w:pPr>
        <w:pStyle w:val="Style52"/>
        <w:tabs>
          <w:tab w:leader="none" w:pos="47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</w:pPr>
      <w:r>
        <w:rPr>
          <w:rStyle w:val="CharStyle44"/>
        </w:rPr>
        <w:t>国的黔中郡，等于遮断了庄桥远征军的归途，庄桥就势“以其众 王滇，变服，从其俗以长之”，号称庄王。①庄桥王滇，对开发西 南，传播中原文化，增强云南少数民族与中原华夏族之间的联系 起到很大作用。这也是历史上战争充当文化传播使者之一例。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44"/>
        </w:rPr>
        <w:t>周赧王三十九年（前276年&gt;，楚顷襄王征发东地（淮、汝流 域）兵10余万，收复了为秦军夺去的江南15个邑，重新建郡以 抵御秦军。②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680"/>
      </w:pPr>
      <w:r>
        <w:rPr>
          <w:rStyle w:val="CharStyle44"/>
        </w:rPr>
        <w:t>周赧王四十三年（前272年），秦又灭掉西北面的义渠，史载 秦“诱杀义渠王于甘泉宮，因起兵灭之，始置陇西、北地、上郡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2" w:line="320" w:lineRule="exact"/>
        <w:ind w:left="0" w:right="0" w:firstLine="0"/>
      </w:pPr>
      <w:r>
        <w:rPr>
          <w:rStyle w:val="CharStyle44"/>
        </w:rPr>
        <w:t>焉。”③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680"/>
      </w:pPr>
      <w:r>
        <w:rPr>
          <w:rStyle w:val="CharStyle44"/>
        </w:rPr>
        <w:t>秦楚鄢郢之战中，秦军从巴、蜀与武关两个方向上对楚国实 施钳击，取得重大战果，同时也进一步打击和消弱了楚国的实力， 为秦军集中兵力，东攻三晋，循序渐进地实施兼并天下的战略计 划创造了极为有利的形势</w:t>
      </w:r>
      <w:r>
        <w:rPr>
          <w:rStyle w:val="CharStyle44"/>
          <w:vertAlign w:val="subscript"/>
        </w:rPr>
        <w:t>&amp;</w:t>
      </w:r>
    </w:p>
    <w:p>
      <w:pPr>
        <w:pStyle w:val="Style372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0"/>
      </w:pPr>
      <w:r>
        <w:rPr>
          <w:rStyle w:val="CharStyle425"/>
        </w:rPr>
        <w:t>二、秦败魏、赵的华阳之战</w:t>
      </w:r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466" w:line="320" w:lineRule="exact"/>
        <w:ind w:left="20" w:right="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11)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74"/>
        <w:ind w:left="0" w:right="0" w:firstLine="680"/>
      </w:pPr>
      <w:r>
        <w:rPr>
          <w:rStyle w:val="CharStyle44"/>
        </w:rPr>
        <w:t>秦在南下伐楚战争取得胜利之后，又转而向东，将兵锋指向 三晋</w:t>
      </w:r>
      <w:r>
        <w:rPr>
          <w:rStyle w:val="CharStyle51"/>
          <w:vertAlign w:val="subscript"/>
        </w:rPr>
        <w:t>d</w:t>
      </w:r>
      <w:r>
        <w:rPr>
          <w:rStyle w:val="CharStyle44"/>
        </w:rPr>
        <w:t>秦进攻三晋，尤其是对地处中原腹心之地的魏国的进攻，是 有其战略目的的。战国中期，三晋南与楚、北与燕组成了纵贯南 北的合纵力量，以对抗秦、齐两强的攻伐兼并。五国联合伐齐之 后，齐国一蹶不振，秦国</w:t>
      </w:r>
      <w:r>
        <w:rPr>
          <w:rStyle w:val="CharStyle426"/>
        </w:rPr>
        <w:t>一</w:t>
      </w:r>
      <w:r>
        <w:rPr>
          <w:rStyle w:val="CharStyle44"/>
        </w:rPr>
        <w:t>枝独秀，在这种形势下，合纵抗击的 对象就专指秦国了。当时以秦国的实力，尚不足以与合纵五国的 总体力量相对抗，所以秦国必须拆散合纵国之间的联系，采取各 个击破的策略，才能实现其兼并的目的。要达到这一战略目的，除</w:t>
      </w:r>
    </w:p>
    <w:p>
      <w:pPr>
        <w:pStyle w:val="Style52"/>
        <w:numPr>
          <w:ilvl w:val="0"/>
          <w:numId w:val="267"/>
        </w:numPr>
        <w:tabs>
          <w:tab w:leader="none" w:pos="11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《史记•西南夷列传》。</w:t>
      </w:r>
    </w:p>
    <w:p>
      <w:pPr>
        <w:pStyle w:val="Style52"/>
        <w:numPr>
          <w:ilvl w:val="0"/>
          <w:numId w:val="267"/>
        </w:numPr>
        <w:tabs>
          <w:tab w:leader="none" w:pos="11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《史记•楚世家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267"/>
        </w:numPr>
        <w:tabs>
          <w:tab w:leader="none" w:pos="11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《后汉书•西羌传》。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运用外交手段分化合纵各国外，秦国在军事上则以在伐齐战争中 取得的陶邑为东方的战略支点，用武力蚕食三晋，尤其是魏国的 土地，使陶邑与秦本土连接起来，以隔断燕赵与楚韩的联系，从 而使合纵各国无法形成整体力量，有效抵抗秦国的兼并战争。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周赧王三十九年(前276年），秦将白起伐魏,拔两城。四十年， 秦相穣侯伐魏，攻拔两城，韩派暴鸢率军救魏，穣侯大败暴鸢，斩首 4万，鸢败走开封(今河南开封市南），魏割8县予秦请和。不久，穰 侯魏冉又率兵伐魏，击败魏将芒卯，攻入北宅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即宅阳，今河南郑州 市北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),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进围魏都大梁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&amp;</w:t>
      </w:r>
      <w:r>
        <w:rPr>
          <w:lang w:val="zh-CN" w:eastAsia="zh-CN" w:bidi="zh-CN"/>
          <w:w w:val="100"/>
          <w:spacing w:val="0"/>
          <w:color w:val="000000"/>
          <w:position w:val="0"/>
        </w:rPr>
        <w:t>魏王一面调集人马戍守大梁，一面派大夫须 贾前去游说穣侯，寻求与秦媾和的途径。须贾向穣侯指出了“轻背 楚、赵之兵，陵七仞之城，战三十万之众”的危险性，劝穣侯接受魏 的媾和条件，以保全其在秦国的权势和在东方的封地陶邑。须贾的 游说成功，以魏献出温地(今河南温县西)给秦为条件，秦退兵。次 年，魏背秦与齐合纵，秦穣侯又率兵伐魏，斩首4万，夺取魏蔡(今 河南上蔡)、中阳(今河南中牟西南)等4城。①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86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周親王四十二年（前2?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3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年)，魏与赵联合，发兵攻韩，联军 进逼韩都北面的重镇华阳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今河南新郑北）。韩向秦求救，使者的 车辆相属于道，可是秦国却迟迟不肯发兵驰援。韩使田苓（《史 记•韩世家》作“陈笔”）面见秦相魏冉，魏冉对田苓说：大概韩 国很危急了吧，所以才派您来。田苓回答：韩国如果真的危急了， 早就投向别国了，只因尚不危急，所以才来向秦国求救。魏冉闻 言，立即命白起、胡阳率兵救韩。白起采取长途奔袭、先发制人 的作战方法，统率秦军在8天之内迅速开赴到华阳。魏、赵联军 措手不及，大败于秦军。②魏军主将芒卯兵败逃走，秦军俘魏将一 名，歼联军13万。③随后秦将白起又与赵将贾偃交战，“沉其卒二</w:t>
      </w:r>
    </w:p>
    <w:p>
      <w:pPr>
        <w:pStyle w:val="Style52"/>
        <w:numPr>
          <w:ilvl w:val="0"/>
          <w:numId w:val="269"/>
        </w:numPr>
        <w:tabs>
          <w:tab w:leader="none" w:pos="10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云梦秦简《编年记》、《史记•六国年表》，《史记■秦本纪》、《史记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穣侯列传:</w:t>
      </w:r>
      <w:r>
        <w:rPr>
          <w:rStyle w:val="CharStyle61"/>
        </w:rPr>
        <w:t>K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《资治通鉴》卷四。</w:t>
      </w:r>
    </w:p>
    <w:p>
      <w:pPr>
        <w:pStyle w:val="Style52"/>
        <w:numPr>
          <w:ilvl w:val="0"/>
          <w:numId w:val="269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《战国策•韩三》、《史记•韩世家》。</w:t>
      </w:r>
    </w:p>
    <w:p>
      <w:pPr>
        <w:pStyle w:val="Style52"/>
        <w:numPr>
          <w:ilvl w:val="0"/>
          <w:numId w:val="269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56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《史记•秦本纪》、《史记•魏世家》、《史记•白起列传》。 </w:t>
      </w:r>
      <w:r>
        <w:rPr>
          <w:rStyle w:val="CharStyle95"/>
        </w:rPr>
        <w:t>万人于河中”①。秦将胡阳攻取魏地卷</w:t>
      </w:r>
      <w:r>
        <w:rPr>
          <w:rStyle w:val="CharStyle95"/>
          <w:lang w:val="en-US" w:eastAsia="en-US" w:bidi="en-US"/>
        </w:rPr>
        <w:t>（</w:t>
      </w:r>
      <w:r>
        <w:rPr>
          <w:rStyle w:val="CharStyle95"/>
        </w:rPr>
        <w:t>今河南原阳西)、蔡阳、长 社（今河南许昌市北)®。魏国割南阳地（今河南沁阳一带）与秦 讲和。秦将魏南阳地、韩南阳地及过去所得的楚地上庸</w:t>
      </w:r>
      <w:r>
        <w:rPr>
          <w:rStyle w:val="CharStyle95"/>
          <w:lang w:val="en-US" w:eastAsia="en-US" w:bidi="en-US"/>
        </w:rPr>
        <w:t>一</w:t>
      </w:r>
      <w:r>
        <w:rPr>
          <w:rStyle w:val="CharStyle95"/>
        </w:rPr>
        <w:t>并设立 为南阳郡，尔后撤兵。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46"/>
        <w:ind w:left="20" w:right="0" w:firstLine="0"/>
      </w:pPr>
      <w:bookmarkStart w:id="106" w:name="bookmark106"/>
      <w:r>
        <w:rPr>
          <w:rStyle w:val="CharStyle140"/>
        </w:rPr>
        <w:t>三、赵败秦军的阏与之战</w:t>
      </w:r>
      <w:bookmarkEnd w:id="106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秦国在连续攻魏，夺取大片土地之后，又将进攻的矛头指向 赵国。赵国是当时合纵各国中唯一堪与秦国对抗的强国。赵惠文 王继承了赵武灵王的基业，任用乐毅、蔺相如、廉颇、赵奢等良 将名相，国势强盛，“民富而府库实”③，并在连年进攻齐、魏的战 争中，取得不少土地城邑。周赧王三十二年（前</w:t>
      </w:r>
      <w:r>
        <w:rPr>
          <w:rStyle w:val="CharStyle117"/>
        </w:rPr>
        <w:t>283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年），赵将廉 颇攻取齐地昔阳（今河北晋县西北)，三年后赵奢攻齐取麦丘（今 山东商河县西北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周赧王三十九年（前</w:t>
      </w:r>
      <w:r>
        <w:rPr>
          <w:rStyle w:val="CharStyle117"/>
          <w:lang w:val="en-US" w:eastAsia="en-US" w:bidi="en-US"/>
        </w:rPr>
        <w:t>27</w:t>
      </w:r>
      <w:r>
        <w:rPr>
          <w:rStyle w:val="CharStyle428"/>
        </w:rPr>
        <w:t>S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年)，廉颇攻取魏的 几（今河北大名县东南），翌年又取得魏的防陵、安阳（二地倶在 今河南安阳市西南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周赧王四十一年（前</w:t>
      </w:r>
      <w:r>
        <w:rPr>
          <w:rStyle w:val="CharStyle117"/>
        </w:rPr>
        <w:t>274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年），赵将燕周攻 占了齐的昌城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即昌国，今山东淄博市东南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和高唐（今山东禹 城县西南）。由于赵国具有如此的实力，自然就成为抗秦力量的中 坚。秦国几次兵临魏都大梁城下，欲逞破魏之志，都由于赵、燕 等国的救援而未哮如愿。秦国也看到7：这一点，要想削弱合纵势 力，就必须首先削弱赵国。从赵国来说，一方面它不断进攻虚弱 的魏国，以掠夺土地；另方面又不能坐视秦灭魏，危及切身的利 益</w:t>
      </w:r>
      <w:r>
        <w:rPr>
          <w:rStyle w:val="CharStyle117"/>
        </w:rPr>
        <w:t>。因此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，秦赵两强的直接冲突不可避免。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138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周赧王四十五年（前</w:t>
      </w:r>
      <w:r>
        <w:rPr>
          <w:rStyle w:val="CharStyle117"/>
        </w:rPr>
        <w:t>270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年），秦昭王借口赵国不履行交换土 地的协议，派中更胡阳越过韩国的上党，进攻赵的险要地区阏与</w:t>
      </w:r>
    </w:p>
    <w:p>
      <w:pPr>
        <w:pStyle w:val="Style52"/>
        <w:numPr>
          <w:ilvl w:val="0"/>
          <w:numId w:val="271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《史记•白起列传》。</w:t>
      </w:r>
    </w:p>
    <w:p>
      <w:pPr>
        <w:pStyle w:val="Style52"/>
        <w:numPr>
          <w:ilvl w:val="0"/>
          <w:numId w:val="271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《史记•秦本纪》。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399"/>
          <w:footerReference w:type="default" r:id="rId400"/>
          <w:footerReference w:type="first" r:id="rId401"/>
          <w:titlePg/>
          <w:pgSz w:w="11900" w:h="16840"/>
          <w:pgMar w:top="1107" w:left="1219" w:right="1246" w:bottom="113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@《战国策•魏三》。 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95"/>
          <w:lang w:val="en-US" w:eastAsia="en-US" w:bidi="en-US"/>
        </w:rPr>
        <w:t>(</w:t>
      </w:r>
      <w:r>
        <w:rPr>
          <w:rStyle w:val="CharStyle95"/>
        </w:rPr>
        <w:t>今山西和顺县</w:t>
      </w:r>
      <w:r>
        <w:rPr>
          <w:rStyle w:val="CharStyle95"/>
          <w:lang w:val="en-US" w:eastAsia="en-US" w:bidi="en-US"/>
        </w:rPr>
        <w:t>）。®</w:t>
      </w:r>
      <w:r>
        <w:rPr>
          <w:rStyle w:val="CharStyle95"/>
        </w:rPr>
        <w:t>面对秦军的进攻，赵惠文王问廉颇、乐乘是否 应出兵救援阏与。两人均认为“道远险狭，难救。”又问赵奢，赵 奢认为：“道远险狭，譬之犹两鼠斗于穴中，将勇者胜。”赵王十 分欣赏赵奢的胆识和魄力，于是命他率兵往救。赵奢将赵军西行， 在距邯郸以西30里之处驻屯下来，同时增修工事，佯示长期固守， 无心去救阏与的意向，严令军中“有以军事谏者死”。这时秦军的 一支部队已进至邯郸西面的武安（今河北武安西）以西，“鼓噪勒 兵，武安屋瓦尽振”，以恐吓赵军，牵制赵军的救援行动。赵奢军 中一人建议急救武安，赵奢立斩之。这时赵奢又善待秦军派来的 间谍，诓使其传递赵军坚守不战的假情报。赵军驻屯了 28天，不 断增铒壁垒，使秦将胡阳产生了赵军怯战，只图守卫邯郸，不敢 远出救援阏与的错误判断。赵奢见时机成熟，遂强行军二日一夜， 进抵距阏与50里之处，筑垒屯军。秦军闻讯，仓促前来迎战。赵 奢采纳军士许历的建议，派军1万人抢占北山制高点，居高临下， 攻击秦军。秦军大败，解阏与之围而去。赵奢以军功被赵王封为 马腥君。©舍对_，薄国也派了公子咎率锐师驻屯在安邑以牵制秦军 的行动，使$军有后顾之忧，这也是秦军战败，仓皇退兵的庳因 之一。阏与之战使秦军蒙受了一次严重挫折，它也被后人视之为 “示缓而先据要地”取胜的成功战例。秦军阏与之败后不久，又进 攻赵国攻取的魏地几（今河北大名县东南)，赵将廉颇率军救几， 再次大败秦师。®秦国连续受到赵国的重挫，就更将赵视作主要威 胁。周赧王四十九年（前266年）赵惠文王去世，赵孝成王继位。 第二年，秦乘赵王新立之机起兵攻赵，取赵三座城邑。赵使长安 君为质于齐向齐求救，齐出师救赵，秦退军。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22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同一年，燕国乘赵与秦连年交战之机，封宋人荣蜇为高阳君， 命荣貧率燕军攻赵。赵孝成王闻讯，割卢(今山东长清西南)、高唐 (今山东禹城西南)、平原(今山东平原县西南</w:t>
      </w:r>
      <w:r>
        <w:rPr>
          <w:lang w:val="en-US" w:eastAsia="en-US" w:bidi="en-US"/>
          <w:w w:val="100"/>
          <w:spacing w:val="0"/>
          <w:color w:val="000000"/>
          <w:position w:val="0"/>
        </w:rPr>
        <w:t>)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给齐国，请齐安平君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174" w:line="26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①③《战国策•赵</w:t>
      </w:r>
      <w:r>
        <w:rPr>
          <w:rStyle w:val="CharStyle93"/>
        </w:rPr>
        <w:t>三》。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478" w:line="26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②《史记•廉颇蔺相如列传</w:t>
      </w:r>
      <w:r>
        <w:rPr>
          <w:rStyle w:val="CharStyle61"/>
        </w:rPr>
        <w:t xml:space="preserve">h </w:t>
      </w:r>
      <w:r>
        <w:rPr>
          <w:rStyle w:val="CharStyle95"/>
        </w:rPr>
        <w:t>田单为赵将，率军攻燕。赵奢表示反对，认为田单率赵军攻燕，将会 有意使战事拖延，削弱赵国的实力，以利于齐国，并主动请缨率兵 击燕，但遭赵王拒绝。田单统率赵军攻取了燕国的三座小城。①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46" w:line="420" w:lineRule="exact"/>
        <w:ind w:left="20" w:right="0" w:firstLine="0"/>
      </w:pPr>
      <w:bookmarkStart w:id="107" w:name="bookmark107"/>
      <w:r>
        <w:rPr>
          <w:rStyle w:val="CharStyle431"/>
        </w:rPr>
        <w:t>第二节范雎的“远交近攻”策略</w:t>
      </w:r>
      <w:bookmarkEnd w:id="107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178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秦昭王是在其舅魏冉的帮助下得以继位的</w:t>
      </w:r>
      <w:r>
        <w:rPr>
          <w:rStyle w:val="CharStyle432"/>
        </w:rPr>
        <w:t>0</w:t>
      </w:r>
      <w:r>
        <w:rPr>
          <w:lang w:val="zh-CN" w:eastAsia="zh-CN" w:bidi="zh-CN"/>
          <w:w w:val="100"/>
          <w:spacing w:val="0"/>
          <w:color w:val="000000"/>
          <w:position w:val="0"/>
        </w:rPr>
        <w:t>魏冉是秦昭王之 母宣太后的弟弟，本是楚国人，姓芊氏。昭王继位后，魏冉先后 五次出任秦相，主持秦政达25年之久。魏冉曾为秦将兵攻魏，使 魏献河东地400里，又攻取魏河内地，得城邑大小60余个。他举 荐了名将白起，取得对齐、楚和三晋战争的重大胜利。秦昭王封 魏冉于穣（今河南邓县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号穣侯。秦国在伐齐战争中取得原宋国 的陶邑后，魏冉又将这个当时最富庶的城市据为己有。魏冉一方 面为秦国的对外兼并作出了重大贾献，使秦匯的势力发展到长江 中游、汉水流域及中原的腹地，实际为秦兼并六国、统一天下奠 定了基础。正如司马迁所说“秦所以东益地，弱诸侯，尝称帝于 天下，天下皆西向稽首者，穣侯之功也。”②但另一方面，魏冉又 与其姐宣太后操纵了秦国大权，推行封君制，昭王的同母弟公子 市、公子悝，宣太后的同父弟芊戎先后被封为君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等于小国的诸 侯），使秦国出现了 “宣太后专制，穣侯擅权于诸侯，经阳君、高 陵君之属太侈,富于王室”③的局面。这大大削弱了秦国的王权，引 起了秦昭王的不满。魏冉却仍不满足这种一人之下，万人之上的 地位和权势，还怀有更大的野心。他釆纳客卿灶的建议，利用手 中的权力，经营其地陶邑，“战胜攻取则利归于陶”④，于周赧王四 十五年（前270年）命灶率军“越韩、魏而攻齐”⑤，取得齐地刚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①《战国策•赵四》。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②③《史记•穣侯列传》。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④⑤《史记•范雎蔡泽列传》。 </w:t>
      </w:r>
      <w:r>
        <w:rPr>
          <w:rStyle w:val="CharStyle95"/>
        </w:rPr>
        <w:t>(今山东宁阳县东北）、寿（今山东东平县西南），“以广其陶邑”①， 目的在于使“陶为万乘，长小国，率以朝天子”，欲成“五伯 (霸）之事”②。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260"/>
      </w:pPr>
      <w:r>
        <w:rPr>
          <w:rStyle w:val="CharStyle433"/>
        </w:rPr>
        <w:t>d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这时范雎来到秦国，被王稽荐举于秦王，他将魏冉攻齐的真 实目的揭露出来，并向秦昭王提出了一套系统的战略思想，这就 是“远交近攻”的思想，这个思想对秦国以后的兼并战争产生了 深远影响。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范雎，魏国人，字叔，始为魏中大夫须贾</w:t>
      </w:r>
      <w:r>
        <w:rPr>
          <w:rStyle w:val="CharStyle98"/>
        </w:rPr>
        <w:t>家人。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后蒙冤受辱， 化名张禄，入秦，通过秦谒者王稽见到秦昭王，时为周赧王四十 五年（前270年</w:t>
      </w:r>
      <w:r>
        <w:rPr>
          <w:rStyle w:val="CharStyle102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范雎对秦昭王说：秦据地利之便，武力强盛， 却不能成王霸之业，根本原因在于穣侯等谋臣不忠，其采取的兼 并战略不正确。范雎认为，“夫穣侯越韩、魏而攻齐刚、寿，非计 也。少出师则不足以伤齐，多出师则害于秦。”问题在于路远地隔， 即使能“辟地千里”，也不免为人做嫁，自己则“尺寸无所得”，只 会白白消耗实力，无济于秦兼并诸侯。他举了齐湣王“伐楚而肥 韩、魏”的失败例子加以说明。所以范雎建议：“王不如远交而近 攻，得寸则王之寸也，得尺亦王之尺也。”他又举了赵武灵王独灭 中山，“功成名立而利附焉”、战胜而益强的成功例子。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8" w:line="488" w:lineRule="exact"/>
        <w:ind w:left="0" w:right="0" w:firstLine="260"/>
      </w:pPr>
      <w:r>
        <w:rPr>
          <w:lang w:val="zh-CN" w:eastAsia="zh-CN" w:bidi="zh-CN"/>
          <w:w w:val="100"/>
          <w:spacing w:val="0"/>
          <w:color w:val="000000"/>
          <w:position w:val="0"/>
        </w:rPr>
        <w:t>;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{</w:t>
      </w:r>
      <w:r>
        <w:rPr>
          <w:lang w:val="zh-CN" w:eastAsia="zh-CN" w:bidi="zh-CN"/>
          <w:w w:val="100"/>
          <w:spacing w:val="0"/>
          <w:color w:val="000000"/>
          <w:position w:val="0"/>
        </w:rPr>
        <w:t>范雎“远交近攻”之策的具体步骤是：先迫使地处天下中枢 的^、魏与秦结好，挟此以威逼楚、赵，使楚、赵屈服，进而慑 服远方的齐国。远方的齐国依附以后，秦国就可以放手兼并与秦 接壤的韩、魏两国的土地了。韩、魏之中•，范雎主张先取韩，因 为“秦韩之地形，相错如绣。秦之有韩也，譬如木之有蠢也，人 之有心腹之病也。”范雎还建议秦王“毋独攻其地，而攻其人也。” 即注重以离间手段分化、瓦解敌人，消灭敌人的有生力量。③ 秦昭王很赞赏范雎的主张，不久便予以实施，派五大夫绾伐</w:t>
      </w:r>
    </w:p>
    <w:p>
      <w:pPr>
        <w:pStyle w:val="Style52"/>
        <w:numPr>
          <w:ilvl w:val="0"/>
          <w:numId w:val="27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《史记•穣侯列传》。</w:t>
      </w:r>
    </w:p>
    <w:p>
      <w:pPr>
        <w:pStyle w:val="Style52"/>
        <w:numPr>
          <w:ilvl w:val="0"/>
          <w:numId w:val="27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《战国策•秦三》。</w:t>
      </w:r>
    </w:p>
    <w:p>
      <w:pPr>
        <w:pStyle w:val="Style52"/>
        <w:numPr>
          <w:ilvl w:val="0"/>
          <w:numId w:val="27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《战国策•秦三》、《史记•范雎蔡泽列传》。</w:t>
      </w:r>
    </w:p>
    <w:p>
      <w:pPr>
        <w:pStyle w:val="Style94"/>
        <w:tabs>
          <w:tab w:leader="none" w:pos="3428" w:val="left"/>
          <w:tab w:leader="none" w:pos="510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魏，取怀（今河南武陟西南）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两年后，又攻取了魏地邢丘（今河 南温县东）。周赧王五十年（前265年），秦军又大举攻韩，取得 少曲（今河南济源县东北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和高平（即向，今河南盂县西北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五 十一年，白起攻韩，取得汾水之畔的陉城（今山西曲沃县东北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)；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五十二年，白起再次攻韩，夺占太行山南的南阳地（今太行山南 与黄河之间地），目的在于截断韩上党郡与其南半部的联系，夺取 上党郡。</w:t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•</w:t>
        <w:tab/>
        <w:t>.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在取得秦昭王的信任之后，范雎又促使秦王“废太后，逐穣 侯、高陵、华阳、泾阳君于关外”①，收穣侯之印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#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秦王拜范雎为 相，加强了王权。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678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范雎“远交近攻”之策是对秦国“连横”战略的具体化和系 统化。苜先，它是从地缘关系出发考虑战略问题的。因为列强的 争夺，最终目标还是土地，所以地缘问题对于军事、外交策略的 确定具有极为重要的意义。“远交近攻”即对远方的诸侯实行暂时 的联合政策，以争取其中立；对部®^^施军事打击，以蚕 食其土堆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这样才能“得寸则王之寸，得尺亦王之尺”，巩固既得 的成果，扩展秦国的疆域。其次，“远交近攻”是一个系统的战略 方案，它有明确的步骤和达到每一步骤的方法，其原则是先弱后 强，由近及远，先占据中枢之地，再向四周扩展，最后完成统一。 第三，“远交近攻”是一个军事与外交手段有机配合的综合战略， 强大的军事实力是外交的后盾，有效的外交活动又是军事进攻的 准备和先导，目的在于拆散合纵联盟，各个击灭关东诸侯，统一 天下。“远交近攻”战略是秦统一天下条件已初步具备，其军事与 外交策略逐步成熟的产物，它的提出，也标志着秦统一天下在战 略思想上的准备已基本完成。秦贯彻“远交近攻”之策取得的第 一次重大胜利，就是长平之战的胜利。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402"/>
          <w:footerReference w:type="default" r:id="rId403"/>
          <w:footerReference w:type="first" r:id="rId404"/>
          <w:titlePg/>
          <w:pgSz w:w="11900" w:h="16840"/>
          <w:pgMar w:top="1107" w:left="1219" w:right="1246" w:bottom="113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①《史记•范雎列传》。</w:t>
      </w:r>
    </w:p>
    <w:p>
      <w:pPr>
        <w:pStyle w:val="Style341"/>
        <w:widowControl w:val="0"/>
        <w:keepNext/>
        <w:keepLines/>
        <w:shd w:val="clear" w:color="auto" w:fill="auto"/>
        <w:bidi w:val="0"/>
        <w:spacing w:before="0" w:after="0"/>
        <w:ind w:left="20" w:right="0" w:firstLine="0"/>
      </w:pPr>
      <w:bookmarkStart w:id="108" w:name="bookmark108"/>
      <w:r>
        <w:rPr>
          <w:rStyle w:val="CharStyle413"/>
        </w:rPr>
        <w:t>第三节秦赵长平之战</w:t>
      </w:r>
      <w:bookmarkEnd w:id="108"/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center"/>
        <w:spacing w:before="0" w:after="542"/>
        <w:ind w:left="20" w:right="0" w:firstLine="0"/>
      </w:pPr>
      <w:r>
        <w:rPr>
          <w:rStyle w:val="CharStyle198"/>
          <w:lang w:val="en-US" w:eastAsia="en-US" w:bidi="en-US"/>
        </w:rPr>
        <w:t>(</w:t>
      </w:r>
      <w:r>
        <w:rPr>
          <w:rStyle w:val="CharStyle198"/>
        </w:rPr>
        <w:t>见附图</w:t>
      </w:r>
      <w:r>
        <w:rPr>
          <w:rStyle w:val="CharStyle198"/>
          <w:lang w:val="en-US" w:eastAsia="en-US" w:bidi="en-US"/>
        </w:rPr>
        <w:t>12)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周赧王五十三年（前加2年），秦军继前一年攻占韩南阳地之 后，又进攻韩国的野王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今河南沁阳市），野王降秦，从而完全断 绝了上党与韩南部国土间的通道。①秦昭王又遣军两路，一路临太 行山，一路进逼荥阳（今河南荥阳东北），意欲迫韩割让上党郡给 秦国®。韩国十分恐惧，韩桓惠王只得派阳城君入秦谢罪，请奉献 上党之地与秦媾和。同时，韩王又派韩阳赴上党传达韩王之命，将 上党移交秦军。韩上党郡守拒不从命，欲死守上党以抗秦。韩王 只好派冯亭去接替上党郡守职务。冯亭上任后，也不愿降秦，便 暗中与赵国联考，表示愿将上党献给赵国，请赵国出兵前来接收 上党所辖的17 ^城邑。冯亭的用意是“赵若受我，秦怒，必攻赵。 赵被兵，必亲韩。韩赵为一，则可以当秦。”③即转移秦军锋芒，减 轻韩屢所受的压力，促成韩、赵携手，联合抵御秦国。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68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韩国的上党郡位于太行山以西，吕梁山以东，今山西省南部。 上党地区是韩、赵、魏三国的交界地域，其地势较高，居高临下， 可瞰制四周。秦据上党，则攻赵之路畅通，近可威胁太行山东侧 的赵都邯郸，远可挥兵北上，控制吕梁山与太行山上的险径要塞， 截断赵与代郡、雁门郡&gt; 云中郡等北部地区的联系。所以韩国的 上党郡对赵国的存亡关系重大。赵孝成王召集大臣商议是否接受 上党之事。平阳君赵豹表示反对，他认为：秦国出兵隔断韩国土 地，意在坐受上党之地。“韩氏所以不入于秦者，欲嫁其祸于赵 也。”④秦国兵强粮足，令严政行，赵国不可与之争雄。赵王却认 为：“今发百万之军而攻，蹢年历岁未得一城也。今以城市邑十七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①③《史记•白起王翦列传》。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②《战国策•赵一》。</w:t>
      </w:r>
    </w:p>
    <w:p>
      <w:pPr>
        <w:pStyle w:val="Style52"/>
        <w:numPr>
          <w:ilvl w:val="0"/>
          <w:numId w:val="27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《史记•赵世家》。 </w:t>
      </w:r>
      <w:r>
        <w:rPr>
          <w:rStyle w:val="CharStyle95"/>
        </w:rPr>
        <w:t>币吾国，此大利也。”①平原君赵胜及赵禹等人也主张接受上党。于 是赵孝成王遣赵胜前往接收上党，同时派廉颇率重兵进至长平 (今山西高平西北）驻守，严阵以待秦军。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赵国坐享其成，得韩上党，这一举动，无异于虎口夺食，果 然激怒了秦国。秦昭王于次年（前260年）初，派兵一部攻取韩 国的缑氏（今河南偃师东南)、蔺（失考），威胁韩都郑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 新郑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以阻止韩国与赵联合抗秦；同时，派左庶长王龁率秦军主 力径取上党，寻求与赵军决战，一场决定性的大战由此揭开序幕。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秦军来势迅猛，很快攻取了上党部分城邑。上党的韩国百姓 纷纷逃亡，廉颇率军据守长平，安顿韩国难民。同年四月，王龁 统秦军向长平发动进攻，秦军前锋斩赵裨将茄。六月，两军又战 于长平之南，赵军又失利，两个城堡失守，四个都尉阵亡。七月， 赵军筑垒御秦军，秦军又斩杀赵军的两个都尉，夺占其西垒壁 (今山西高平北的韩王山）。由于秦强赵弱，赵军数战不利，久经 战阵的主将廉颇决定改取坚守不战的策略，依托有利地形，筑垒 固守，坚壁不出，以逸待劳，疲惫秦军。廉颇的这一策略很奏效， 秦军速战速决的企图未能实现，两军在长平一带相持不决。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7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这时，赵国君臣就下一步对策展开了争论。赵孝成王主张 “束甲而趋之”，全力以赴，与秦决战。楼昌反对继续与秦作战，主 张派有身分的人赴秦，与秦媾和。赵相虞卿则认为，赵国在目前 情况下提出媾和，就是向秦示弱，那么媾和的主动权就完全操纵 在秦国手中了，赵国只能任其宰割。况且，秦国此役必欲破赵而 后快，媾和的设想恐怕不能实现。所以他劝赵王发使携珍宝联络 楚、魏，楚、魏想得到珍宝，一定会接纳赵国的使者，从而使秦 国产生三国合纵抗秦的疑虑和恐惧。然后再向秦国提出媾和，这 样，媾和才有可能实现，而且赵国也能取得一定的主动权。然而 赵孝成王却采纳了楼昌的意见，不联络楚、魏，而是直接派身分 尊贵的郑朱入秦，与秦媾和。虞卿闻讯断言，媾和一定不会成功，</w:t>
      </w:r>
    </w:p>
    <w:p>
      <w:pPr>
        <w:pStyle w:val="Style52"/>
        <w:numPr>
          <w:ilvl w:val="0"/>
          <w:numId w:val="275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92" w:lineRule="exact"/>
        <w:ind w:left="0" w:right="0" w:firstLine="700"/>
      </w:pPr>
      <w:r>
        <w:rPr>
          <w:rStyle w:val="CharStyle198"/>
        </w:rPr>
        <w:t>《史记•赵世家</w:t>
      </w:r>
      <w:r>
        <w:rPr>
          <w:rStyle w:val="CharStyle60"/>
        </w:rPr>
        <w:t>》</w:t>
      </w:r>
      <w:r>
        <w:rPr>
          <w:rStyle w:val="CharStyle61"/>
          <w:vertAlign w:val="subscript"/>
        </w:rPr>
        <w:t>a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赵军必然会遭到惨败。因为郑朱入秦，秦王和应侯范雎表面上一 定会隆重接待郑朱，向诸侯显示秦、赵已经议和，楚、魏等国也 就不会发兵救赵了。赵国孤立无援，秦国必将拒绝媾和，最终达 到其重创赵军的战略目的。后来事情的发展，果如虞卿所料。①秦 国不但殷勤接待了郑朱，而且还暗中将韩国的垣雍（今河南原阳 西）许给魏国，劝其不要救赵②。楚、魏等国本来就惧怕秦国，又 为秦国的外交策略所迷惑，都不救援赵国，这使赵国完全陷入了 孤立无援的境地。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赵国的媾和没有成功，廉颇在长平前线仍然实行坚壁防御的 策略，任凭秦军百般挑畔，决不出战</w:t>
      </w:r>
      <w:r>
        <w:rPr>
          <w:rStyle w:val="CharStyle434"/>
        </w:rPr>
        <w:t>9</w:t>
      </w:r>
      <w:r>
        <w:rPr>
          <w:rStyle w:val="CharStyle44"/>
        </w:rPr>
        <w:t>而赵孝成王却认为廉颇不 出战是因为胆怯，几次三番派人责备廉颇，促其转守为攻。秦相 范雎乘机遣人携千金到邯郸去贿赂赵王的左右权臣，施用离间计， 并散布流言说：“秦之所恶，独畏马服子赵括将耳，廉颇易与，且 降矣。”③赵王本来就对廉颇不满，又中了秦国的离间计，于是不 顾蔺相如和赵括之母的谏阻，派赵括去代替廉颇为长平赵军主将。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44"/>
        </w:rPr>
        <w:t>赵括是赵国名将马服君赵奢之子，少习兵法，喜言兵事，但 毫无实践经验，只会夸夸其谈。赵奢曾说过：“兵，死地也，而括 易言之。使赵不将括即已，若必将之，破赵军者必括也。”④赵括 赴长平代替廉颇为将后，立即更换将领，改变廉颇所定制度及策 略，准备执行赵王意图，向秦军发动进攻，企图一战而胜，夺回 上党的失地。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20"/>
        <w:ind w:left="0" w:right="0" w:firstLine="780"/>
      </w:pPr>
      <w:r>
        <w:rPr>
          <w:rStyle w:val="CharStyle44"/>
        </w:rPr>
        <w:t>秦昭王得知赵括代替廉颇为将，便及时调整自己的军事部署， 增派军队，并暗中任命骁勇善战的武安君白起为上将军，任长平 秦军主将，改任王龁为副将，并严令军中保守秘密，“有敢泄武安 君将者斩”⑤，以麻痹赵括。</w:t>
      </w:r>
    </w:p>
    <w:p>
      <w:pPr>
        <w:pStyle w:val="Style48"/>
        <w:numPr>
          <w:ilvl w:val="0"/>
          <w:numId w:val="27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？战国策•赵三》、《史记•平原君虞卿列传》。</w:t>
      </w:r>
    </w:p>
    <w:p>
      <w:pPr>
        <w:pStyle w:val="Style48"/>
        <w:numPr>
          <w:ilvl w:val="0"/>
          <w:numId w:val="277"/>
        </w:numPr>
        <w:tabs>
          <w:tab w:leader="none" w:pos="12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《战国策•魏四》。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③⑤《史记•白起王翦列传》。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80"/>
        <w:sectPr>
          <w:footerReference w:type="even" r:id="rId405"/>
          <w:footerReference w:type="default" r:id="rId406"/>
          <w:footerReference w:type="first" r:id="rId407"/>
          <w:titlePg/>
          <w:pgSz w:w="11900" w:h="16840"/>
          <w:pgMar w:top="1107" w:left="1219" w:right="1246" w:bottom="113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④《史记•廉颇蔺相如列传》。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白起到任后，针对赵括没有作战经验、求胜心切、鲁莽轻敌 的弱点，决定采取后退诱敌、分割包围、聚而歼之的作战方针，并 对部队进行了严密的部署，其作战部署和计划是这样的：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以一支正面部队担负诱敌任务，待赵军主力出击后，即向预 设的主阵地秦军壁垒撤退，引诱赵军深入；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以主力坚守壁垒，阻止赵军继续前进；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以</w:t>
      </w:r>
      <w:r>
        <w:rPr>
          <w:rStyle w:val="CharStyle44"/>
          <w:lang w:val="en-US" w:eastAsia="en-US" w:bidi="en-US"/>
        </w:rPr>
        <w:t>2.5</w:t>
      </w:r>
      <w:r>
        <w:rPr>
          <w:rStyle w:val="CharStyle44"/>
        </w:rPr>
        <w:t>万人为奇兵，部署在壁垒两翼，待赵军在秦垒前受阻 后，立即包抄到进攻的赵军的后方，断其归路，协同主力部队，围 攻赵军主力；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以骑兵5000人为快速机动部队，待赵军进攻部队被包围后， 迅速插入赵军壁垒中间，牵制和监视营垒中的其他赵军，并择机 打击其后方营地。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战局的发展果然按白起所预定的计划进行。对秦军动态茫昧 无知的赵括，统率赵军丰力向秦军大举进攻</w:t>
      </w:r>
      <w:r>
        <w:rPr>
          <w:rStyle w:val="CharStyle44"/>
          <w:lang w:val="en-US" w:eastAsia="en-US" w:bidi="en-US"/>
        </w:rPr>
        <w:t>•</w:t>
      </w:r>
      <w:r>
        <w:rPr>
          <w:rStyle w:val="CharStyle44"/>
        </w:rPr>
        <w:t>两军刚交锋，秦军 的诱敌部队邯佯为败退。赵括不察虚实，贸然率军实施追击。当 赵军追至秦军垒壁之下，遭到了秦军主力的坚强抵抗，攻势受挫， 被阻于坚壁之下。此时，秦军两翼奇兵如铁钳般插至赵军攻击部 队的后方，截断其退回营垒的归路，形成了包围圈。5000骑兵则 突入赵军壁垒之间，打乱其后方，封锁其粮道。赵军被分割包围， 粮食运输线也被断绝，白起又令轻装部队不断攻击赵军，赵军数 战不利，被迫就地构筑营垒，转攻为守，等待救援。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秦昭王得知赵军已被围困，便亲自到河内（今河南黄河以北 地区），赐其民各升爵位一等，然后把当地15岁以上的男子全部 征发入伍，开赴长平战场，占据长平以北（今丹朱岭）及其以东 一带高地，阻断赵国的援军及粮运，以确保白起全歼被围的赵军。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至当年九月，赵军已断粮46天，内部自相杀食，军心动摇， 死亡的阴影笼罩着整个部队，局势异常危急。赵括作困兽之斗，组 织了四支突围部队，轮番进攻秦军的包围圈，企图打开一条生路， 但都未成功。绝望之余，赵括孤注一掷，亲率精锐强行突围，结 果被秦军射死。赵军丧失主帅，斗志全无，40佘万饥疲之师全部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20" w:right="0" w:firstLine="0"/>
      </w:pPr>
      <w:r>
        <w:rPr>
          <w:rStyle w:val="CharStyle44"/>
        </w:rPr>
        <w:t>向白起缴械投降。白起认为赵军降众，且反复无常，担心其作乱， 难以控制，便施诡计将40万降卒集体活埋①，只留下240个年幼 的放回赵国，让他们回去宣扬秦国的军威，动摇赵国民心士气，为 秦国下一步行动制造声势。此役秦军前后共歼赵军45万人②，秦 军也伤亡过半。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1060"/>
      </w:pPr>
      <w:r>
        <w:rPr>
          <w:rStyle w:val="CharStyle44"/>
        </w:rPr>
        <w:t>长平之战胜利后，白起一面平定了上党全境，巩固秦军对上 党的控制；一面请秦王增调军队和粮草，准备乘胜一举灭亡赵国。 周赧王五十六年（前259年）十月，白起分兵三路，遣王龁率军 '一部攻占赵都邯郸（今河北邯郸市）以</w:t>
      </w:r>
      <w:r>
        <w:rPr>
          <w:rStyle w:val="CharStyle51"/>
        </w:rPr>
        <w:t>H</w:t>
      </w:r>
      <w:r>
        <w:rPr>
          <w:rStyle w:val="CharStyle44"/>
        </w:rPr>
        <w:t>的要地武安、皮牢；遣 司马梗率军一部攻取赵太原郡（郡治晋阳，今山西太原市西南）</w:t>
      </w:r>
      <w:r>
        <w:rPr>
          <w:rStyle w:val="CharStyle44"/>
          <w:vertAlign w:val="subscript"/>
        </w:rPr>
        <w:t xml:space="preserve">； </w:t>
      </w:r>
      <w:r>
        <w:rPr>
          <w:rStyle w:val="CharStyle44"/>
        </w:rPr>
        <w:t>自己则率主力驻留上党，准备进攻邯郸。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1420"/>
        <w:ind w:left="420" w:right="0" w:firstLine="640"/>
      </w:pPr>
      <w:r>
        <w:rPr>
          <w:rStyle w:val="CharStyle44"/>
        </w:rPr>
        <w:t>秦军灭赵的企图和行动，.使赵、韩两国大为恐惧。于是两国 合谋派苏代携重金去游说秦相范雎。苏代对范雎说：“今赵亡，秦 王王，则武安君必为三公，君能为之下乎？……今亡赵，北地入 燕，东地入齐，南地入韩、魏，则君之所得民亡（无）几何人。故 不如因而割之，，无以为武安君功也。”③苏代从范雎个人的利害得 失来劝说范雎，并离间他与武安君白起的关系。范雎果为所动，向 秦王建议道：“秦兵劳，请许韩、赵之割地以和，且休士卒。”④秦 昭王采纳其议，应允韩国割垣雍，赵国割六城，与之议和。周赧 王五十七年（前258年）正月，秦王下令撤兵。白起由此与范雎 将相不和。</w:t>
      </w:r>
    </w:p>
    <w:p>
      <w:pPr>
        <w:pStyle w:val="Style52"/>
        <w:numPr>
          <w:ilvl w:val="0"/>
          <w:numId w:val="279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《水经注•沁水》载：“秦坑赵众，收头领，筑台于垒中，因山为台， 崔嵬桀起，今仍号之曰白起台。”</w:t>
      </w:r>
    </w:p>
    <w:p>
      <w:pPr>
        <w:pStyle w:val="Style52"/>
        <w:numPr>
          <w:ilvl w:val="0"/>
          <w:numId w:val="279"/>
        </w:numPr>
        <w:tabs>
          <w:tab w:leader="none" w:pos="14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420" w:right="0" w:firstLine="6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《秦会要订补•兵上》云：“秦用商鞅计，制爵二十等，以战获首级 者，计而受爵，是以秦人每战胜，老弱妇人皆死，计功尝至万数，天下谓之 上首功之国。”据此，秦军所歼45万人中，当包括一定数量的赵国平民及由 上党逃至长平的韩国百姓。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10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③④《史记•白起王翦列传》。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420" w:lineRule="exact"/>
        <w:ind w:left="0" w:right="320" w:firstLine="0"/>
      </w:pPr>
      <w:bookmarkStart w:id="109" w:name="bookmark109"/>
      <w:r>
        <w:rPr>
          <w:rStyle w:val="CharStyle143"/>
        </w:rPr>
        <w:t>第四节邯郸之战</w:t>
      </w:r>
      <w:bookmarkEnd w:id="109"/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center"/>
        <w:spacing w:before="0" w:after="486" w:line="320" w:lineRule="exact"/>
        <w:ind w:left="0" w:right="320" w:firstLine="0"/>
      </w:pPr>
      <w:r>
        <w:rPr>
          <w:lang w:val="en-US" w:eastAsia="en-US" w:bidi="en-US"/>
          <w:w w:val="100"/>
          <w:color w:val="000000"/>
          <w:position w:val="0"/>
        </w:rPr>
        <w:t>(</w:t>
      </w:r>
      <w:r>
        <w:rPr>
          <w:lang w:val="zh-CN" w:eastAsia="zh-CN" w:bidi="zh-CN"/>
          <w:w w:val="100"/>
          <w:color w:val="000000"/>
          <w:position w:val="0"/>
        </w:rPr>
        <w:t>见附图</w:t>
      </w:r>
      <w:r>
        <w:rPr>
          <w:lang w:val="en-US" w:eastAsia="en-US" w:bidi="en-US"/>
          <w:w w:val="100"/>
          <w:color w:val="000000"/>
          <w:position w:val="0"/>
        </w:rPr>
        <w:t>13)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20" w:right="0" w:firstLine="640"/>
      </w:pPr>
      <w:r>
        <w:rPr>
          <w:rStyle w:val="CharStyle44"/>
        </w:rPr>
        <w:t>长平之战后，赵孝成王被迫入秦，觐见秦昭王。秦王扣留了 赵王，一直到谈妥赵割六城予秦的议和条件后，才放赵王回国①。 赵孝成王回国后，立即与臣下商议割地议和之事。亲秦的楼缓主 张割地给秦，认为不这么做而招来秦军，那么所割的就不止手六 城，而且各国也会利用秦国对赵国的不满，乘机瓜分赵国。主张 合纵抗秦的虞卿则认为，秦国撤兵，是由于其师老兵疲，力量不 足。如果现在以其力所不能取的土地白送给秦国，这无异于帮助 秦国来削弱自己。通过以割地奉秦的方式来免除秦祸，几同于饮 鸩止渴，“以有尽之地，给无已之求，其势必无赵矣”②。他建议赵 王以六城贿赂齐国，齐得到赵国的六城，必愿与赵并力攻秦。这 样，赵虽失地于齐，却可取秦地作为补偿，并向诸侯显示赵国还 有作为，秦必会惧而反向赵国求和，韩魏也会因而尊重赵国，赵 国便可乘势与齐、韩、魏三国结成联盟，从而改变不利的处境。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74"/>
        <w:ind w:left="420" w:right="0" w:firstLine="640"/>
      </w:pPr>
      <w:r>
        <w:rPr>
          <w:rStyle w:val="CharStyle44"/>
        </w:rPr>
        <w:t>赵王采纳了虞卿的建议，决定不割六城给秦。为了抵御秦国 可能发动的进攻，赵国吸取长平失败的教训，采取了一系列措施。 在外交方面，“卑辞重币，四再出嫁，结亲燕、魏，连好齐、楚, 积虑并心，备秦为务”③。派虞卿东见齐王，商讨共同对付秦国之 事④；应允魏国合纵的约请，与魏结成抗秦联盟⑤；以灵丘（今山 西灵丘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之地封楚相春申君黄歇，结好楚国®。此外，对韩、燕两 国也极力拉拢。在内政方面，赵国君臣吊死扶伤，勤于政事，与 人民“戮力同忧”⑦；发展农业生产，以恢复国力；整顿军备，巩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20" w:lineRule="exact"/>
        <w:ind w:left="1060" w:right="22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①②《战国策•赵三》、《史记•平原君虞卿列传》。 ③⑦《战国策•中山</w:t>
      </w:r>
      <w:r>
        <w:rPr>
          <w:rStyle w:val="CharStyle55"/>
        </w:rPr>
        <w:t xml:space="preserve">h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④⑤《史记•平原君虞卿列传》。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420" w:right="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⑥《史记•赵世家》。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rStyle w:val="CharStyle44"/>
        </w:rPr>
        <w:t>固国防；加强内部团结，激发全国臣民同仇敌忾之气，“臣人一心， 上下同力，犹勾践困于会稽之时”①。赵国为抗秦作了大量准备。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60"/>
      </w:pPr>
      <w:r>
        <w:rPr>
          <w:rStyle w:val="CharStyle44"/>
        </w:rPr>
        <w:t>周赧王五十七年（前258年）九月，秦昭王果因赵国未能如 约割地，反与东方诸国合纵，与秦为敌，遂发兵攻赵。由于白起 抱病，昭王命五大夫王陵率大军进攻赵都邯郸。次年正月，秦军 进攻受挫，秦王增派兵力。但不久，秦军又遭失利，五名军校战 死。这时白起病愈，秦昭王欲起用白起代替王陵为将攻赵，但遭 到白起的拒绝。®秦昭王问白起说：前年长平之战后，国虚民饥， 你主张增兵、粮灭赵；现在兵多粮足，你为什么又不主张灭赵呢？ 白起说：赵国自长平战败以后，全国上下，同仇敌忾，积极准备 对付秦国，“其国内实，其交外成”③。如果此时出兵攻赵，虽然军 队比上一次成倍地增加，“臣料赵囯守备亦以十倍矣”④。白起还指 出：从军事上看，邯郸城坚粮足不易攻取，而且各诸侯国援赵的 救兵即将到达。秦军在长平之战中伤亡过半，消耗巨大，国内空 虚，如今又远离本土进攻邯郸，势必处于“赵应其内，诸侯攻其 外”⑤的不利境地，秦军的失败是必然的。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60"/>
      </w:pPr>
      <w:r>
        <w:rPr>
          <w:rStyle w:val="CharStyle44"/>
        </w:rPr>
        <w:t>秦王又派范雎劝说白起，再次请他率军攻赵。范雎对白起说: 秦国攻赵，兵力倍于赵国，要你担任统帅，目的在于灭亡赵国。你 过去伐楚和伊阙之战都是“以寡击众，取胜如神”，何况现在是 “以强击弱，以众击寡”®。白起说：当年破楚，是由于楚国政治不 修，百姓离心，边备废弛，而秦国的将士以军中为家，上下同心， 士气高昂，所以能深入楚境，攻城略地，打了胜仗。至于伊阙之 战，也是由于韩、魏各怀异心，互不协助，我才得以设疑兵箝制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260" w:right="0" w:firstLine="5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①③④⑥《战国策•中山》。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260" w:right="0" w:firstLine="5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②秦王第一次命白起为将攻邯郸，史书记载在时间上有出入</w:t>
      </w:r>
      <w:r>
        <w:rPr>
          <w:lang w:val="zh-CN" w:eastAsia="zh-CN" w:bidi="zh-CN"/>
          <w:vertAlign w:val="subscript"/>
          <w:sz w:val="24"/>
          <w:szCs w:val="24"/>
          <w:w w:val="100"/>
          <w:spacing w:val="0"/>
          <w:color w:val="000000"/>
          <w:position w:val="0"/>
        </w:rPr>
        <w:t>: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 •中山》所载是在王陵攻赵之前；</w:t>
      </w:r>
      <w:r>
        <w:rPr>
          <w:rStyle w:val="CharStyle435"/>
        </w:rPr>
        <w:t>而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</w:t>
      </w:r>
      <w:r>
        <w:rPr>
          <w:rStyle w:val="CharStyle435"/>
        </w:rPr>
        <w:t>•白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起王翦列传》所载则在王陵 失利之后，并明确记述了白起患病及病愈</w:t>
      </w:r>
      <w:r>
        <w:rPr>
          <w:rStyle w:val="CharStyle435"/>
        </w:rPr>
        <w:t>等情节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，较为合理，故此从《史 记》。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260" w:right="0" w:firstLine="5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⑤《史记•白起王翦列传》。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rStyle w:val="CharStyle44"/>
        </w:rPr>
        <w:t>韩军，集中兵力，出其不意地攻击魏军，从而各个击破，取得歼 灭韩、魏联军的胜利。这些都是“计利形势，自然之理”①，并没 有什么神妙绝着。接着，白起分析了当时的情况，指出：长平战 后，秦未能乘胜灭赵，给了赵国以喘息的时间，赵国得以努力耕 种以增加蓄积，整顿兵甲以加强战力，修补城池以巩固守备；赵 王折节降尊对待大臣.，赵国的大臣屈身礼遇敢死之士，赵国上下 和睦，同心戮力。如果出兵攻赵，“挑其军战，必不肯出•，围其国 都，必不可尅（克</w:t>
      </w:r>
      <w:r>
        <w:rPr>
          <w:rStyle w:val="CharStyle44"/>
          <w:lang w:val="en-US" w:eastAsia="en-US" w:bidi="en-US"/>
        </w:rPr>
        <w:t>)；</w:t>
      </w:r>
      <w:r>
        <w:rPr>
          <w:rStyle w:val="CharStyle44"/>
        </w:rPr>
        <w:t>攻其列城，必未可拔；掠其郊野，必无所得。 兵出无功，诸侯生心，外救必至。臣见其害，未睹其利”②。因而， 白起再次称病，不肯应命。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"/>
        </w:rPr>
        <w:t>秦王仍然坚持攻赵，又增派部队，命王龁代替王陵，继续对 邯郸发_攻势。经过八九个月的作战，秦军伤亡很大，仍然攻邯 郸不下。秦王十分恼怒，亲自去玛白起，第三次强令他为将，要 他抱病指挥•白起顿首力劝秦王攻每，莩靖蓄键，丛观诸侯 之变。"抚其献惧，伐其僑（骄</w:t>
      </w:r>
      <w:r>
        <w:rPr>
          <w:rStyle w:val="CharStyle44"/>
          <w:lang w:val="en-US" w:eastAsia="en-US" w:bidi="en-US"/>
        </w:rPr>
        <w:t>）¥</w:t>
      </w:r>
      <w:r>
        <w:rPr>
          <w:rStyle w:val="CharStyle51"/>
        </w:rPr>
        <w:t>r</w:t>
      </w:r>
      <w:r>
        <w:rPr>
          <w:rStyle w:val="CharStyle44"/>
        </w:rPr>
        <w:t>诛灵无</w:t>
      </w:r>
      <w:r>
        <w:rPr>
          <w:rStyle w:val="CharStyle51"/>
        </w:rPr>
        <w:t>i</w:t>
      </w:r>
      <w:r>
        <w:rPr>
          <w:rStyle w:val="CharStyle44"/>
          <w:lang w:val="en-US" w:eastAsia="en-US" w:bidi="en-US"/>
        </w:rPr>
        <w:t>，</w:t>
      </w:r>
      <w:r>
        <w:rPr>
          <w:rStyle w:val="CharStyle44"/>
        </w:rPr>
        <w:t>以令诸侯，天下 可定，何必以赵为先乎？”最后白起表示：“臣闻明主爱其国，忠 臣爱其名。破国不可复完，死卒不可复生。臣宁伏受重诛而死，不 忍为辱军之将，③秦王听了勃然大怒，遂削去他的官职，把他降为 士伍。后来又强令白起离开秦都咸阳，白起西行至距咸阳十里的 杜邮（今陕西咸阳东北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秦王与范雎等人认为：“白起之迁，其 意尚怏怏不服，有余言”，于是秦昭王賜白起利剑，逼他自杀了®。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42"/>
        <w:ind w:left="0" w:right="0" w:firstLine="720"/>
      </w:pPr>
      <w:r>
        <w:rPr>
          <w:rStyle w:val="CharStyle44"/>
        </w:rPr>
        <w:t>赵国对于秦军的进攻，采取了坚守邯郸、持久赭御、避免决 战、以待外援的方略，同时又不断地采取各种措施以激发军民同 仇敌忾、誓死抗秦的决心。平原君赵胜带头散发家财作为军费，并 将其妻妾编入守城军民之中，与之同生共死。因此，军民坚守邯 郸，奋勇作战。在坚守防御的过程中，赵军还经常派出精锐部队 伺机袭扰秦军后方，拷乱其后勤供给，杀伤其有生力量。这些防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①②③《战国策•中山》。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④《史记•白起王翦列传》。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44"/>
        </w:rPr>
        <w:t>御措施致使秦国虽然一再增兵换将，但还是顿兵坚城，毫无进展。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赵国对外又积极从事合纵活动。魏国首先答应出兵，并派将 军晋鄙率军救赵。平原君赵胜还亲率毛遂等人赴楚求援，以秦军 曾经攻破郢都、焚烧夷陵、迫楚迁都到陈的事实来激怒楚王。楚 王遂派春申君率军北上救赵。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秦王听到魏将晋鄙率军10万出动救赵的消息后，为了破坏合 纵，派使者威胁魏王说：“吾攻赵旦暮且下，而诸侯敢救者，已拔 赵，必移兵先击之”①。魏王惧怕秦国日后报复，便令晋鄙屯兵于 邯郸以南的邺（今河北临漳县西南邺镇），观望不前，并遣使者从 间道进入邯郸，要平原君劝说赵王，尊秦为帝，以退秦兵。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平原君见魏军留邺不进，就不断地催请魏公子信陵君无忌设 法救赵，“使者冠盖相属于魏。”②无忌劝说魏王多次，魏王还是不 肯下令进军。无忌最后用侯生的计策，求助于魏王的爱妾如姬。魏 公子无忌曾有恩于如姬，如姬之父为人所杀，如姬曾求魏公子无 忌为其报仇，无忌使门下客斩其仇人之头，如姬为此甘愿以死报 效信陵君。如姬甚得魏王宠幸，故得出入于魏王卧室之内，为信 陵君窃取了魏王调兵的虎符</w:t>
      </w:r>
      <w:r>
        <w:rPr>
          <w:rStyle w:val="CharStyle44"/>
          <w:lang w:val="en-US" w:eastAsia="en-US" w:bidi="en-US"/>
        </w:rPr>
        <w:t>®</w:t>
      </w:r>
      <w:r>
        <w:rPr>
          <w:rStyle w:val="CharStyle44"/>
        </w:rPr>
        <w:t>。信陵君持虎符赶到邺地，假称魏王 之命要求晋鄙交出指挥权。晋鄙验符之后，仍然疑惑不肯交权，这 时，魏公子手下的力士朱亥以40斤重的铁椎椎杀晋鄙，信陵君夺 得魏军的指挥权，挑选精兵8万，向邯郸进发。这就是著名的 “窃符救赵”。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742"/>
        <w:ind w:left="0" w:right="0" w:firstLine="740"/>
      </w:pPr>
      <w:r>
        <w:rPr>
          <w:rStyle w:val="CharStyle44"/>
        </w:rPr>
        <w:t>周赧王五十八年（前257年）十二月，秦王除派军队进驻汾 城（今山西曲沃西北）以作声援外，又派范雎所举荐的郑安平率 军增援邯郸前线秦军。此时，魏、楚援军赶到，数败秦军。平原 君又组织敢死士 3000人主动出击，配合魏、楚军队。秦军顿兵邯 郸城下已达两年之久，消耗巨大，士气不振，在遭内外夹攻、腹 背受敌的情况下，终于力不能支，溃败于邯郸城下。王龁率残部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59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①②《史记•魏公子列传》。</w:t>
      </w:r>
    </w:p>
    <w:p>
      <w:pPr>
        <w:pStyle w:val="Style99"/>
        <w:numPr>
          <w:ilvl w:val="0"/>
          <w:numId w:val="279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386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虎符即兵符，君主授予臣属兵权和调动军</w:t>
      </w:r>
      <w:r>
        <w:rPr>
          <w:rStyle w:val="CharStyle101"/>
          <w:b w:val="0"/>
          <w:bCs w:val="0"/>
        </w:rPr>
        <w:t>P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人的信物。 </w:t>
      </w:r>
      <w:r>
        <w:rPr>
          <w:rStyle w:val="CharStyle44"/>
          <w:b w:val="0"/>
          <w:bCs w:val="0"/>
        </w:rPr>
        <w:t>逃回汾城，郑安平所部被联军包围，突围不成，最后率2万人降 赵。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60" w:line="480" w:lineRule="exact"/>
        <w:ind w:left="0" w:right="0" w:firstLine="700"/>
      </w:pPr>
      <w:r>
        <w:rPr>
          <w:rStyle w:val="CharStyle44"/>
        </w:rPr>
        <w:t>魏楚联军乘胜进至河东（今山西西南黄河以东地区），又败秦 军。秦军退回河西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今山西、陕西二省间黄河南段之西</w:t>
      </w:r>
      <w:r>
        <w:rPr>
          <w:rStyle w:val="CharStyle44"/>
          <w:lang w:val="en-US" w:eastAsia="en-US" w:bidi="en-US"/>
        </w:rPr>
        <w:t>），</w:t>
      </w:r>
      <w:r>
        <w:rPr>
          <w:rStyle w:val="CharStyle44"/>
        </w:rPr>
        <w:t>放弃了 以前侵占的魏地河东、赵地太原和韩地上党。这场关系赵国存亡 的邯郸之战，由此告结束，诸侯合纵抗秦取得了第一次大胜利。</w:t>
      </w:r>
    </w:p>
    <w:p>
      <w:pPr>
        <w:pStyle w:val="Style341"/>
        <w:widowControl w:val="0"/>
        <w:keepNext/>
        <w:keepLines/>
        <w:shd w:val="clear" w:color="auto" w:fill="auto"/>
        <w:bidi w:val="0"/>
        <w:spacing w:before="0" w:after="560"/>
        <w:ind w:left="20" w:right="0" w:firstLine="0"/>
      </w:pPr>
      <w:bookmarkStart w:id="110" w:name="bookmark110"/>
      <w:r>
        <w:rPr>
          <w:rStyle w:val="CharStyle377"/>
        </w:rPr>
        <w:t>第五节简评</w:t>
      </w:r>
      <w:bookmarkEnd w:id="110"/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秦、赵长平、邯郸之战实际上是战国后期，秦国与关东（指 函谷关以东）各国具有战略意义的两次大决战，无论在战争的规 模上还是在激烈程度上，都是空前的。秦国长平之战的胜利，是 其“远交近攻”战略的成功，不但削弱了“心腹之病”韩国，夺 取了要地上党，更重要的是沉重打击了当时关东唯一堪与秦国争 雄的赵国，消灭了赵军的有生力量。邯郸之战，关东各国的胜利， 是其合纵抗秦的成果，它遏制了秦国咄咄逼人的攻势，迟滞了秦 军的东进步伐。长平、邯郸之战，双方的外交策略、战略指导和 作战指挥方面，都有许多值得总结的经验教训。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  <w:sectPr>
          <w:footerReference w:type="even" r:id="rId408"/>
          <w:footerReference w:type="default" r:id="rId409"/>
          <w:footerReference w:type="first" r:id="rId410"/>
          <w:titlePg/>
          <w:pgSz w:w="11900" w:h="16840"/>
          <w:pgMar w:top="1107" w:left="1219" w:right="1246" w:bottom="1132" w:header="0" w:footer="3" w:gutter="0"/>
          <w:rtlGutter w:val="0"/>
          <w:cols w:space="720"/>
          <w:noEndnote/>
          <w:docGrid w:linePitch="360"/>
        </w:sectPr>
      </w:pPr>
      <w:r>
        <w:rPr>
          <w:rStyle w:val="CharStyle44"/>
        </w:rPr>
        <w:t>关于长平之战。首先，赵国在外交上的孤立无援是其失败的 重要原因。上党地区的战略位置对于赵国的存亡关系重大，赵孝 成王接受韩国上党17城，并派经验丰富的老将廉颇提重兵驻守长 平，抵御秦军，这些决策都是正确的。但从实力对比上看，秦强 赵弱是客观现实，赵国应该通过外交手段，实施联盟战略。一方 面韩国连年遭秦进攻，赵可与韩联合抗秦；另一方面，赵可分给 楚、魏一些利益，争取两国的支持。这样，借各国合纵的力量，赵 国才能改变其劣势地位，以与强秦抗衡。但在战前和战争过程中， 赵国在外交上可以说是屡屡失策，没有争取到任何盟国。虞卿先 联络楚、魏，然后再与秦媾和的外交策略是明智的，但赵孝成王 不采此良策，却采纳了楼昌的媾和方式，结果不仅使秦国更坚定 了攻赵的决心，而且使赵国失去了楚、魏可能给予的支持，处于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孤立无援、独立抗秦的不利境地.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其次，战略指导上的失误直接导.致了赵国的失败。处于劣势 的赵国，在没有外来力量帮助的情况下，要想战胜强大的秦军，其 战略方针首先只能是防御的，而非进攻的，其作战方式只能是持 久战，而非速决战。只有在战争初期采取持久防御的战略方针，才 能谋求挫败秦军的锐气，并逐步促成实力强弱的转换。老将廉颇 在初战受挫之后，采取坚壁疲敌的方针，是完全正确的。然而赵 孝成王对敌强我弱的基本形势缺乏清醒的认识，“不知三军之事而 同三军之政”，“不知三军之权而同三军之任”①,屡次责怪廉颇，干 扰其正确的作战方针，盲目主张“束甲而趋之”，急于寻求与秦军 决战。又临阵易帅，任用名气很大，但实际只会纸上谈兵的赵括 担任主帅，以实施其错误的战略方针，这是导致赵军慘</w:t>
      </w:r>
      <w:r>
        <w:rPr>
          <w:rStyle w:val="CharStyle102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的直接 原因。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在作战指挥上，赵括先是轻率地发起全面进攻，陷入敌包围 后又一筹莫展，最后铤而走险，被秦军射杀，致使几十万赵军失 去主帅，集体投降，充分反映出赵括在指挥上的无知和无能，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与赵国临阵换帅形成鲜明对照的是秦昭王密派名将白起担任 秦军主帅，王龁改任副帅。这就大大加强了前敌指挥，而且产生 了出其不意，使敌措手不及的效果，进一步增大了优势。当赵军 被围之后，秦王亲赴河内征发士卒开赴长平战场，并切断敌人的 粮道，这是很有战略眼光的。赵国40万大军被秦军围困于长平， 这是秦国消灭赵军主力，谋求战略优势的良机。秦国必须全力以 赴，集中优势兵力，才能保证干净、彻底地打好这一次歼灭战。同 时秦军利于速决，秦王这一行动也有力地支持了白起尽早歼敌，从 而加快了战争进程。在外交上，秦厚待赵媾和使者郑朱，制造了 秦、赵已经议和的假象，又许愿割地，以收买楚、魏，从而争取 了楚、魏等国的中立，为秦全力削弱赵国赢得了有利的国际环境。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2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在作战指挥方面，白起不愧为一代名将。为了利用赵括骄狂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①摘引《孙子•谋攻》。 </w:t>
      </w:r>
      <w:r>
        <w:rPr>
          <w:rStyle w:val="CharStyle95"/>
        </w:rPr>
        <w:t>轻躁的心理，先是秘密抵达长平前线，以免赵括闻其盛名而谨慎 对待；继则后退诱敌，使赵军脱离既设阵地，兵力分散；然后大 胆实施分割包围，将赵军割裂开来，聚而歼之。白起因长平之胜 而闻名，但他坑杀降卒</w:t>
      </w:r>
      <w:r>
        <w:rPr>
          <w:rStyle w:val="CharStyle95"/>
          <w:vertAlign w:val="superscript"/>
        </w:rPr>
        <w:t>4</w:t>
      </w:r>
      <w:r>
        <w:rPr>
          <w:rStyle w:val="CharStyle95"/>
        </w:rPr>
        <w:t>〇万，也因此臭名昭著。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关于邯郸之战。此战表明/客观条件是否具备和主观指导的 正确与否，对于战争胜负起着极为重要的作用。长平之战后，秦 将白起看到了赵国政治、军事、外交政策的改变以及诸侯合纵抗 秦局面的形成。他把秦、赵双方的情况及关东形势的变化，向秦 王和范雎作了比较全面的分析，认为秦国在客观上已不具备灭亡 赵国的条件。在这种形势下，秦如坚持攻赵，不但没有胜利的把 握，而且是很危险的。这一分析是在“知彼知己”基础上作出的， 战争结果证明是正确的。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秦军的失败，首先是秦昭王在外交和战略上的失策造成的。秦 国没有继续贯彻“远交近攻”的战略，充分开展连横活动，以外 交配合军事行动。在关东形势对秦十分不利的情况下，秦王只单 纯看到秦、赵两国的兵力对比，而未能估计到赵国举国上下坚决 抗秦所凝聚的巨大合力和诸侯合纵抗秦所形成的集团力量，固执 地不听白起的谏阻，坚持进行灭赵的战争。在屡遭挫折的情况下， 秦王仍不顾现实</w:t>
      </w:r>
      <w:r>
        <w:rPr>
          <w:rStyle w:val="CharStyle436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味增兵换将，“必欲快心于赵”①，犯了 “怒而 兴师”、“慍而致战”的大忌，导致最终的惨败。在作战指挥上，秦 国没有派出有力的部队，阻击魏、楚援兵，而是一再地集中兵力， 强攻邯郸，以致顿兵坚城，虽三次增兵，终不能得逞，反使自己 师老兵疲，在各国军队的联合打击下，大败而回。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56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赵国在这次战争中，吸取长平战败的教训，利用秦坑杀赵卒 的残暴行为，激励军民团结抗秦，举国一致，积极备战。又成功 地运用合纵政策，做到“其国内实，其外交成”，形成了联合反秦 的力量优势。在军事上，采取坚守疲敌，以待援军的方针，挫败 了秦国速战速决的企图。在坚守邯郸的同时，能时常组织轻锐主</w:t>
      </w:r>
    </w:p>
    <w:p>
      <w:pPr>
        <w:pStyle w:val="Style52"/>
        <w:numPr>
          <w:ilvl w:val="0"/>
          <w:numId w:val="28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68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《战国策•中山</w:t>
      </w:r>
      <w:r>
        <w:rPr>
          <w:rStyle w:val="CharStyle61"/>
        </w:rPr>
        <w:t xml:space="preserve">h </w:t>
      </w:r>
      <w:r>
        <w:rPr>
          <w:rStyle w:val="CharStyle95"/>
        </w:rPr>
        <w:t>动出击，袭扰秦军，以达确保都城、争取时间、取得外援的目的。 在援军到达时</w:t>
      </w:r>
      <w:r>
        <w:rPr>
          <w:rStyle w:val="CharStyle95"/>
          <w:lang w:val="en-US" w:eastAsia="en-US" w:bidi="en-US"/>
        </w:rPr>
        <w:t>*</w:t>
      </w:r>
      <w:r>
        <w:rPr>
          <w:rStyle w:val="CharStyle95"/>
        </w:rPr>
        <w:t>又能适时配合出击，里应外合，内外夹攻，击败 秦军于邯郸城下，取得了邯郸保卫战的胜利。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邯郸之战也是秦国独强的战略格局形成后，关东诸侯合纵抗 秦取得的第一次大胜。齐国衰落后，秦国的兼并活动愈演愈烈，先 后南下和东出，伐楚、伐魏、伐韩、伐赵，其攻击目标也由过去 的一般城邑转向进攻各国国都，围大梁、破郢都、攻邯郸，其意 在于灭国，变蚕食为鲸吞，胃口越来越大。尤其秦国实施的“远 交近攻”战略，已暴露出其并六国、王天下的意图，使关东各国 面临着巨大的威胁。当时各国统治者中的有识之士如魏国的信陵 君、赵国的虞卿、平原君、楚国的春申君等人，都已逐渐认识到： 要想阻止强秦兼并天下的势头，只有实施合纵抗秦，以关东各国 整体力量抵御秦国强劲的攻势。早在长平之战前，秦军连年攻韩， 韩国不愿屈服于秦，便与赵、楚订立抗秦盟约，自请为抗秦之前 锋。赵、楚又约魏国加入联盟，期求以赵、楚、魏、韩四国的力 量与秦国抗衡。合纵抗秦的道路并不是一帆风顺的。魏安厘王利 令智昏，竟“欲亲秦而伐韩，以求故地。”①当此之际，信陵君向 魏王详细分析魏国所面临的危局与秦国的不知厌足的欲壑，陈说 利害，劝魏王“速受楚、赵之约而挟韩之质，以存韩为务”，否则， “今不存韩，则二周危，安陵必易。楚、赵大破，燕、齐甚畏，天 下西乡（向）而驰秦，入朝为臣之日不久矣。”②从后来事情的发 展看，这次赵、楚、魏、韩四国合纵的企图并未实现，结果是韩 国丢失了上党，赵国大败于长平。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06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秦国在长平之战中的辉煌胜利及其坑杀降卒40万的残暴行 为，使关东各国的君主感到震惊和恐惧，深切感受到了秦国的威 胁，形势逼迫他们不得不走合纵抗秦的道路，以求自保。加上赵 国积极的外交活动，以及各国合纵人士的努力，在邯郸之战以前，</w:t>
      </w:r>
    </w:p>
    <w:p>
      <w:pPr>
        <w:pStyle w:val="Style52"/>
        <w:numPr>
          <w:ilvl w:val="0"/>
          <w:numId w:val="283"/>
        </w:numPr>
        <w:tabs>
          <w:tab w:leader="none" w:pos="123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00" w:line="28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</w:t>
      </w:r>
      <w:r>
        <w:rPr>
          <w:rStyle w:val="CharStyle122"/>
        </w:rPr>
        <w:t>•魏世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家》。</w:t>
      </w:r>
    </w:p>
    <w:p>
      <w:pPr>
        <w:pStyle w:val="Style52"/>
        <w:numPr>
          <w:ilvl w:val="0"/>
          <w:numId w:val="283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</w:t>
      </w:r>
      <w:r>
        <w:rPr>
          <w:rStyle w:val="CharStyle122"/>
        </w:rPr>
        <w:t>•魏</w:t>
      </w:r>
      <w:r>
        <w:rPr>
          <w:rStyle w:val="CharStyle93"/>
        </w:rPr>
        <w:t xml:space="preserve">三》。 </w:t>
      </w:r>
      <w:r>
        <w:rPr>
          <w:rStyle w:val="CharStyle95"/>
        </w:rPr>
        <w:t>一个合纵抗秦的局势已经形成。在邯郸之战中，赵国的坚决抵抗， 魏、楚两国的救援，使合纵的力量显示出威力，令秦国损兵失地， 遭受了战国后期以来最严重的挫折。由此可见，秦国在与关东各 国整体力量的对比上，并不占绝对优势。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  <w:sectPr>
          <w:footerReference w:type="even" r:id="rId411"/>
          <w:footerReference w:type="default" r:id="rId412"/>
          <w:footerReference w:type="first" r:id="rId413"/>
          <w:titlePg/>
          <w:pgSz w:w="11900" w:h="16840"/>
          <w:pgMar w:top="1107" w:left="1219" w:right="1246" w:bottom="1132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然而还应看到，战国晚期各国合纵抗秦，是一种消极防御战 略，不具备积极主动的进攻精神，因而，无法给秦国造成致命的 打击，改变当时的战略格局。此次各国合纵抗秦，只是迫于一时 的形势，各国的合纵态度并不十分坚决，魏、楚两国援军慑于秦 国的威势，一度观望不前，其目的也只限于救赵以自保。各国军 队在取得邯郸之战的胜利之后，并未及时组成联军乘胜进攻秦国 本土，予其更沉重的打击，而是各自忙于收复以前被秦侵占的土 地，丧失了进一步削弱秦国实力的&amp;机。因此，邯郸之战虽然延 缓了秦国统一天下的进程，使关东各国获得了喘息的机会，但秦 国的雄厚实力尚存，秦国独强的战略格局并未改变。当时机成熟 之际，秦国便以摧枯拉朽之势，发动了不可抵挡的统一战争。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47" w:after="47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pgSz w:w="11900" w:h="16840"/>
          <w:pgMar w:top="1167" w:left="0" w:right="0" w:bottom="1111" w:header="0" w:footer="3" w:gutter="0"/>
          <w:rtlGutter w:val="0"/>
          <w:cols w:space="720"/>
          <w:noEndnote/>
          <w:docGrid w:linePitch="360"/>
        </w:sectPr>
      </w:pP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558" w:line="460" w:lineRule="exact"/>
        <w:ind w:left="20" w:right="0" w:firstLine="0"/>
      </w:pPr>
      <w:bookmarkStart w:id="111" w:name="bookmark111"/>
      <w:r>
        <w:rPr>
          <w:lang w:val="zh-CN" w:eastAsia="zh-CN" w:bidi="zh-CN"/>
          <w:w w:val="100"/>
          <w:color w:val="000000"/>
          <w:position w:val="0"/>
        </w:rPr>
        <w:t>第+—章秦的统一战争</w:t>
      </w:r>
      <w:bookmarkEnd w:id="111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五国伐齐之后，强齐衰落，秦、齐对峙格局被打破，秦国一 枝独秀，取得了战略上的优势地位。此后，秦国加速了兼并战争 的步伐，不断地东进和南下，在两条战线上都取得了辉煌的胜利， 不但攻取了大片土地，而且大量消灭了关东各国的军队。鄢郢之 战（前279年），白起水淹楚国军民数十万；华阳之战（前273 年），白起大败赵、魏联军，斩杀15万；长平之战，白起又前后 消灭赵军45万。这些胜利，大大削弱了关东各国的实力，为秦国 的统一大业奠定了基础。邯郸之战，诸侯合纵抗秦，使秦的兼并 进程暂时受挫，但秦统一天下的大趋势并未发生逆转。为叙述方 便，本章从诸侯合纵抗秦的失败和秦国的兼并战争两条线索分述 邯郸之战后，秦面横扫六合、统一天下的迸程。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26" w:line="420" w:lineRule="exact"/>
        <w:ind w:left="20" w:right="0" w:firstLine="0"/>
      </w:pPr>
      <w:bookmarkStart w:id="112" w:name="bookmark112"/>
      <w:r>
        <w:rPr>
          <w:rStyle w:val="CharStyle96"/>
        </w:rPr>
        <w:t>第一节合纵抗秦的失败</w:t>
      </w:r>
      <w:bookmarkEnd w:id="112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《战国策•秦一》有言：“诸侯不可一，犹连鸡之不能俱止于 栖亦明矣。”以此形容合纵各国各有打算，难以统一思想，形成整 体力量，可谓一语中的。邯郸之战，赵国面临亡国之危，故积极 倡导合纵抗秦，魏、楚与赵唇齿相依，为本国的生存计，出兵相 救。邯郸之战后，秦国放慢了兼并的步伐，改“鲸吞”为“蚕 食”，关东</w:t>
      </w:r>
      <w:r>
        <w:rPr>
          <w:lang w:val="en-US" w:eastAsia="en-US" w:bidi="en-US"/>
          <w:w w:val="100"/>
          <w:spacing w:val="0"/>
          <w:color w:val="000000"/>
          <w:position w:val="0"/>
        </w:rPr>
        <w:t>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些国家暂无亡国之虞，合纵遂告瓦解，诸侯又开始图 谋各自的利益，甚至相互攻伐，干戈不息。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楚国在公元前261年攻占鲁国的徐州之后，又于公元前255 年灭亡了鲁国，迁封鲁君于莒。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秦昭王五十三年（前254年），魏国乘邯郸之战后秦在东方的 势力被削弱之际，攻取了秦国孤悬于东方的“飞地”陶邑，宋国 故地大部分被魏占领；不久，原来依附于魏的小国卫，企图脱离 魏国的控制，魏国也将其一举灭亡了。①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94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秦昭王五十六年（前251年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燕王喜派燕相栗腹赴赵，本意 是要与赵国巩固邦交。栗腹回国后却向燕王报告说赵国壮年男子 都战死在长平了，国内空虚，劝燕王乘机伐赵。燕王倚仗优势兵 力，不听昌囯君乐闲、大夫将渠等人的劝阵，置关东各国合纵抗 秦的根本大局于不顾，起兵攻赵，挑起了燕、赵间的大战。燕军 分为三部：一部共40万人由栗腹率领，向南进攻赵国的鄗邑（今 河北柏乡北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一部共20万人由卿秦（或作庆秦）率领，向西进 攻赵国的代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今河北蔚县北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燕王喜自率一部随后跟进。赵遣廉 颇将兵迎击栗腹，大破栗腹于鄗，杀栗腹；遣乐乘率军迎击卿秦 于代，俘卿秦。廉颇乘胜追击500里，进围燕都。燕国割五城，讲 和，赵国退军②。三年后，赵又派廉颇协助魏国.攻</w:t>
      </w:r>
      <w:r>
        <w:rPr>
          <w:rStyle w:val="CharStyle261"/>
        </w:rPr>
        <w:t xml:space="preserve">十 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秦庄襄王三年（前247年），魏安厘王迫于秦军不断攻魏，形 势危急，召回了邯郸之战后因怕魏王责怪而长期滞留赵国的魏公 子信陵君，拜为上将军，命其联络各国合纵抗秦，以挽救魏国。信 陵君在璜侯各国的威望甚高，“诸侯闻公子将，各遣将将兵救 魏”③。由此发动了战国后期又一次大规模的合纵抗秦活动。信陵 君率魏、赵、韩、楚、燕五国联军攻秦，秦派蒙骛率军迎战，联 军大破秦军于河外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黄河以南地区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蒙骛逃走。联军乘胜追至函 谷关，秦军据关而守，不敢出战。这是诸侯合纵抗秦的最后一次 胜利。不久，秦王使人携重金至魏，找到了魏将晋鄙过去的门客， 使之离间魏王与信陵君的关系，说信陵君欲借在诸侯中的声望取 代魏王。魏王信谗，解除了信陵君的将兵权。信陵君遂以酒色自</w:t>
      </w:r>
    </w:p>
    <w:p>
      <w:pPr>
        <w:pStyle w:val="Style52"/>
        <w:numPr>
          <w:ilvl w:val="0"/>
          <w:numId w:val="285"/>
        </w:numPr>
        <w:tabs>
          <w:tab w:leader="none" w:pos="114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《韩非子•饰邪》、《韩非子•有度》、《韩非子•五蠹》、《吕氏春秋</w:t>
      </w:r>
      <w:r>
        <w:rPr>
          <w:lang w:val="en-US" w:eastAsia="en-US" w:bidi="en-US"/>
          <w:sz w:val="24"/>
          <w:szCs w:val="24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应合》。</w:t>
      </w:r>
    </w:p>
    <w:p>
      <w:pPr>
        <w:pStyle w:val="Style52"/>
        <w:numPr>
          <w:ilvl w:val="0"/>
          <w:numId w:val="285"/>
        </w:numPr>
        <w:tabs>
          <w:tab w:leader="none" w:pos="114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《史记•廉颇蔺相如列传》、《史记•赵世家》、《战国策•燕三》&lt;•</w:t>
      </w:r>
    </w:p>
    <w:p>
      <w:pPr>
        <w:pStyle w:val="Style52"/>
        <w:numPr>
          <w:ilvl w:val="0"/>
          <w:numId w:val="285"/>
        </w:numPr>
        <w:tabs>
          <w:tab w:leader="none" w:pos="1147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《史记•魏公子列传&gt;。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54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毁，忧郁而死。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信陵君已死，合纵活动也自行瓦解，关东诸侯自相攻伐的战 火又起。秦王政二年（前245年），赵假相国廉颇统军攻魏，取繁 阳（今河南内黄西北）。两年后，赵将李牧又率军攻燕，取武遂 (今河北徐水西北)、方城（今河北固安西南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。秦王政五年（前242 年），燕遣剧辛率军攻赵，赵将庞煖领兵迎击，大败燕军，杀剧辛 及其所率燕军2万。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秦王政六年（前241年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关东诸侯再一次迫于秦国的攻伐， 相与合纵。这次合纵由赵将庞煖为主帅，庞煖率赵、楚、魏、燕、 韩等五国联军进攻秦国，联军打到了蕞（今陕西临潼县东北），秦 军出函谷关迎击，联军退走，反过头来攻取了齐国的饶安（今河 北盐山县西南)®。这是有记载的关东诸侯的最后一次合纵抗秦， 但仍以虎头蛇尾而收场。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秦王政九年（前238年），22岁的秦王政亲自执政，加快了统 一战争的步伐。这一年，秦王政遣杨端和率军攻魏，迫使魏国屈 服，从而得以“注齐、秦之要（腰，即使齐、秦土地相接)，绝楚、 魏之脊”®，将关东各国从中间隔断，使“天下五合六聚而不敢 救”③。这样，自战国后期以来时聚时散的诸侯合纵抗秦活动就以 彻底失败而告结束了。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6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诸侯的合纵抗秦活动，是在秦国独强的战略格局形成后，山 东诸侯为挽</w:t>
      </w:r>
      <w:r>
        <w:rPr>
          <w:rStyle w:val="CharStyle102"/>
        </w:rPr>
        <w:t>fC</w:t>
      </w:r>
      <w:r>
        <w:rPr>
          <w:lang w:val="zh-CN" w:eastAsia="zh-CN" w:bidi="zh-CN"/>
          <w:w w:val="100"/>
          <w:spacing w:val="0"/>
          <w:color w:val="000000"/>
          <w:position w:val="0"/>
        </w:rPr>
        <w:t>覆灭的命运，"合众弱以攻一强的自救活动。从几 次成功的合纵抗秦活动来看，只要各国能够齐心协力，形成整体 力量，是可以暂时抑制强秦的进攻，维持一定程度上的战略均势 的。然而合纵抗秦活动最终却失败了。这首先是历史发展的必然 趋势所决定的。自春秋以来，天下纷争，战乱不息，但总的趋势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①此据《史记•赵世家》。《史记•秦始皇本纪》、《史记.春申君列 传》、《资治通鉴》卷六关于这次合纵的记载，与此有所不同。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594" w:line="413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②③《战国策•秦四》、《史记•春申君列传》均以此为春申君黄歌说秦 昭王之语，然据史实，秦眼魏当在秦王政九年（前238年)。 </w:t>
      </w:r>
      <w:r>
        <w:rPr>
          <w:rStyle w:val="CharStyle95"/>
        </w:rPr>
        <w:t>是由分裂走向统一。战国兼并战争愈演愈烈，更加速了统一的进 程。至战国末期，秦国由于封建改革比较彻底，军政方略较正确， 取得了战略上的优势，由秦国来统一天下、结束战乱，符合历史 的发展规律和社会的普遍要求以及当时的斗争形势，因而成为不 可逆转的大趋势。合纵抗秦活动只能延缓秦统一的进程于一时，但 最终注定是要失败的。其次，从合纵各国来讲，合纵活动如此迅 速地土崩瓦解，其症结在于“山东合弱而不能如一”①。合纵各国 同床异梦，各怀异心，以至在大敌当前之际，仍然贪图自身的眼 前利益，自相攻伐不已，削弱了合纵各国的总体力量。如赵、燕 间的战争，持续了十几年。燕国乘人之危，挑起与赵国的战争；赵 国则不顾强秦在后，屡次以大军攻燕，还出兵配合魏军攻燕，甚 至主张合纵抗秦的虞卿也劝春申君率楚军助赵攻燕，以定封地②。 魏国则反复无常，时而合纵，时而又与秦连横，以进攻邻国。这 就为秦国拆散并最终击败合纵创造了有利条件。秦国一方面鼓励 山东各国间的战争，如派井忌“为秦据赵而攻燕，拔二城”③；“使 辛梧据梁（魏），合秦、梁而攻楚”④。另一方面乘机连年蚕食三晋, 终于控制了秦、齐间的大片土地，并逼迫魏国臣服，实现了“接 地于齐，以绝从（纵）亲之要（腰</w:t>
      </w:r>
      <w:r>
        <w:rPr>
          <w:rStyle w:val="CharStyle95"/>
          <w:lang w:val="en-US" w:eastAsia="en-US" w:bidi="en-US"/>
        </w:rPr>
        <w:t>)”</w:t>
      </w:r>
      <w:r>
        <w:rPr>
          <w:rStyle w:val="CharStyle95"/>
        </w:rPr>
        <w:t>的战略目标，使合纵势力土 崩瓦解，再也无法阻止秦国对列国的统一了。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552" w:line="420" w:lineRule="exact"/>
        <w:ind w:left="40" w:right="0" w:firstLine="0"/>
      </w:pPr>
      <w:bookmarkStart w:id="113" w:name="bookmark113"/>
      <w:r>
        <w:rPr>
          <w:rStyle w:val="CharStyle96"/>
        </w:rPr>
        <w:t>第二节秦灭六国前的兼并活动</w:t>
      </w:r>
      <w:bookmarkEnd w:id="113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34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秦国在邯郸之战中受挫之后，只是暂且抑制了其“鲸吞”的 欲望，而并未停止其兼并活动。就在邯郸之战后一年（前256 年），秦将攫便率军攻韩，取阳城（今河南登封东南）、负黍（今 河南登封西南），斩首4万。又攻赵，取20余县，斩首9万。同</w:t>
      </w:r>
    </w:p>
    <w:p>
      <w:pPr>
        <w:pStyle w:val="Style52"/>
        <w:numPr>
          <w:ilvl w:val="0"/>
          <w:numId w:val="287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《战国策•燕二》。</w:t>
      </w:r>
    </w:p>
    <w:p>
      <w:pPr>
        <w:pStyle w:val="Style52"/>
        <w:numPr>
          <w:ilvl w:val="0"/>
          <w:numId w:val="287"/>
        </w:numPr>
        <w:tabs>
          <w:tab w:leader="none" w:pos="1180" w:val="left"/>
        </w:tabs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00" w:right="0" w:firstLine="0"/>
        <w:sectPr>
          <w:type w:val="continuous"/>
          <w:pgSz w:w="11900" w:h="16840"/>
          <w:pgMar w:top="1167" w:left="1374" w:right="1384" w:bottom="111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《战国纵横家书》第二十三聿、《战国策•楚四》。 ③④《战国纵横家书》第二十五聿。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年，西周国国君与诸侯联络，欲发动合纵，率各国精锐出伊阙 (今河南洛阳南龙门附近）攻秦，阻断秦国与阳城的通道。秦国遣 将军镠进攻西周，西周君自知难以抵御，只得亲赴秦国谢罪，并 将西周的36个邑、3万人口全部献给秦国。不久，西周君、周赧 王相继而卒。周朝至此灭亡。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周在战国之际，虽早已失去天下共主的地位，沦为普通诸侯 国，但周王仍然保有天子的名分，靠着这点名分和其周旋于大国 之间的外交策略，弱小的东、西周才得已苟延残喘到战国末年。秦 灭西周，显示了秦国对自身实力的充分自信和其统一夭下的决心。 周朝的灭亡，也为秦国统一天下进一步扫除了障碍。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秦昭王五十三年（前254年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秦伐魏河东地，取吴城（今山 西平陆北)。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秦昭王五十六年（前251年），秦昭王去世，秦孝文王即位。 邯郸之战后，秦国的战略发生了某些变化。邯郸之战</w:t>
      </w:r>
      <w:r>
        <w:rPr>
          <w:rStyle w:val="CharStyle144"/>
        </w:rPr>
        <w:t>的教训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，使 秦国进一步看到，欲吞灭六国</w:t>
      </w:r>
      <w:r>
        <w:rPr>
          <w:rStyle w:val="CharStyle144"/>
        </w:rPr>
        <w:t>，统一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天下，必须首</w:t>
      </w:r>
      <w:r>
        <w:rPr>
          <w:rStyle w:val="CharStyle144"/>
        </w:rPr>
        <w:t>先从根</w:t>
      </w:r>
      <w:r>
        <w:rPr>
          <w:lang w:val="zh-CN" w:eastAsia="zh-CN" w:bidi="zh-CN"/>
          <w:w w:val="100"/>
          <w:spacing w:val="0"/>
          <w:color w:val="000000"/>
          <w:position w:val="0"/>
        </w:rPr>
        <w:t>本上挫 败各国合纵抗</w:t>
      </w:r>
      <w:r>
        <w:rPr>
          <w:rStyle w:val="CharStyle144"/>
        </w:rPr>
        <w:t>秦的联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合行动。故自孝文王始至秦王政，秦国一直 实行“接地于齐，以绝从（纵）亲之要（腰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①的战略，即向东 攻掠三晋土地，以使秦国本土与东方的齐国接壤，从中间隔断合 纵各国的联系，以瓦解会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1</w:t>
      </w:r>
      <w:r>
        <w:rPr>
          <w:lang w:val="zh-CN" w:eastAsia="zh-CN" w:bidi="zh-CN"/>
          <w:w w:val="100"/>
          <w:spacing w:val="0"/>
          <w:color w:val="000000"/>
          <w:position w:val="0"/>
        </w:rPr>
        <w:t>纵势力，然后各个吞灭之。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到秦庄襄王元年（前249年），秦国又借口东周君与诸侯图谋 攻秦，遣相国吕不韦率军灭掉东周国，清除了周王朝的残佘势力。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同年，秦将蒙骛率军攻韩，夺取通向东方的要地成皋、荥阳。 于是连同西周、东周故地，合置三川郡（治洛阳，今河南洛阳东 北）。此时，秦土已向东延伸至大梁附近。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秦庄襄王二年（前248年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秦乘赵连年攻燕之机，以蒙骜为 将，率军攻赵太原郡，取得楡次（今山西榆次）、新城（今山西朔 县南)、狼孟（今山西阳曲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等37城。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2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秦庄襄王三年（前247年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秦将蒙骜率军攻魏，取高都（今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①《战国策•秦四》、《史记•春申君列传》、《资治通鉴》卷四。 </w:t>
      </w:r>
      <w:r>
        <w:rPr>
          <w:rStyle w:val="CharStyle95"/>
        </w:rPr>
        <w:t>山西晋城)、波（失考</w:t>
      </w:r>
      <w:r>
        <w:rPr>
          <w:rStyle w:val="CharStyle95"/>
          <w:lang w:val="en-US" w:eastAsia="en-US" w:bidi="en-US"/>
        </w:rPr>
        <w:t>）；</w:t>
      </w:r>
      <w:r>
        <w:rPr>
          <w:rStyle w:val="CharStyle95"/>
        </w:rPr>
        <w:t>秦将王龁率军攻韩，尽取上党地。蒙骜 又率军攻赵，取晋阳（今山西太原市西南），秦遂以前一年攻取的 赵太原郡37城连同晋阳合置太原郡</w:t>
      </w:r>
      <w:r>
        <w:rPr>
          <w:rStyle w:val="CharStyle95"/>
          <w:lang w:val="en-US" w:eastAsia="en-US" w:bidi="en-US"/>
        </w:rPr>
        <w:t>（</w:t>
      </w:r>
      <w:r>
        <w:rPr>
          <w:rStyle w:val="CharStyle95"/>
        </w:rPr>
        <w:t>治晋阳）。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这一年，魏信陵君合五国军队攻秦，败蒙骛于河外，但只是 稍挫秦锋，并未损伤秦国的基本实力。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同年五月，秦庄襄王去世，秦王政立。以其年幼，相国吕不 韦主持秦国政事，号称“仲父”。当此之际，秦国匿域南至巴、蜀、 汉中，据有楚国故都郢城，设置了南郡；北至魏故地上郡以东，在 夺取的三晋故地设置了河东、太原、上党等郡；东至成皋、荥阳， 包括东、西周故地，设置了三川郡。秦相吕不韦“招致宾客游士， 欲并天下”①。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秦王政二年（前245年)，秦将麋公率军攻魏，大破魏军，斩 首3万，取卷（今河南原阳县西)。三年，秦将蒙骛率军攻韩，取 13城。同年十月，又攻魏畴（失考）、有诡(失考)，次年拔之。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秦王政五年（前242年)，燕、赵间又发生大战，秦国乘机遣 蒙骛率军攻魏，取酸枣（今河南延津县西南）、燕（今延津县东 北)、虚（今延津县东)、桃人（今河南长垣西北)、山阳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 焦作东南）、雍丘（今河南杞县)、长平（今河南西华东北）等20 城，又攻取魏所取卫国故地，合置东郡（治淮阳，今河南濮阳市 西南）。这样，秦国的疆城便已东接齐境，初步隔断了关东合纵各 国的联系，并对魏、韩形成三面包围之势。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秦王政六年（前241年)，关东诸侯又发动了最后一次合纵， 结果无功而还。这一年，秦军攻魏，取朝歌（今河南淇县）。七年， 秦军攻赵，取龙（今河北行唐)、孤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今河北唐县北）、庆都（今 唐县东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继又还军攻魏，取汲（今河南卫辉市西)。八年，秦王 政弟长安君成娇率军攻赵，进至屯留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今山西屯留南），成峤叛降 赵，赵封之于饶（今河北饶阳东北）。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02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秦王政九年（前238年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秦将杨端和攻占了魏国的首垣（今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①《史记•秦始皇本纪》。 </w:t>
      </w:r>
      <w:r>
        <w:rPr>
          <w:rStyle w:val="CharStyle95"/>
          <w:b w:val="0"/>
          <w:bCs w:val="0"/>
        </w:rPr>
        <w:t>河南长垣东北）、蒲</w:t>
      </w:r>
      <w:r>
        <w:rPr>
          <w:rStyle w:val="CharStyle95"/>
          <w:lang w:val="en-US" w:eastAsia="en-US" w:bidi="en-US"/>
          <w:b w:val="0"/>
          <w:bCs w:val="0"/>
        </w:rPr>
        <w:t>（</w:t>
      </w:r>
      <w:r>
        <w:rPr>
          <w:rStyle w:val="CharStyle95"/>
          <w:b w:val="0"/>
          <w:bCs w:val="0"/>
        </w:rPr>
        <w:t>今长垣）、衍氏</w:t>
      </w:r>
      <w:r>
        <w:rPr>
          <w:rStyle w:val="CharStyle95"/>
          <w:lang w:val="en-US" w:eastAsia="en-US" w:bidi="en-US"/>
          <w:b w:val="0"/>
          <w:bCs w:val="0"/>
        </w:rPr>
        <w:t>（</w:t>
      </w:r>
      <w:r>
        <w:rPr>
          <w:rStyle w:val="CharStyle95"/>
          <w:b w:val="0"/>
          <w:bCs w:val="0"/>
        </w:rPr>
        <w:t>今河南郑州北），兵临仁 (失考)、平丘</w:t>
      </w:r>
      <w:r>
        <w:rPr>
          <w:rStyle w:val="CharStyle95"/>
          <w:lang w:val="en-US" w:eastAsia="en-US" w:bidi="en-US"/>
          <w:b w:val="0"/>
          <w:bCs w:val="0"/>
        </w:rPr>
        <w:t>（</w:t>
      </w:r>
      <w:r>
        <w:rPr>
          <w:rStyle w:val="CharStyle95"/>
          <w:b w:val="0"/>
          <w:bCs w:val="0"/>
        </w:rPr>
        <w:t>今河南封丘东），威胁魏都大梁，迫使魏屈服于秦。 随后，秦军又攻占濮水以北的大片齐国故地（今山东郵城、阳谷 一带），这样秦国就实现了自秦孝文公开始实行的与齐地接壤，将 合纵各国分割包围的战略，从而挫败了合纵抗秦活动。这一年，22 岁的秦王政行冠礼，带剑，开始亲自执政•，两年间先后铲除了长 信侯缪裹和相国吕不韦集团。与此同时，秦王政对统一六国的问 题进行了周密的谋划和部署，他在李斯、尉缭等人的协助下，制 定了统一六国的战略和策略。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秦王政十年（前237年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尉缭分析列国的形势时说：凭着秦 国的强大，消灭各诸侯国已不在话下。但是，如果六国实行合纵， 出其不意地对付秦国，秦国也有危险。因此他提出“毋爱财物，赂 其豪臣，以乱其谋”①的著名策略，从敌国内部进行分化、瓦解。 原在吕不韦门下为郎的李斯也向秦王政进言道：自孝王以来，秦 国乘战胜之势，控制诸侯已经经过六代国君，今诸侯听命于秦，如 同郡县一样</w:t>
      </w:r>
      <w:r>
        <w:rPr>
          <w:rStyle w:val="CharStyle437"/>
        </w:rPr>
        <w:t>1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免借秦茵的强大，“足以灭诸侯，成帝业，为天下一 统”②。但是，如果不迅速完成统一大业，一旦“诸侯复强，相聚 约从（纵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③，那就错过了万世难得的良机。秦王政按照他们的意 见，“阴遣谋士赍持金玉，以游说诸侯”④。对各诸侯国的大臣，凡 是愿意接受金钱财物而为秦国服务的，就送给厚礼进行结交；反 之，就派人加以暗杀，以实施“离其君臣之计”。金钱、宝剑为前 行，精兵良将随其后⑤。谋士姚贾等人遵照秦王政的指示，带上重 金财宝分别至赵、燕、楚、齐四国进行离间活动，使其不能合纵。 秦又派出谋士顿弱等人，收买六国大臣，作为秦的内应。这一策 略，对秦统一六国的战争起到了很大的作用。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226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在军事上，李斯鉴于韩国处于秦国东进的要冲位置，提出采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156" w:line="280" w:lineRule="exact"/>
        <w:ind w:left="0" w:right="0" w:firstLine="720"/>
      </w:pPr>
      <w:r>
        <w:rPr>
          <w:rStyle w:val="CharStyle145"/>
          <w:b w:val="0"/>
          <w:bCs w:val="0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《史记</w:t>
      </w:r>
      <w:r>
        <w:rPr>
          <w:rStyle w:val="CharStyle145"/>
          <w:b w:val="0"/>
          <w:bCs w:val="0"/>
        </w:rPr>
        <w:t>•秦</w:t>
      </w:r>
      <w:r>
        <w:rPr>
          <w:lang w:val="zh-CN" w:eastAsia="zh-CN" w:bidi="zh-CN"/>
          <w:w w:val="100"/>
          <w:spacing w:val="0"/>
          <w:color w:val="000000"/>
          <w:position w:val="0"/>
        </w:rPr>
        <w:t>始皇本纪》。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@③④⑤《史记•李斯列传》。 </w:t>
      </w:r>
      <w:r>
        <w:rPr>
          <w:rStyle w:val="CharStyle95"/>
          <w:b w:val="0"/>
          <w:bCs w:val="0"/>
        </w:rPr>
        <w:t>取“先取韩以恐他国”①的战略步骤，秦王政十四年（前233年）， 韩非向秦王政提出建议：“破天下之从（纵），举（灭）赵亡韩，臣 荆（楚)、魏，亲齐、燕，以成霸王之名。”②他指出：“赵举则韩 亡，韩亡则荆、魏不能独立，荆、魏不能独立则是一举而坏韩、蠢 (损）魏、拔荆，东以弱齐、燕”③。韩非的建议，更为明确而具体 地阐明了进行统一战争的战略计划，即在破坏六国合纵的前提下， 将进攻的矛头首先指向赵国和韩国，同时稳住楚、魏，拉拢齐、燕， 待败赵亡韩之后，再逐个击灭余下诸国。韩非的这一分析继承并 发展了秦国“远交近攻”的传统策略，也是在分析六国的新情况 基础上提出的建议。六国中，势力较强的，北面是赵，南面是楚； 韩、魏虽然地理位置很重要，但已无力同秦对抗•，齐、燕则距离 较远，一时鞭长莫及。从统一过程中可以看出，秦王政采纳了李 斯、韩非等人的建议，其战略部署大体是：在北翼重点打击赵，首 先灭亡阻塞秦东出之道的韩；然后一举灭魏，控制中原；然后转 锋南下，消灭楚国；最后消灭燕、齐。这一战略计划可以归纳为 “先弱后强、由近及远、各个击破”。秦王政在战略计划确定之后, 便开始了一场长达十佘年的封建统一战争。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60" w:right="0" w:firstLine="0"/>
      </w:pPr>
      <w:bookmarkStart w:id="114" w:name="bookmark114"/>
      <w:r>
        <w:rPr>
          <w:rStyle w:val="CharStyle347"/>
        </w:rPr>
        <w:t>第二节秦灭六国的统一战争</w:t>
        <w:br/>
      </w:r>
      <w:r>
        <w:rPr>
          <w:rStyle w:val="CharStyle438"/>
        </w:rPr>
        <w:t>一、</w:t>
      </w:r>
      <w:r>
        <w:rPr>
          <w:rStyle w:val="CharStyle439"/>
        </w:rPr>
        <w:t>灭亡韩、赵</w:t>
      </w:r>
      <w:bookmarkEnd w:id="114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2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秦统一六国的矛头原本首先指向韩国，但在秦王政十一年 (前236年），燕、赵发生战争，赵将庞炫率军攻燕。秦王政决定 乘赵攻燕、赵国内部空虚的机会，以救燕为名，分兵两路大举攻 赵，从而揭开了统一六国的战争的序幕。秦遣王翦、桓觭、杨端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left"/>
        <w:spacing w:before="0" w:after="0" w:line="405" w:lineRule="exact"/>
        <w:ind w:left="700" w:right="5300" w:firstLine="0"/>
        <w:sectPr>
          <w:footerReference w:type="even" r:id="rId414"/>
          <w:footerReference w:type="default" r:id="rId415"/>
          <w:footerReference w:type="first" r:id="rId416"/>
          <w:titlePg/>
          <w:pgSz w:w="11900" w:h="16840"/>
          <w:pgMar w:top="1167" w:left="1374" w:right="1384" w:bottom="111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①《史记•秦始皇本纪》。 ②③《韩非子•初见秦</w:t>
      </w:r>
      <w:r>
        <w:rPr>
          <w:rStyle w:val="CharStyle101"/>
          <w:b w:val="0"/>
          <w:bCs w:val="0"/>
        </w:rPr>
        <w:t>h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和率军攻赵，拔9城。其中王翦率军攻占阏与（今山西和顺)、棟 阳（今山西左权)，桓錡攻占邺（今河北临漳县西南)、安阳（今 河南安阳西南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等城，漳河和上党一带完全为秦所占领。秦王政 十三年（前234年），秦将桓錡又率军继续攻赵，在平阳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今河北 临漳西南）大败赵军，歼敌10万，杀死赵将扈辄。赵国遭此重创 之后，速调防御匈奴的名将李牧为大将军抵抗秦军，肥下（今河 北藁城西南)、宜安（今河北石家庄东南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一战，李牧击败秦军。 赵王封李牧为武安君。第二年秦将桓錡又率军攻赵，占领宜安、平 阳、武城（今山东武城西北)。秦王政十五年（前232年），秦又 分兵两路大举攻赵，一路重占邺，一路进到太原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今山西太原市 西南），攻取狼孟（今山西阳曲）、番吾（今河北灵寿西南）。李牧 率军迎击，秦军慌忙撤退。秦、赵双方暂时处于僵局。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秦王政鉴于一时不能灭亡赵国，便掉转矛头进攻韩国。韩是六 国最小的诸侯国，又地处“天下之枢”①，原来就是秦国首先要攻取 的目标。秦王政十六年(前231年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）,</w:t>
      </w:r>
      <w:r>
        <w:rPr>
          <w:lang w:val="zh-CN" w:eastAsia="zh-CN" w:bidi="zh-CN"/>
          <w:w w:val="100"/>
          <w:spacing w:val="0"/>
          <w:color w:val="000000"/>
          <w:position w:val="0"/>
        </w:rPr>
        <w:t>韩国慑于秦军的威胁，被迫献 出南姐地1今河南西南部</w:t>
      </w:r>
      <w:r>
        <w:rPr>
          <w:lang w:val="en-US" w:eastAsia="en-US" w:bidi="en-US"/>
          <w:w w:val="100"/>
          <w:spacing w:val="0"/>
          <w:color w:val="000000"/>
          <w:position w:val="0"/>
        </w:rPr>
        <w:t>)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以求苟安。同年九月，秦派内史腾率军前 往接受韩地。第二年，秦借口韩与魏、赵合纵攻秦，派内史腾从 南阳®率军攻韩</w:t>
      </w:r>
      <w:r>
        <w:rPr>
          <w:rStyle w:val="CharStyle440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举攻破韩都郑，俘虏韩王安，占领韩国全部 领土，将韩地改设为颍川郡（郡治阳翟，今河南禹县），韩国灭亡。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88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秦军灭韩之后，赵国正发生严重旱灾，经济困难，人心浮动， 形势危急。秦王政十八年（前229年），秦军乘赵国内部不稳之机， 从两个方向大举攻赵，派王翦率领驻守上地（即上郡之地，今陕 西绥德至延安一带）的秦军，进攻赵地井陉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今河北井陉西），,井 陉旋即陷落；派杨端和率领河内(今河南新乡一带）的秦军，包 围赵都邯郸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今河北邯郸市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另有羌痗率军协同杨端和作战。赵 国派大将李牧、将军司马尚分别阻击秦军。秦军屡战不胜，相持</w:t>
      </w:r>
    </w:p>
    <w:p>
      <w:pPr>
        <w:pStyle w:val="Style99"/>
        <w:numPr>
          <w:ilvl w:val="0"/>
          <w:numId w:val="289"/>
        </w:numPr>
        <w:tabs>
          <w:tab w:leader="none" w:pos="116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《史记•范雎蔡泽列传》。</w:t>
      </w:r>
    </w:p>
    <w:p>
      <w:pPr>
        <w:pStyle w:val="Style99"/>
        <w:numPr>
          <w:ilvl w:val="0"/>
          <w:numId w:val="289"/>
        </w:numPr>
        <w:tabs>
          <w:tab w:leader="none" w:pos="116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8" w:lineRule="exact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内史腾从何处出兵，史书记载不清，因当时他正在南阳受地，很可 能从南阳进军。 </w:t>
      </w:r>
      <w:r>
        <w:rPr>
          <w:rStyle w:val="CharStyle95"/>
          <w:b w:val="0"/>
          <w:bCs w:val="0"/>
        </w:rPr>
        <w:t>一年之久。于是，秦利用潜伏在赵国的间谍，用重金收买了赵王 的嬖臣郭开，要他向赵王诬陷李牧</w:t>
      </w:r>
      <w:r>
        <w:rPr>
          <w:rStyle w:val="CharStyle144"/>
          <w:b w:val="0"/>
          <w:bCs w:val="0"/>
        </w:rPr>
        <w:t>、司</w:t>
      </w:r>
      <w:r>
        <w:rPr>
          <w:rStyle w:val="CharStyle95"/>
          <w:b w:val="0"/>
          <w:bCs w:val="0"/>
        </w:rPr>
        <w:t>马尚企图谋反。赵</w:t>
      </w:r>
      <w:r>
        <w:rPr>
          <w:rStyle w:val="CharStyle144"/>
          <w:b w:val="0"/>
          <w:bCs w:val="0"/>
        </w:rPr>
        <w:t xml:space="preserve">王听信 </w:t>
      </w:r>
      <w:r>
        <w:rPr>
          <w:rStyle w:val="CharStyle95"/>
          <w:b w:val="0"/>
          <w:bCs w:val="0"/>
        </w:rPr>
        <w:t>谗言，即改派将军赵葱和颜聚代替李牧、司马尚。李牧拒不受命， 被杀。司马尚被罢免，秦王政十九年（前228年），秦国在离间计 成功之后，命令王翦率军继续攻赵。由于赵军名将蒙冤，临阵易 将，指挥错误，士气受挫，遂导致大败，赵葱被杀，颜聚逃亡</w:t>
      </w:r>
      <w:r>
        <w:rPr>
          <w:rStyle w:val="CharStyle95"/>
          <w:vertAlign w:val="subscript"/>
          <w:b w:val="0"/>
          <w:bCs w:val="0"/>
        </w:rPr>
        <w:t>&amp;</w:t>
      </w:r>
      <w:r>
        <w:rPr>
          <w:rStyle w:val="CharStyle95"/>
          <w:b w:val="0"/>
          <w:bCs w:val="0"/>
        </w:rPr>
        <w:t>秦 军全部攻占赵国东阳地区（太行山以东），又很快攻占赵都邯郸， 俘虏了赵王迁。赵公子嘉率领赵氏宗族数百人逃到赵地代（今河 北蔚县北），自立为代王，并和燕军联合屯驻在上谷（今河北怀来 西北），阻止秦军北上。但此时的燕、代，已经无力组织有效的防 御，抗击秦军的北上。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秦军在“举赵灭韩”的作战中，既贯彻了先弱后强的方针，又 注意到因势利导，适时改变进攻目标。当燕、赵交战，有隙可乘 时，秦军放弃了 “先取韩以恐他国”的既定方针，把进攻矛头首 先指向赵国；当秦、赵两军处于僵持局面后，秦军又适时改变部 署，停止攻赵，转攻弱小的韩国。灭韩以后，似乎应乘胜灭魏。但 秦军又及时利用赵国“大饥”的时机，再次攻赵。秦军所以能这 样从容地见利而进，不受牵制，主要是六国合纵已被破坏，各国 处于苟安自保的状态；秦国则国富兵强，完全掌握了战略主动权， 能灵活运用兵力和离间谋略。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46"/>
        <w:ind w:left="60" w:right="0" w:firstLine="0"/>
      </w:pPr>
      <w:r>
        <w:rPr>
          <w:rStyle w:val="CharStyle441"/>
        </w:rPr>
        <w:t>二、攻燕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982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秦在灭赵时，秦将王翦已把太原、上郡两地的秦军调集到中 山，•兵临燕境。这财，燕国已无力组织抵抗，内部一片恐慌。燕 太子丹也看到“赵不能支秦，则祸必至燕。燕小弱，数困于兵，何 足以当秦！”①虽然燕国大臣鞠武也曾提出“西约三晋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赵的代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472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①《资治通鉴》卷六。 </w:t>
      </w:r>
      <w:r>
        <w:rPr>
          <w:rStyle w:val="CharStyle95"/>
        </w:rPr>
        <w:t>王），南连齐、楚，北媾匈奴以图秦”①的方针，但这一主张早已 失去了时机，不能救燃眉之急。太子丹在无计可施的情况下，打 算釆取暗杀秦王政的办法挽救危局。秦王政二十年（前227年）， 燕派出荆轲与秦舞阳带上燕国督亢（今河北固安、新城、涿县一 带）地图，出使秦国，伪装献图，企图乘机刺杀秦王政。结果图 穷匕首现，阴谋败露，荆轲被“体解”而死。秦王政便以此为借 口，派王翦、辛胜率军大举攻燕。燕军联合代军进行抵抗.秦军 在易水（今河北雄县西北）以西，大败燕代联军。第二年冬十月， 王翦率军攻占燕都蓟</w:t>
      </w:r>
      <w:r>
        <w:rPr>
          <w:rStyle w:val="CharStyle95"/>
          <w:lang w:val="en-US" w:eastAsia="en-US" w:bidi="en-US"/>
        </w:rPr>
        <w:t>（</w:t>
      </w:r>
      <w:r>
        <w:rPr>
          <w:rStyle w:val="CharStyle95"/>
        </w:rPr>
        <w:t>今北京城西南）。燕王喜与太子丹败退到辽 东郡（郡治在今辽宁辽阳）。秦国将军李信乘胜率军追击，在衍水 (今辽宁浑河</w:t>
      </w:r>
      <w:r>
        <w:rPr>
          <w:rStyle w:val="CharStyle95"/>
          <w:lang w:val="en-US" w:eastAsia="en-US" w:bidi="en-US"/>
        </w:rPr>
        <w:t>）</w:t>
      </w:r>
      <w:r>
        <w:rPr>
          <w:rStyle w:val="CharStyle95"/>
        </w:rPr>
        <w:t>击败太子丹军。，燕王喜杀太子丹，企图向秦请罪求 和。秦虽未允和，但鉴</w:t>
      </w:r>
      <w:r>
        <w:rPr>
          <w:rStyle w:val="CharStyle415"/>
        </w:rPr>
        <w:t>于燕、</w:t>
      </w:r>
      <w:r>
        <w:rPr>
          <w:rStyle w:val="CharStyle95"/>
        </w:rPr>
        <w:t>代残部已不足为秦翼侧之患，便调 转兵力南下进攻魏、楚。</w:t>
      </w:r>
    </w:p>
    <w:p>
      <w:pPr>
        <w:pStyle w:val="Style124"/>
        <w:tabs>
          <w:tab w:leader="none" w:pos="45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552"/>
        <w:ind w:left="3640" w:right="0" w:firstLine="0"/>
      </w:pPr>
      <w:r>
        <w:rPr>
          <w:rStyle w:val="CharStyle441"/>
        </w:rPr>
        <w:t>三、</w:t>
        <w:tab/>
        <w:t>灭魏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4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秦国重创燕国之后，已控制了黄河南北大部地区，黄河中下游 只剩下孤立无援的魏国。秦王政二十二年(前225年），秦抽出一部 分兵力，派将军王贲从关中出发，乘脞进攻魏国，很快包围了魏都 大梁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今河南开封市）。大梁城坚难克，秦军引黄河、鸿沟之水灌 城，大梁城垣被水冲坏，秦军乘势发起进攻，魏王假投降，魏亡。</w:t>
      </w:r>
    </w:p>
    <w:p>
      <w:pPr>
        <w:pStyle w:val="Style442"/>
        <w:tabs>
          <w:tab w:leader="none" w:pos="4518" w:val="left"/>
        </w:tabs>
        <w:widowControl w:val="0"/>
        <w:keepNext/>
        <w:keepLines/>
        <w:shd w:val="clear" w:color="auto" w:fill="auto"/>
        <w:bidi w:val="0"/>
        <w:jc w:val="both"/>
        <w:spacing w:before="0" w:after="524"/>
        <w:ind w:left="3640" w:right="0" w:firstLine="0"/>
      </w:pPr>
      <w:bookmarkStart w:id="115" w:name="bookmark115"/>
      <w:r>
        <w:rPr>
          <w:lang w:val="zh-CN" w:eastAsia="zh-CN" w:bidi="zh-CN"/>
          <w:w w:val="100"/>
          <w:color w:val="000000"/>
          <w:position w:val="0"/>
        </w:rPr>
        <w:t>四、</w:t>
        <w:tab/>
        <w:t>并楚</w:t>
      </w:r>
      <w:bookmarkEnd w:id="115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908" w:line="495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在攻取燕都之后（前226年），秦王政就准备攻楚，并问将军 李信：“吾欲取荆，于将军度用几何人而足?”②李信说：“不过用</w:t>
      </w:r>
    </w:p>
    <w:p>
      <w:pPr>
        <w:pStyle w:val="Style48"/>
        <w:numPr>
          <w:ilvl w:val="0"/>
          <w:numId w:val="291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《资治通鉴》卷六。</w:t>
      </w:r>
    </w:p>
    <w:p>
      <w:pPr>
        <w:pStyle w:val="Style48"/>
        <w:numPr>
          <w:ilvl w:val="0"/>
          <w:numId w:val="291"/>
        </w:numPr>
        <w:tabs>
          <w:tab w:leader="none" w:pos="122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60"/>
        <w:sectPr>
          <w:footerReference w:type="even" r:id="rId417"/>
          <w:footerReference w:type="default" r:id="rId418"/>
          <w:footerReference w:type="first" r:id="rId419"/>
          <w:titlePg/>
          <w:pgSz w:w="11900" w:h="16840"/>
          <w:pgMar w:top="1167" w:left="1374" w:right="1384" w:bottom="111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《资治通鉴》卷七。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二十万”①。又问王翦，王翦说：楚是大国，必须使用60万军队才 可达到目的。秦王政认为王翦老朽怯战，没有采纳他的意见，决 定派将军李信和蒙恬率领20万大军，乘楚国发生内讧之机，大举 攻楚。秦王政二十二年（前225年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秦军两路攻楚，楚国派大将 项燕率军迎击。李信率军攻平舆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今河南平舆北)，蒙恬率军攻寝 (今安徽临泉），击败楚军。接着，李信便转师北上，攻占楚国的 鄢陵（今河南漯河市东），然后折而向西，准备与蒙恬军会师于城 父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今河南襄城西)。项燕率军尾随秦军，跟踪三天三夜，大败李 信军，攻破秦军两个壁垒，杀死七个都尉，李信逃回秦国。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第二年（前224年)，秦王政起用告老还乡的老将王翦，答允 王翦“非六十万人不可”②的条件，“空国中之甲士”③，由王翦率 领再次大举攻楚。当秦军攻占陈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（+</w:t>
      </w:r>
      <w:r>
        <w:rPr>
          <w:lang w:val="zh-CN" w:eastAsia="zh-CN" w:bidi="zh-CN"/>
          <w:w w:val="100"/>
          <w:spacing w:val="0"/>
          <w:color w:val="000000"/>
          <w:position w:val="0"/>
        </w:rPr>
        <w:t>河南淮阳），向南进至平舆后， 楚国才得知王翦大军来攻，“乃悉国中兵以御之”④，欲同秦军寻求 决战。王翦采取养精蓄锐，以逸待劳的方针，“坚壁不与战”楚 军屡次挑战，秦军都拒不出战，楚军只得向东转移。王翦乘楚军 师老兵疲、向后撤退之机，挥军追击，大败楚军，一直追击至蕲 (今安徽宿县南）以南地区，杀死项燕，楚军完全溃败。秦军乘胜 攻占楚国的一些城邑。秦王政二十四年（前223年)，秦国又命王 翦、蒙武（蒙恬之父）率军继续进击楚军余部，大败楚军，俘虏 了楚王负刍，在楚地设置楚郡，楚国灭亡。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486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秦楚之战，，是秦统一六国战争中一次规模较大的作战。秦王 政在灭韩、破赵，重创燕国之后，即作出了发兵南下攻灭楚国的 战略决策。起初，他看不到楚国地广兵多，难以速胜的客观情况， 轻率决定仅以20万兵力攻楚，结果遭到了挫折。经此挫折之后， 秦王政承认了自己的失策，接受了王翦的意见，为灭楚集中了优 势兵力。在作战指挥上，王翦不急于同楚军正面硬拼，而是在楚 军求战不得、被迫后撤、弱点暴露之际，发起迅雷不及掩耳的攻 击，重创楚军主力。第二年秦军又乘胜攻楚，不给其以喘息之机，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80" w:right="4620"/>
        <w:sectPr>
          <w:footerReference w:type="even" r:id="rId420"/>
          <w:footerReference w:type="default" r:id="rId421"/>
          <w:footerReference w:type="first" r:id="rId422"/>
          <w:pgSz w:w="11900" w:h="16840"/>
          <w:pgMar w:top="1432" w:left="1463" w:right="1294" w:bottom="372" w:header="0" w:footer="3" w:gutter="0"/>
          <w:rtlGutter w:val="0"/>
          <w:cols w:space="720"/>
          <w:pgNumType w:start="304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①②③④⑤《资治通鉴》卷七。 </w:t>
      </w:r>
      <w:r>
        <w:rPr>
          <w:rStyle w:val="CharStyle444"/>
          <w:lang w:val="en-US" w:eastAsia="en-US" w:bidi="en-US"/>
        </w:rPr>
        <w:t>—</w:t>
      </w:r>
      <w:r>
        <w:rPr>
          <w:rStyle w:val="CharStyle444"/>
        </w:rPr>
        <w:t xml:space="preserve">296 </w:t>
      </w:r>
      <w:r>
        <w:rPr>
          <w:rStyle w:val="CharStyle444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688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终于灭掉了楚国。</w:t>
      </w:r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572"/>
        <w:ind w:left="0" w:right="20" w:firstLine="0"/>
      </w:pPr>
      <w:r>
        <w:rPr>
          <w:rStyle w:val="CharStyle441"/>
        </w:rPr>
        <w:t>五、灭齐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秦军灭楚之后，除了赵、燕的残余势力外，只剩下东方的齐 国。秦王政二十五年（前222年），秦派将军王贲（王翦之子）率 军进攻辽东燕国余部，燕军战败，燕王喜被俘。王贲随即</w:t>
      </w:r>
      <w:r>
        <w:rPr>
          <w:rStyle w:val="CharStyle98"/>
        </w:rPr>
        <w:t xml:space="preserve">回军攻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代，代王嘉兵败被俘，代亡。至此，赵、燕的残余势力全被消灭。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此时，齐国面临灭亡危机，统治集团内部混乱不堪，民心涣 散。当时虽有人提出与其坐以待毙，不如'联合各国亡命在齐的残 余力量，主动出击秦国的方案，但已纯属纸上谈兵，无济于事。齐 王建在秦军旦夕将至的情况下，仓促地将军队集结在齐国西部，准 备进行抵抗。秦始皇二十六年（前221年)，秦军在将军王贲的指 挥下，避开齐国的西部防线，把主攻方向选择在齐国防御薄弱的 北面，从燕国南部进军，直插齐都临淄。秦国又允许给以封地，引 诱齐王建。在秦的军事压力和政治利诱下，齐王建投降，齐国灭 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秦对齐的作战势如破竹，取胜是必然结果。但是值得一提的 是，秦军在灭齐时，吸取了灭楚轻敌失利的教训，避开了齐国正 面，由燕南下，乘虚而入，直插临淄，令齐人猝不及防，因此顺 利地完成了灭齐任务。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423"/>
          <w:footerReference w:type="default" r:id="rId424"/>
          <w:pgSz w:w="11900" w:h="16840"/>
          <w:pgMar w:top="1171" w:left="1207" w:right="1595" w:bottom="1171" w:header="0" w:footer="3" w:gutter="0"/>
          <w:rtlGutter w:val="0"/>
          <w:cols w:space="720"/>
          <w:pgNumType w:start="297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“秦王扫六合，虎视何雄哉!”秦灭六国，统一天下，从而结 束了春'秋以来群雄纷争的局面，并在战争的废墟上建立起了中国 历史上第一个统一的封建大帝国</w:t>
      </w:r>
      <w:r>
        <w:rPr>
          <w:lang w:val="en-US" w:eastAsia="en-US" w:bidi="en-US"/>
          <w:w w:val="100"/>
          <w:spacing w:val="0"/>
          <w:color w:val="000000"/>
          <w:position w:val="0"/>
        </w:rPr>
        <w:t>一-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秦帝国，威武雄壮、震撼人 心的战国战争史也由此落下了帷幕。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00" w:after="100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footerReference w:type="even" r:id="rId425"/>
          <w:footerReference w:type="default" r:id="rId426"/>
          <w:footerReference w:type="first" r:id="rId427"/>
          <w:titlePg/>
          <w:pgSz w:w="11900" w:h="16840"/>
          <w:pgMar w:top="878" w:left="0" w:right="0" w:bottom="971" w:header="0" w:footer="3" w:gutter="0"/>
          <w:rtlGutter w:val="0"/>
          <w:cols w:space="720"/>
          <w:noEndnote/>
          <w:docGrid w:linePitch="360"/>
        </w:sectPr>
      </w:pPr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240" w:line="460" w:lineRule="exact"/>
        <w:ind w:left="20" w:right="0" w:firstLine="0"/>
      </w:pPr>
      <w:bookmarkStart w:id="116" w:name="bookmark116"/>
      <w:r>
        <w:rPr>
          <w:rStyle w:val="CharStyle313"/>
        </w:rPr>
        <w:t>第+二章体系完备、成就辉煌</w:t>
      </w:r>
      <w:bookmarkEnd w:id="116"/>
    </w:p>
    <w:p>
      <w:pPr>
        <w:pStyle w:val="Style82"/>
        <w:widowControl w:val="0"/>
        <w:keepNext/>
        <w:keepLines/>
        <w:shd w:val="clear" w:color="auto" w:fill="auto"/>
        <w:bidi w:val="0"/>
        <w:spacing w:before="0" w:after="504" w:line="460" w:lineRule="exact"/>
        <w:ind w:left="0" w:right="520" w:firstLine="0"/>
      </w:pPr>
      <w:bookmarkStart w:id="117" w:name="bookmark117"/>
      <w:r>
        <w:rPr>
          <w:rStyle w:val="CharStyle313"/>
        </w:rPr>
        <w:t>的军事理论</w:t>
      </w:r>
      <w:bookmarkEnd w:id="117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战国时期的学术，呈现出百家争鸣、百花齐放的生动局面。在 “境内皆言兵”的战国时期，兵家是独树一帜的。贾谊在《过秦 论》中说：“吴起、孙膑、带陀、儿良、王廖、田忌、廉颇、赵奢 之伦制其兵。”《吕氏春秋•不二》说：“孙</w:t>
      </w:r>
      <w:r>
        <w:rPr>
          <w:rStyle w:val="CharStyle98"/>
        </w:rPr>
        <w:t>膑贵势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，王</w:t>
      </w:r>
      <w:r>
        <w:rPr>
          <w:rStyle w:val="CharStyle98"/>
        </w:rPr>
        <w:t>廖贵先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，儿 良贵后。”王廖、儿良的兵法久已失传。《史记》载赵括曾读其父 赵奢的兵书，但赵奢的兵书也不可见。从现存的兵书看，《吴子》、 《孙膑兵法》、《司马法》、《尉缭子》、《六韬》是战国时期最有代表</w:t>
      </w:r>
    </w:p>
    <w:p>
      <w:pPr>
        <w:pStyle w:val="Style445"/>
        <w:tabs>
          <w:tab w:leader="none" w:pos="3893" w:val="left"/>
          <w:tab w:leader="none" w:pos="5198" w:val="left"/>
          <w:tab w:leader="none" w:pos="6623" w:val="left"/>
        </w:tabs>
        <w:widowControl w:val="0"/>
        <w:keepNext w:val="0"/>
        <w:keepLines w:val="0"/>
        <w:shd w:val="clear" w:color="auto" w:fill="auto"/>
        <w:bidi w:val="0"/>
        <w:spacing w:before="0" w:after="88"/>
        <w:ind w:left="1080" w:right="0" w:firstLine="0"/>
      </w:pPr>
      <w:r>
        <w:rPr>
          <w:rStyle w:val="CharStyle447"/>
        </w:rPr>
        <w:t>•</w:t>
      </w:r>
      <w:r>
        <w:rPr>
          <w:spacing w:val="0"/>
          <w:color w:val="000000"/>
          <w:position w:val="0"/>
        </w:rPr>
        <w:t xml:space="preserve"> * * '** * *</w:t>
        <w:tab/>
        <w:t>- — -</w:t>
        <w:tab/>
        <w:t xml:space="preserve">— • •     •</w:t>
        <w:tab/>
        <w:t xml:space="preserve">• -*— ■ — </w:t>
      </w:r>
      <w:r>
        <w:rPr>
          <w:lang w:val="zh-CN" w:eastAsia="zh-CN" w:bidi="zh-CN"/>
          <w:spacing w:val="0"/>
          <w:color w:val="000000"/>
          <w:position w:val="0"/>
        </w:rPr>
        <w:t>鲁 冊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688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性的重要兵学著作。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640" w:line="420" w:lineRule="exact"/>
        <w:ind w:left="20" w:right="0" w:firstLine="0"/>
      </w:pPr>
      <w:bookmarkStart w:id="118" w:name="bookmark118"/>
      <w:r>
        <w:rPr>
          <w:rStyle w:val="CharStyle143"/>
        </w:rPr>
        <w:t>第一节《吴子》</w:t>
      </w:r>
      <w:bookmarkEnd w:id="118"/>
    </w:p>
    <w:p>
      <w:pPr>
        <w:pStyle w:val="Style372"/>
        <w:widowControl w:val="0"/>
        <w:keepNext w:val="0"/>
        <w:keepLines w:val="0"/>
        <w:shd w:val="clear" w:color="auto" w:fill="auto"/>
        <w:bidi w:val="0"/>
        <w:spacing w:before="0" w:after="466"/>
        <w:ind w:left="20" w:right="0" w:firstLine="0"/>
      </w:pPr>
      <w:r>
        <w:rPr>
          <w:rStyle w:val="CharStyle425"/>
        </w:rPr>
        <w:t>一、《吴子》的真伪及其流传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《吴子》是吴起的军事著作。吴起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（？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〜前</w:t>
      </w:r>
      <w:r>
        <w:rPr>
          <w:rStyle w:val="CharStyle98"/>
        </w:rPr>
        <w:t>381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年），战国前 中期著名法家、兵学家，卫国左氏（今山东定陶西）人，曾学于 著名儒家人物子夏与曾申等人。善用兵，初任鲁将，曾率鲁军击 退齐军的进犯。后遭谗离鲁，入魏谋求发展。被魏文侯任为将军， 率军击秦，攻拔五城，并协助乐羊攻灭中山，因功出任西河郡守。 魏文侯死，吴起继续辅佐魏武侯，曾率魏军伐齐，攻至灵丘（今 山东髙唐南）。吴起在魏前后</w:t>
      </w:r>
      <w:r>
        <w:rPr>
          <w:rStyle w:val="CharStyle98"/>
        </w:rPr>
        <w:t>27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年，经国治军，功绩卓著，因而 引起魏国贵戚大臣的妒嫉，终于遭谗而被迫出走楚国。入楚后被 楚悼王任为宛（今河南南阳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守，一年后，升为令尹，主持变法。 “明法审令，捐不急之官，废公族疏远者，以抚养战斗之士”①，堵 塞私门请托，摒除纵横说客，奖励耕战，以强兵为要，使楚国迅 速强盛起来。接连取得“南平百越，北并陈蔡”，“却三晋，西伐 秦”与救赵攻魏等军事上的重大胜利。不久，楚悼王病故，以阳 城君为苜的旧贵族发动武装叛乱，杀害了吴起。变法失败，楚重 </w:t>
      </w:r>
      <w:r>
        <w:rPr>
          <w:rStyle w:val="CharStyle111"/>
        </w:rPr>
        <w:t>遭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“削乱”。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6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作为军事家的吴起，不仅战功卓著，而且还著有兵书《吴 子》。可是后世对《吴子》的真伪产生异议。我们认为，历史上吴 起著有兵法《吴子》是一个确定无疑的事实。《韩非子•五蠢》、 《史记•孙子吴起列传》明确记载了有《吴起兵法》行世。《汉书 •艺文志•兵书略》把四十八篇《吴起兵法》归入“兵权谋家”。 从史家的著录看，虽在卷帙篇题方面稍有差异，但却无人怀疑其 为伪书。清《四库全书总目》有明晰的评介和考辨：“《吴子》一 卷，周吴起撰。起事迹见《史记》列传，司马迁称起兵法世多有 而不言篇数。《汉艺文志》载吴起四十八篇，然《隋志》作一卷, 贾诩注，《唐志》并同。郑樵《通志略》又有孙镐注一卷，均无所 谓四十八篇者。盖亦如孙武之八十二篇出于附益，非其本书，世 不传也。晁公武《读书志》则作三卷，称唐陆希声类次为之。凡 《说国》、《料敌》、《治兵》、《论将》、《变化》、《励士》六篇，今所 行本虽仍并为一卷，然篇目并与《读书志》合。唯《变化》作 《应变》，则未知孰误耳。起杀妻求将，葚臂盟母，其行事殊不足 道。然尝受学于曾子，耳懦目染，终有典型，故持论颇不诡于正。 如对魏武侯则曰在德不在险，论制国治军则曰教之以礼，励之以 义。论为将之道则曰所慎者五：一曰理、二曰备、三曰果、四曰 戒、五曰约。大抵皆尚有先王节制之遗。高似孙《子略》谓其尚 礼义、明教训，或有得于《司马法》者，斯言允矣。”《四库全书 总目》作者用儒家观点来评介《吴子》的政治、军事思想并不可 取，但他考辨《吴子》传世的源流，证明《吴子》不是伪书，无</w:t>
      </w:r>
    </w:p>
    <w:p>
      <w:pPr>
        <w:pStyle w:val="Style99"/>
        <w:numPr>
          <w:ilvl w:val="0"/>
          <w:numId w:val="29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《史记•孙子吴起列传》。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74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疑是正确的。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首先认为《吴子》是伪书的，是清朝的姚际恒和姚鼐。姚际 恒用“其论肤浅，自是沩托”①八个字来考辨真伪，完全是不负责 任的态度。姚鼐倒是提出了证据：“魏、晋以后乃以笳笛为军乐， 彼《吴起》安得云‘夜以笳笛以节’乎?”②其实，笳笛作为指挥 器材，《六韬•虎韬•军略》中早就有记载：“夜设云火万炬，击 雷鼓，振鼙铎，吹鸣笳。”《通典》在叙“前代杂乐”时记载：“应 劭汉卤簿图，唯有骑执菰，菰即笳也。”可见并非魏晋以后才使用 笳笛。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认为《吴子》是伪书并且提出证据的是郭沫若先生。他说： 《吴子》所言青龙、白虎、朱雀、玄武，“则显系袭用《曲礼》或 《淮南子•兵略训》”，“《墨子•贵义篇》言五方之兽则均为龙而 配以青、黄、赤、白、黑之方色。此乃墨家后学所述，当为战国 末年之事。若更演化而为四兽，配以方色，则当更在其后。用知 四兽为物，非吴起所宜用。故今存《吴子》实可断言为伪。以笔 调觇之，大率西汉中叶时人之所依托。”③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这四兽并配以方色的问题，在郭沫若先生早期写《述吴起》时 无疑是一个问题，但自1978年湖北随县曾侯乙墓出土漆箱盖以 后，这个问题已不复存在。随县出土的漆器乃公元前423年左右 的文物，时当战国前期。其漆箱盖上绘有青龙、白虎、二十八宿 图像。因此，四兽之说问题已不足成为判断《吴子》为伪书的证 据了。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82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《吴子》问世之后，得到了广泛的流传。自战国至秦汉，“世 俗所称师旅，，皆道《孙子十三篇》，《吴起兵法》，世多有”④。《隋 书•经籍志》载：东汉末年，军事学家贾诩著《吴起兵法注》一</w:t>
      </w:r>
    </w:p>
    <w:p>
      <w:pPr>
        <w:pStyle w:val="Style99"/>
        <w:numPr>
          <w:ilvl w:val="0"/>
          <w:numId w:val="295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《古今伪书考》。</w:t>
      </w:r>
    </w:p>
    <w:p>
      <w:pPr>
        <w:pStyle w:val="Style99"/>
        <w:numPr>
          <w:ilvl w:val="0"/>
          <w:numId w:val="295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《惜抱轩全集》卷五，《读〈司马法〉〈六韬&gt;》。</w:t>
      </w:r>
    </w:p>
    <w:p>
      <w:pPr>
        <w:pStyle w:val="Style99"/>
        <w:numPr>
          <w:ilvl w:val="0"/>
          <w:numId w:val="295"/>
        </w:numPr>
        <w:tabs>
          <w:tab w:leader="none" w:pos="11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《青铜时代•述吴起》。</w:t>
      </w:r>
    </w:p>
    <w:p>
      <w:pPr>
        <w:pStyle w:val="Style99"/>
        <w:numPr>
          <w:ilvl w:val="0"/>
          <w:numId w:val="295"/>
        </w:numPr>
        <w:tabs>
          <w:tab w:leader="none" w:pos="4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  <w:sectPr>
          <w:type w:val="continuous"/>
          <w:pgSz w:w="11900" w:h="16840"/>
          <w:pgMar w:top="878" w:left="1366" w:right="1406" w:bottom="97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《史记•孙子吴起列传》。 </w:t>
      </w:r>
    </w:p>
    <w:p>
      <w:pPr>
        <w:pStyle w:val="Style99"/>
        <w:tabs>
          <w:tab w:leader="none" w:pos="48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95"/>
          <w:b w:val="0"/>
          <w:bCs w:val="0"/>
        </w:rPr>
        <w:t>卷，已佚，《新唐书•艺文志》、宋郑樵,《通志•艺文略》所记同。 唐魏征《群书治要》节录《图国》、《论将》、《治兵》、《励士》四 篇与今本《吴子》（宋《武经七书》本）篇目、文字基本相同。可 见，今本《吴子》祖于贾诩注本，而贾诩注本来源于先秦祖书。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宋朝元丰三年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（1080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年），宋神宗诏命校订包括《吴子》在内 的《武经七书</w:t>
      </w:r>
      <w:r>
        <w:rPr>
          <w:rStyle w:val="CharStyle102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现存北宋上下二卷六篇白文本（在《武经七书》 内，原本藏日本静嘉堂文库）。宋代施子美著有《吴子讲义》（在 《武经七书讲义》内），明清以来，注家蜂起，比较著名的有明朝 刘寅《吴子直解》（在《武经七书直解》内）、李清《重镌吴子集 注</w:t>
      </w:r>
      <w:r>
        <w:rPr>
          <w:lang w:val="en-US" w:eastAsia="en-US" w:bidi="en-US"/>
          <w:w w:val="100"/>
          <w:spacing w:val="0"/>
          <w:color w:val="000000"/>
          <w:position w:val="0"/>
        </w:rPr>
        <w:t>》(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在《重镌武经七书直解》内）等50余部，清朝陈裕《吴子 全题汇解》（在《武经全题汇解》内）、朱墉《吴子汇解》（在《武 经七书汇解》内）等30余部。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《吴子》经后人多次整理、校订和诠释，其中难免植入整理校 订者个人的某些见地。这是研究今本《吴子》时应注意分析鉴别 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《吴子》在世界上也是名闻遐迩，受到各国军事学术界的重视。 在日本，自吉备真备在唐代玄宗时（公元734年）把《吴子》携 归后，比较著名的研究《吴子》的专著有1600年元佶《校定训点 吴子》、1659年林道春《吴子训点》、1644年山鹿高祐《吴子句 读》、1973年金谷治《吴子》等达六十余部之多。在法国则有阿米 奥神父翻译的《吴子六篇》。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52"/>
        <w:ind w:left="0" w:right="20" w:firstLine="0"/>
      </w:pPr>
      <w:bookmarkStart w:id="119" w:name="bookmark119"/>
      <w:r>
        <w:rPr>
          <w:rStyle w:val="CharStyle336"/>
        </w:rPr>
        <w:t>二、《吴子》的军事思想</w:t>
      </w:r>
      <w:bookmarkEnd w:id="119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《吴子》现存六篇：《图国》论述经国治军的基本原则；《料 敌》论述分析、判断敌情和因敌制胜问题；《治兵》论述军队治理 的原则和方法;《论将》论述为将之道以及识别敌将能力的重要性; 《应变》论述临敌应变的战术思想；《励士》论述激励士气的方法。 全书通过吴起同魏文侯、魏武侯的对话方式展开论述，从未战之 前的国防建设到既战之后的战略战术都有精辟的分析和卓越的见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280" w:lineRule="exact"/>
        <w:ind w:left="0" w:right="300" w:firstLine="0"/>
        <w:sectPr>
          <w:footerReference w:type="even" r:id="rId428"/>
          <w:footerReference w:type="default" r:id="rId429"/>
          <w:footerReference w:type="first" r:id="rId430"/>
          <w:pgSz w:w="11900" w:h="16840"/>
          <w:pgMar w:top="878" w:left="1366" w:right="1406" w:bottom="971" w:header="0" w:footer="3" w:gutter="0"/>
          <w:rtlGutter w:val="0"/>
          <w:cols w:space="720"/>
          <w:pgNumType w:start="309"/>
          <w:noEndnote/>
          <w:docGrid w:linePitch="360"/>
        </w:sectPr>
      </w:pPr>
      <w:r>
        <w:rPr>
          <w:rStyle w:val="CharStyle448"/>
          <w:lang w:val="en-US" w:eastAsia="en-US" w:bidi="en-US"/>
        </w:rPr>
        <w:t>—</w:t>
      </w:r>
      <w:r>
        <w:rPr>
          <w:rStyle w:val="CharStyle448"/>
        </w:rPr>
        <w:t xml:space="preserve">301 </w:t>
      </w:r>
      <w:r>
        <w:rPr>
          <w:rStyle w:val="CharStyle448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解。现存《吴子》因非完书，难以寻绎其全书思想体系，但亦可 看出吴起关于军事问题的精辟论述。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39"/>
          <w:b/>
          <w:bCs/>
        </w:rPr>
        <w:t>(一）以“耕战”为核心的战争观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'自战国七雄并立形势出现后，战争问题成为各国政治生活中 的一件大事。列国的国君大都认识到这样一个道理：“兵不可玩， 玩则无威；兵不可废，废则召寇。”①为了适应当时形势的需要，纷 纷讲求兵法，寻求胜敌之术。杰出的军事学家吴起站在新兴地主 阶级的立场上，在《吴子》中深刻而鲜明地回答了如何谋求富国 强兵这一根本问题，为对内加强地主阶级专政，对外争取封建兼 并战争的胜利奠定了理论基础。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第一，提出了“内修文德，外治武备”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《图国》）的治国治 军纲领。“内修文德”就是要修明政治，“外治武备”就是要加强 战备。“文德”与“武备”二者不可偏废，缺一不可。反面的例证 就是：承桑氏之君“修德废武，以灭其国”；有扈氏之君，不修文 德，“恃众好勇，以丧其社稷”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对于“文德”，《吴子》中有确定的内涵。中心的问题是重视 耕战，主张“民安其田宅，亲其有司”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《图国》)。这与吴起在楚 国“禁游客之民，精耕战之士”②，是一脉相承的。提倡“耕战”， 也就是要限制和打击奴隶主贵族的特权，建立新的封建生产关系， 这也是吴起对法家始祖李悝“尽地力之教”的继承和发展。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42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对于“文德”，《吴子》</w:t>
      </w:r>
      <w:r>
        <w:rPr>
          <w:rStyle w:val="CharStyle98"/>
        </w:rPr>
        <w:t>明确规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定了四个方面的内容，即道、义、 礼、仁。《图国》指出：“是以圣人绥之以道，理之以义，动之以 礼，抚之以仁。此四德者，修之则兴，废之则衰。”吴起讲的“四 德”，乃是地主阶级的政治主张和道德、礼法规范，有其深刻而丰 富的内容。略而言之，“道”就是推行新兴地主阶级的法治路线; “义”就是实行“禁暴救乱”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《图国》)，顺乎民心的正义战争; “礼”就是维护统治阶级利益的规章制度和道德标准，在军队建设</w:t>
      </w:r>
    </w:p>
    <w:p>
      <w:pPr>
        <w:pStyle w:val="Style48"/>
        <w:numPr>
          <w:ilvl w:val="0"/>
          <w:numId w:val="297"/>
        </w:numPr>
        <w:tabs>
          <w:tab w:leader="none" w:pos="115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 w:line="26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《说苑•指武》。</w:t>
      </w:r>
    </w:p>
    <w:p>
      <w:pPr>
        <w:pStyle w:val="Style48"/>
        <w:numPr>
          <w:ilvl w:val="0"/>
          <w:numId w:val="29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《史记•范雎蔡泽列传》。 </w:t>
      </w:r>
      <w:r>
        <w:rPr>
          <w:rStyle w:val="CharStyle95"/>
        </w:rPr>
        <w:t>上就表现为信赏明罚，纪律严明；“仁”就是“民知君之爱其命， 惜其死”</w:t>
      </w:r>
      <w:r>
        <w:rPr>
          <w:rStyle w:val="CharStyle95"/>
          <w:lang w:val="en-US" w:eastAsia="en-US" w:bidi="en-US"/>
        </w:rPr>
        <w:t>（</w:t>
      </w:r>
      <w:r>
        <w:rPr>
          <w:rStyle w:val="CharStyle95"/>
        </w:rPr>
        <w:t>《图国》</w:t>
      </w:r>
      <w:r>
        <w:rPr>
          <w:rStyle w:val="CharStyle95"/>
          <w:lang w:val="en-US" w:eastAsia="en-US" w:bidi="en-US"/>
        </w:rPr>
        <w:t>)，</w:t>
      </w:r>
      <w:r>
        <w:rPr>
          <w:rStyle w:val="CharStyle95"/>
        </w:rPr>
        <w:t>上下同心。用“四德” “教百姓而亲万民” (《图国》），便能达到举国上下团结一致，同仇敌忾的目的。民众 “皆是（拥护</w:t>
      </w:r>
      <w:r>
        <w:rPr>
          <w:rStyle w:val="CharStyle95"/>
          <w:lang w:val="en-US" w:eastAsia="en-US" w:bidi="en-US"/>
        </w:rPr>
        <w:t>）</w:t>
      </w:r>
      <w:r>
        <w:rPr>
          <w:rStyle w:val="CharStyle95"/>
        </w:rPr>
        <w:t>吾君而非（反对</w:t>
      </w:r>
      <w:r>
        <w:rPr>
          <w:rStyle w:val="CharStyle95"/>
          <w:lang w:val="en-US" w:eastAsia="en-US" w:bidi="en-US"/>
        </w:rPr>
        <w:t>）</w:t>
      </w:r>
      <w:r>
        <w:rPr>
          <w:rStyle w:val="CharStyle95"/>
        </w:rPr>
        <w:t>邻国”</w:t>
      </w:r>
      <w:r>
        <w:rPr>
          <w:rStyle w:val="CharStyle95"/>
          <w:lang w:val="en-US" w:eastAsia="en-US" w:bidi="en-US"/>
        </w:rPr>
        <w:t>（</w:t>
      </w:r>
      <w:r>
        <w:rPr>
          <w:rStyle w:val="CharStyle95"/>
        </w:rPr>
        <w:t>《图国》)，在战场上就 会“士以尽死为荣，退生为辱”</w:t>
      </w:r>
      <w:r>
        <w:rPr>
          <w:rStyle w:val="CharStyle95"/>
          <w:lang w:val="en-US" w:eastAsia="en-US" w:bidi="en-US"/>
        </w:rPr>
        <w:t>（</w:t>
      </w:r>
      <w:r>
        <w:rPr>
          <w:rStyle w:val="CharStyle152"/>
        </w:rPr>
        <w:t>《图国》)。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达到了这样的境界，吴起称之为“和”。“和”即“人和”，也 就是内部团结，民心所向。吴起说：“是以有道之王，将用其民， 先和而造大事（进行战争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（《图国》)。反之，则不可以进行战 争。吴起指出了四种情况：“有四不和：不和于国不可以出军，不 和于军不可以出陈，不和于陈不可以进战，不和于战不可以决 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“内修文德”只是一个方面，同时还要“外治武备”。吴起关 于“治武备”主要谈了两方面的内容：一是“要在强兵”①，必须 挑选、招募勇武之士建立一支强大的军队。他说：“昔齐桓募士五 万，以霸诸侯；晋文召为前行四万，以获其志；秦缪置陷陈三万， 以脤邻敌”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《图国》)。二是加强战备，立足有备无患，《料敌》指 出：“安国家之道，先戒为宝。”“戒”就是戒备、战备。要求“简 募良材，以备不虞”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82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第二，论及了战争爆发的原因和战争的政治性质，在认识上 超出了前人。《图国》中指出：“凡兵之所起者有五：一曰争名，二 曰争利，三曰积恶，四曰内乱，五曰因饥”。“争名”就是诸侯列 国争霸主之名，“争利”就是诸侯列国争夺人口土地之利，“积 恶”就是诸侯列国交恶成仇，“内乱”就是各诸侯国内部争权夺利， 酿成内战，“因饥”就是由于饥荒导致民众起义或者敌国乘机而入。 这五条战争起因固然都只是对历史现象的表面认识，未能揭示战 争爆发的阶级本质和深刻的社会原因，但是，作为两千多年前的 吴起，能够揭示这些引起战争的五种现象，正表明了作为新兴地 主阶级代表人物的吴起，敢于正视社会现实的勇气和求实精神。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①《史记•孙子吴起列传》。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可贵的是，吴起在分析了五种战争起因之后，对战争的政治 性质作出了卓越的分析。他说：“其名又有五：一曰义兵，二曰强 兵</w:t>
      </w:r>
      <w:r>
        <w:rPr>
          <w:rStyle w:val="CharStyle98"/>
        </w:rPr>
        <w:t>，三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曰刚兵，四曰暴兵，五曰逆兵”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《图国》)。明确指出： “禁暴救乱”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制止暴虐，平息动乱）的称为“义兵”；“恃众以 伐”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以强凌弱、以大欺小）的称为“强兵”；“因怒兴师因受 欺凌而出兵）的称为“刚兵”；“弃礼贪利”而用兵的称为“暴 兵”；“国乱人疲，举事动众”的称为“逆兵”。从其分类和分类的 标准可以看出，吴起显然注意到了战争的正义与非正义性质。他 虽然看不到战争的阶级实质和社会作用，但是他毕竟认识到应当 实行有利国家、顺乎民心的正义战争，反对违背人民意愿和国家 利益的非正义战争，这是难能可贵的。吴起在战争问题上的这一 系列见解，不仅超出了前人，同时也超出了同时代的兵学家，从 而有助于建立起更为完备、更为系统、更为深刻的军事理论。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49"/>
          <w:b w:val="0"/>
          <w:bCs w:val="0"/>
        </w:rPr>
        <w:t>(二）以法</w:t>
      </w:r>
      <w:r>
        <w:rPr>
          <w:rStyle w:val="CharStyle39"/>
          <w:b/>
          <w:bCs/>
        </w:rPr>
        <w:t>治为核心的建军思想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在军队建设上，吴起的法家思想得到了更为充分的体现，他 在魏国“治四境之内，成教训，变习俗，使君臣有义，父子有 序”①，并实行一系列军事改革，这在《吴子》中也得到了印证。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98"/>
        </w:rPr>
        <w:t>吴</w:t>
      </w:r>
      <w:r>
        <w:rPr>
          <w:lang w:val="zh-CN" w:eastAsia="zh-CN" w:bidi="zh-CN"/>
          <w:w w:val="100"/>
          <w:spacing w:val="0"/>
          <w:color w:val="000000"/>
          <w:position w:val="0"/>
        </w:rPr>
        <w:t>起的建军思想，核心是法治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“以治为胜”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</w:t>
      </w:r>
      <w:r>
        <w:rPr>
          <w:rStyle w:val="CharStyle98"/>
        </w:rPr>
        <w:t xml:space="preserve">》)。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他说：“所谓治者，居则有礼，动则有威，进不可当，退不可追， 前却有节，左右应麾，虽绝成陈，虽散成行。与之安，与之危。其 众可合而不可离，可用而不可疲。投之所往，天下莫当。名曰父 子之兵”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《治兵》)。按照这样的主张建设的军队，就是一支服务 于新兴地主阶级的纪律严明、训练有素、战斗力很强的封建军队。 为了建设这样一支军队，《吴子》中所反映的政策、措施主要有以 下三个方面：</w:t>
      </w:r>
    </w:p>
    <w:p>
      <w:pPr>
        <w:pStyle w:val="Style357"/>
        <w:widowControl w:val="0"/>
        <w:keepNext w:val="0"/>
        <w:keepLines w:val="0"/>
        <w:shd w:val="clear" w:color="auto" w:fill="auto"/>
        <w:bidi w:val="0"/>
        <w:jc w:val="both"/>
        <w:spacing w:before="0" w:after="102"/>
        <w:ind w:left="0" w:right="0" w:firstLine="720"/>
      </w:pPr>
      <w:r>
        <w:rPr>
          <w:rStyle w:val="CharStyle450"/>
        </w:rPr>
        <w:t>1、在征兵制基础上建立精锐部队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86" w:line="47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“乡里相比，什伍相保”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《治兵》），这种以户</w:t>
      </w:r>
      <w:r>
        <w:rPr>
          <w:rStyle w:val="CharStyle98"/>
        </w:rPr>
        <w:t>籍和军</w:t>
      </w:r>
      <w:r>
        <w:rPr>
          <w:lang w:val="zh-CN" w:eastAsia="zh-CN" w:bidi="zh-CN"/>
          <w:w w:val="100"/>
          <w:spacing w:val="0"/>
          <w:color w:val="000000"/>
          <w:position w:val="0"/>
        </w:rPr>
        <w:t>队编组 相对应联系的兵役制度，利于“料民”、“简募良材”，编组精锐之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431"/>
          <w:footerReference w:type="default" r:id="rId432"/>
          <w:footerReference w:type="first" r:id="rId433"/>
          <w:titlePg/>
          <w:pgSz w:w="11900" w:h="16840"/>
          <w:pgMar w:top="878" w:left="1366" w:right="1406" w:bottom="971" w:header="0" w:footer="3" w:gutter="0"/>
          <w:rtlGutter w:val="0"/>
          <w:cols w:space="720"/>
          <w:pgNumType w:start="302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①《吕氏春秋•执一》。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师。其原则是：“民有胆勇气力者，聚为一卒；乐以进战效力、以 显其忠勇者，聚为一卒；能逾高超远、轻足善走者，聚为一卒；王 臣失位而欲见功于上者，聚为一卒；弃城去守、欲除其丑者，聚 为一卒。”（《图国》）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这“五卒”共</w:t>
      </w:r>
      <w:r>
        <w:rPr>
          <w:rStyle w:val="CharStyle453"/>
          <w:b w:val="0"/>
          <w:bCs w:val="0"/>
        </w:rPr>
        <w:t>3000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人，组成军队的“练锐”，“内出可以决围， 外入可以屠城”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《图国》)。这种练锐之士类似《孙子》所说的 “选锋”，也就是《荀子•议兵》所说的魏国的“武卒”。“武卒”就 是在征兵制基础上运用募选的方式所组建的精锐武装。</w:t>
      </w:r>
    </w:p>
    <w:p>
      <w:pPr>
        <w:pStyle w:val="Style357"/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54"/>
        </w:rPr>
        <w:t>2、</w:t>
        <w:tab/>
        <w:t>信赏明罚的治军原则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吴起在治国中所实行的“明法审令”，反映在治军上就表现为 信赏明罚。他说:“进有重赏，退有重刑，行之以信。审能达此， 胜之主也”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《治兵》），认为赏罚严明是夺取战争胜利的重要因素^ 对于赏罚，吴起还作了具体分析。他认为刑罚和纪律是用来 统一全军思想和行动的准绳，即“禁令刑罚，所以威心”，“心威 于刑，不可不严”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《论将》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“三军服威，士卒用命，则战无强 敌，攻无坚藤矣”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《应变》)。反之，“若法令不明，赏罚不信，金 之不止，鼓之不进，虽有百万，何益于用？”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《治兵》）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对于奖赏，吴起在《励士》中说到，赏罚只是手段，目的在 于激励将士同仇敌忾、杀敌立功，做到“发号布令而人乐闻，兴 师动众而人乐战，交兵接刃而人乐死”。因此，吴起对于奖赏提出 了新的“举有功而进飨之，无功而励之”的方法，《励士》中写道: “于是武侯设坐庙廷，为三行飨士大夫。上功坐前行，肴席兼 重器，上牢；次功坐中行，肴席，器差减；无功坐后行，肴席，无 重器。飨毕而出，又颁賜有功者父母妻子于庙门外，亦以功为差。 有死事之家，岁遣使者劳賜其父母，著不忘于心。”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实行这种奖有功、激无功、罚有罪的赏罚制度，将士懂得了 荣辱，增强了士气。据《励士》中记载，这样的办法施行三年之 后，秦国兴师侵犯魏国西河时，数以万计的将士不待发布迎击命 令，都自动顶盔贯甲，纷纷请战。</w:t>
      </w:r>
    </w:p>
    <w:p>
      <w:pPr>
        <w:pStyle w:val="Style357"/>
        <w:tabs>
          <w:tab w:leader="none" w:pos="12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54"/>
        </w:rPr>
        <w:t>3、</w:t>
        <w:tab/>
        <w:t>“简募良才”的任人路线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吴起十分重视对将领的选拔任用，强调一个国家是否有良将， 是关乎“得之国强，去之国亡”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《论将》）的大事。他认为，即 使拥有庞大的军队，但如果没有良将指挥，“譬犹伏鸡之搏狸，乳 犬之犯虎”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《图国》)，注定要失败的。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吴起主张，寻求良将必须打破世袭爵列制度，反对讲究出身 门第，必须从士兵中“选而别之，爱而贵之”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《料敌》)，“使贤 者居上，不肖者处下”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《图国》）。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选拔的标准，总的原则是文韬武略：“总文武者，军之将也； 兼刚柔者，兵之事也”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《论将》)。吴起反对以匹夫之勇作为选拔 将帅标准的世俗之见，指出：“凡人论将，常观于勇。勇之于将， 乃数分之一尔。夫勇者必轻合，轻合而不知利，未可也”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 将》</w:t>
      </w:r>
      <w:r>
        <w:rPr>
          <w:rStyle w:val="CharStyle455"/>
          <w:b w:val="0"/>
          <w:bCs w:val="0"/>
        </w:rPr>
        <w:t>)。一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个真正的良将，必须具有“五慎”的思想修养，“四德” 的良好品质，以及善察“四机”的用兵艺术。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“五慎”，即理、备、果、戒、约。“理”就是治众如治寡的领 导才能；“备”就是“出门如见敌”的高度警惕性；“果”就是 “临敌不怀生”的献身精神；“戒”就是“虽克如始战”的慎重态 度；“约”就是“法令省而不烦”的治军作风。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6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“四德”，即威（威严)、德（品德)、仁（慈爱）、勇（果敢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） </w:t>
      </w:r>
      <w:r>
        <w:rPr>
          <w:lang w:val="zh-CN" w:eastAsia="zh-CN" w:bidi="zh-CN"/>
          <w:w w:val="100"/>
          <w:spacing w:val="0"/>
          <w:color w:val="000000"/>
          <w:position w:val="0"/>
        </w:rPr>
        <w:t>(《论将》)。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“四机”，即气机、地机、事机、力机。“三军之众，百万之师， 张设轻重，在于一人，是谓气机。路狭道险，名山大塞，十夫所 守，千夫不过，是谓地机。善行间谍，轻兵往来，分散其众，使 其君臣相怨，上下相咎，是谓事机。车坚管辖，舟师橹楫，士习 战阵，马闲（通“娴”，娴熟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驰逐，是谓力机”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《论将》)。其 基本思想是，作为良将必须善于掌握部队士气，正确利用地形，巧 妙施展间敌之术，充分发挥军队战斗力。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4、“教戒为先”</w:t>
      </w:r>
      <w:r>
        <w:rPr>
          <w:rStyle w:val="CharStyle267"/>
        </w:rPr>
        <w:t>，把教</w:t>
      </w:r>
      <w:r>
        <w:rPr>
          <w:lang w:val="zh-CN" w:eastAsia="zh-CN" w:bidi="zh-CN"/>
          <w:w w:val="100"/>
          <w:spacing w:val="0"/>
          <w:color w:val="000000"/>
          <w:position w:val="0"/>
        </w:rPr>
        <w:t>育训练放在重要地位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123"/>
        </w:rPr>
        <w:t>为了使军队成为新兴地主阶级争王图霸的工具，吴起十分强 调军队的管理教育和军事训练。他说：“用兵之法，教戒为先。” (《治兵》）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在管理教育上，除了使士卒懂得荣辱外，还要有严格的纪律 和禁令来保障作战任务的完成。他指出：“上令既废，以居则乱， 以战则败”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《治兵》)。上级的命令不能贯彻执行，部队平时必然 发生混乱，战时就会打败仗。因此，他认为只有“三军服威，士 卒用命，则战无强敌，攻无坚陈矣”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《应变》）。以部趴的出发来 说，他要求做到：“一鼓整兵，二鼓习阵，三鼓趋食，四鼓严办， 五鼓就行。闻鼓声合，然后举旗”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《治兵》)。在战场交锋中，则 要做到“鼓之则进，金之则止”，“不从令者诛”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《应变》)。战胜 敌人后，也要严格遵守军事纪律，“军之所至，无刊其木、发其屋、 取其粟、杀其六畜、燔其积聚，示民无残心”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《应变》），禁止烧 杀抢掠，以争取民心，巩固胜利成果。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在军事训练上，吴起提出了两种训练方法：一是普遍加以训 练，“一人学战，教成十人。十人学战，教成百人。百人学战，教 成千人。千人学战，教成万人。万人学战，教成三军”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）；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二是因人制宜地加以训练，“教战之令，短者持矛戟，长者持弓弩， 强者持旌旗，勇者持金鼓，弱者给厮养，智者为谋主”(1治兵》)。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训练的内容，主要是练习方阵的进退分合变化，即“圆而方 之，坐而起之，行而止之，左而右之，前而后之，分而合之，结 而解之”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《治兵》)。意思是说，要反复演练圆阵变为方阵，跪姿 变为立姿，前进变为停止，向左变为向右，前队变为后队，分散 变为集中，集结变为分散。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(三）避实击虚和因形用权的作战原则 吴起在作战问题上，提出了许多重要的原则，这主要表现为 以下两个方面：</w:t>
      </w:r>
    </w:p>
    <w:p>
      <w:pPr>
        <w:pStyle w:val="Style357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rStyle w:val="CharStyle454"/>
        </w:rPr>
        <w:t>1、避实击虚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434"/>
          <w:footerReference w:type="default" r:id="rId435"/>
          <w:footerReference w:type="first" r:id="rId436"/>
          <w:titlePg/>
          <w:pgSz w:w="11900" w:h="16840"/>
          <w:pgMar w:top="878" w:left="1366" w:right="1406" w:bottom="971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吴起主张，指挥作战必须“审敌虚实而趋其危”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《料敌》)。 “审敌”就是对敌情的了解和判断。对于了解和判断敌情问题，吴 起实质上谈到了战略和战术两个方面。从战略上说，他在《料 敌》中对六国政治、军事、经济、民情以及地形等各方面的综合 分析，就是一个最重要的例证。这里，引他对齐国的分析和提出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的相应对付办法如下（余可类见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“齐陈重而坚”，“齐性刚，其 国富，君臣骄奢而简于细民，其政宽而禄不均</w:t>
      </w:r>
      <w:r>
        <w:rPr>
          <w:rStyle w:val="CharStyle456"/>
          <w:b w:val="0"/>
          <w:bCs w:val="0"/>
        </w:rPr>
        <w:t>。一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陈两心，前重 后轻，故重而不坚。击此之道，必三分之，猎其左右，胁而从之， 其陈可坏”。</w:t>
      </w:r>
    </w:p>
    <w:p>
      <w:pPr>
        <w:pStyle w:val="Style451"/>
        <w:tabs>
          <w:tab w:leader="none" w:pos="17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从战术上说，吴起强调要审敌动静和审敌将领，并且作了具 体阐述。</w:t>
        <w:tab/>
        <w:t>，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关于审敌动静的“相敌”之法，《料敌》中写道：“敌人之来， 荡荡无虑，旌旗烦乱，人马数顾，一可击十，必使无措。诸侯未 会，君臣未和，沟垒未成，禁令未施，三军匈匈，欲前不能，欲 去不敢，以半击倍，百战不殆。”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关于审敌将领的智愚，《论将》中写道：“令贱而勇者，将轻 锐以尝之。务于北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通“败”），无务于得，观敌之来，一坐一起， 其政以理，•其追北佯为不及，其见利佯为不知，如此将者，名为 智将，勿与战矣。若其众谨哗，旌旗烦乱，其卒自行自止，其兵 或纵或横，其追北恐不及，见利恐不得，此为愚将，虽众可获。”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对于敌人动静和将领智愚的观察、分析和判断，其目的都是 为了探明敌人的虚实、强弱，以求随机应变，量敌用兵，避实击 虚，夺取胜利。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关于“避实”，《料敌》中列举了六种情况：“有不占而避之者 六：一曰土地广大，人民富众；二曰上爱其下，惠施流布；三曰 赏信刑察，发必得时；四曰陈功居列，任贤使能；五曰师徒之众， 兵甲之精；六曰四邻之助，大国之援。”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关于“击虚”，《料敌》中列举了 “击之勿疑”的八种情况和 “急击勿疑”的十三种情况。其核心含义，就是要牢牢抓住有利的 战机，利用敌人显露的虚弱之点，发起凌厉的打击，力求以最小 的代价夺取最大的胜利。由此可见，吴起这种“见可而进，知难 而退”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《料敌》)，主张避实击虚的作战指导思想，既是对孙武等 前人军事思想的继承，又有所发展，丰富了具体的内容，增添了 新的见解。</w:t>
      </w:r>
    </w:p>
    <w:p>
      <w:pPr>
        <w:pStyle w:val="Style357"/>
        <w:widowControl w:val="0"/>
        <w:keepNext w:val="0"/>
        <w:keepLines w:val="0"/>
        <w:shd w:val="clear" w:color="auto" w:fill="auto"/>
        <w:bidi w:val="0"/>
        <w:jc w:val="left"/>
        <w:spacing w:before="0" w:after="0" w:line="495" w:lineRule="exact"/>
        <w:ind w:left="420" w:right="6600" w:firstLine="300"/>
        <w:sectPr>
          <w:footerReference w:type="even" r:id="rId437"/>
          <w:footerReference w:type="default" r:id="rId438"/>
          <w:footerReference w:type="first" r:id="rId439"/>
          <w:pgSz w:w="11900" w:h="16840"/>
          <w:pgMar w:top="1334" w:left="1606" w:right="1181" w:bottom="479" w:header="0" w:footer="3" w:gutter="0"/>
          <w:rtlGutter w:val="0"/>
          <w:cols w:space="720"/>
          <w:pgNumType w:start="316"/>
          <w:noEndnote/>
          <w:docGrid w:linePitch="360"/>
        </w:sectPr>
      </w:pPr>
      <w:r>
        <w:rPr>
          <w:rStyle w:val="CharStyle454"/>
        </w:rPr>
        <w:t xml:space="preserve">2、因形用权 </w:t>
      </w:r>
      <w:r>
        <w:rPr>
          <w:rStyle w:val="CharStyle457"/>
          <w:lang w:val="en-US" w:eastAsia="en-US" w:bidi="en-US"/>
        </w:rPr>
        <w:t>—</w:t>
      </w:r>
      <w:r>
        <w:rPr>
          <w:rStyle w:val="CharStyle457"/>
        </w:rPr>
        <w:t xml:space="preserve">308 </w:t>
      </w:r>
      <w:r>
        <w:rPr>
          <w:rStyle w:val="CharStyle457"/>
          <w:lang w:val="en-US" w:eastAsia="en-US" w:bidi="en-US"/>
        </w:rPr>
        <w:t>—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在作战上，吴起提出了“因形用权”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《论将》)、灵活机动的 原则。《吴子》中对此从不同天时、不同地形、不同敌情等许多方 面进行了详细的论述，其中比较有代表性的可以归纳为以下三个 方面：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敌众我寡时的打法：“避之于易，邀之于厄。故曰，以一击十， 奠善于厄；以十击百，莫善于险；以千击万，莫善于阻。今有少 卒卒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通“猝”）起，击金鸣鼓于厄路，虽有大众，莫不惊动。故 曰，用众者务易，用少者务隘”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《应变》)。其要点是依托险隘有 利地形，虚张声势，伺机出击，予敌以出其不意的打击。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对强敌的打法：“能备千乘万骑，兼之徒步，分为五军，各军 一衢。夫五军五衢，敌人必惑，莫之所加。敌人若坚守以固其兵， 急行间谍以观其虑。彼听吾说，解之而去；不听吾说，斩使焚书， 分为五战。战胜勿追，不胜疾归。如是佯北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通“败”），安行疾 斗</w:t>
      </w:r>
      <w:r>
        <w:rPr>
          <w:rStyle w:val="CharStyle458"/>
          <w:b w:val="0"/>
          <w:bCs w:val="0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结其前</w:t>
      </w:r>
      <w:r>
        <w:rPr>
          <w:rStyle w:val="CharStyle458"/>
          <w:b w:val="0"/>
          <w:bCs w:val="0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绝其后。两军衔枚，或左或右，而袭其处” (《应变》)。其要点是惑敌、诱敌，打击敌薄弱而又要害的部位。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不同</w:t>
      </w:r>
      <w:r>
        <w:rPr>
          <w:rStyle w:val="CharStyle459"/>
          <w:b/>
          <w:bCs/>
        </w:rPr>
        <w:t>地形</w:t>
      </w:r>
      <w:r>
        <w:rPr>
          <w:lang w:val="zh-CN" w:eastAsia="zh-CN" w:bidi="zh-CN"/>
          <w:w w:val="100"/>
          <w:spacing w:val="0"/>
          <w:color w:val="000000"/>
          <w:position w:val="0"/>
        </w:rPr>
        <w:t>租</w:t>
      </w:r>
      <w:r>
        <w:rPr>
          <w:rStyle w:val="CharStyle459"/>
          <w:b/>
          <w:bCs/>
        </w:rPr>
        <w:t>天</w:t>
      </w:r>
      <w:r>
        <w:rPr>
          <w:lang w:val="zh-CN" w:eastAsia="zh-CN" w:bidi="zh-CN"/>
          <w:w w:val="100"/>
          <w:spacing w:val="0"/>
          <w:color w:val="000000"/>
          <w:position w:val="0"/>
        </w:rPr>
        <w:t>候条件的</w:t>
      </w:r>
      <w:r>
        <w:rPr>
          <w:rStyle w:val="CharStyle459"/>
          <w:b/>
          <w:bCs/>
        </w:rPr>
        <w:t>打</w:t>
      </w:r>
      <w:r>
        <w:rPr>
          <w:lang w:val="zh-CN" w:eastAsia="zh-CN" w:bidi="zh-CN"/>
          <w:w w:val="100"/>
          <w:spacing w:val="0"/>
          <w:color w:val="000000"/>
          <w:position w:val="0"/>
        </w:rPr>
        <w:t>法:</w:t>
      </w:r>
      <w:r>
        <w:rPr>
          <w:rStyle w:val="CharStyle459"/>
          <w:b/>
          <w:bCs/>
        </w:rPr>
        <w:t>《应变》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中还</w:t>
      </w:r>
      <w:r>
        <w:rPr>
          <w:rStyle w:val="CharStyle459"/>
          <w:b/>
          <w:bCs/>
        </w:rPr>
        <w:t>谈到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了在</w:t>
      </w:r>
      <w:r>
        <w:rPr>
          <w:rStyle w:val="CharStyle459"/>
          <w:b/>
          <w:bCs/>
        </w:rPr>
        <w:t>溪</w:t>
      </w:r>
      <w:r>
        <w:rPr>
          <w:lang w:val="zh-CN" w:eastAsia="zh-CN" w:bidi="zh-CN"/>
          <w:w w:val="100"/>
          <w:spacing w:val="0"/>
          <w:color w:val="000000"/>
          <w:position w:val="0"/>
        </w:rPr>
        <w:t>谷</w:t>
      </w:r>
      <w:r>
        <w:rPr>
          <w:rStyle w:val="CharStyle459"/>
          <w:b/>
          <w:bCs/>
        </w:rPr>
        <w:t>遇敌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、 山谷遇敌、临水遇敌、天久连雨受敌等四种情况下的作战要领。其 基本精神也是随机处宜，及时调整战术，奇正并用，乘隙蹈虚，战 胜不复。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综上所述，《吴子》作为吴起军事思想的主要载体，内容比较 丰富，不少论述也有其精辟独到之处，乃是中国军事文化遗产中 的璀璨瑰宝。它受到后人的重视，并被列入《武经七书》，决非偶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58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然。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760" w:line="420" w:lineRule="exact"/>
        <w:ind w:left="0" w:right="40" w:firstLine="0"/>
      </w:pPr>
      <w:bookmarkStart w:id="120" w:name="bookmark120"/>
      <w:r>
        <w:rPr>
          <w:rStyle w:val="CharStyle224"/>
        </w:rPr>
        <w:t>第二节《司马法》</w:t>
      </w:r>
      <w:bookmarkEnd w:id="120"/>
    </w:p>
    <w:p>
      <w:pPr>
        <w:pStyle w:val="Style372"/>
        <w:widowControl w:val="0"/>
        <w:keepNext w:val="0"/>
        <w:keepLines w:val="0"/>
        <w:shd w:val="clear" w:color="auto" w:fill="auto"/>
        <w:bidi w:val="0"/>
        <w:spacing w:before="0" w:after="600"/>
        <w:ind w:left="0" w:right="40" w:firstLine="0"/>
      </w:pPr>
      <w:r>
        <w:rPr>
          <w:rStyle w:val="CharStyle425"/>
        </w:rPr>
        <w:t>一、《司马法》的成书及其性质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《司马法》是先秦的一部重要兵书。问世以来</w:t>
      </w:r>
      <w:r>
        <w:rPr>
          <w:rStyle w:val="CharStyle460"/>
          <w:b w:val="0"/>
          <w:bCs w:val="0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直享有盛名， 为人们所重视。司马迁赞誉它是：“闳廓深远，虽三代征伐，未能 竟其义，如其文也，亦少褒矣”①。唐代李靖更将它视为中国兵学 的总源头，说：“今世所传兵家者流，又分权谋、形势、阴阳、技 巧四种，皆出《司马法》也”②。到了北宋元丰年间，《司马法》被 正式列为武经七书之一，颁行于武学，成为将校必读之书。关于 它的成书年代，最早的明确记载见于司马迁所著《史记》一书。主 要有三条材料：《司马穣苴列传》云：“齐威王使大夫追论古者 《司马兵法》，而附穣苴于其中，因号曰《司马禳苴兵法》”；《太史 公自序》说：“自古王者而有《司马法》，穣苴能申明之”；又称： “《司马法》所从来尚矣，太公、孙、吴、王子能绍而明之”。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《史记》这些记载，清楚地表明了以下这几层意思：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第一，古司马法是春秋中期以前的军事典籍，其性质与</w:t>
      </w:r>
      <w:r>
        <w:rPr>
          <w:rStyle w:val="CharStyle461"/>
          <w:b w:val="0"/>
          <w:bCs w:val="0"/>
        </w:rPr>
        <w:t xml:space="preserve">《左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传》、《孙子兵法》等书所提到或引用的《军志》、《军政》、《令 典》诸书相近。《周礼•夏官大司马•司兵》尝云4 “及授兵从司 马之法以颁之。”它透露了这么一个信息：从西周起，很可能已有 供武官学习或武官必须遵循的条令、条例一类著作，就叫做司马 法或司马兵法。清人张澍、近人余嘉锡等人曾分别在《养素堂文 集》和《四库提要辩证》中，就这一问题作过详贍深入的考证，可 资参证③。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742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第二，古司马法在长期的流传过程中已有散佚，至战国初期， 一般人对它已相当陌生了。所以齐威王才“使大夫追论古者《司 马兵法》”，从而使得司马法得以恢复和基本保持原貌，未为历史 的风尘所湮没而流传至今。同时，现存《司马法》既系由战国年 间的人们整理成书，那么书中带有某些战国的时代特征，也是非</w:t>
      </w:r>
    </w:p>
    <w:p>
      <w:pPr>
        <w:pStyle w:val="Style52"/>
        <w:numPr>
          <w:ilvl w:val="0"/>
          <w:numId w:val="299"/>
        </w:numPr>
        <w:tabs>
          <w:tab w:leader="none" w:pos="11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22" w:line="268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《史记•司马穣苴列传</w:t>
      </w:r>
      <w:r>
        <w:rPr>
          <w:rStyle w:val="CharStyle61"/>
        </w:rPr>
        <w:t>L</w:t>
      </w:r>
    </w:p>
    <w:p>
      <w:pPr>
        <w:pStyle w:val="Style52"/>
        <w:numPr>
          <w:ilvl w:val="0"/>
          <w:numId w:val="299"/>
        </w:numPr>
        <w:tabs>
          <w:tab w:leader="none" w:pos="11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2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《李卫公问对》卷上。</w:t>
      </w:r>
    </w:p>
    <w:p>
      <w:pPr>
        <w:pStyle w:val="Style52"/>
        <w:numPr>
          <w:ilvl w:val="0"/>
          <w:numId w:val="299"/>
        </w:numPr>
        <w:tabs>
          <w:tab w:leader="none" w:pos="11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《四库提要辩证》卷十一载</w:t>
      </w:r>
      <w:r>
        <w:rPr>
          <w:lang w:val="zh-CN" w:eastAsia="zh-CN" w:bidi="zh-CN"/>
          <w:vertAlign w:val="subscript"/>
          <w:sz w:val="24"/>
          <w:szCs w:val="24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“盖《司马法》为古者军礼之一，不始 于齐威王之大夫，并不始于穣苴。糠苴之兵法，盖特就《司马法》而申明之， 而非其所创作，其后因附之《司马法》之中。”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常自然的事情。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第三，齐景公时期的著名军事家司马穣苴，对古司马兵法有 过深刻的研究和阐发，是一位能够“申明”古司马兵法的人。①这 正是齐威王的大夫们在追论古司马兵法时，之所以要将穣苴的兵 学观点附于其中，并“号曰《司马禳苴兵法》”的原因。从这个意 义上说，现存的《司马法》也可以视为先秦齐国兵学的组成部分。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由此可见，《司马法》堪称一部以古为主，综述当时古今的混 合型兵书。其基本内容大致由三个部分所组成：1、古代王者司马 兵法，即西周、春秋前中期供武官学习或遵循的法规性兵学著作； 2、春秋晚期齐国军事家司马穣苴的兵学观点以及他对古代王者司 马兵法的诠释诸内容；3、战国年间齐威王统治时期的稷下大夫们 在追论古者司马兵法时，根据战国时代新的战争特点而加入的一 些兵家语言。因此，《司马法》在形式上辑次成书最终确定于战国 齐威王时代，而其性质则如《四库全书总目提要》所言，是“其 言大抵据道依德，本仁祖义，三代军政之遗规，犹藉存什一于千 百。盖其財去古未远，先王旧典，未尽无征，掇拾成编，亦汉文 博士追述《王制》之类也”。故班固在《汉书•艺文志•兵书略 序》中明确指出：“后世耀金为刃，割革为甲，器械甚备。下及汤 武受命，以师克乱而济百姓，动之以仁义，行之以礼让，《司马 法》是其遗事也。”这样分析把握这部先秦著名兵书的特征与价值， 无疑是非常恰当的。从现存《司马法》的内容来看，大略而言， 《仁本》、《天子之义》前两篇较多地反映了春秋中期以前的军事思 想；而《定爵》、《严位》、《用众》后三篇则较多地体现了战国军 事思想的时代特征。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62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《司马法》在刘向的《七略》中入于兵家。《汉书•艺文志》著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①有一种观点认为，此司马穣苴乃战国时曾率齐韩魏三军，于公元前 2兆年突入秦函谷关，然后又转锋北上大破燕军，取得歼敌十万，俘获二将 的辉煌战果，后被齐湣王冤杀的齐将司马穣苴。此说与齐威王时追论古司马 兵法，“附穣苴于其中”不符，不取。 </w:t>
      </w:r>
      <w:r>
        <w:rPr>
          <w:rStyle w:val="CharStyle452"/>
        </w:rPr>
        <w:t>录入《六艺略•礼部》，名为《军礼司马法》，计155篇。《隋书</w:t>
      </w:r>
      <w:r>
        <w:rPr>
          <w:rStyle w:val="CharStyle452"/>
          <w:lang w:val="en-US" w:eastAsia="en-US" w:bidi="en-US"/>
        </w:rPr>
        <w:t xml:space="preserve">• </w:t>
      </w:r>
      <w:r>
        <w:rPr>
          <w:rStyle w:val="CharStyle452"/>
        </w:rPr>
        <w:t>经籍志》以下，各代史书《旧唐书•经籍志》、《新唐书•艺文 志》、《宋史•艺文志》等和公私目录书《郡斋读书志》、《直斋书 录解题》等，均将其列入子部兵家类。其书散佚严重，至《隋书</w:t>
      </w:r>
      <w:r>
        <w:rPr>
          <w:rStyle w:val="CharStyle452"/>
          <w:lang w:val="en-US" w:eastAsia="en-US" w:bidi="en-US"/>
        </w:rPr>
        <w:t xml:space="preserve">• </w:t>
      </w:r>
      <w:r>
        <w:rPr>
          <w:rStyle w:val="CharStyle452"/>
        </w:rPr>
        <w:t>经籍志》编撰成书时（唐初年间），即仅存残本三卷五篇，这就是 我们今天所能见到的今本《司马法》。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除今本《司马法》五篇外，尚有一定数量的《司马法》佚文， 主要散见于《文选》、《通典》、《群书治要》、《太平御览》等类书 和政书中。清人致力于古书的辑佚工作，张澍、钱熙祚、黄以周、 王仁俊等人曾从古书的引文及其注疏中辑得《司马法》佚文约六 十余条，共一千六百余字，分别收入于《二酉堂丛书》、《指海》、 《玉函山房辑佚书续编》等书。这些佚文对于我们了解《司马法》 一书的全貌，从事先秦军事史的研究均具有重要的学术价值。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628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《司马法》在国外也有很大影响，法国人称之为世界上最早的 “国际法典”，特别是日本，各种注本多达三十余种，并对《司马 法》给予很高的评价。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32"/>
        <w:ind w:left="40" w:right="0" w:firstLine="0"/>
      </w:pPr>
      <w:bookmarkStart w:id="121" w:name="bookmark121"/>
      <w:r>
        <w:rPr>
          <w:rStyle w:val="CharStyle336"/>
        </w:rPr>
        <w:t>二、《司马法》的军事思想</w:t>
      </w:r>
      <w:bookmarkEnd w:id="121"/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《司马法》军事思想的内容相当丰富，其中包括有关战争的基 本理论、治军原则和有关军制、军令、军礼等方面的论述。与 《孙子兵法》等其他兵书有所不同的是，其书对军事理论、军事典 章制度的论述较为重视和充分，而对具体的作战原则问题则较少 涉及，这可以说是其书一个比较显著的特色。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39"/>
          <w:lang w:val="en-US" w:eastAsia="en-US" w:bidi="en-US"/>
          <w:b/>
          <w:bCs/>
        </w:rPr>
        <w:t>(</w:t>
      </w:r>
      <w:r>
        <w:rPr>
          <w:rStyle w:val="CharStyle39"/>
          <w:b/>
          <w:bCs/>
        </w:rPr>
        <w:t>一</w:t>
      </w:r>
      <w:r>
        <w:rPr>
          <w:rStyle w:val="CharStyle39"/>
          <w:lang w:val="en-US" w:eastAsia="en-US" w:bidi="en-US"/>
          <w:b/>
          <w:bCs/>
        </w:rPr>
        <w:t>）</w:t>
      </w:r>
      <w:r>
        <w:rPr>
          <w:rStyle w:val="CharStyle39"/>
          <w:b/>
          <w:bCs/>
        </w:rPr>
        <w:t>《司马法》的战争观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春秋战国期间，诸子蜂起，百家争鸣，其核心乃是提倡用何 种模式的政治纲领来解决当时纷繁复杂的社会政治问题，统驭民 众、治理国家，以适应社会大变革条件下政治上的各种需要。这 一社会政治思潮的发展大势，势必在当时的兵家著述中留下烙印， 产生影响，尤其在战争观念上，明显地受当时政治思潮的渗透和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制约，《司马法》同样没有例外。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考察《司马法》的战争观，可见其明显地受儒家政治观的影 响。它一再提及“治乱之道”，主张“顺天之道，设地之宜，官民 之德，正名治物，立国辨职，以爵分禄”，循此以达到“诸侯说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通“悦”）怀，海外来服，狱弭而兵寝”的理想政治境界。从这 一政治立场出发，《司马法》十分重视对军事与政治之间关系的考 察，它将战争的宗旨归纳为“以礼为固，以仁为胜”、“因古则 行”。通观全书，崇仁尚礼的基本精神贯穿于始终，成为其立论的 基础。换句话说，就是提出“六德”以统挈军事思想的各个层面。 所谓“六德”，即“礼、仁、信、义、勇、智”。其中的“礼”，更 被置于特别突出的地位。“以礼为固”，正是正统儒学影响制约下 的战争观的必有之义。从“仁”的方面说，《司马法》明确提出了 对战争问题的基本认识和主导态度：“以仁为本，以义治之之谓 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《仁本》)。“仁”在“治乱之道”中居于信、直、一、义</w:t>
      </w:r>
      <w:r>
        <w:rPr>
          <w:rStyle w:val="CharStyle98"/>
        </w:rPr>
        <w:t xml:space="preserve">、变、 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专之首，仁是根本。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然而，理想的境界不一定就是现实的选择。春秋战国斯间严 酷的战争现实，实际上已宣告了儒家在战争问题上德化论的破产。 作为兵书，必须以指导战争为前提，因此，受时代的制约，《司马 法》的战争观念也有超越儒家樊篱的高明之处。它并没有像有些 迂儒那样仅仅停留在“争义不争利”这样的认识层次上，而是充 分肯定了战争的不可避免性和必要性:“正不获意则杈。杈出于战， 不出于中人”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《仁本》)。根据具体战争的不同内涵与外在形式， 《司马法》将战争划分为正义和非正义两大类型。它认为正义战争 的目的是“讨不义”、“诛有罪”。对这类战争，应该持肯定和支持 的态度。当仁政不能施行，战争又不可避免时，它主张“以战止 战”。《仁本》云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“杀人安人，杀之可也；攻其国，爱其民，攻之 可也；以战止战，虽战可也。”这种既立足于“仁”、“义”，致力 于避免战争；又正视战争存在的客观现实，肯定正义性战争的态 度，立论是辩证的，思想是可贵的，反映出《司马法》在战争问 题上的理性认识达到了一定的深度。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680"/>
      </w:pPr>
      <w:r>
        <w:rPr>
          <w:rStyle w:val="CharStyle39"/>
          <w:b/>
          <w:bCs/>
        </w:rPr>
        <w:t>(二）《司马法》的战争指导思想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味好战，必定会自食苦果，走向失败；但是苟且偷安</w:t>
      </w:r>
      <w:r>
        <w:rPr>
          <w:rStyle w:val="CharStyle111"/>
        </w:rPr>
        <w:t xml:space="preserve">，懈 </w:t>
      </w:r>
      <w:r>
        <w:rPr>
          <w:lang w:val="zh-CN" w:eastAsia="zh-CN" w:bidi="zh-CN"/>
          <w:w w:val="100"/>
          <w:spacing w:val="0"/>
          <w:color w:val="000000"/>
          <w:position w:val="0"/>
        </w:rPr>
        <w:t>怠战备同样将导致丧师辱国，葬送社稷。如何正确处理好两者的 关系，对于正确指导战争具有重大的意义，《司马法》对此作出了 辩证而精彩的回答：“故国虽大，好战必亡；天下虽安，忘战必 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《仁本》)。其核心就是慎战与备战并重，牢牢立于不败之地。 当然，在战争频繁、兼并日炽的残酷现实面前，《司马法》将更多 的注意力放在加强战备上，强调“春蒐秋弥”，“不忘战”。从这个 基本立场出发，《司马法》用相当多的篇幅，论述了战争指导问题。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《司马法》认为，政治的清明与否直接关系到战争的胜负，因 此指导战争，首先要创造良好的政治条件，为军事行动顺利展开 提供保证：“凡战，固众相利，治乱进止，服正成耻，约法省罚” (《定爵》）。这就是要做到团结民众，开展政治教育，统一上下意 志，激励军心士气，以及严明法纪，省刑减罚等等。它认为这些 是从事战争的最根本前提，失去这些，一切都无从谈起，于是 《司马法》进一步阐述了制胜的综合因素“五虑”：“顺天、阜财、 怿众、利地、右兵”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《定爵》)。至于“五虑”的内容，《司马 法》也有具体说明：“顺天奉时，阜财因敌，怿众勉若，利地守溢 险阻，右兵弓矢御、</w:t>
      </w:r>
      <w:r>
        <w:rPr>
          <w:rStyle w:val="CharStyle102"/>
        </w:rPr>
        <w:t>S</w:t>
      </w:r>
      <w:r>
        <w:rPr>
          <w:lang w:val="zh-CN" w:eastAsia="zh-CN" w:bidi="zh-CN"/>
          <w:w w:val="100"/>
          <w:spacing w:val="0"/>
          <w:color w:val="000000"/>
          <w:position w:val="0"/>
        </w:rPr>
        <w:t>矛守、戈戟助”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同上）。由此可见，《司马 法》的战争指导思想除了突出政治前提外，还包括了重视天时地 利、经济实力、内部团结、武器装备等诸多内容，其中有三点特 别值得注意：一是主张“阜财”，强调从经济角度从事战备，即广 集资财，发展生产，做到“众有有，因生美”，使民众富足，国力 充实，从而为实施战争打下物质基础。二是提倡“大军以固，多 力以烦”，即建立一支兵员充足而且战法熟练的强大军队，适应激 烈战争的需要。三是“求厥技”，即大量收罗有专门军事技能的人 才，发挥其作用，以提高整个军队的战斗力。总而言之，《司马 法》的战争指导思想是适应时代要求的产物，深刻地揭示了战争 与政治、经济、民众以及天时地理、军事装备之间不可分割的联 系，具有较全面、较辩证的特色。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(三）《司马法》的治军理论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《司马法》的治军思想比较丰富，它是建立在把握军队建设自 身特点的基础之上的，强调“国容不入军，军容不入国”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《天子 之义》)。这句军队管理教育上的名言，说明了治军与治国两者之 间的差异，指出国家、朝廷的一套礼仪规章不能搬用于军队，而 军队的这一套同样不能搬用于国家、朝廷。因为“在国言文而语 温，在朝恭以逊……在军抗而立，在行遂以果，介者不拜，兵车 不式”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《天子之义》)，各有不同的特点和要求。把军队的这一套 用于国家、朝廷，民众礼让的风气就会废弛；把国家、朝廷的这 一套用于军队，军人尚武的精神就会削弱：“军容入国则民德废， 国容入军则民德弱”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《天子之义》)。正是基于“居国和，在军法， 刃上察”这种不同的特点，《司马法》作为法典性兵学著作，根据 治军的自身规律，提出了比较系统的治军理论及其方法。</w:t>
      </w:r>
    </w:p>
    <w:p>
      <w:pPr>
        <w:pStyle w:val="Style94"/>
        <w:tabs>
          <w:tab w:leader="none" w:pos="318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《司马法》十分重视军事教育的作用，认为：“士不先教，不 可用也”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《天子之义》)。在教育内容上，强调简明扼要：“教极 省'并提俱以“六德”，即利^仁、信\义、勇、智来教育和培 养军队，所谓“六德以时合教”。它用较多的篇幅来阐述治军立法 的各种要则，强调申军法、立约束、明赏罚为治理军队的关键所 在。在将帅修养方面，它强调将帅应该具备“仁、义、智、勇、 信”五种美德，做到德才兼备，智勇双全；同时还要求将帅以身 作则，身先士卒:“敬则慊，率则服”，“使法在己曰专，与下畏法 曰法”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《定</w:t>
      </w:r>
      <w:r>
        <w:rPr>
          <w:rStyle w:val="CharStyle111"/>
        </w:rPr>
        <w:t>爵》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)。强调在遇到危难的时候，将帅要“无忘其众”， 荣辱与共。</w:t>
        <w:tab/>
      </w:r>
      <w:r>
        <w:rPr>
          <w:rStyle w:val="CharStyle261"/>
          <w:lang w:val="en-US" w:eastAsia="en-US" w:bidi="en-US"/>
        </w:rPr>
        <w:t>'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《司马法》的治军理论比较系统，许多论述符合军队建设与治 理的规律和特点，具有一定的价值，因此受到后人的高度重视。西 汉名将周亚夫细柳营军门挡驾整肃军容的做法，就是借鉴《司马 法》“国容不入军”思想，并应用于治军实践的一个显著事例。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(四）《司马法》关于作战指导的论述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footerReference w:type="even" r:id="rId440"/>
          <w:footerReference w:type="default" r:id="rId441"/>
          <w:pgSz w:w="11900" w:h="16840"/>
          <w:pgMar w:top="1176" w:left="1359" w:right="1428" w:bottom="1057" w:header="0" w:footer="3" w:gutter="0"/>
          <w:rtlGutter w:val="0"/>
          <w:cols w:space="720"/>
          <w:pgNumType w:start="309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对作战指导问题，《司马法》虽然较少涉及，但是作为一部兵 书，它也并不忽略.其中比较突出的，就是它在作战指导上提出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了“相为轻重”的基本原则，即如何在作战中正确使用兵力的问 题。《司马法》认为战争就是敌对双方互相使用不同的兵力的较量， “故战相为轻重”。那么如何“筹以轻重”呢？具体</w:t>
      </w:r>
      <w:r>
        <w:rPr>
          <w:rStyle w:val="CharStyle111"/>
        </w:rPr>
        <w:t>地说，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在兵力 使用上，《司马法》强调“以重行轻则战”这一原则：“凡战，以 轻行轻则危，以重行重则无功，以轻行重则败，以重行轻则战” (《严位》)。这实际上就是主张集中兵力，以强击弱，颇类似于 《孙子》所说的“胜兵若以镒称铢”的意思。《司马法》同时还认 为，即使以优势兵力对付劣势之敌，也不能一次性投入全部兵力： “重进勿尽，凡尽危”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111"/>
        </w:rPr>
        <w:t>《严</w:t>
      </w:r>
      <w:r>
        <w:rPr>
          <w:lang w:val="zh-CN" w:eastAsia="zh-CN" w:bidi="zh-CN"/>
          <w:w w:val="100"/>
          <w:spacing w:val="0"/>
          <w:color w:val="000000"/>
          <w:position w:val="0"/>
        </w:rPr>
        <w:t>位》</w:t>
      </w:r>
      <w:r>
        <w:rPr>
          <w:rStyle w:val="CharStyle111"/>
          <w:lang w:val="en-US" w:eastAsia="en-US" w:bidi="en-US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而应当</w:t>
      </w:r>
      <w:r>
        <w:rPr>
          <w:rStyle w:val="CharStyle111"/>
        </w:rPr>
        <w:t>留有机</w:t>
      </w:r>
      <w:r>
        <w:rPr>
          <w:lang w:val="zh-CN" w:eastAsia="zh-CN" w:bidi="zh-CN"/>
          <w:w w:val="100"/>
          <w:spacing w:val="0"/>
          <w:color w:val="000000"/>
          <w:position w:val="0"/>
        </w:rPr>
        <w:t>动兵力，以便应 付各种突然的变故。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在作战指挥上，《司马法》提倡“智”“勇”“巧”三者有机结 合：“凡战，智也；斗，勇也；陈（通“阵”)，巧也。用其所欲， 行其所能，废其不欲不能”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《定爵》)。主张因敌制胜：“称众，因 地、因敌令陈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通“阵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”)”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（《定爵》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“因欲而事，蹈敌制地” (同上）。具体地说，就是“凡战，击其微静，避其强静；击其倦 劳，避其闲宛；击其大惧，避其小惧”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《严位》)。提倡示形动敌， 观察敌情，掌握全局，从容应对：“众寡以观其变，进退以观其固， 危而观其惧，静而观其怠，动而观其疑，袭而观其治”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《用众》)。 </w:t>
      </w:r>
      <w:r>
        <w:rPr>
          <w:rStyle w:val="CharStyle98"/>
        </w:rPr>
        <w:t>在</w:t>
      </w:r>
      <w:r>
        <w:rPr>
          <w:lang w:val="zh-CN" w:eastAsia="zh-CN" w:bidi="zh-CN"/>
          <w:w w:val="100"/>
          <w:spacing w:val="0"/>
          <w:color w:val="000000"/>
          <w:position w:val="0"/>
        </w:rPr>
        <w:t>阵法的布置上</w:t>
      </w:r>
      <w:r>
        <w:rPr>
          <w:rStyle w:val="CharStyle98"/>
        </w:rPr>
        <w:t>，原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则是“行惟疏，战惟密，兵惟杂”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98"/>
        </w:rPr>
        <w:t xml:space="preserve">《定爵》)。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认为方阵作战，“非陈之难，使人可陈难；非使可陈难，使人可用 难；非知之难，行之难”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《严位》)。这一看法是十分精辟的。 《司马法》认为，作战指导达到好的效果，重要的条件之一，就是 能够在作战中做到“无复先术”，即避免老一套的打法。所有这些 见解，无疑是富有军事学术价值的。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39"/>
          <w:b/>
          <w:bCs/>
        </w:rPr>
        <w:t>(五）《司马法》关于武器装备问題的论述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  <w:sectPr>
          <w:footerReference w:type="even" r:id="rId442"/>
          <w:footerReference w:type="default" r:id="rId443"/>
          <w:pgSz w:w="11900" w:h="16840"/>
          <w:pgMar w:top="1346" w:left="1705" w:right="1127" w:bottom="490" w:header="0" w:footer="3" w:gutter="0"/>
          <w:rtlGutter w:val="0"/>
          <w:cols w:space="720"/>
          <w:pgNumType w:start="324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古人深知“工欲善其事，必先利其器”的道理，在军事上则 是讲究军械之利。这无疑是正确的。因为人固然是战争中的决定 性因素，可是武器装备在军事斗争诸条件中也占有重要的地位。正 是基于这样的认识，古代兵家都比较重视武器装备的改良和运用 问题。《管子•参患篇》曾说“兵有大论，必先论其器”，就集中 </w:t>
      </w:r>
      <w:r>
        <w:rPr>
          <w:rStyle w:val="CharStyle462"/>
          <w:lang w:val="en-US" w:eastAsia="en-US" w:bidi="en-US"/>
        </w:rPr>
        <w:t>—</w:t>
      </w:r>
      <w:r>
        <w:rPr>
          <w:rStyle w:val="CharStyle462"/>
        </w:rPr>
        <w:t xml:space="preserve">316 </w:t>
      </w:r>
      <w:r>
        <w:rPr>
          <w:rStyle w:val="CharStyle462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503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反映了这一思想，而《司马法》在这一问题上论述的深度和广度， 在先秦众多兵书中尤其显得突出，值得重视。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《司马法》充分认识到制造精良的武器装备在军队建设中的地 位和作用。认为军队“以甲固，以兵胜”，“甲以重固，兵以轻 胜”。指出如果武器装备精良，往往可以使己方的实力由弱转强: “凡马车坚，甲兵利，轻乃重”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《严位》）。它特别强调当发现敌 人使用新式兵器时，应该尽快地仿效制造，以保证自己与敌在兵 器装备方面保持平衡：“见物与侔，是谓两之”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《定爵》)。《司马 法》还认为：在作战中要适宜地配置各种兵器，长短兵器应掺杂 使用：“兵不杂则不利。长兵以卫，短兵以守。太长则难犯，太短 则不及；太轻则锐，锐则易乱；太重则钝，钝则不济”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《天子之 义》)。指出各类兵器都有其不同的功用，不可替代。“凡五兵五当, 长以卫短，短以救长。迭战则久，皆战则强”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《定爵》)。《司马 法》中这些重视武器装备的建设和运用的论述，是熊给后人以启 迪的。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600" w:line="420" w:lineRule="exact"/>
        <w:ind w:left="0" w:right="0" w:firstLine="0"/>
      </w:pPr>
      <w:bookmarkStart w:id="122" w:name="bookmark122"/>
      <w:r>
        <w:rPr>
          <w:rStyle w:val="CharStyle347"/>
        </w:rPr>
        <w:t>第三节孙膑与《孙膑兵法》</w:t>
      </w:r>
      <w:bookmarkEnd w:id="122"/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46"/>
        <w:ind w:left="0" w:right="0" w:firstLine="0"/>
      </w:pPr>
      <w:bookmarkStart w:id="123" w:name="bookmark123"/>
      <w:r>
        <w:rPr>
          <w:rStyle w:val="CharStyle397"/>
        </w:rPr>
        <w:t>一、</w:t>
      </w:r>
      <w:r>
        <w:rPr>
          <w:rStyle w:val="CharStyle463"/>
        </w:rPr>
        <w:t>《孙膑兵法》的真伪问题</w:t>
      </w:r>
      <w:bookmarkEnd w:id="123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926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孙膑（约前380〜前320年），《史记》载，出生于齐国阿（今 山东阳谷东北)、郵（今山东鄄城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一带。孙武的后世孙，曾与庞 涓同学兵法。庞涓后来在魏国为将，“自以为能不及孙膑”，遂把 孙膑骗到魏国，借机迫害，施以酷刑，“断其两足而黥之”。“孙子 膑脚，而论兵法”①，发愤著书。后在齐国使者的帮助下，孙膑逃 到齐国，受到齐威王和大将田忌的重用，任为军师。孙膑在齐国 改革军事，且谋略出众，取得齐魏桂陵之战和马陵之战的辉煌胜</w:t>
      </w:r>
    </w:p>
    <w:p>
      <w:pPr>
        <w:pStyle w:val="Style99"/>
        <w:numPr>
          <w:ilvl w:val="0"/>
          <w:numId w:val="30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《史记•孙子吴起列传》。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6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利，以此“名显天下，世传其兵法</w:t>
      </w:r>
      <w:r>
        <w:rPr>
          <w:rStyle w:val="CharStyle102"/>
          <w:lang w:val="zh-CN" w:eastAsia="zh-CN" w:bidi="zh-CN"/>
        </w:rPr>
        <w:t>”</w:t>
      </w:r>
      <w:r>
        <w:rPr>
          <w:rStyle w:val="CharStyle464"/>
        </w:rPr>
        <w:t>①</w:t>
      </w:r>
      <w:r>
        <w:rPr>
          <w:rStyle w:val="CharStyle102"/>
          <w:vertAlign w:val="subscript"/>
        </w:rPr>
        <w:t>a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孙膑有兵书传世，史不绝书。例如，《汉书•刑法志》明确指 出：孙膑与孙武、吴起、商鞅一样，“皆擒敌立胜，垂著篇籍”。又 如《通典》、《武经总要》详细记载了孙膑的骑战之法。但其兵法 东汉末失传，《隋书•经籍志》已不见著录。宋代以后，许多辨伪 学者提出质疑，有的认为孙武与孙膑是一个人，有的认为《孙子 兵法》就是《孙膑兵法》②。直到1972年4月，山东省临沂银雀山 汉墓同时出土了竹书《孙子兵法》和《孙膑兵法》③，证明孙武与 孙膑各是其人，各有其书，终于解决了这一历史悬案。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据银雀山汉墓竹简整理小组的专家认定，竹书《孙膑兵法》是 汉武帝初年的随葬品，抄写年代大约是文、景至武帝初期这一段 时间内。1985年文物出版社出版了《银雀山汉墓竹简》（一），其 中即包括《孙膑兵法》整理本共16篇。《汉书•艺文志》记载 “《齐孙子》89篇，图4卷”，与今本棺距甚远，这当是散失所致。 即使是现在的16篇，也因竹简残断严重，难以窥其全豹。从书中 内容看，《孙膑兵法》系由其弟子辑录而成，大约成书于战国晚期 齐湣王时候。但其主要内容充分反映了战国中期的时代特征，无 疑是孙膑军事思想的集中体现。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20"/>
        <w:ind w:left="60" w:right="0" w:firstLine="0"/>
      </w:pPr>
      <w:bookmarkStart w:id="124" w:name="bookmark124"/>
      <w:r>
        <w:rPr>
          <w:rStyle w:val="CharStyle463"/>
        </w:rPr>
        <w:t>二、《孙膑兵法》的军事思想</w:t>
      </w:r>
      <w:bookmarkEnd w:id="124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6" w:line="495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孙膑继承和发展了其祖先孙武的军事思想是确定无疑的，《孙 膑兵法•陈忌问垒》提供了强有力的内证：“明之吴越，言之于齐。</w:t>
      </w:r>
    </w:p>
    <w:p>
      <w:pPr>
        <w:pStyle w:val="Style99"/>
        <w:numPr>
          <w:ilvl w:val="0"/>
          <w:numId w:val="303"/>
        </w:numPr>
        <w:tabs>
          <w:tab w:leader="none" w:pos="11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《史记•孙子吴起列传》。</w:t>
      </w:r>
    </w:p>
    <w:p>
      <w:pPr>
        <w:pStyle w:val="Style99"/>
        <w:numPr>
          <w:ilvl w:val="0"/>
          <w:numId w:val="303"/>
        </w:numPr>
        <w:tabs>
          <w:tab w:leader="none" w:pos="11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参见叶适《习学记言序目》、梁启超《中国历史研究法》、斋</w:t>
      </w:r>
      <w:r>
        <w:rPr>
          <w:rStyle w:val="CharStyle145"/>
          <w:b w:val="0"/>
          <w:bCs w:val="0"/>
        </w:rPr>
        <w:t xml:space="preserve">藤拙堂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《孙子辨》，武内义雄《孙子十三篇之作者》。</w:t>
      </w:r>
    </w:p>
    <w:p>
      <w:pPr>
        <w:pStyle w:val="Style99"/>
        <w:numPr>
          <w:ilvl w:val="0"/>
          <w:numId w:val="303"/>
        </w:numPr>
        <w:tabs>
          <w:tab w:leader="none" w:pos="111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银雀山西汉墓出土的孙膑论兵的许多竹简，当为《孙膑兵法》，但竹 简散乱、漫漶，已难恢复原貌，后经专家整理出版。现收入《银雀山汉墓竹 简》（一）中的《孙膑兵法》系整理本。 </w:t>
      </w:r>
      <w:r>
        <w:rPr>
          <w:rStyle w:val="CharStyle95"/>
          <w:b w:val="0"/>
          <w:bCs w:val="0"/>
        </w:rPr>
        <w:t>曰知孙氏之道者，必合于天地。”这就是说，孙氏家族的军事学 (孙氏之道），孙武在吴越战争中得到明显的验证，孙膑在齐国争 霸战争中作了阐明和发挥，二者一脉相承，都是符合军事规律的。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然而两孙子相距一百数十年，所处时代和战争环境发生了巨 大变化，因此，二者的军事思想既有明显的师承关系，也有因时 移事异而在《孙膑兵法》中表现出的许多新特点、新思想。例如， 《孙膑兵法》与《孙子兵法》同归于“兵权谋”学派，但《孙膑兵 法》在“兵形势”方面有所侧重，有所创新。《吕氏春秋•不二》 说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“孙膑贵势”，指的就是孙膑军事学术的特点是崇尚兵形势。 《孙膑兵法》既与《孙子兵法》都注意到重视研究战争和慎重对待 战争，都强调以法治军，加强战备，但为了适应大国逐雄的形势 需要，《孙膑兵法》更侧重通过战争实现封建统一的探讨，并且明 确提出“富国强兵”的主张。《孙子兵法》着重军事原则的宏观表 述，而《孙膑兵法》多表现为对具体战法的微观探索。诸如此类， 都可以看出《孙膑兵法》的时代印记和别具的特色。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《孙膑兵法》的军事思想，大体有以下几个方面，兹分述如下。</w:t>
      </w:r>
    </w:p>
    <w:p>
      <w:pPr>
        <w:pStyle w:val="Style37"/>
        <w:tabs>
          <w:tab w:leader="none" w:pos="15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65"/>
          <w:b w:val="0"/>
          <w:bCs w:val="0"/>
        </w:rPr>
        <w:t>(一）</w:t>
        <w:tab/>
      </w:r>
      <w:r>
        <w:rPr>
          <w:rStyle w:val="CharStyle39"/>
          <w:b/>
          <w:bCs/>
        </w:rPr>
        <w:t>主张通过正义战争实现统一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孙膑十分强调战争的正义性，他说：“战而无义，天下无能以 固且强”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《见威王》）。他认为战争是不可避免的，自三皇五帝以 来，人类就有争夺。为了禁止争夺，那种“责仁义，式礼乐，垂 衣裳”的方法是不能解决问题的。唯有“举兵绳之”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《见威王》</w:t>
      </w:r>
      <w:r>
        <w:rPr>
          <w:rStyle w:val="CharStyle44"/>
          <w:lang w:val="en-US" w:eastAsia="en-US" w:bidi="en-US"/>
        </w:rPr>
        <w:t xml:space="preserve">）， </w:t>
      </w:r>
      <w:r>
        <w:rPr>
          <w:rStyle w:val="CharStyle44"/>
        </w:rPr>
        <w:t>才能“战胜而强立，故天下脤矣”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《见威王》)。重战不是好战， 求胜不是贪胜。孙膑告诫统治者，“乐兵者亡，而利胜者辱。兵非 所乐也，而胜非所利也”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《见威王》“乐兵”就是好战，“利 胜”就是贪胜。穷兵黩武是孙膑所反对的，他指出，只有“恶战 者”，方可为“兵之主器也”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《篡卒》）。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战国中期，兼并战争连年不断，为了防止敌国进攻，孙膑认 为军队要常备不懈，犹如佩剑，“旦暮服之”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《势备》），不可须 臾离开，所谓“事备而后动”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《见威王》)。</w:t>
      </w:r>
    </w:p>
    <w:p>
      <w:pPr>
        <w:pStyle w:val="Style37"/>
        <w:tabs>
          <w:tab w:leader="none" w:pos="153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  <w:sectPr>
          <w:footerReference w:type="even" r:id="rId444"/>
          <w:footerReference w:type="default" r:id="rId445"/>
          <w:pgSz w:w="11900" w:h="16840"/>
          <w:pgMar w:top="1134" w:left="1313" w:right="1452" w:bottom="1151" w:header="0" w:footer="3" w:gutter="0"/>
          <w:rtlGutter w:val="0"/>
          <w:cols w:space="720"/>
          <w:pgNumType w:start="317"/>
          <w:noEndnote/>
          <w:docGrid w:linePitch="360"/>
        </w:sectPr>
      </w:pPr>
      <w:r>
        <w:rPr>
          <w:rStyle w:val="CharStyle39"/>
          <w:b/>
          <w:bCs/>
        </w:rPr>
        <w:t>(二）</w:t>
        <w:tab/>
        <w:t>注重战争规律的研究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《孙膑兵法》中引人注目的是对认识和掌握战争规律的刻意探 求，这就是关于“道”的阐述。《孙子兵法》称之为“战道”，含 意是相同的。孙膑对“道”有其深刻的见解和独特的发挥。《威王 问》中，齐威王和田忌先后向孙膑提出了许多军事问題，在孙膑 看来，他们所问都是一些具体的战术问题，未能涉及战争规律问 题，因此孙膑颇有感触地说，二人“几知兵矣，而未达于道也' 他在《势备》中也说过：“知其道者，兵有功，主有名。□用而不 知其道者，</w:t>
      </w:r>
      <w:r>
        <w:rPr>
          <w:rStyle w:val="CharStyle98"/>
        </w:rPr>
        <w:t>〔兵〕</w:t>
      </w:r>
      <w:r>
        <w:rPr>
          <w:lang w:val="zh-CN" w:eastAsia="zh-CN" w:bidi="zh-CN"/>
          <w:w w:val="100"/>
          <w:spacing w:val="0"/>
          <w:color w:val="000000"/>
          <w:position w:val="0"/>
        </w:rPr>
        <w:t>无功。”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关于“道”的内容，孙膑认为：“知道者，上知天之道，下知 地之理，内得其民之心，外知敌之情，阵则知八阵之经，见胜而 战，弗见而浄，此王者之将也”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《八阵》)。其意是要了解和掌握 天时、地利、民心、士气、敌情、战法和战机等有关指导战争的 根本问题。具备以上条件，并确有胜利的把握就打，没有胜利的 把握就不要轻率用兵。兵凶战危，对战争问题一定要坚持慎重的 态度。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孙膑在《篡卒》中提出制胜五原则：“恒胜有五：得主专制， 胜；知道，胜；得众，胜；左右和，胜；量敌计险，胜。”孙膑把 “得主专制”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国君賦予将帅机断指挥权）作为战场指挥员致胜的 首要条件是别有深义的。战国中期，战争规模、战场地域和作战 方式都有了较大的发展。将帅依据变化无常的战场情况，实行机 断指挥，已成为关系胜负的重要因素。例如公元前308年秦韩宜 阳之战时，秦武王与将军甘茂订立息壤之盟，甘茂就是要求武王 保证对他的军事指挥不要妄加干预。又如公元前224年王翦率60 万大军伐楚，临行前向秦王政“请美田宅园池甚众”，也是为了获 得机断指挥权。王翦明确向人说出自己的真实目的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“今空秦国甲 士而专委于我，我不多请田宅为子孙业以自坚，顾令秦王坐而疑 我耶? ”①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line="2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可贵的是，孙膑在探索战争规律时，十分重视人的因素。《月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60" w:right="5040" w:firstLine="260"/>
        <w:sectPr>
          <w:footerReference w:type="even" r:id="rId446"/>
          <w:footerReference w:type="default" r:id="rId447"/>
          <w:pgSz w:w="11900" w:h="16840"/>
          <w:pgMar w:top="1347" w:left="1639" w:right="1148" w:bottom="481" w:header="0" w:footer="3" w:gutter="0"/>
          <w:rtlGutter w:val="0"/>
          <w:cols w:space="720"/>
          <w:pgNumType w:start="328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①《史记•白起王翦列传》。 </w:t>
      </w:r>
      <w:r>
        <w:rPr>
          <w:rStyle w:val="CharStyle466"/>
          <w:lang w:val="en-US" w:eastAsia="en-US" w:bidi="en-US"/>
          <w:b w:val="0"/>
          <w:bCs w:val="0"/>
        </w:rPr>
        <w:t>—</w:t>
      </w:r>
      <w:r>
        <w:rPr>
          <w:rStyle w:val="CharStyle466"/>
          <w:b w:val="0"/>
          <w:bCs w:val="0"/>
        </w:rPr>
        <w:t xml:space="preserve">320 </w:t>
      </w:r>
      <w:r>
        <w:rPr>
          <w:rStyle w:val="CharStyle466"/>
          <w:lang w:val="en-US" w:eastAsia="en-US" w:bidi="en-US"/>
          <w:b w:val="0"/>
          <w:bCs w:val="0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战》指出：“天时、地利、人和，三者不得，虽胜有殃”，认为 “间于天地之间，莫贵于人”。因为“人”在战争中有着极为重要 的地位和作用，因此，孙膑对此又作了进一步的深入分析，这就 是“气”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士气)。《延气》篇论述了“延气”、“利气”、“厉气”、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“激气”，都是关于激励和振奋士气方面的内容。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“道”反映在作战指挥上，表现为对阵、势、变、权的运用。 《势备》云：“凡兵之道四：曰阵、曰势、曰变、曰权。察此四者， 所以破强敌，取猛将也。”《势备》惜为残简，无以知此四者的全 部内容。大体上，“势”指的是“攻无备，出不意”。这是指的进 攻的突然性。为了实现突然性，作战行动要迅猛有力。他以弓弩 为喻，阐述其观点：“何以知弓弩之为势也？发于肩膺之间，杀人 百步之外，不识其所道至。故曰，弓弩势也”（《势备》）。在《威 王问》中，孙膑就敌我兵力强弱众寡和不同态势如何处置作了具 体的阐述。齐威王对于孙膑的回答表示赞许，其赞扬之词就是 “善哉！言兵势不穷”。今天我们虽然看不到孙膑贵势的全部内容， 但是从竹书中的片言只语也可略知其精髄所在。“权”指的是“昼 多旗，夜多鼓，所以送战也”。“送战”即“致战”，引诱、调动敌 人就范。从残简推断，“变”似指“</w:t>
      </w:r>
      <w:r>
        <w:rPr>
          <w:rStyle w:val="CharStyle98"/>
        </w:rPr>
        <w:t>〔示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之远〕，中之近；</w:t>
      </w:r>
      <w:r>
        <w:rPr>
          <w:rStyle w:val="CharStyle98"/>
        </w:rPr>
        <w:t>〔示〕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之 近，中之远”，即《孙子兵法》所说的“示形”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欺骗和佯动)。 “阵”的内容，简文缺失。但它位于“势、变、权”之首，重要性 是不言而喻的。幸有《八阵》简文完整，尚可窥见孙膑关于 “阵”的部分观点。《八阵》说：“用八阵战者，因地之利，用八阵 之宜。用阵三分，诲阵有锋，诲锋有后，皆待令而动。斗一，守 二。以一侵敌，以二收。敌弱以乱，先其选卒以乘之。敌强以治， 先其下卒以诱之。”这一段论述很重要，它使我们对于八阵及其阵 法运用有了一个明确的认识。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所谓八阵不是八个阵，而是对各种阵势的泛称。运用阵时， 有两方面的战术要求。第一要“因地之利，用八阵之宜”。“易则 多其车，险则多其骑，厄则多其弩。险易必知生地、死地，居生 击死”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《八阵》)。第二就是在阵的兵力部署和运用上，要有前锋 和后续部队。把兵力分为三部分，每阵的部署应“斗一，守二”， 即先以三分之一的兵力同敌交战，以三分之二的兵力留作机动。遇 到弱而乱的敌人，就用精锐士卒，乘敌弱、乱，率先冲击和突破 敌阵，打乱敌军阵势；遇到强而治的敌人，就用饵兵诱敌就范。此 外，在《孙膑兵法》中还谈到许多具体阵法，这里就不一一■介绍 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《孙膑兵法》一个重要的作战思想，就是“必攻不守”。《威王 问》中，孙膑认为田忌所提的赏、罚、权、势、谋、诈均非用兵 的紧要问题，只有“必攻不守”才是“兵之急者也”。一种意见认 为，“必攻不守”是指以进攻为主而不是以防御为主的战略指导。 一种意见认为，‘‘必攻不守”意为进攻方向必须选择在敌人没有防 守或不易防守的要害地域，它与《孙子兵法》的“攻其所不守”、 “避实击虚”是同一文意。孙膑在齐魏桂陵之战中，实行“批亢捣 虚”的作战方针，正可以作为这一思想的有力注脚。今天，我们 一般使用“避实击虚”这一词语来表述此种作战原则。这一作战 原则揭示了战争的一般规律，只要战争存在，它的生命力就是永 恒的。斯大林说过：“规定基本打击方向就是预先决定整个战争时 期各次战役的性质，因而也就是预先决定整个战争十分之九的命 运。战略的任务就在于此。”①由此可见，把“必攻不守”释为攻 其所不守并没有降低对孙膑这一原则的评价。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《孙膑兵法》世无完书，就作战指导而言除了银雀山竹书反映 的内容外，《通典》、《武经总要》所载孙膑的言论也是不可忽视的。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12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《通</w:t>
      </w:r>
      <w:r>
        <w:rPr>
          <w:rStyle w:val="CharStyle467"/>
        </w:rPr>
        <w:t>典》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载：“孙膑曰：用骑有十利</w:t>
      </w:r>
      <w:r>
        <w:rPr>
          <w:rStyle w:val="CharStyle467"/>
        </w:rPr>
        <w:t>。一曰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，迎敌始至。二曰， 乘敌虚背。三曰，追散击乱。四曰，迎敌击后，使敌奔走。五曰， 遮其粮食，绝其军道。六曰，败其津关，发其桥梁。七曰，掩其 不备卒，击其未整旅</w:t>
      </w:r>
      <w:r>
        <w:rPr>
          <w:rStyle w:val="CharStyle467"/>
        </w:rPr>
        <w:t>。八曰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，攻其懈怠，出其不意。九曰，烧其 积聚，虚其市里。十曰，掠其田野，系累其子弟。”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390" w:lineRule="exact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①斯大林：《论俄国共产党人的战略和策略问题》，《斯大林全集》第5 卷，第134〜135页。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《武经总要》载：“孙膑亦曰：‘骑战之道，以虛实为主，变化 为辅，地形为佐。’又有十利八害焉。一、乘其未定。二、掩其不 固。三、攻其不属。四、邀其粮道。五、绝其关梁。六、袭其不 虑。七、袭其战器。八、陵其恐惰。九、掩其未装。十、迫其奔 散。此十利也。八害者：一、敌乘背虚，宼蹑其后。二、越阻追 北，为敌所覆。三、往而无以返，入而无以出。四、所从入者隘， 所由去者远。五、涧谷所在，地多林木。六、左右水火，前后山 阜。七、地多汙泽，难以进退。八、地多沟坑，众草接茂。此八 害者，皆骑士成败之机。将必习之，乃可从事焉。”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战国时期作战重视快速机动</w:t>
      </w:r>
      <w:r>
        <w:rPr>
          <w:rStyle w:val="CharStyle468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个很重要的物质条件是骑兵 已成为一个独立兵种，在战场上崭露头角，显示出它特有的威力。 作为军事家的孙膑，敏锐地觉察到骑兵在战场上的重要地位和作 用，并进行科学的总结，提出了骑战的若干原则，其学术价值和 对战争指导的作用不可低估。孙膑去世100多年后，西汉同匈奴 在荒漠草原展开了骑兵集团对骑兵集团的大规模机动作战，而其 骑战之法大体上不外乎孙膑所提出的一般原则。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(三</w:t>
      </w:r>
      <w:r>
        <w:rPr>
          <w:rStyle w:val="CharStyle44"/>
          <w:lang w:val="en-US" w:eastAsia="en-US" w:bidi="en-US"/>
        </w:rPr>
        <w:t>）</w:t>
      </w:r>
      <w:r>
        <w:rPr>
          <w:rStyle w:val="CharStyle44"/>
        </w:rPr>
        <w:t>“治兵延气”的治军思想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孙膑十分重视“篡卒”，讲究对士卒的选拔、训练和使用。 多孙子兵法》提出“兵无选锋则北（败篡卒即选卒，也就是选 锋。选锋是用于打乱和突破敌人阵脚的精锐部队，自春秋末期以 来就一直受到诸侯各国的普遍重视。但是对选锋部队的建设在孙 膑以前却尚无人作出系统全面的理论总结。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《孙膑兵法》的《篡卒》篇是讨论选锋的专篇。孙膑指出： “兵之胜在于篡（选）卒，其勇在于制，其巧在于势，其利在于信， 其德在于道，其富在于亟归，其强在于休民，其伤在于数战。”言 简意賅，全面而系统。他首先明确指出选锋在战争中的作用，军 队要取得胜利在于精选士卒，建立选锋部队，这是对孙子“兵无 选锋则北”思想的继承。接着又从七个方面展开论述：作战勇敢 在于军制健全严明，战术巧妙在于造成和利用有利态势，突破能 力强劲在于信赏明罚，官兵素质优良在于按照规律管理和训练，供 应充足在于速战速决、适时撤退，战斗力强大在于注意休整，军 队受到损伤在于频繁作战。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高昂的士气、官兵的团结是取胜的重要因素。对于士气，《孙 膑兵法》有专篇《延气》论述。简文残断严重，只可看出对利用 士气问题作了具体分析，即激气、利气、屏气、断气、延气。大 体包括从动员开进到不同作战阶段鼓舞士气的原则和方法。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战时旺盛的士气依赖于平时的内部团结，上下一心。所以，孙 膑提出“得众，胜”；“左右和，胜”。“得众”之所以胜，“胜在尽 □，明赏，选卒，乘敌之〔隙〕”。“左右和”指的是将吏之间的团 结一致。反之，“乖将，不胜”。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竹书《孙膑兵法》残断严重，不少关于军事典章制度的文字 古奥难懂，训诂考证的工作虽然取得了很大成绩，但疑难问题也 存留不少。这是有待于今后深入探讨的。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88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《孙膑兵法》及其逸文，散见于《战国策》、《通典:</w:t>
      </w:r>
      <w:r>
        <w:rPr>
          <w:rStyle w:val="CharStyle102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《武经总 要》乃至于银雀山汉墓竹简的《佚书丛残》中。比如</w:t>
      </w:r>
      <w:r>
        <w:rPr>
          <w:rStyle w:val="CharStyle111"/>
        </w:rPr>
        <w:t>《擒</w:t>
      </w:r>
      <w:r>
        <w:rPr>
          <w:lang w:val="zh-CN" w:eastAsia="zh-CN" w:bidi="zh-CN"/>
          <w:w w:val="100"/>
          <w:spacing w:val="0"/>
          <w:color w:val="000000"/>
          <w:position w:val="0"/>
        </w:rPr>
        <w:t>庞涓》提 供了关于桂陵之战的重要新资料，又如《通典》关于“凡伐国之 道，攻心为上，务先服其心”的论述，等等，在军事思想史上也 有很高的价值。</w:t>
      </w:r>
    </w:p>
    <w:p>
      <w:pPr>
        <w:pStyle w:val="Style84"/>
        <w:tabs>
          <w:tab w:leader="none" w:pos="7735" w:val="left"/>
        </w:tabs>
        <w:widowControl w:val="0"/>
        <w:keepNext/>
        <w:keepLines/>
        <w:shd w:val="clear" w:color="auto" w:fill="auto"/>
        <w:bidi w:val="0"/>
        <w:jc w:val="both"/>
        <w:spacing w:before="0" w:after="0" w:line="1110" w:lineRule="exact"/>
        <w:ind w:left="2740" w:right="0" w:firstLine="0"/>
      </w:pPr>
      <w:bookmarkStart w:id="125" w:name="bookmark125"/>
      <w:r>
        <w:rPr>
          <w:rStyle w:val="CharStyle224"/>
        </w:rPr>
        <w:t>第四节《尉缭子》</w:t>
        <w:tab/>
      </w:r>
      <w:r>
        <w:rPr>
          <w:rStyle w:val="CharStyle469"/>
          <w:vertAlign w:val="superscript"/>
        </w:rPr>
        <w:t>4</w:t>
      </w:r>
      <w:bookmarkEnd w:id="125"/>
    </w:p>
    <w:p>
      <w:pPr>
        <w:pStyle w:val="Style372"/>
        <w:widowControl w:val="0"/>
        <w:keepNext w:val="0"/>
        <w:keepLines w:val="0"/>
        <w:shd w:val="clear" w:color="auto" w:fill="auto"/>
        <w:bidi w:val="0"/>
        <w:spacing w:before="0" w:after="0" w:line="1110" w:lineRule="exact"/>
        <w:ind w:left="20" w:right="0" w:firstLine="0"/>
      </w:pPr>
      <w:r>
        <w:rPr>
          <w:rStyle w:val="CharStyle425"/>
        </w:rPr>
        <w:t>一、《尉缭子》的真伪及其叙传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《尉缭子》最早见于著录是在《汉书•艺文志》上。其书载有 两部《尉缭子》：一部载于“兵书略”，归入“兵形势家”，共31篇; 一部载于“诸子略”，归入“杂家”，共29篇。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1972年银雀山一号汉墓出土汉简《尉缭子》六篇：《兵谈》作 《治国》，《攻权》作《兵劝》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“劝”读为“权”)，《守权》、《将 理》、《原官》（原佚篇名）、《兵令》（传世本分上下两篇，简本不 分篇，又与非本书之《守法》、《守令》同于一块篇题本牍）。这六 篇的内容文字与今本大体上相合。这就证明它无疑是先秦古籍。传 世的《尉缭子》只有唐魏征《群书治要》所收的节选本与北宋 《武经七书•尉缭子》本。以上三种版本在内容上大同小异，都是 谈论兵法之作。而杂家的特征是“兼儒、墨，合名、法”①，显然 与今本《尉缭子》不相吻合。因此，正如宋王应麟《困学纪闻》所 说：“今杂家亡而兵家传二十四篇。”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关于兵书《尉缭子》的作者，周寿昌《汉书注校补》引南宋 陈振孙《直斋书录解题》云：“六国时人”。陈玖《七子兵略》注 云：“尉姓，缭名，魏人，乃鬼谷子之髙弟。善理阴阳，深达兵法， 与弟子隐于夷山，因惠王聘召，陈兵法二十四篇。”®但是，六国 时有两个尉缭，一个是与魏惠王谈论兵法的尉缭</w:t>
      </w:r>
      <w:r>
        <w:rPr>
          <w:rStyle w:val="CharStyle470"/>
        </w:rPr>
        <w:t>，一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个是秦始皇 时担任国尉的尉缭。③于是，《尉缭子》究竟出自哪个尉缭之手便 出现了两种不同的看法。同时，也就关系到《尉缭子》的成书时 代究竟是战国中期还是晚期的问题。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从现有著录和版本方面的史料，要考辨《尉缭子》的成书时 代是难以作出结论的，比较可靠的办法是从书中内容文字所反映 的时代特征去分析判断。《尉缭子》关于战争与政治、战略与策略、 军制与装备等各方面的论述，都明显地反映出战国中期的特征。看 来，《尉缭子》当系梁惠王与尉缭的谈兵辑录，成书于战国中期， 略晚于《孟子》（书中两次引《孟子》语)。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《尉缭子》系《武经七书》中的七书之一，宋本存日本静嘉堂 文库，国内有上海涵芬楼《续古逸丛书》影宋本。明清以后广为 流布，现有明嘉靖十年施德《校正武经七书》本，嘉靖二十二年 翁氏《武学经传三种》本，嘉靖四十年临海陈锡《武经七书》本， 清乾隆《四库全书》抄本，光绪元年湖北崇文书局《子书百家》本</w:t>
      </w:r>
    </w:p>
    <w:p>
      <w:pPr>
        <w:pStyle w:val="Style99"/>
        <w:numPr>
          <w:ilvl w:val="0"/>
          <w:numId w:val="305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《汉书•艺文志》。</w:t>
      </w:r>
    </w:p>
    <w:p>
      <w:pPr>
        <w:pStyle w:val="Style94"/>
        <w:numPr>
          <w:ilvl w:val="0"/>
          <w:numId w:val="305"/>
        </w:numPr>
        <w:tabs>
          <w:tab w:leader="none" w:pos="12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转引自《汉书•艺文志注释汇编》。</w:t>
      </w:r>
    </w:p>
    <w:p>
      <w:pPr>
        <w:pStyle w:val="Style99"/>
        <w:numPr>
          <w:ilvl w:val="0"/>
          <w:numId w:val="305"/>
        </w:numPr>
        <w:tabs>
          <w:tab w:leader="none" w:pos="46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《史记•秦始皇本纪》。 </w:t>
      </w:r>
      <w:r>
        <w:rPr>
          <w:rStyle w:val="CharStyle95"/>
          <w:b w:val="0"/>
          <w:bCs w:val="0"/>
        </w:rPr>
        <w:t>等。自宋代施子美著《尉缭子讲义》（在《武经七书讲义》内）后，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38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有明刘寅《尉缭子直解》（在《武经七书直解》内）、清夏振翼 《尉缭子体注大全会解》（在《武经体注大全会解》内〉等七十余 部。在国外，有日本元佶《校定训点尉缭子》等近四十种，朝鲜 有无名氏《新刊增注尉缭子直解》。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38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新中国建立后，《尉缭子》的珍贵价值愈益引起学术界的重视， 注译阐释考辨之作纷纷面世，这对于批判继承包括《尉缭子》在 内的中国古代兵法，具有积极意义。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40"/>
        <w:ind w:left="300" w:right="0" w:firstLine="0"/>
      </w:pPr>
      <w:bookmarkStart w:id="126" w:name="bookmark126"/>
      <w:r>
        <w:rPr>
          <w:rStyle w:val="CharStyle336"/>
        </w:rPr>
        <w:t>二、《尉缭子》的军事思想</w:t>
      </w:r>
      <w:bookmarkEnd w:id="126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38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《尉缭子》被有的学者誉为“不在孙武之下”①的著名兵书。 《文献通考》引《周氏涉笔》认为它“能分本末，别宾主”，“理法 兼尽”。自汉唐以来，它一直受到学术界的推崇和重视。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38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《尉缭子》是一部具有法家倾向的兵学著作，把耕战作为治国 的纲领。其中《治本》明确指出：“夫在芸耨，妻在机杼，民无二 事，则有储蓄。”为此，它要求国君做到四件事：“一曰神明（英 明的统治），二曰垂光（恩施的政策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三曰洪叙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正常的社会秩 序），四曰无敌（强大的军队)。”《战威》也指出：“故务耕者民不 饥，务守者地不危，务战者城不围。”从这一社会政治观出发，充 分反映出若干革新进步的军事主张。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rStyle w:val="CharStyle39"/>
          <w:b/>
          <w:bCs/>
        </w:rPr>
        <w:t>(一</w:t>
      </w:r>
      <w:r>
        <w:rPr>
          <w:rStyle w:val="CharStyle39"/>
          <w:lang w:val="en-US" w:eastAsia="en-US" w:bidi="en-US"/>
          <w:b/>
          <w:bCs/>
        </w:rPr>
        <w:t>）</w:t>
      </w:r>
      <w:r>
        <w:rPr>
          <w:rStyle w:val="CharStyle39"/>
          <w:b/>
          <w:bCs/>
        </w:rPr>
        <w:t>“挟义而战”、“武表文里”的战争观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788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《尉缭子》认为：“故兵者，所以诛暴乱，禁不义”，“凡兵不 攻无过之城，不杀无罪之人”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《武议》)。处于历史主导地位的新 兴地主阶级，对于自己所从事的正义战争充分显示出必胜的信心- 和力量。作为新兴地主阶级在军事上的代言人，明确主张：“凡挟 义而战者，贵从我起”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《攻权只要是吊民伐罪，正义在我，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64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①黄礼漫：《续述记•尉缭子注》。 </w:t>
      </w:r>
      <w:r>
        <w:rPr>
          <w:rStyle w:val="CharStyle95"/>
        </w:rPr>
        <w:t>战略上力求先发制人。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十分可贵的是，《尉缭子》对政治与军事的主从关系作出了正 确的表述：“兵者以武为植，以文为种；武为表，文为里。能审此 二者，知胜败矣”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《兵令》上）。认为军事是骨干，政治是根本； 军事是表象，政治是本质。这一军事从属于政治的观点，实质上 触及了战争是政治的继续的重要原理。其可贵之处在于，《尉缭 子》不仅在自然观上具有朴素唯物论的倾向，而且在政治观上也 坚持了朴素的唯物主义认识论，并以此为基础贯穿全书。它开篇 第一章《天官》就明确阐述了人的能动作用是决定胜负的根本，深 刻地批判了当时占星家利用天文星象预测胜负的唯心论说教。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39"/>
          <w:b/>
          <w:bCs/>
        </w:rPr>
        <w:t>(二）明法审令的治军思想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225"/>
        </w:rPr>
        <w:t xml:space="preserve">.在军队建设问题上，恩威并用、赏罚兼施从来是封建军队治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军的不二法门。《尉缭子》也不例外，主张“禁必以武而成，赏必 以文而成”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《治本》），不仅如此，它还主张罚贵赏践，以求达到 整肃军纪，确立军威。它说：“杀一人而三军震者杀之，赏一人而 万人喜者赏之。杀之贵大，赏之贵小*当杀而虽贵重必杀之，是 刑上究也；赏及牛童马圉者，是赏下流也。夫能刑上究，赏下流， 此将之武也”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《武议》)。信赏明罚，严格管理，这样的军队打起 仗来就可以实现“发能中利，动则有功”（《制谈》），成为“王霸 之兵”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《制谈》)。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《尉缭子》在强调“号令明，法制审”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《制谈》）的同时，又 针对当时存在的冗兵庸将的现实情况，十分大胆地提出了一个大 幅度裁减军队员额的精兵主张。它说</w:t>
      </w:r>
      <w:r>
        <w:rPr>
          <w:rStyle w:val="CharStyle102"/>
          <w:vertAlign w:val="subscript"/>
        </w:rPr>
        <w:t>s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“古之善用兵者，能杀（杀， 训“省”，裁减，下同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卒之半，其次杀其十三，其下杀其十</w:t>
      </w:r>
      <w:r>
        <w:rPr>
          <w:rStyle w:val="CharStyle471"/>
        </w:rPr>
        <w:t xml:space="preserve">一。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能杀其半者威加海内，杀十三者力加诸侯，杀十一者令行士卒” (《兵令下》)。为什么要如此大量裁军呢？《尉缭子》的回答是:“百 万之众不用命，不如万人之斗也。万人之斗不用命，不如百人之 奋也”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《兵令下》)。军队战斗力的强弱主要不在人数的众寡，关 键在于令行禁止，齐勇若一，《尉缭子》的看法无疑是有道理的。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  <w:sectPr>
          <w:footerReference w:type="even" r:id="rId448"/>
          <w:footerReference w:type="default" r:id="rId449"/>
          <w:pgSz w:w="11900" w:h="16840"/>
          <w:pgMar w:top="1139" w:left="1266" w:right="1251" w:bottom="1147" w:header="0" w:footer="3" w:gutter="0"/>
          <w:rtlGutter w:val="0"/>
          <w:cols w:space="720"/>
          <w:pgNumType w:start="321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《尉缭子》关于军队建设的另一个重要内容是重将帅的选拔和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0" w:right="0" w:firstLine="0"/>
      </w:pPr>
      <w:r>
        <w:rPr>
          <w:rStyle w:val="CharStyle98"/>
        </w:rPr>
        <w:t>官兵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关系的和谐。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“举贤用能”、“明法审令”、“贵功养劳”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《武议》)，这些都 是对将帅选择的一般要求。除此之外，它还明确要求将帅在战场 上要做到“三忘”：“将受命之日忘其家，张军宿野忘其亲，援袍 而鼓忘其身”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《武议》)。在作战指挥上要做到“三不制”和“四 无”：“上不制于天，下不制于地，中不制于人”，“无天于上，无 地于下，无主于后，无敌于前”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《武议》)。作为一个优秀的将帅， 既具备舍身忘死的牺牲精神，又掌握机断指挥的权力，战争中就 能建功立业。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《尉缭子》十分注重军队内部的团结，认为上下之间、官兵之 间的关系犹如心与四肢的关系，“将帅者心也，群下者支节也。其 心动以诚，则支节必力；其心动以疑，则支节必背”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《攻权》)。 所请将帅的“心诚”不是一句空话，而是要时时处处为人表率，做 到“暑不张盖，寒不重衣，险必下步。军井成而后饮，军食熟而 后饭，军垒成而后舍，劳逸必以身词之”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《战威》)。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“制必先定”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《制谈》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‘）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是《尉缭子》治军思想的一个重要组 成部分。它认为，严格而周密的法制是取胜的重要保证，所谓 “制先定则士不乱，士不乱则刑乃明。金鼓所指，则百人尽斗。陷 行乱陈，则千</w:t>
      </w:r>
      <w:r>
        <w:rPr>
          <w:rStyle w:val="CharStyle98"/>
        </w:rPr>
        <w:t>人尽斗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。覆军杀将，则万人齐刃，天下莫能当其战 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《制谈》)。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制度问题范围很广，《尉缭子》从军队的管理、教育、训练和 作战各个方面论述了以法治军的重要性和具体主张。例如，为了 配合主力部队作战，它主张配置“踵军”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接应部队）、“兴军” (前卫部队)、“分塞军”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后方卫戍部队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和“前御军”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前方警戒 部队），各自的作战任务都有明确区分，以保障战争的胜利。又如， 为了在战争中搞好协同和指挥，它要求用旗、羽、章作标志，并 在《经卒令》中作了具体而明确的规定，以便识别和约束。而在 作战中，它要求严格区分金、鼓、铃、旗的指挥功能，以统一号 令，夺取胜利。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39"/>
          <w:b/>
          <w:bCs/>
        </w:rPr>
        <w:t>(三）《尉缭子》的兵形势特色</w:t>
      </w:r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left"/>
        <w:spacing w:before="0" w:after="0" w:line="480" w:lineRule="exact"/>
        <w:ind w:left="460" w:right="0" w:firstLine="0"/>
      </w:pPr>
      <w:r>
        <w:rPr>
          <w:rStyle w:val="CharStyle315"/>
          <w:lang w:val="en-US" w:eastAsia="en-US" w:bidi="en-US"/>
        </w:rPr>
        <w:t>—</w:t>
      </w:r>
      <w:r>
        <w:rPr>
          <w:rStyle w:val="CharStyle315"/>
        </w:rPr>
        <w:t xml:space="preserve">328 </w:t>
      </w:r>
      <w:r>
        <w:rPr>
          <w:rStyle w:val="CharStyle315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《尉缭于》在《汉书•艺文志》中列入“兵形势家”，而且是 所列11部兵书中唯一存世的一部，其余都失传了。因此，要了解 “兵形势”这一流派的思想和特点，《尉缭子》便显得异常珍贵和 重要。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所谓“兵形势”，班固有明确的表述：“形势者，雷动风举，后 发而先至。离合背向，变化无常，以轻疾制敌者也。”“雷动风 举”言兵锋之威，“后发先至”言军行之快，</w:t>
      </w:r>
      <w:r>
        <w:rPr>
          <w:rStyle w:val="CharStyle98"/>
        </w:rPr>
        <w:t>“离合背向”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言其机 动能力高，“变化无常”言其战术变化巧，"以轻疾制敌”那就相 当今天所谓速战速决的意思了。这充分反映了战国中期以后军队 运动性提高，战场机动能力增强的时代特征。《荀子•议兵》说， 当时“后之发，先之至”，已成为“用兵之要术'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“兵形势家”的《尉缭子》与“兵权谋家”在战争指导上有密 切的渊源关系。在《孙子兵法》中有一个重要的命题，即“不战 而屈人之兵”的全胜思想„从《尉缀子》的《战威》、《攻权》等 篇可以看出，它继承和吸取了 “兵权谋家”这一战略思想，主张 “不暴甲而胜”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《兵谈。它把战争</w:t>
      </w:r>
      <w:r>
        <w:rPr>
          <w:rStyle w:val="CharStyle98"/>
        </w:rPr>
        <w:t>的胜利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分为三种方式：一是 “道胜”，二是“威胜三是“力胜'所谓“道胜”就是“庙 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“高之以廊庙之论，重之以受命之论，锐之以逾垠之论， 则敌国可不战而服”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《战权》)。为了求得胜，未战之前要有必 胜的条件，“战不伞胜，不可以言战；攻不必拔，不可以言攻” (《攻权》)。它批评</w:t>
      </w:r>
      <w:r>
        <w:rPr>
          <w:rStyle w:val="CharStyle98"/>
        </w:rPr>
        <w:t>那神企</w:t>
      </w:r>
      <w:r>
        <w:rPr>
          <w:lang w:val="zh-CN" w:eastAsia="zh-CN" w:bidi="zh-CN"/>
          <w:w w:val="100"/>
          <w:spacing w:val="0"/>
          <w:color w:val="000000"/>
          <w:position w:val="0"/>
        </w:rPr>
        <w:t>_凭借倚幸以取胜的做法是“曲胜”， “曲胜言非全也，非全胜者无权名</w:t>
      </w:r>
      <w:r>
        <w:rPr>
          <w:rStyle w:val="CharStyle102"/>
          <w:vertAlign w:val="superscript"/>
        </w:rPr>
        <w:t>w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 </w:t>
      </w:r>
      <w:r>
        <w:rPr>
          <w:lang w:val="zh-CN" w:eastAsia="zh-CN" w:bidi="zh-CN"/>
          <w:w w:val="100"/>
          <w:spacing w:val="0"/>
          <w:color w:val="000000"/>
          <w:position w:val="0"/>
        </w:rPr>
        <w:t>(《攻权》)。认为非全胜者是 不懂得战争谋略、没有权威的将军。</w:t>
      </w:r>
      <w:r>
        <w:rPr>
          <w:lang w:val="en-US" w:eastAsia="en-US" w:bidi="en-US"/>
          <w:w w:val="100"/>
          <w:spacing w:val="0"/>
          <w:color w:val="000000"/>
          <w:position w:val="0"/>
        </w:rPr>
        <w:t>..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从一般治军作战而言，.《尉缭子》高度概括出十二条原则: “威在于不变，惠在于因；时，机在于应事，战在于治气，攻在于意 表，守在于外饰，无过在子度敗，无困在于豫备，慎在于畏小，智 在于治大，除害在于敢断，得众在于下人”（《十二陵》），言简意 赅，内涵丰富，堪称</w:t>
      </w:r>
      <w:r>
        <w:rPr>
          <w:rStyle w:val="CharStyle111"/>
        </w:rPr>
        <w:t>警策。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《尉缭子》的兵形势特色，主要表现在以下三个方面：未战之 前的对敌优势，将战之时时作战布势，既战之后的凌敌威势。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340" w:firstLine="0"/>
        <w:sectPr>
          <w:footerReference w:type="even" r:id="rId450"/>
          <w:footerReference w:type="default" r:id="rId451"/>
          <w:pgSz w:w="11900" w:h="16840"/>
          <w:pgMar w:top="1136" w:left="1440" w:right="1325" w:bottom="692" w:header="0" w:footer="3" w:gutter="0"/>
          <w:rtlGutter w:val="0"/>
          <w:cols w:space="720"/>
          <w:pgNumType w:start="336"/>
          <w:noEndnote/>
          <w:docGrid w:linePitch="360"/>
        </w:sectPr>
      </w:pPr>
      <w:r>
        <w:rPr>
          <w:rStyle w:val="CharStyle472"/>
          <w:lang w:val="en-US" w:eastAsia="en-US" w:bidi="en-US"/>
          <w:b/>
          <w:bCs/>
        </w:rPr>
        <w:t>—</w:t>
      </w:r>
      <w:r>
        <w:rPr>
          <w:rStyle w:val="CharStyle472"/>
          <w:b/>
          <w:bCs/>
        </w:rPr>
        <w:t xml:space="preserve">329 </w:t>
      </w:r>
      <w:r>
        <w:rPr>
          <w:rStyle w:val="CharStyle472"/>
          <w:lang w:val="en-US" w:eastAsia="en-US" w:bidi="en-US"/>
          <w:b/>
          <w:bCs/>
        </w:rPr>
        <w:t>—</w:t>
      </w:r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both"/>
        <w:spacing w:before="0" w:after="72" w:line="320" w:lineRule="exact"/>
        <w:ind w:left="0" w:right="0" w:firstLine="720"/>
      </w:pPr>
      <w:r>
        <w:rPr>
          <w:rStyle w:val="CharStyle473"/>
        </w:rPr>
        <w:t>1、强调拥有军事实；0,建立战前的对敌优势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战争是敌对双方在政治、经济、军事、科技以及自然条件的 基础上互争优势和主动的主观能力的竞赛。我国古代进步的兵学 家无不重视战前要创造良好的客观基础。“兵形势”中的“形”与 “势”是有区别的。《孙子兵法》中有《形》篇与《势》篇。《形》 篇之“形”主要讲的是军事力量，《势》篇之“势”主要讲的是军 事力量的发挥。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“兵形势家”是“形”与“势”的统一论者，离开“形”去空 谈“势”，或离开“势”去奢谈“形”，无异于只讲主观努力不讲 客观条件，或只讲客观条件不讲主观努力，都是不正确的。兵形 势家，首先是实力论者，强调经济的、军事的、自然的客观条件， 也就是所谓“富国强兵”。《尉缭子》明确主张“土广而任则国富， 民众而制则国治”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《兵谈》)，造成“不暴甲而胜”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《兵谈》）的 优势地位。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从作战而言，《尉缭子》十分重视战前准备，主张站稳脚跟， 反对浪战。它说：“故知道者，必先图不知止之败，恶在乎必往有 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《战权》)。又说：“战不必胜，不可以言战。攻不必拔，不 可以言攻”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《攻权》)。必须“权敌审将而后举兵”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《攻权》），必 须坚持不打无把握、无准备之仗。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452"/>
          <w:footerReference w:type="default" r:id="rId453"/>
          <w:footerReference w:type="first" r:id="rId454"/>
          <w:titlePg/>
          <w:pgSz w:w="11900" w:h="16840"/>
          <w:pgMar w:top="1136" w:left="1440" w:right="1325" w:bottom="692" w:header="0" w:footer="3" w:gutter="0"/>
          <w:rtlGutter w:val="0"/>
          <w:cols w:space="720"/>
          <w:pgNumType w:start="33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《荀子》中有一篇著名的论兵专篇^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《议兵》。《议兵》争论 的焦点之一就是“兵形势”问题。赵孝成王提出的问题是用兵的 关键是什么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“请问兵要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”)？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临武君的回答是：“上得天时，下得 地利，观敌之变动，后之发，先之至”。显而易见，这主要是讲的 灵活指挥与快速机动问题，属于“兵形势”的范畴。荀子不同意 临武君的看法，提出“用兵攻战之本在乎一民”、“善附民者，是 乃善用兵者”的观点。不难看出，荀子对“用兵要术”的认识，过 分夸大了仁义礼让的作用；而临武君强调权变诡诈之术，忽视了 军事实力、战争潜力和政治教化对胜负的重要影响，虽然谈到了 “兵形势”问题，却还没有得其真髓。然而《尉缭子》则不同，它 强调本务者“兵最急”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《战威》），并在此“务本”的基础上建立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起独到的战略战术思想。它对于战争性质的认识，对于政治与军 事的关系的分析，对战争胜负因素的全面把握，对“兵形势”的 真知灼见，都超出了荀子和临武君等人，可与《孙膑兵法》相媲 美。</w:t>
      </w:r>
    </w:p>
    <w:p>
      <w:pPr>
        <w:pStyle w:val="Style474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2、精心运筹决胜，造成最佳战场布势</w:t>
      </w:r>
      <w:r>
        <w:rPr>
          <w:lang w:val="en-US" w:eastAsia="en-US" w:bidi="en-US"/>
          <w:w w:val="100"/>
          <w:color w:val="000000"/>
          <w:position w:val="0"/>
        </w:rPr>
        <w:t>•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在作战指导上，《尉缭子》主张“攻在于意表，守在于外饰” (《十二陵》)。进攻在于出敌意外，防御在于巧妙伪装，隐蔽部署。 为了形成最佳的战场布局，求得有利的作战态势，它要求一方面 “事在未兆”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《攻权》）时，先期做好作战准备；另一方面要广施 权变，迷惑、欺骗敌人，所谓“战权在乎道之所极。有者无之，无 者有之，安所信之”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《战权》)。自己站稳脚跟与不让敌人站稳脚 跟是一个问题的两个方面。在这个问题上，关键是“修己”，是否 确实具备了取胜的把握，做好了胜敌的准备。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战场布势的具体内容是多方面的，攻、防、追、遭、退，各 有特殊要求。即便同是防守，野战防御、阵地防御、城邑防御、河 川防御等等，也都各有其不同的防御特点和要求。以城邑防御为 例，《尉缭子》对此作了若干精辟的论述，提出了许多独到的见解， 无论在理论上还是方法上，有些地方都超过了《孙子》和《孙膑 兵法》，也超过了《吴子》。如说：“凡守者，进不郭圉，退不亭障， 以御战，非善者也。豪杰雄俊，坚甲利兵，劲弩强矢，尽在郭中。 乃收窖廉，毁折而入保，令客气十百倍，而主之气不半焉，敌攻 者伤之甚也”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《守权》)。又说：“其有必救之军者，则有必守之 城”。在城邑防御的指导思想和作战布势上，《尉缭子》反对单纯 防御，并注意到了城坚、粮丰、水足、兵力优势、装备精良等问 题，尤为可贵的是它十分重视机动部队适时策应。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pgSz w:w="11900" w:h="16840"/>
          <w:pgMar w:top="1019" w:left="1304" w:right="1483" w:bottom="1019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战场布势，在《尉缭子》中还表现为以奇正造势。它认为: “正兵贵先，奇兵贵后，或先或后，制敌者也”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《勒卒令》)。我 们从《分塞令》这一篇清楚地看到，《尉缭子》所言布阵之法主要 是五军阵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“中军和左、右、前、后军”。中军是指指挥员控制 的机动部队，《握奇经》称之为“余奇”之兵。阵形无论如何变化，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rStyle w:val="CharStyle98"/>
        </w:rPr>
        <w:t>中军始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终居中，位置不变。变化的是前、后、左、右军。古兵法 关于五军阵变换为八军阵，有两句名言：一是“数起于五而终于 八”，二是“四正、四奇，八阵生焉'前、后、左、右四军通常 称为“四正”，在左前、左后、右后、右前四个方向上部署的兵力， 通常称为“四奇”。《尉缭子》认为，善于巧妙部署兵力，灵活运 用正兵和奇兵，广泛采取奇谋诡诈之术，“有者无之，无者有之” (《战权》），出奇制胜，就能取得胜利。可见它对于运用“奇正” 造势是相当重视的。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144"/>
        </w:rPr>
        <w:t xml:space="preserve">3、临阵审时度势，充分发挥击敌威势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如果说在战前建立军事实力优势和形成有利态势都还只是战 斗力蓄势于前，是能量尚未完全变为动中之“势”的“形”，那么， 作战中充分发挥出来的击敌威势，或常言所谓破竹之势，就是战 斗力由静态的“形”转化为动态的“势”，已属于“任势”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《孙 子》）的范围了。《孙子》用髙山滚石来比喻军力发挥的锐势。那 么，军队在战场上所发挥的锐势除了军事实力和战场态势等客观 条件外，是由什么因素决定的呢？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从《尉缭子》中可以概括为以下几点：指挥专一，先发制人， 避实击虚，兵贵神速。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关于指挥专一，《尉缭子》认为：“夫将者，上不制于天，下 不制于地，中不制于人。”又说：“无天于上，无地于下，无主于 后，无敌于前。一人之兵，如狼如虎，如风如雨，如雷如霆，震 震冥冥，天下皆惊”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《武议》)。它主张的这种“三不制”、“四 无”，就是主张授予将领机断指挥之权。将领指挥专一，便能形成 “一人之兵”，才能锐不可当，“天下皆惊”。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  <w:sectPr>
          <w:footerReference w:type="even" r:id="rId455"/>
          <w:footerReference w:type="default" r:id="rId456"/>
          <w:footerReference w:type="first" r:id="rId457"/>
          <w:pgSz w:w="11900" w:h="16840"/>
          <w:pgMar w:top="1339" w:left="1489" w:right="1298" w:bottom="496" w:header="0" w:footer="3" w:gutter="0"/>
          <w:rtlGutter w:val="0"/>
          <w:cols w:space="720"/>
          <w:pgNumType w:start="34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关于先发制人，它征引兵法说：“千人而成权，万人而成武。 权先加人者，敌不力交。武先加人者，敌无威接”。然后得出结论: “故兵贵先。胜于此，则胜彼矣；弗胜于此，则弗胜彼矣”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《战 权》)。先机而动，先发制人，这在战役、战斗上从来就是兵家制 胜的信条。至于在战略上，先发制人固然也会取得突然击敌的效 果，这只是从纯军事的角度而言。如要考虑政治性质，社会的、国 </w:t>
      </w:r>
      <w:r>
        <w:rPr>
          <w:rStyle w:val="CharStyle144"/>
        </w:rPr>
        <w:t>一 332 —</w:t>
      </w:r>
    </w:p>
    <w:p>
      <w:pPr>
        <w:widowControl w:val="0"/>
        <w:spacing w:line="166" w:lineRule="exact"/>
        <w:rPr>
          <w:sz w:val="13"/>
          <w:szCs w:val="13"/>
        </w:rPr>
      </w:pPr>
    </w:p>
    <w:p>
      <w:pPr>
        <w:widowControl w:val="0"/>
        <w:rPr>
          <w:sz w:val="2"/>
          <w:szCs w:val="2"/>
        </w:rPr>
        <w:sectPr>
          <w:footerReference w:type="even" r:id="rId458"/>
          <w:footerReference w:type="default" r:id="rId459"/>
          <w:pgSz w:w="11900" w:h="16840"/>
          <w:pgMar w:top="876" w:left="0" w:right="0" w:bottom="967" w:header="0" w:footer="3" w:gutter="0"/>
          <w:rtlGutter w:val="0"/>
          <w:cols w:space="720"/>
          <w:pgNumType w:start="333"/>
          <w:noEndnote/>
          <w:docGrid w:linePitch="360"/>
        </w:sectPr>
      </w:pP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际的影响，那就又当别论了。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关于避实击虚，它强调“先料敌而后动，是以击虚夺之也”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《战威》)，“我因其虚而攻之”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《攻权》)。这也是兵家制胜的不 二法门。无论在战略上，或在战役、战斗上，主攻方向都应力求 选择在既是敌虚弱又是其要害之处，这样才能用力少而收功多，一 战而胜，再及其余。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54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关于兵贵神速，《尉缭子》也有精辟的论述，如说：“故凡集 兵，千里者旬日，百里者一日，必集敌境。卒聚将至，深入其地， 错绝其道^栖其大城大邑，使之登城逼危”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《攻权》)。兵力集中， 展开迅速，进攻敏捷，指挥正确，兵锋所向，无敌不克。</w:t>
      </w:r>
    </w:p>
    <w:p>
      <w:pPr>
        <w:pStyle w:val="Style154"/>
        <w:widowControl w:val="0"/>
        <w:keepNext/>
        <w:keepLines/>
        <w:shd w:val="clear" w:color="auto" w:fill="auto"/>
        <w:bidi w:val="0"/>
        <w:spacing w:before="0" w:after="600" w:line="420" w:lineRule="exact"/>
        <w:ind w:left="0" w:right="40" w:firstLine="0"/>
      </w:pPr>
      <w:bookmarkStart w:id="127" w:name="bookmark127"/>
      <w:r>
        <w:rPr>
          <w:lang w:val="zh-CN" w:eastAsia="zh-CN" w:bidi="zh-CN"/>
          <w:w w:val="100"/>
          <w:color w:val="000000"/>
          <w:position w:val="0"/>
        </w:rPr>
        <w:t>第五节《六韬》</w:t>
      </w:r>
      <w:bookmarkEnd w:id="127"/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52"/>
        <w:ind w:left="0" w:right="40" w:firstLine="0"/>
      </w:pPr>
      <w:bookmarkStart w:id="128" w:name="bookmark128"/>
      <w:r>
        <w:rPr>
          <w:rStyle w:val="CharStyle336"/>
        </w:rPr>
        <w:t>一、《六韬》的真伪及其流传</w:t>
      </w:r>
      <w:bookmarkEnd w:id="128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«六韬》共6卷</w:t>
      </w:r>
      <w:r>
        <w:rPr>
          <w:rStyle w:val="CharStyle102"/>
        </w:rPr>
        <w:t>W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篇，分为《文韬》、《武韬》、《龙韬》、《虎 韬》、《豹韬》、《犬韬》。《隋书•经籍志》注云:“周文王师姜望撰”。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997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隋唐以前，无人怀疑它是伪书。北宋时，武学博士何去非在 校定《武经七书》时，提出《六韬》是伪书的问题。但主持校定 《武经七书》的司业朱服则认为《六韬》流传已久，不同意何去非 的意见。南宋以后，以叶适为代表的一大批学者，从不同角度论 证《六韬》之伪。例如，叶适在其《习学记言序目》中指出：“不 悟《六韬》之伪，何也？盖当时学术无统，诸子或妄相诋訾，或 偶相崇尚，出于率尔，岂足据哉!”宋人罗泌认为，“要之，楚汉 之际好事者所掇”①。明朝胡应麟说：“《六韬》称太公，厥伪了 然。”②清朝崔述在《丰镐考信录》中认为“必秦汉间人之所伪</w:t>
      </w:r>
    </w:p>
    <w:p>
      <w:pPr>
        <w:pStyle w:val="Style94"/>
        <w:numPr>
          <w:ilvl w:val="0"/>
          <w:numId w:val="307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34" w:lineRule="exact"/>
        <w:ind w:left="0" w:right="0" w:firstLine="740"/>
      </w:pPr>
      <w:r>
        <w:rPr>
          <w:rStyle w:val="CharStyle415"/>
        </w:rPr>
        <w:t>《路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史发挥•论太公</w:t>
      </w:r>
      <w:r>
        <w:rPr>
          <w:rStyle w:val="CharStyle476"/>
        </w:rPr>
        <w:t>h</w:t>
      </w:r>
    </w:p>
    <w:p>
      <w:pPr>
        <w:pStyle w:val="Style52"/>
        <w:numPr>
          <w:ilvl w:val="0"/>
          <w:numId w:val="307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92" w:lineRule="exact"/>
        <w:ind w:left="0" w:right="0" w:firstLine="740"/>
      </w:pPr>
      <w:r>
        <w:rPr>
          <w:rStyle w:val="CharStyle477"/>
        </w:rPr>
        <w:t>《四部正讹</w:t>
      </w:r>
      <w:r>
        <w:rPr>
          <w:rStyle w:val="CharStyle60"/>
        </w:rPr>
        <w:t>》</w:t>
      </w:r>
      <w:r>
        <w:rPr>
          <w:rStyle w:val="CharStyle61"/>
          <w:vertAlign w:val="subscript"/>
        </w:rPr>
        <w:t>D</w:t>
      </w:r>
      <w:r>
        <w:rPr>
          <w:rStyle w:val="CharStyle61"/>
        </w:rPr>
        <w:t xml:space="preserve"> </w:t>
      </w:r>
      <w:r>
        <w:rPr>
          <w:rStyle w:val="CharStyle95"/>
        </w:rPr>
        <w:t>撰”。近代梁启超更断然认为《六韬》是“全部伪，绝对决定者”①^ 他们所以断《六韬》为伪书，都各自提出了自己的证据。根据现 有的材料分析，从《六稻》的内容看，当是战国中后期的作品，它 的雏型很可能比较久远。《淮南子</w:t>
      </w:r>
      <w:r>
        <w:rPr>
          <w:rStyle w:val="CharStyle105"/>
        </w:rPr>
        <w:t>•精</w:t>
      </w:r>
      <w:r>
        <w:rPr>
          <w:rStyle w:val="CharStyle95"/>
        </w:rPr>
        <w:t>神训》曾提到“故通许由之 意，《金滕》、《豹韬》废矣”。髙诱在注中指出：“《金</w:t>
      </w:r>
      <w:r>
        <w:rPr>
          <w:rStyle w:val="CharStyle105"/>
        </w:rPr>
        <w:t>滕》</w:t>
      </w:r>
      <w:r>
        <w:rPr>
          <w:rStyle w:val="CharStyle95"/>
        </w:rPr>
        <w:t>、《豹 韬》，周太公阴谋图王之书，许由轻天下不受，焉用此书，故曰废 矣。”《豹韬》是《六韬》中的一卷，这说明《六韬》在成书以前 已有一个雏型。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从著录上看，晁公武认为《汉书》没有著录，而是梁隋唐始 著录②。沈涛指出：“今之《六韬》，当在《太公》二百三十七篇之 内。”③余嘉锡充分肯定沈涛的意见，认为“其所考证，极为真确， 真不刊之说也”④。所谓《太公》237篇，即《汉书•艺文志》道 家类所载：《谋》81篇，《言》71篇，《兵》85篇。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从版本上看，临沂汉初竹简《六韬》的出土，证明余嘉锡过 去的判断是正确的。他说：“《六韬》之书，传之自古，远有端 绪”，“此书实是汉时旧本，非后世所能依托”，只是“后人妄有删 削，遂致残缺不全”⑤。被考定为汉五凤三年（前</w:t>
      </w:r>
      <w:r>
        <w:rPr>
          <w:rStyle w:val="CharStyle478"/>
        </w:rPr>
        <w:t>55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年）的河北定 县出土的《六韬》也说明它与今本基本内容是一致的，但文字上 又有所增删</w:t>
      </w:r>
      <w:r>
        <w:rPr>
          <w:lang w:val="en-US" w:eastAsia="en-US" w:bidi="en-US"/>
          <w:w w:val="100"/>
          <w:spacing w:val="0"/>
          <w:color w:val="000000"/>
          <w:position w:val="0"/>
        </w:rPr>
        <w:t>©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。更为重要的是，山东临沂银雀山一号汉墓出土的 《六韬》竹简有力地证明《六韬》确系先秦古籍。据银雀山汉墓竹 简整理小组的专家断定的竹书就有《文韬•文师》、《文韬•六 守》、《文韬•守土》、《文韬•守国》、《武韬•发启》、《武韬•文 启》、《武韬•三疑》等</w:t>
      </w:r>
      <w:r>
        <w:rPr>
          <w:rStyle w:val="CharStyle478"/>
        </w:rPr>
        <w:t>14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篇残简，其书写年代至迟在汉朝初年。 因此，结束了《六韬》是汉以后伪书的争论。</w:t>
      </w:r>
    </w:p>
    <w:p>
      <w:pPr>
        <w:pStyle w:val="Style276"/>
        <w:numPr>
          <w:ilvl w:val="0"/>
          <w:numId w:val="309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479"/>
        </w:rPr>
        <w:t>《饮冰室合集》第十七册，第258页。</w:t>
      </w:r>
    </w:p>
    <w:p>
      <w:pPr>
        <w:pStyle w:val="Style276"/>
        <w:numPr>
          <w:ilvl w:val="0"/>
          <w:numId w:val="309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479"/>
        </w:rPr>
        <w:t>《郡斋读书志》卷三下。</w:t>
      </w:r>
    </w:p>
    <w:p>
      <w:pPr>
        <w:pStyle w:val="Style276"/>
        <w:numPr>
          <w:ilvl w:val="0"/>
          <w:numId w:val="309"/>
        </w:numPr>
        <w:tabs>
          <w:tab w:leader="none" w:pos="120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479"/>
        </w:rPr>
        <w:t>《铜熨斗斋随笔》卷四。</w:t>
      </w:r>
    </w:p>
    <w:p>
      <w:pPr>
        <w:pStyle w:val="Style276"/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rStyle w:val="CharStyle479"/>
        </w:rPr>
        <w:t>④⑤《四库提要辩证》卷十一。</w:t>
      </w:r>
    </w:p>
    <w:p>
      <w:pPr>
        <w:pStyle w:val="Style276"/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0" w:right="0" w:firstLine="720"/>
      </w:pPr>
      <w:r>
        <w:rPr>
          <w:rStyle w:val="CharStyle479"/>
        </w:rPr>
        <w:t>⑥《文物》1981年8期，《定县40号汉墓出土竹简简介》。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《六韬》问世之后，在汉以前就广为流传。《庄子•徐无鬼》说： “吾所以说吾君者，横说之则以《诗》、《书》、《礼》、《乐》，从 (纵）说之则以《金版六锼》。”汉代，司马迁在《史记•留侯世 家》中谈到圯桥赠书故事时，明确写到：张良“旦日视其书，乃 《太公兵法》也”。东汉、三国年间，它已受到军事家们的高度重 视。例如，《后汉书•何进传》载：“五年，天下混乱……大将军 司马许凉、假司马伍宕说进曰：‘《太公六韬》有天子将兵事，可 以威压四方。’进以为然，入言之于帝。”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又如《三国志•吕蒙传》裴注云：《江表传》曰“……权曰：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‘……宜急读《孙子》、《六韬》、《左传》、《国语》及三史。，”《三 国志•蜀书•先主传》裴注云：刘备在遗诏中说：“闲暇历观诸子 及《六韬》、《商君书》，益人意智。闻丞相为写《申》、《韩》、《管 子》、《六韬》一通已毕，未送，道亡，可自更求闻达。”可见刘备 与诸葛亮也很重视《六韬》。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唐宋以后，军事学家更注意对《六韬》的研究。在《唐太宗 李卫公问对》中李靖提到：“张良所学，《六韬》、《三略》是也。” 北宋神宗元丰时，《六韬》列入《武经七书》，成为军事学的经典 著作之一，受到人们的尊崇。自从《武经七书》颁布之后，《六 韬》的各种注本流传至今已有70余种。比较著名的有宋朝施子美 《六韬讲义》、明朝刘寅《六韬直解》、李清《重镌六韬集注》、沈 津《太公六韬类纂》、张居正《增订六韬直解》、张明弼《六韬笺 注》、黄献臣《武经开宗六韬》、清朝陈裕《六韬全题汇解》、汪桓 《标题六韬讲意新宗》、朱墉《六韬汇解》、孙星衍《校订周书六 韬》等。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在国外，日本自庆长十一年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（1600</w:t>
      </w:r>
      <w:r>
        <w:rPr>
          <w:lang w:val="zh-CN" w:eastAsia="zh-CN" w:bidi="zh-CN"/>
          <w:w w:val="100"/>
          <w:spacing w:val="0"/>
          <w:color w:val="000000"/>
          <w:position w:val="0"/>
        </w:rPr>
        <w:t>年）元倍《校定训点六 韬》、林道春《六韬评判》出版后，已有三十余部关于《六韬》的 专著问世。公元1780年朝鲜有无名氏《新刊增注六韬直解》，公 元1961年越南有阮孟保《六韬》等著作。可见它在国外也有一定 影响。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498"/>
        <w:ind w:left="20" w:right="0" w:firstLine="0"/>
      </w:pPr>
      <w:bookmarkStart w:id="129" w:name="bookmark129"/>
      <w:r>
        <w:rPr>
          <w:rStyle w:val="CharStyle463"/>
        </w:rPr>
        <w:t>二、《六掮》的军事思想</w:t>
      </w:r>
      <w:bookmarkEnd w:id="129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今本《六韬》军事内容甚为广泛，它既吸收了《孙子》、《孙 膑兵法》、《吴子》、《尉缭子》等军事著作的精华，又融合了儒墨 道法各家的社会政治思想，从而成为一部渗透黄老精神、道表法 里的具有独特体系的重要兵书。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39"/>
          <w:b/>
          <w:bCs/>
        </w:rPr>
        <w:t>(一）《六韬》的战争观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《六韬》的战争观，主要表现为以仁、德、义、道为纲考察战 争。其《文师》篇云：所谓“仁”，就是“能与人共之”；所谓 “德”，就是“免人之死，解人之难，救人之患，济人之急”；所谓 “义”就是“与人同优同乐，同好同恶”；所谓“道”，就是“能生 利”。《六韬》这种仁德义道的政治观，基础就是民本主义，认为 “天下非一人之天下，乃天下之天下”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《文师》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民众是主要的。 它认为“天下之人如流水，障之则止，启之则行，静之则清” (《文启》）。因此，要求君主应无为而治。在《六韬》看来，国家 贫弱，“祸福在君，不在天时”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《盈虚》)。国家要富强，必须让 百姓休养生息，以教化治国。反之，“上劳则刑繁，刑繁则民忧， 民优则流失”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《文启》)，繁刑峻法，苛捐杂税，徭役不休，这样 的政治是最大的失败。为此，它提出了六条爱民措施：“利而勿害， 成而勿败，生而勿杀，与而勿夺，乐而勿苦，喜而勿怒”。它又对 利、成、生、与、乐、喜作了明确的说明：“民不失务则利之，农 不失时则成之，省刑罚则生之，薄賦敛则与之，俭宫室台榭则乐 之，吏清不苛扰则喜之”。它要求统治者做到“驭民如父母之爱子， 如兄之爱弟，见其饥寒则为之忧，见其劳苦则为之悲。赏罚如加 诸身，赋敛如取于己，此爱民之道也”。这就清楚地看出，它正是 从民本主义思想出发，要求君主实行与民休息的无为之治。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《六稻》用大量篇幅阐述它的社会观，然而这决不能以此把它 看作是一部杂家作品。因为战国以前的兵书，都不是就军事谈军 事的，而是把军事与政治紧密联系起来进行研究，进行讨论的。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《六韬》正是从民本主义出发，要求国君正确治理国家，以达 到富国强兵的目的。“富国强兵”这一命题，在《六韬》中有着丰 富的内容。在《六守》篇中提出，君王要紧紧掌握大农、大工、大 商三种经济组织，“农一其乡则谷足，工一其乡则器足，商一其乡 则货足”。它把农、工、商称为“三宝”，认为“三宝全，则国 安”，国家富强，人民富足，就可以立足于诸侯之林。这一思想， 无疑是有进步意义的。《六韬》在战争观方面还阐述了除暴安民的 思想，并认为战争是“不得已而用之”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《兵道》)。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《六韬》讲无为，讲爱民，讲富国，讲强兵，目的还是为了统 治阶级争胜于诸侯，夺取天下的统治权。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(二）</w:t>
      </w:r>
      <w:r>
        <w:rPr>
          <w:rStyle w:val="CharStyle103"/>
          <w:b w:val="0"/>
          <w:bCs w:val="0"/>
        </w:rPr>
        <w:t>《六</w:t>
      </w:r>
      <w:r>
        <w:rPr>
          <w:rStyle w:val="CharStyle39"/>
          <w:b/>
          <w:bCs/>
        </w:rPr>
        <w:t>韬》的战略论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《六韬》论战略，继承了前人的思想，同时也丰富和发展了前 人的思想。主要体现为“全胜”战略和重视进攻战略。</w:t>
      </w:r>
    </w:p>
    <w:p>
      <w:pPr>
        <w:pStyle w:val="Style480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1、关于“全胜”战略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六韬继承和发展了《孙子》“不战而屈人之兵”的全胜思想， 提出：“故善战者，不待张军；善除患者，理于未生；善胜敌者， 胜于无形。上战无与战。故争胜于白刃之前者，非良将也；设备 于已失之后者，非上圣也”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《军势》）。又说：“全胜不斗，大兵 无创”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《发启》)，即不交战而全胜，无杀伤而完师的战略主张。 这一战略思想立足于国富兵强，也就是以强大的经济实力和军事 实力为基础。但在基础上，还必须采取各种措施能动地争取实现 “兵不接刃，而敌降服”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《立将》)。《六韬》还十分重视采取各种 非军事手段，即所谓“文伐”，去削弱和瓦解敌方。它在《文伐》 篇中提出了进行“文伐”的十二种具体方法。其主要内容和基本 精神是通过分化离间、贿赂收买、美女利诱等手段达到瓦解敌人 斗志，解除敌人精神武装的目的。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《六韬》的“全胜战略”是以军事实力为基础的，由此而全面 论述军事战略。《文伐》指出：“十二节备，乃成武事。所谓上察 天，下察地，征已见，乃伐之”。这说明，“文伐”是军事进攻的 准备，是为军事进攻创造有利条件。但“文伐”是以非军事手段 削弱和瓦解敌方，它也为不战而胜创造条件。当“伐谋”、“伐 交”不能实现政治目的时，就要采取“伐兵”的方式.这就吿诉 战争指导者，在考虑和制定战略时不要只寄希望于“兵不接刃，而 敌降服”，还要立足于战场上的胜负。</w:t>
      </w:r>
    </w:p>
    <w:p>
      <w:pPr>
        <w:pStyle w:val="Style480"/>
        <w:widowControl w:val="0"/>
        <w:keepNext w:val="0"/>
        <w:keepLines w:val="0"/>
        <w:shd w:val="clear" w:color="auto" w:fill="auto"/>
        <w:bidi w:val="0"/>
        <w:jc w:val="both"/>
        <w:spacing w:before="0" w:after="50" w:line="300" w:lineRule="exact"/>
        <w:ind w:left="0" w:right="0" w:firstLine="740"/>
      </w:pPr>
      <w:r>
        <w:rPr>
          <w:lang w:val="zh-CN" w:eastAsia="zh-CN" w:bidi="zh-CN"/>
          <w:w w:val="100"/>
          <w:color w:val="000000"/>
          <w:position w:val="0"/>
        </w:rPr>
        <w:t>2、以进攻为主的战略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《六韬》在战略上，既讲了进攻战略，也讲了防御战略，但绝 大部分的篇幅是阐述进攻战略的。只有《突战》一篇可视为论述 战略防御问题。其中记载，太公在回答如何抵御“敌人深入长 驱”，“三军大至，薄我城下”</w:t>
      </w:r>
      <w:r>
        <w:rPr>
          <w:rStyle w:val="CharStyle105"/>
        </w:rPr>
        <w:t>时说道</w:t>
      </w:r>
      <w:r>
        <w:rPr>
          <w:rStyle w:val="CharStyle482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这是“突兵”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突然袭 击。抗御的方法是：“令我远邑别军，选其锐士，疾击其后。审其 期曰，必会于晦。三军疾战，敌人虽众，其将可虏”。即在远处组 织精锐部队袭击敌后，正确估计战争发展趋势，确定会战日期，隐 密地汇集和部署兵力，前后夹击，歼灭敌人。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《实战》中还谈到，“敌人分为三四……大军未尽至，而使寇 薄我城下”，从几个方向多路突入时，必须采取诱敌入伏，聚而歼 之的打法。首先要密切监视敌情，预先完备城守，部署伏兵。其 次在敌人到来时，先用轻装步兵诱敌入伏，然后伏兵四起，三军 疾战，歼灭“薄我城下”之敌。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《六韬》论述进攻战略，内容十分广泛，特别是关于战略指导 有许多精辟的见解。主要表现在</w:t>
      </w:r>
      <w:r>
        <w:rPr>
          <w:rStyle w:val="CharStyle98"/>
        </w:rPr>
        <w:t>以下几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个方面：</w:t>
      </w:r>
    </w:p>
    <w:p>
      <w:pPr>
        <w:pStyle w:val="Style483"/>
        <w:numPr>
          <w:ilvl w:val="0"/>
          <w:numId w:val="311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/>
      </w:pPr>
      <w:r>
        <w:rPr>
          <w:lang w:val="zh-CN" w:eastAsia="zh-CN" w:bidi="zh-CN"/>
          <w:w w:val="100"/>
          <w:color w:val="000000"/>
          <w:position w:val="0"/>
        </w:rPr>
        <w:t>集中统一的战略指挥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>《兵道》篇指出：“凡兵之道，莫过于一，一者能独往独来。黄 帝曰：‘一者阶于道，几于神。’用之在于机，显之在于势”。 “一”即统一、专一。将帅领兵在外，有机断指挥的权力，“能独 专而不制”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《军势》)，不受国君牵制，能主动灵活地决定作战行 动，驾驭战争规律，达到出神入化的境地。而运用集中统一的指 挥权在于随机应变，体现集中统一的指挥权在于造成有利的战略 形势。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44"/>
        </w:rPr>
        <w:t xml:space="preserve">《立将》对将帅的用兵指挥提出：“见其虚则进，见其实则止。 勿以三军为众而轻敌，勿以受命为重而必死”。又说：“军中之事， </w:t>
      </w:r>
      <w:r>
        <w:rPr>
          <w:rStyle w:val="CharStyle95"/>
        </w:rPr>
        <w:t>不闻君命，皆由将出……无天于上，无地于下，无敌于前，无君 于后”。上不限于天，下不阻于地，前无敌人敢于阻挡，后无君主 从中牵制，其指挥权完全集中在主帅一人之手</w:t>
      </w:r>
      <w:r>
        <w:rPr>
          <w:rStyle w:val="CharStyle95"/>
          <w:vertAlign w:val="subscript"/>
        </w:rPr>
        <w:t>6</w:t>
      </w:r>
    </w:p>
    <w:p>
      <w:pPr>
        <w:pStyle w:val="Style41"/>
        <w:numPr>
          <w:ilvl w:val="0"/>
          <w:numId w:val="311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color w:val="000000"/>
          <w:position w:val="0"/>
        </w:rPr>
        <w:t>巧妙地隐蔽战略企图和成功地实施战略佯动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《六韬》十分重视隐蔽战略企图，强而示之弱，所谓“道在不 可见，事在不可闻，胜在不可知”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《发启》)。高明地隐蔽企图要 像凶禽猛兽那样，袭击目标之前采取敛翅低飞、贴耳伏地的姿态。 《军势》中写道：“夫先胜者，先见弱于敌而后战者也”。又说： “用莫大于玄默”。用兵以玄秘静默，不露声色为上，这样才能实 现战略企图。</w:t>
      </w:r>
    </w:p>
    <w:p>
      <w:pPr>
        <w:pStyle w:val="Style41"/>
        <w:numPr>
          <w:ilvl w:val="0"/>
          <w:numId w:val="311"/>
        </w:numPr>
        <w:tabs>
          <w:tab w:leader="none" w:pos="135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color w:val="000000"/>
          <w:position w:val="0"/>
        </w:rPr>
        <w:t>要善于把握战略时机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《六韬》认为，兴兵伐敌要举起吊民伐罪的旗帜，要在敌方出 现天灾人祸、内外交困时进行讨伐。《发启》篇中云：“大明发而 万物皆照，大义发而万物皆利，大兵发而万物皆服”；“天道无殃， 不可先倡；人道无灾，不可先谋。必见天殃，又见人灾，乃可以 谋”•《军势》篇对</w:t>
      </w:r>
      <w:r>
        <w:rPr>
          <w:rStyle w:val="CharStyle105"/>
        </w:rPr>
        <w:t>战朝润</w:t>
      </w:r>
      <w:r>
        <w:rPr>
          <w:lang w:val="zh-CN" w:eastAsia="zh-CN" w:bidi="zh-CN"/>
          <w:w w:val="100"/>
          <w:spacing w:val="0"/>
          <w:color w:val="000000"/>
          <w:position w:val="0"/>
        </w:rPr>
        <w:t>題有一段精彩</w:t>
      </w:r>
      <w:r>
        <w:rPr>
          <w:rStyle w:val="CharStyle105"/>
        </w:rPr>
        <w:t>的论述</w:t>
      </w:r>
      <w:r>
        <w:rPr>
          <w:rStyle w:val="CharStyle482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“善战者，居之不 挠，见胜则起，不胜则止</w:t>
      </w:r>
      <w:r>
        <w:rPr>
          <w:rStyle w:val="CharStyle105"/>
        </w:rPr>
        <w:t>。故曰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：无恐惧，无犹豫。用兵之害，犹 豫最大，三军之灾，莫过狐疑。善战者，见利不失，遇时不疑。失 利后时，反受其殃。故智者从之而不释，巧者一决而不犹豫”。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rStyle w:val="CharStyle486"/>
          <w:b w:val="0"/>
          <w:bCs w:val="0"/>
        </w:rPr>
        <w:t>(三）</w:t>
      </w:r>
      <w:r>
        <w:rPr>
          <w:rStyle w:val="CharStyle103"/>
          <w:b w:val="0"/>
          <w:bCs w:val="0"/>
        </w:rPr>
        <w:t>《六</w:t>
      </w:r>
      <w:r>
        <w:rPr>
          <w:rStyle w:val="CharStyle39"/>
          <w:b/>
          <w:bCs/>
        </w:rPr>
        <w:t>韬》的战斗论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《六韬》在军事学术上的一个十分重要的贡献，就是它广泛地 论述了多种作战形式的战术问题，其篇幅之大，分析之细，范围 之广，在前人的兵书中是绝无仅有的。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古代有没有运动战，先秦有没有运动战，曾经是一个有争议 的问题。从《六韬》有关作战的论述，可看出先秦运动战及其理 论概括。当然，那时的运动战同现今的所谓运动战，有某些意义 上的差异。《六韬》对运动战的进攻战斗，提到了以下不同情况和 打法：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第一种是打立足未稳之敌。《武锋》指出：“敌人新集（刚刚 集中）可击，人马未食（刚到达而未食）可击，不暇（张皇失措， 部伍不整）可击”。《战骑》说得更明确：“敌人始至，行阵未定， 前后不属，陷其前骑，击其左右，敌人必走”。《战车》又说：“敌 之前后，行阵未定，即陷之……远行而暮舍（长途行军，日暮宿 营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三军恐惧，即陷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: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之”。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第二种是打疏于戒备、处于混乱和孤立薄弱之敌。《武锋》提 到“不戒可击，疲劳可击，将离士卒可击，涉长路可击”。《战 车》提到“旌旗扰乱，人马数动，即陷之；士卒或前或后，或左 或右，即陷之；阵不坚固，士卒前后相顾，即陷之；前往而疑 (前进迟疑），后往而怯（后退恐惧），即陷之”。《战骑》提到“敌 人行阵不固，士卒不斗。薄其前后，猎其左右，翼而击之，敌人 必惧。敌人暮欲归舍，三军恐骇</w:t>
      </w:r>
      <w:r>
        <w:rPr>
          <w:rStyle w:val="CharStyle487"/>
        </w:rPr>
        <w:t>，翼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其两旁，疾击其后，薄其垒 口，无使得入，敌人必败”。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第三种是打运动之敌。《武锋》提到：“奔走可击……济水可 击”。《战骑》提到：“敌人奔走，士卒散乱。或翼其两旁1或掩其 前后，其将可擒。敌人暮返，其兵甚众，其行阵必乱。令我骑十 而为队，百而为屯，车五而为聚，十而为群，多设旌旗，杂以强 弩，或击其两旁，或绝其前后，敌将可虏”。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追击也是运动中歼敌的战法之一。《垒虚》写道：“敌人卒 (猝）去不远，未定而复反者，彼用其士卒太疾也。太疾则前后不 相次，不相次则行阵必乱。如此者，急出兵击之，以少击众，则 必胜矣”。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伏击也是运动战中的一种打法。《动静》中提到：“先战五日， 发我远候，往视其动静，审候其来，设伏而待之。必于死地，与 敌相遇，远我旌旗，疏我行阵，必奔其前，与敌相当，战合而走， 击金而止，三里而还，伏兵乃起，或陷其两旁，或击其先后，三 军疾战，敌人必走”。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此外，在《绝道》、《敌武》等篇中还多次谈到“猝遇敌人”的 遭遇战的打法。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40"/>
        <w:sectPr>
          <w:type w:val="continuous"/>
          <w:pgSz w:w="11900" w:h="16840"/>
          <w:pgMar w:top="876" w:left="1353" w:right="1411" w:bottom="96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《六韬》中多次提到阵地进攻，如说“各设固备，未敢先发” (兵道），“阵皆坚固，莫敢先举”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《临境》虽然当时的阵地作 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战已有筑垒地域，但是，今天看来还不是坚固阵地。对于固守阵 地之敌的打法，它的指导思想是，利用示形的方法迷惑敌人，实 施出其不意的攻击。《兵道》中对于“示形”以迷惑敌人，予敌以 不意的攻击，有如下论述：“兵胜之术，密察敌人之机而速乘其利， 复疾击其不意”。“外乱而内整，示饥而实饱，内精而外钝。一合 一离，一聚一散。阴其谋，密其机，高其垒，伏其锐士，寂若无 声，敌不知我所备。欲其西，袭其东”。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对于特种条件下的战斗，《六韬》专列了篇章作了详细论述。 如《林战》论森林地作战，《鸟云山兵》论山地作战，，《鸟云泽 兵》论江河作战，《分险》论险隘地作战，《火战》论草原地对付 敌人火攻作战。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rStyle w:val="CharStyle39"/>
          <w:b/>
          <w:bCs/>
        </w:rPr>
        <w:t>(四）《六韬》的战场勤务论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关于战场勤务，《六韬》的论述在先秦兵书中是较为完备的。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如对于侦察（观察），《兵征》篇把战场观寮的相敌之法分为 四项，并对敌情征候作了详细论述：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一是“强征％ “凡三军说怿，士卒畏法，敬其将命，相喜以 破敌，相陈以勇猛，相贤以威武，此强征也”。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二是“弱征”：“三军数惊，士卒不齐。相恐以敌强，相语以 不利。耳目相属，妖言不止，众口相惑，不畏法令，不重其将，此 弱征也”。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三是“大胜之征”：“三军齐整，阵势以固，深沟高垒，又有 大风甚雨之利，三军无故，旌旗前指，金铎之声扬以清，鼙鼓之 声宛以鸣，此得神明之助，大胜之征也”。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四是“大败之征”：“行陈（同阵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不固，旌旗乱而相绕，逆 大风甚雨之利，士卒恐惧，气绝而不属，戎马惊奔，兵车折轴，金 铎之声下以浊，鼙鼓之声湿如沐，此大败之征也”。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但《兵征》中也有望气辨吉凶的唯心论说法，纯属不经之谈。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又如警戒，《金鼓》篇中谈到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“凡三军以戒为固，以怠为败。 令我垒上，谁何不绝。人执旌旗，外内相望，以号相命，勿令乏 音，而皆外向。三千人为一屯，诫而约之，各慎其处。敌人若来,</w:t>
      </w:r>
    </w:p>
    <w:p>
      <w:pPr>
        <w:pStyle w:val="Style41"/>
        <w:widowControl w:val="0"/>
        <w:keepNext w:val="0"/>
        <w:keepLines w:val="0"/>
        <w:shd w:val="clear" w:color="auto" w:fill="auto"/>
        <w:bidi w:val="0"/>
        <w:jc w:val="right"/>
        <w:spacing w:before="0" w:after="0" w:line="480" w:lineRule="exact"/>
        <w:ind w:left="0" w:right="340" w:firstLine="0"/>
        <w:sectPr>
          <w:footerReference w:type="even" r:id="rId460"/>
          <w:footerReference w:type="default" r:id="rId461"/>
          <w:pgSz w:w="11900" w:h="16840"/>
          <w:pgMar w:top="876" w:left="1353" w:right="1411" w:bottom="967" w:header="0" w:footer="3" w:gutter="0"/>
          <w:rtlGutter w:val="0"/>
          <w:cols w:space="720"/>
          <w:pgNumType w:start="349"/>
          <w:noEndnote/>
          <w:docGrid w:linePitch="360"/>
        </w:sectPr>
      </w:pPr>
      <w:r>
        <w:rPr>
          <w:lang w:val="en-US" w:eastAsia="en-US" w:bidi="en-US"/>
          <w:w w:val="100"/>
          <w:color w:val="000000"/>
          <w:position w:val="0"/>
        </w:rPr>
        <w:t>—</w:t>
      </w:r>
      <w:r>
        <w:rPr>
          <w:lang w:val="zh-CN" w:eastAsia="zh-CN" w:bidi="zh-CN"/>
          <w:w w:val="100"/>
          <w:color w:val="000000"/>
          <w:position w:val="0"/>
        </w:rPr>
        <w:t xml:space="preserve">341 </w:t>
      </w:r>
      <w:r>
        <w:rPr>
          <w:lang w:val="en-US" w:eastAsia="en-US" w:bidi="en-US"/>
          <w:w w:val="100"/>
          <w:color w:val="000000"/>
          <w:position w:val="0"/>
        </w:rPr>
        <w:t>—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视我军之警戒，至而必还，力尽气怠”。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(五）《六韬》的治军论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在军队建设上，《六韬》也如同其他先秦兵书一样，是将帅中 心论者。而且，它比其它兵书更加强调将帅的作用。它不仅有 《论将》、《选将》、《立将》、《将威》等专篇，而且在其它篇也一再 提到这一主题。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《六韬》十分重视将帅的作用。如在《奇兵》中说：“故将者， 人之司命，三军与之俱治，与之倶乱。得贤将者，兵强国昌。不 得贤将者，兵弱国亡。”但它过分夸大将帅的作用，无疑是不可取 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《六韬》对将帅的条件，有许多论述。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《论将》谈到将帅要具备“五材勇、智、仁、信、忠。认 为“勇者不可犯，智者不可乱，仁则爱人，信则不欺，忠则无二 心”。《论将》把“勇”置于“五材”之首，偏重于“一剑之任”， 无疑是不恰当的。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所谓“智”，一是会指挥，认为“不知战攻之策，不可以语 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《奇兵》)。二是会训练，懂得“练士之道”。即从一人学战 到十人、百人、千人、万人学战，教成之后，能“合之百万之 众”，“成其大兵，立威于天下”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《教战</w:t>
      </w:r>
      <w:r>
        <w:rPr>
          <w:rStyle w:val="CharStyle464"/>
        </w:rPr>
        <w:t>》</w:t>
      </w:r>
      <w:r>
        <w:rPr>
          <w:rStyle w:val="CharStyle102"/>
        </w:rPr>
        <w:t>h</w:t>
      </w:r>
    </w:p>
    <w:p>
      <w:pPr>
        <w:pStyle w:val="Style94"/>
        <w:tabs>
          <w:tab w:leader="none" w:pos="549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所谓“仁”，就是要爱兵、爱民。爱兵，则将帅应与士卒同劳 苦。对此，《励军》篇有精彩的论述，如说“将，冬不服裘，夏不 操扇，雨不张盖”，“军皆定次，将乃就舍；炊者皆熟，将乃就食; 军不举火，将亦不举”。</w:t>
        <w:tab/>
        <w:t>/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“仁”的另一种表现是爱民。如《略地》篇强调：“无燔人积 聚，无毁人宫室，冢树社丛勿伐。降者勿杀，得而勿戮，示之以 仁义，施之以厚德。”这种不烧杀抢掠，不杀俘、不屠城的主张， 无疑是值得肯定的。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所谓“信”，就是信赏明罚。《六韬》在这个问题上的主张是 十分坚决，十分鲜明的。在《赏罚》篇中说：“凡用赏者贵信，用 罚者贵必”。而《将威》篇中说得更酲豁：“将以诛大为威，以赏 小为明，以罚审为禁止而令行”。“杀贵大，赏贵小。杀其当路贵 重之臣，是刑上极也。赏及牛竖、马洗厩养之徒，是赏下通也”。 信食明罚作为一种主张，固然是可贵的，但要在奴隶主阶级和封 建统治阶级的军队中真正实行，却是难以做到的。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所谓“忠”，就是忠于当时的统治阶级，《论将》篇中说“忠 则无二心”。这种主张，显然晕由论者的阶级地位所决定的。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《六韬》论述的军事问题是多方面的。除上述外，关于秘密通 信问题，《六韬》中也有论述，专门谈了阴符和阴书，我们已在第 四章《战国武器装备》中作了介绍。这里，再简要谈谈关于军队 统帅部的组织及其职能问题。《龙韬•王翼》指出：“将有股肽羽 翼七十二人”，并旦详细论列这72名将帅助手的分工与职能。这 是很有价值的，它说明早在战国时期已建立了类似后世的司令部 组织。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footerReference w:type="even" r:id="rId462"/>
          <w:footerReference w:type="default" r:id="rId463"/>
          <w:footerReference w:type="first" r:id="rId464"/>
          <w:titlePg/>
          <w:pgSz w:w="11900" w:h="16840"/>
          <w:pgMar w:top="876" w:left="1353" w:right="1411" w:bottom="967" w:header="0" w:footer="3" w:gutter="0"/>
          <w:rtlGutter w:val="0"/>
          <w:cols w:space="720"/>
          <w:pgNumType w:start="34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总之，《六韬》作为战国中晚期的著作，有条件较为系统地总 结前人的观点，因而有些论述较之《孙子》、《孙膑兵法》、《吴 子</w:t>
      </w:r>
      <w:r>
        <w:rPr>
          <w:rStyle w:val="CharStyle102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《司马法》、《尉線子》等显得更完整、更全面。</w:t>
      </w:r>
    </w:p>
    <w:p>
      <w:pPr>
        <w:pStyle w:val="Style82"/>
        <w:widowControl w:val="0"/>
        <w:keepNext/>
        <w:keepLines/>
        <w:shd w:val="clear" w:color="auto" w:fill="auto"/>
        <w:bidi w:val="0"/>
        <w:jc w:val="left"/>
        <w:spacing w:before="0" w:after="0" w:line="1088" w:lineRule="exact"/>
        <w:ind w:left="700" w:right="0" w:firstLine="0"/>
      </w:pPr>
      <w:bookmarkStart w:id="130" w:name="bookmark130"/>
      <w:r>
        <w:rPr>
          <w:rStyle w:val="CharStyle313"/>
        </w:rPr>
        <w:t>第+三章异彩纷呈的诸子军事思想</w:t>
      </w:r>
      <w:bookmarkEnd w:id="130"/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088" w:lineRule="exact"/>
        <w:ind w:left="20" w:right="0" w:firstLine="0"/>
      </w:pPr>
      <w:bookmarkStart w:id="131" w:name="bookmark131"/>
      <w:r>
        <w:rPr>
          <w:lang w:val="zh-CN" w:eastAsia="zh-CN" w:bidi="zh-CN"/>
          <w:w w:val="100"/>
          <w:color w:val="000000"/>
          <w:position w:val="0"/>
        </w:rPr>
        <w:t>第一节儒家军事思想</w:t>
      </w:r>
      <w:bookmarkEnd w:id="131"/>
    </w:p>
    <w:p>
      <w:pPr>
        <w:pStyle w:val="Style372"/>
        <w:widowControl w:val="0"/>
        <w:keepNext w:val="0"/>
        <w:keepLines w:val="0"/>
        <w:shd w:val="clear" w:color="auto" w:fill="auto"/>
        <w:bidi w:val="0"/>
        <w:spacing w:before="0" w:after="0" w:line="1088" w:lineRule="exact"/>
        <w:ind w:left="20" w:right="0" w:firstLine="0"/>
      </w:pPr>
      <w:r>
        <w:rPr>
          <w:rStyle w:val="CharStyle488"/>
        </w:rPr>
        <w:t>一、概述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在战国时期的社会大变革中，意识形态领域也呈现出崭新的 气象。春秋晚期发生的学术下移、私学勃兴、士的崛起等种种社 会现象，在战国社会生活中不但得以延续下来，而且更随着社会 变革的深化而得以发扬光大。当时各个学派的代表人物，从不同 的阶级和社会集团的利益出发，纷纷著书立说，互相辩驳，游说 诸侯，议论政治，阐述哲理，展开思想上的交锋与融合，从而形 成了古代文化史上最为光辉灿烂的一页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“百家争鸣”。这对于 当时的社会变革起到了巨大的促进作用，对于中华文化传统的发 展产生了深远持久的影响。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footerReference w:type="even" r:id="rId465"/>
          <w:footerReference w:type="default" r:id="rId466"/>
          <w:footerReference w:type="first" r:id="rId467"/>
          <w:pgSz w:w="11900" w:h="16840"/>
          <w:pgMar w:top="2961" w:left="1648" w:right="1191" w:bottom="351" w:header="0" w:footer="3" w:gutter="0"/>
          <w:rtlGutter w:val="0"/>
          <w:cols w:space="720"/>
          <w:pgNumType w:start="35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在“百家争鸣”的历史舞台上，春秋末期孔子所创立的儒家 学派最为活跃、最有影响。它的基本思想特征，《汉书•艺文志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>诸子略》曾有过精辟的概括：“儒家者流，盖出于司徒之官，助人 君顺阴阳，明教化者也。游文于六</w:t>
      </w:r>
      <w:r>
        <w:rPr>
          <w:rStyle w:val="CharStyle98"/>
        </w:rPr>
        <w:t>经之中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，留意于仁义之际，祖 述尧舜，宪章文武，宗师仲尼，以重其言，于道最为高”。可见儒 家是以六艺为法，以孔子为师，宗仁尚义，具有一定复古倾向的 重要思想学派。儒家的基本立场是，主张“礼乐”、“仁义”，提倡 “忠恕”和“王道”，重视道德伦理教育和自我修身养性，追求由 “小康”臻于“大同”的理想社会。从政治倾向看，儒家“效法先 王”，对当时翻天覆地的社会变革持基本否定的态度，具有相当浓 厚的保守色彩。然而他们普遍注意民众的生计间题，主张节制剥 </w:t>
      </w:r>
      <w:r>
        <w:rPr>
          <w:rStyle w:val="CharStyle448"/>
          <w:lang w:val="en-US" w:eastAsia="en-US" w:bidi="en-US"/>
        </w:rPr>
        <w:t>—</w:t>
      </w:r>
      <w:r>
        <w:rPr>
          <w:rStyle w:val="CharStyle448"/>
        </w:rPr>
        <w:t xml:space="preserve">344 </w:t>
      </w:r>
      <w:r>
        <w:rPr>
          <w:rStyle w:val="CharStyle448"/>
          <w:lang w:val="en-US" w:eastAsia="en-US" w:bidi="en-US"/>
        </w:rPr>
        <w:t>—</w:t>
      </w:r>
    </w:p>
    <w:p>
      <w:pPr>
        <w:widowControl w:val="0"/>
        <w:spacing w:line="126" w:lineRule="exact"/>
        <w:rPr>
          <w:sz w:val="10"/>
          <w:szCs w:val="10"/>
        </w:rPr>
      </w:pPr>
    </w:p>
    <w:p>
      <w:pPr>
        <w:widowControl w:val="0"/>
        <w:rPr>
          <w:sz w:val="2"/>
          <w:szCs w:val="2"/>
        </w:rPr>
        <w:sectPr>
          <w:footerReference w:type="even" r:id="rId468"/>
          <w:footerReference w:type="default" r:id="rId469"/>
          <w:footerReference w:type="first" r:id="rId470"/>
          <w:titlePg/>
          <w:pgSz w:w="11900" w:h="16840"/>
          <w:pgMar w:top="830" w:left="0" w:right="0" w:bottom="997" w:header="0" w:footer="3" w:gutter="0"/>
          <w:rtlGutter w:val="0"/>
          <w:cols w:space="720"/>
          <w:pgNumType w:start="345"/>
          <w:noEndnote/>
          <w:docGrid w:linePitch="360"/>
        </w:sectPr>
      </w:pP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削，提出“民贵君轻”的思想，则是正确的见解，在历史上具有 深远影响。另外他们</w:t>
      </w:r>
      <w:r>
        <w:rPr>
          <w:rStyle w:val="CharStyle98"/>
        </w:rPr>
        <w:t>重视个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人修养，致力于整理和弘扬古典文化， 也有值得肯定的地方。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儒家在战国时期由于各自师承关系的不同和受其它学派影响 深浅的不同等多种复杂原因，内部也有合乎逻辑的分化，用韩非 子的话说，便是儒分为八，“有子张之儒，有子思之儒，有颜氏之 儒，有孟氏之儒，有漆雕氏之儒，有孙氏之儒，有仲良氏之儒，有 乐正氏之儒”①。其最有代表性和最有影响的有两派，一派是发轫 于子思、全面发展于孟子的思孟道德学派，另一派就是“孙氏之 儒”，即以荀子为代表的历史学派。两派虽然都崇奉儒家基本理论， 宗仁尚义，但在具体问题以及论述侧重点等方面则有自己的特色。 扼要地说，思孟学派更为恪守孔子的思想立场，侧重于对仁义的 阐述，特别重视道德上的自我完善。而荀子的思想则具有批判地 综合各家，尤其是兼采管仲学派的合理内核的特色，侧重于对 “礼制”和“礼教”的阐述，注意克服儒家“迂远而阔于事情”的 弊端，因而具有法家的某些色彩，甚至有的学者认为荀子是“外 儒而内法”②的人物。儒家内部这种分化现象，是学派自身发展过 程中的正常现象，它也使得儒家的思想日趋完善和丰富。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儒家军事思想是其整个学说体系中的有机构成部分，是儒家 政治思想在军事领域的衍化和派生。在春秋战国社会大变革过程 中，战争这个暴力斗争手段，作为社会变革的酵母，曾发挥过重 大作用。因此，当时的思想家们都十分重视对军事问题的探讨，儒 家在这方面当然也不例外。早在其创始人孔子那里，军事领域中 的许多重大问题，如区分战争性质、对待战争态度、探求战争胜 负因素、重视国防建设、论析治军要领等等，就受到了应有的注 意，有许多明确的阐述，为后人留下了宝贵的军事文化遗产。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58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孟子和荀子正是在孔子初创的儒家军事思想基础上，结合战</w:t>
      </w:r>
    </w:p>
    <w:p>
      <w:pPr>
        <w:pStyle w:val="Style52"/>
        <w:numPr>
          <w:ilvl w:val="0"/>
          <w:numId w:val="313"/>
        </w:numPr>
        <w:tabs>
          <w:tab w:leader="none" w:pos="121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《韩非子•显学》。</w:t>
      </w:r>
    </w:p>
    <w:p>
      <w:pPr>
        <w:pStyle w:val="Style52"/>
        <w:numPr>
          <w:ilvl w:val="0"/>
          <w:numId w:val="313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张默生选注：《先秦诸子文选》，重庆人民出版社1957年版。 </w:t>
      </w:r>
      <w:r>
        <w:rPr>
          <w:rStyle w:val="CharStyle95"/>
        </w:rPr>
        <w:t>国社会变革的特殊情况，而提出自己有关军事问题的理性认识，成 为战国儒家军事思想的代表人物的。孟子和荀子的军事理性认识 从根本上讲，是有其一致性的，这就是他们之间的共性。其表现 为：一是根据儒家政治思想的原则立场，把古往今来的战争明确 区分为正义战争和非正义战争两大类，拥护支持拯民水火、吊民 伐罪的正义战争，反对以满足统治者私欲为宗旨的非正义战争。由 于他们心目中的“义战”带有虚幻色彩，而当时的战争性质基本 上都属于“不志于仁”一类，因此，其在战争问题上实际上是采 取了“非战”的立场。二是把政治清浊，民心向背视作为决定战 争胜负的首要条件。他们认为，在战争胜负的诸因素中，民心向 背是决定性的，只要赢得民心，便可无敌于天下。而争取民心的 关键在于修明政治，推行“仁政”和“礼乐”。儒家军事思想中这 一“民本”观，显然具有进步意义，对后世军事思想的发展有着 重大影响。三是重视国防建设，主张抵御外侮，团结民众共同对 敌。要求是文武并举，相辅相成；教练民众，动员民众，加强军 事训练，做到有备无患等等</w:t>
      </w:r>
      <w:r>
        <w:rPr>
          <w:rStyle w:val="CharStyle489"/>
        </w:rPr>
        <w:t>。四</w:t>
      </w:r>
      <w:r>
        <w:rPr>
          <w:rStyle w:val="CharStyle95"/>
        </w:rPr>
        <w:t>是主张以“礼”治军</w:t>
      </w:r>
      <w:r>
        <w:rPr>
          <w:rStyle w:val="CharStyle489"/>
        </w:rPr>
        <w:t>，重</w:t>
      </w:r>
      <w:r>
        <w:rPr>
          <w:rStyle w:val="CharStyle95"/>
        </w:rPr>
        <w:t>视将帅 道德品质的修养。这正是儒家“礼治”理论在治军问题上的体现。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8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当然，就论述的范围和认识的深度而言，荀子的军事思想要 比孟子博大、丰富而深刻。孟子对军事问题的认识基本局限于战 争观方面，而且颇多空想的成份•，而荀子则有精彩的兵学专论，举 凡战争观、治军理论、作战指导思想均有阐述，且较切于实际，富 有启迪。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32"/>
        <w:ind w:left="40" w:right="0" w:firstLine="0"/>
      </w:pPr>
      <w:bookmarkStart w:id="132" w:name="bookmark132"/>
      <w:r>
        <w:rPr>
          <w:lang w:val="zh-CN" w:eastAsia="zh-CN" w:bidi="zh-CN"/>
          <w:w w:val="100"/>
          <w:color w:val="000000"/>
          <w:position w:val="0"/>
        </w:rPr>
        <w:t>二、孟子的军事思想</w:t>
      </w:r>
      <w:bookmarkEnd w:id="132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孟子，名轲，（约前372〜约前289年，一说约前390〜约前 305年），是战国时期儒家道德学派的代表人物。孟子在世之日，其 政治主张虽未曾被采纳，但由于其学问广博，为人方正，而获得 普遍的尊敬。据《孟子》书，可知当时经常有人登门向他求教，各 诸侯国国君对他也是优礼有加。齐王就明确表示过：“欲以中国而 授孟子室，养弟子以万钟，使诸大夫国人皆有所矜式”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《公孙 丑》)。今天我们探讨和研究孟子思想的主要依据和直接材料，就 是流传至今的《孟子》一书，其书共七篇，约</w:t>
      </w:r>
      <w:r>
        <w:rPr>
          <w:rStyle w:val="CharStyle111"/>
          <w:lang w:val="en-US" w:eastAsia="en-US" w:bidi="en-US"/>
        </w:rPr>
        <w:t xml:space="preserve">3. </w:t>
      </w:r>
      <w:r>
        <w:rPr>
          <w:rStyle w:val="CharStyle111"/>
        </w:rPr>
        <w:t>5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万字，东汉赵 岐将七篇各一析为二，成十四卷。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“仁政”思想是孟子学说的核心。《孟子》书开宗明义就是反 对言利，提倡“仁义”：“王何必曰利，亦有仁义而已矣。”《孟 子》书出现“仁”字达</w:t>
      </w:r>
      <w:r>
        <w:rPr>
          <w:rStyle w:val="CharStyle293"/>
        </w:rPr>
        <w:t>150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多次。仁义作为孟子学说的出发点，在 政治上便是“仁政”：“五亩之宅，树之以桑，五十者可以衣帛矣。 鸡豚狗彘之畜，无失其时，七十者可以食肉矣。百亩之田，勿夺 其时，数口之家可以无饥矣。谨庠序之教，申之以孝悌之义，颁 白者不负戴于道路矣。七十者衣帛食肉，黎民不饥不寒，然而不 王者，未之有也”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《梁惠王》）。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其本质含义，便是“贤君必恭俭礼下，取于民有制”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《滕文 公》）。孟子的其他思想，如“性善论”、“尽心知天”说等等，都 与孟子论证其“仁政”核心思想密不可分。‘军事思想作为孟子思 想的一个侧面，当然受“仁政”观制约，是“仁政”思想在军事 领域的外延。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b/>
          <w:bCs/>
        </w:rPr>
        <w:t>(―)仁政原则与军事活动的宗旨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  <w:sectPr>
          <w:type w:val="continuous"/>
          <w:pgSz w:w="11900" w:h="16840"/>
          <w:pgMar w:top="830" w:left="1391" w:right="1382" w:bottom="99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孟子所景仰追求的理想社会是：“昔者文王之治岐也，耕者九 一，仕者世禄，关市讥而不征，泽梁无禁，罪人不孥”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《梁惠 王》），是“尊贤使能，俊杰在位”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《公孙丑》)。但现实社会给孟 子的感受，却是“饥者弗食，劳者弗息”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《梁惠王》），是“且王 者之不作，未有疏于此时者也；民之憔悴于虐政，未有甚于此时 者也”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《公孙丑》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。这种现实生活与理想政治的巨大反差与矛盾， 反映在孟子军事思想中，突出地表现为对“仁政”理想的追求和 对当时战争的非议。他将军事活动的宗旨目的，理解为自己政治 理想的实现与推行。认为战争的真正意义，只能是救民于水火之 中，建设起王道乐土。否则，战争便是罪恶，便是不义。对此孟 子曾有详尽的论述：“ ‘汤始征，自葛载，。十一征而无敌于天下。 东面而征，西夷怨；南面而征，北狄怨。曰：‘奚为后我，。民之 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望之，若大旱之望雨也。归市者弗止，芸者不变，诛其君，吊其 民，如时雨降，民大悦……救民于水火之中，取其残而已矣” (《滕文公》)。“文王一怒而安天下之民……而武王亦一怒而安天 下之民”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《梁惠王》)。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这些言论充分表明了孟子把军事活动的最终宗旨完全归结为 “吊民伐罪”、“安天下之民”这一点上。而“吊民伐罪”、“安天下 之民”的最终宗旨的提出，又基于“民为贵，社稷次之，君为 轻”这一“民本”观念。这种“仁政”原则指导下的战争目的论， 既反映了孟子军事思想对其政治思想的依附与从属，同时，也多 少丰富和充实了 “仁政”思想的内涵。两者之间主次分明又互为 影响。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rStyle w:val="CharStyle39"/>
          <w:b/>
          <w:bCs/>
        </w:rPr>
        <w:t>(二）仁政原则与对当时战争的基本否定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孟子既然将战争的宗旨简单规范衍化为仁政原则的推行与实 现，那么对当时的战争自然是要采取基本否定和批判的态度了。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孟子所处的战国中期，正是战争规模日益扩大，战争频繁、激 烈，日益残酷，从兼并逐渐显现天下统一端倪的阶段。孟子在世 时，曾发生了许多起战事，较著者就有齐魏马陵之战、秦楚构兵、 秦魏争夺河西之战、魏楚襄陵之战、齐宣王伐燕等等。战争未免 要流血，要杀人，这当然是非常痛苦的事实，但又是不可避免的。 在当时，兼并战争是顺应历史进程的，没有它，统一便无法实现。 当时一些眼光敏锐的思想家们已认识到这一历史必然性，肯定了 战争的地位和意义。如法家之提倡耕战，又如兵书《司马法•仁 本》之言“以杀止杀，虽杀可也；以战去战，虽战可也”，等等， 便是具体的反映。然而孟子处处拿自己的“仁政”原则与当时的 战争现实进行衡量，进入视线的仅仅是“争地以战，杀人盈野；争 城以战，杀人盈城”、“凶年饥岁，君之民老弱转于沟壑，壮者散 而之四方”这样片面的表层印象。于是乎孟子愤慨，对当时所发 生的战争予以猛烈的抨击和斥责，这种抨击与斥责正是孟子军事 思想的重要组成部分之一。而所进行衡量的标尺则是“仁政”思 想。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盂子反对“强战”，因为这“不志于仁”：“今之所谓良臣，古 之所谓民贼也。君不乡道，不志于仁，而求为之强战，是辅桀 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《告子》）。反对依赖“不正当”的武力手段取得天下：“行 一不义，杀一不辜，而得天下，皆不为也”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《公孙丑》)。在孟子 眼中，那些动辄驱民作战的人是“不容于尧舜之世”的：“不教民 而用之，谓之殃民。殃民者，不容于尧舜之世”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《告子》)。对这 些“不容于尧舜之世”的人怎么处置，孟子主张处之以最重的刑 罚：“君不行仁政而富之，皆弃于孔子者也。况于为之强战……此 所谓率土地而食人肉，罪不容于死。故善战者服上刑，连诸侯者 次之，辟草莱、任土地者次之”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《离娄》）。基于“仁者无敌”的 观点，孟子进而对儒家一直尊奉的某些古代典籍也开始怀疑了： “尽信书，则不如无书。吾于《武成》，取二三策而已矣。仁人无 敌于天下，以至仁伐至不仁，而何其血之流杵也”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《尽心》）。</w:t>
      </w:r>
    </w:p>
    <w:p>
      <w:pPr>
        <w:pStyle w:val="Style94"/>
        <w:tabs>
          <w:tab w:leader="none" w:pos="633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孟子这种对当时战争予以否定的态度，虽然让人感动，却难 以让人信服。的确，战争是残酷的，但兼并统一之战却符合历史 发展的要求；“仁政”奢谈人道，却解决不了历史提出的问题.从 “仁政”的角度看，当时的战争不可取；从历史的角度看，当时的 战争不可无。孟子以仁政原则否定当时的战争，实际上同时也抽 掉了自己仁政学说的血肉，使其成为苍白无力的说教，而为迂阔 之论。</w:t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.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103"/>
          <w:b w:val="0"/>
          <w:bCs w:val="0"/>
        </w:rPr>
        <w:t>(三）</w:t>
      </w:r>
      <w:r>
        <w:rPr>
          <w:rStyle w:val="CharStyle39"/>
          <w:b/>
          <w:bCs/>
        </w:rPr>
        <w:t>仁政原则与军旅之事的部分肯定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战国儒家军事思想基本特征之一，是他们对军事活动持矛盾 的心态：既想从原则上尽量贬低、淡化军事活动在社会政治生活 中的地位与意义，同时又不得不在具体论述中注意、肯定某些兵 事的迫切性与必要性。这在孟子那里，也有突出的反映。孟子并 不完全排斥一切战争，相反，对正义的战争他一直是歌颂与肯定 的。而所谓的正义战争的判断，则完全是“仁政”这杆标尺衡量 的结果。种种歌颂与肯定，说到底，乃是对“仁政”的歌颂与肯 定。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孟子说：“春秋无义战，彼善于此，则有之矣”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《尽心》)。 “春秋无义战”，虽标志着孟子对这段历史的否定，可是这毕竟显 示出在孟子心灵深处，是有“义战”这一范畴的。同时这句话还 表示了第二层意思：即便是不义之战，还是有区分的：“彼善于此， 则有之矣”。基于这一认识，孟子对历史上符合“仁政”原则的 “义战”予以热情的褒扬：“周公相武王诛纣，伐奄，三年讨其君， 驱飞廉于海隅而戮之，灭国者五十，驱虎、豹、犀、象而远之，天 下大悦”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《滕文公》)。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73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不但对历史上的“义战”持肯定态度，孟子还进而认为，在 现实社会中，这种“仁政”原则指导下的“义战”，也是应该大力 提倡并坚决实施的。他鼓励齐宣王征伐燕国，就是明显的例子： “今燕虐其民，王往而征之，民以为将拯己于水火之中也”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《梁 惠王》）。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总之，孟子所反对的，只是那种违背“仁政”原则的兵事。对 于符合自己“仁政”原则的“义战”，他则是积极提倡的。简单地 指责孟子排斥一切战争，是不符合事实的。当然，孟子所谓的 “义战”，有其局限性。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39"/>
          <w:b/>
          <w:bCs/>
        </w:rPr>
        <w:t>(四）仁政原则与军事成败的关系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孟子认为，行仁义之师，军事上的成功即有充分的保障，因 为仁义之师众望所归，无敌于天下：“国君好仁，天下无敌焉…… 征之为言正也，各欲正也，焉用战”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《尽心》)。孟子还认为，只 要在政治上实施仁政就可以制梃以挞秦赛之坚甲利兵:“王如施仁 政于民，省刑罚，薄税敛，深耕易耨，壮者以暇_修其孝悌忠信， 入以事其父兄，出以事其长上，可以制梃以挞秦楚之坚甲利兵矣。” 他还认为，“今夫天下之人牧，未有不嗜杀人者也。如有不嗜杀人 者，则天下之民皆引领而望之矣。诚如是也，民归之，由（通 “犹”）水之就下，沛然谁能御之”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《梁惠王》)。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这样，孟子在逻辑上便把军事的成功同自己仁政原则的抉择 运用密切结合了起来。同样，军事活动的失败挫折，孟子也认为 是不行“仁政”的必然结果：“若杀其父兄，系累其子弟，毁其宗 庙，迁其重器，如之何其可也……今又倍地而不行仁政，是动天 下之兵也”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《梁惠王》)。“城郭不完，兵甲不多，非国之灾也…… 上无礼，下无学，贼民兴，丧无日矣”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《离娄》)。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“成也萧何，败也萧何”，“仁政”原则左右着一切，孟子的另 一段话最为集中地反映了“仁政”原则与军事成败的相互关系，同 时也集中了孟子在这一相互关系认识上的真理颗粒与谬误尘埃并 存混糅的特征。《孟子•公孙丑下》云：“域民不以封疆之界，固 国不以山略之险，威天下不以兵革之利，得道者多助，失道者寡 助。寡助之至，亲戚畔之；多助之至，夭下顺之。以天下之所顺， 攻亲戚之所畔，故君子有不战，战必胜矣。”这里的“得道”，实 际含义便是行施“仁政”；同样，所谓的“失道”，便是拒施“仁 政”。“封礓之界”、“山峪之险”、“兵革之利”都是无足轻重的，重 要的只有一条，就是看“仁政”是否获得贯彻。</w:t>
      </w:r>
    </w:p>
    <w:p>
      <w:pPr>
        <w:pStyle w:val="Style94"/>
        <w:tabs>
          <w:tab w:leader="none" w:pos="762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628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孟子重视兵事与政治的密切关系，无疑是一种宝贵的识见，这 在当时诸子中的确有高人之处。但是他把政治与军事完全等同起 来，以至根本上抹煞了 “山峪之险”、“兵革之利”等具体要素的 地位和意义，则是偏颇的。就</w:t>
      </w:r>
      <w:r>
        <w:rPr>
          <w:rStyle w:val="CharStyle102"/>
        </w:rPr>
        <w:t>f</w:t>
      </w:r>
      <w:r>
        <w:rPr>
          <w:lang w:val="zh-CN" w:eastAsia="zh-CN" w:bidi="zh-CN"/>
          <w:w w:val="100"/>
          <w:spacing w:val="0"/>
          <w:color w:val="000000"/>
          <w:position w:val="0"/>
        </w:rPr>
        <w:t>识论而言，这是片面、机械的；就 实践而言，这又是迂腐、空疏的。孟子大言凿凿，看起来的确很 是髙雅，可是毕竟仅仅是高雅而已，并未把握住历史发展的主旋 律。</w:t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'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44"/>
        <w:ind w:left="0" w:right="20" w:firstLine="0"/>
      </w:pPr>
      <w:bookmarkStart w:id="133" w:name="bookmark133"/>
      <w:r>
        <w:rPr>
          <w:lang w:val="zh-CN" w:eastAsia="zh-CN" w:bidi="zh-CN"/>
          <w:w w:val="100"/>
          <w:color w:val="000000"/>
          <w:position w:val="0"/>
        </w:rPr>
        <w:t>三、荀子的军事思想</w:t>
      </w:r>
      <w:bookmarkEnd w:id="133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6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荀子，名况，时人尊而号为“卿”。因古代荀、孙二字同音， 所以亦称孙卿。他是战国末期赵国人，其生平已不可详考，据汪 中《荀卿子年表》记载，荀子的活动年代大约在公元前298年至 前238年之间。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荀子主要的活动地点在齐、楚两国。年15岁，他到齐国临淄 的稷下游学，齐湣王灭宋后，曾南游楚国，齐襄王时，他又回到 稷下，“最为老师”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《史记•孟子荀卿列传》)。后曾入秦见秦昭 王和范雎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《荀子•儒效》等篇）。又曾到赵国，和临武君、李斯 等人在赵孝成王面前议论兵法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《荀子•议兵》)。后来又到楚国 做兰陵县令，公元前238年春申君死于楚国内部的政治倾轧，他 从此废官家居，著书不辍，死后葬于兰陵。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荀子的学问涉及面很广，哲学、政治、伦理、经济以至文学， 都是他所注意和研究的对象。他的著作，保存在《荀子》一书中， 全书共32篇。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荀子是儒家历史学派的代表者，他的学说具有批判地综合各 家之长的强烈的时代特色。荀子思想体系的核心，是“礼治”理 论。他的学说，是围绕着这一中心而立论、展开的。要言之，人 力战胜自然的思想，是他“礼治”政治思想的哲学基础；性恶论， 是作为其“礼治”主张的伦理学依据；“王政”、“仁义”说，则为 其“礼治”在政治上的发挥。军事思想作为荀子学说中的一个重 要方面，当然也受其“礼治”观所制约。荀子对战争采取现实主 义的冷静态度，进行深刻的研究。在这一问题上，既继承了孔盂， 又突破了孔孟，反映出早期儒家学派军事思想的最高水平。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(一）礼乐精神，荀子军事思想的核心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礼义的原则与精神，是荀学的本质所在，它同样体现于荀子 的军事思想之中：“上不隆礼则兵弱”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《富国》)。“大国之主也， 不隆本行，不敬旧法，而好诈故。若是，则夫朝廷群臣亦从而成 俗于不隆礼义，而好倾覆也。朝廷群臣之俗若是，则夫众庶百姓 亦从而成俗于不隆礼义，而好贪利矣。君臣上下之俗莫不若是，则 地虽广，权必轻，人虽众，兵必弱”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《王霸》)。“乐中平则民和 而不流，乐肃庄则民齐而不乱，民和齐则兵劲城固，敌国不敢婴 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《乐论》)。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471"/>
          <w:footerReference w:type="default" r:id="rId472"/>
          <w:footerReference w:type="first" r:id="rId473"/>
          <w:pgSz w:w="11900" w:h="16840"/>
          <w:pgMar w:top="830" w:left="1391" w:right="1382" w:bottom="99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这充分表明，荀子的军事思想是建筑于其礼乐理论基础之上 的，是对孔子那种礼制色彩笼罩下的“礼乐征伐自天子出”军事 观念的丰富和发展。与孟子相比较，相对而言，这种军事思想较 有现实性，比较多地涉及了现实问题。例如，知道礼义有赖教诲 而成，于是，荀子就注意到在军事准备工作中“教诲”的必要性: “彼国者，亦强国之剖刑已。然而不教诲，不调一，则入不可以守，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出不可以战。教诲之，调一之，则兵劲城固，敌国不敢婴也” (《强国》)。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在军事活动的刑赏问题把握上，荀子既视礼乐为本，刑赏为 末：“为人主上者也，其所以接下之百姓者，无礼义忠信，焉虑率 用赏庆刑罚势诈除阨其下，获其功用而已矣。大寇则至，使之持 危城，则必畔；遇敌处战则必北，劳苦烦辱则必奔；霍焉离耳，下 反制其上。故赏庆刑罚势诈之为道者，佣徒齋卖之道也。不足以 合大众，美国家，故古之人羞而不道也”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《议兵》)。但同时，荀 子也不否定礼义指导下的刑赏意义：“雕雕焉县贵爵重赏于其前， 县明刑大辱于其后”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同上）。从而适应了现实的需要，多少修正 了儒家</w:t>
      </w:r>
      <w:r>
        <w:rPr>
          <w:rStyle w:val="CharStyle98"/>
        </w:rPr>
        <w:t>军事思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想的某些迂阔倾向。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490"/>
          <w:b w:val="0"/>
          <w:bCs w:val="0"/>
        </w:rPr>
        <w:t>(二）</w:t>
      </w:r>
      <w:r>
        <w:rPr>
          <w:rStyle w:val="CharStyle39"/>
          <w:b/>
          <w:bCs/>
        </w:rPr>
        <w:t>仁义之师，荀子军事思想的重要内容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在兵以仁义为本的问题上，荀子与孟子没有很大的区别。荀 子肯定“仁义”的重要性和迫切性。“仁义”休现在军事活动中便 是行仁义之师。荀子强调指出，仁义之师众望所归，无敌于天下： “彼王者不然，仁眇天下，义眇天下，威眇天下……以不敌之威， 辅服从之道，故不战而胜，不攻而得，甲兵不劳而天下服”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《王 制》“故古之人，有以一国取天下者，非往行之也。修政其所， 天下^莫不愿，如是而可以诛暴禁桿矣”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《王制》)。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为达到这一理想境界，荀子认为：一是提倡附民爱下，力行 仁义之政。“仁义者，所以修政者也。政修则民亲其上，乐其君， 而轻为之死。故曰，凡在于军，将率末事也”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《议兵》)。“凡用 兵攻战之本，在乎壹民……士民不亲附，则汤武不能以必胜也。故 善附民者，是乃善用兵者也。故兵要在乎善附民而已”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《议兵》）。 二是修礼。荀子视礼为“治辨之极”、“威行之道”、“功名之总”， 为富国强兵战胜之本。认为只有尊奉礼义，遵循制度，尚贤使能， 教化百姓，才能够造就军事上的强盛：“故上好礼义，尚贤使能， 无贪利之心，则下亦将綦辞让，致忠信，而谨于臣子矣……故藉 敛忘费，事业忘劳，寇难忘死，城郭不待饰而固，兵刃不待陵而 劲”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《君道》）。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荀子将军事上的不景气视作为政治失当的必然产物:“观国之 强弱贫富有征验，上不隆重礼则兵弱，上不爱民则兵弱，己诺不 信则兵弱，庆赏不渐则兵弱，将率不能则兵弱”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《富国》)。“民 不为己用，不为己死，而求兵之劲，城之固，不可得也。兵不劲， 城不固，而求敌之不至，不可得也。敌至而求无危削，不灭亡，不 可得也”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《君道》）。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基于这样的认识，荀子主张在社会生活中，应尽量地避免动 用军事手段来解决问题。他讥讽齐桓公动用军事手段达到个人目 的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“仲尼之门，五尺之竖子，言羞称乎五伯……（齐桓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外事则 诈邾袭莒，并国三十五。其事行也若是其险污、淫汰也，彼固曷 足称乎大君子之哉”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《仲尼》)。并进而指出专恃武力并不美妙的 结果“非贵我名声也，非美我德行也。彼畏我威，劫我势，故民 虽有离心，不敢有畔虑。若是则戌甲俞众，奉养必费。是故得地 而权弥轻，兼人而兵俞弱，是以力兼人者也”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荀子认为：“仁义之师”这一理想境界能够实现并非是凭口空 说，而是有本之木，有源之水，因为众多的历史事实已经提供了 充分的依据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“故仁人之兵，所存者神，所过者化。若时雨之降， 莫不说喜。是以尧伐骧兜，舜伐有苗，禹伐共工，汤伐有夏，文 王伐崇，武王伐纣。此四帝、两王，皆以仁义之兵行于天下也” (《议兵》)。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但荀子毕竟是位清醒的现实主义者，他知道，在当时要扭转 整个历史的局面是十分困难的，换言之，推行王道，行仁义之师 谈何容易。故退而居其次，也肯定霸道的地位。这样，荀子比孟 子就大大前进了一步，表明荀子的军事思想具有强烈的时代精神， 他对战争问题的思考已较多地考虑现实情况的需要。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rStyle w:val="CharStyle39"/>
          <w:b/>
          <w:bCs/>
        </w:rPr>
        <w:t>(三）荀子对军事学术问题的具体阐述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00"/>
        <w:sectPr>
          <w:footerReference w:type="even" r:id="rId474"/>
          <w:footerReference w:type="default" r:id="rId475"/>
          <w:footerReference w:type="first" r:id="rId476"/>
          <w:titlePg/>
          <w:pgSz w:w="11900" w:h="16840"/>
          <w:pgMar w:top="830" w:left="1391" w:right="1382" w:bottom="99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荀子注意到军事自身具有的独立价值，认识到在正确政治指 导的前提下，要最终贏得战争，必须通过必要的军事手段。在此 认识基础上，荀子就许多军事学术问题，作了较具体的阐述，在 这方面留给后人相当精辟的见解。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第一，荀子仔细分析了当时列国诸雄的军事状况，指出它们 军事制度上的得失，预测了它们日后在军事上的发展前途以至它 们整个国运的盛衰。他说，齐国的军队“隆技击”，对付小盗贼尚 可，“事大敌坚则涣焉离耳”，这样的军队，是亡国之兵，“兵莫弱 是矣”。魏国推行“武卒”制，给国家带来沉重的经济负担，“地 虽大其税必寡”，这是“危国之兵”。秦国治军，刑赏分明，士卒 斗志高昂，天下莫能抗衡，“故四世有胜，非幸也，数也”。分析 后得出的结论是“齐之技击不可以遇魏氏之武卒，魏氏之武卒不 可以遇秦之锐士”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《议兵》)。历史的发展，证明了荀子的这一判 断基本是正确的。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第二，荀子对将帅品德修养和有关指挥艺术，进行了精湛的 分析总结，提出了一系列理论。1、“六术”：“制号政令，欲严以 威；庆赏刑罚，欲必以信；处舍收藏，欲周以固；徙举进退，欲 安以重，欲疾以速；窥敌观变，欲潜以深，欲伍以参；遇敌决战， 必道吾所明，无道吾所疑”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《议兵》)。2、“五权”：“无欲将而恶 废；</w:t>
      </w:r>
      <w:r>
        <w:rPr>
          <w:rStyle w:val="CharStyle249"/>
        </w:rPr>
        <w:t>无急胜而忘</w:t>
      </w:r>
      <w:r>
        <w:rPr>
          <w:lang w:val="zh-CN" w:eastAsia="zh-CN" w:bidi="zh-CN"/>
          <w:w w:val="100"/>
          <w:spacing w:val="0"/>
          <w:color w:val="000000"/>
          <w:position w:val="0"/>
        </w:rPr>
        <w:t>败；无威内而轻外;无见其利而不顾其害；凡虑 事欲轨而用财欲泰”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同上）。3、“三至”：“可杀而不可使处不完， 可杀而不可使击不胜，可杀而不可使欺百姓”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同上)。4、“五无 圹”：“敬谋无圹，敬事无圹，敬吏无圹，敬众无圹，敬敌无圹” (同上）。荀子认为，如果能做到以上几点，这样的将帅就是杰出 的将帅，“慎行此六术、五权、三至，而处之以恭敬无圹，夫是之 谓天下之将，则通于神明矣”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《议兵》)。荀子这些关于将帅修养 以及指挥作战原则的概括，是其他儒家人物无法望其项背的。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第三，荀子阐述了某些具体的军事纪律和战争善后措施。他 要求参战将士严格遵循战场纪律，听从指挥：“将死鼓，御死辔， 百吏死职，士大夫死行列。闻鼓声而进，闻金声而退，顺命为上， 有功次之；令不进而进，犹令不退而退也，其罪惟均”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《议兵》)。 强调在战争中对敌方不同人员采取不同的处置办法：“不杀老弱， 不猎禾稼，服者不禽，格者不舍，奔命者不获。凡诛，非诛其百 姓也，诛其乱百姓者也。百姓有扞其贼，则是亦贼也。以故顺刃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360" w:firstLine="0"/>
        <w:sectPr>
          <w:footerReference w:type="even" r:id="rId477"/>
          <w:footerReference w:type="default" r:id="rId478"/>
          <w:footerReference w:type="first" r:id="rId479"/>
          <w:pgSz w:w="11900" w:h="16840"/>
          <w:pgMar w:top="830" w:left="1391" w:right="1382" w:bottom="997" w:header="0" w:footer="3" w:gutter="0"/>
          <w:rtlGutter w:val="0"/>
          <w:cols w:space="720"/>
          <w:pgNumType w:start="363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一 355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者生，苏刃者死，奔命者贡”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9</w:t>
      </w:r>
      <w:r>
        <w:rPr>
          <w:lang w:val="zh-CN" w:eastAsia="zh-CN" w:bidi="zh-CN"/>
          <w:w w:val="100"/>
          <w:spacing w:val="0"/>
          <w:color w:val="000000"/>
          <w:position w:val="0"/>
        </w:rPr>
        <w:t>而这样做的目的，在于积 极争取民心，取得胜利：“王者有诛而无战，城守不攻，兵格不击。 上下相喜则庆之。不屠城，不潜军，不留众，师不越时，故乱者 乐其政，不安其上，欲其至也”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第四，荀子注重战</w:t>
      </w:r>
      <w:r>
        <w:rPr>
          <w:rStyle w:val="CharStyle98"/>
        </w:rPr>
        <w:t>前的军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事准备，以保证战事的结果符合当 事者预期的目的。“彼霸者不然，辟田野，实仓廪，便备用，案谨 募选阅材技之士，然后渐庆赏以先之，严刑罚以纠之；存亡继绝， 卫弱禁暴，而无兼并之心，则诸侯亲之矣”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《王制》)。只有以强 大的经济力量作后盾，建设一支能征惯战的强大军队，并注意造 成一种修明的政治环境，才可以在战争中立于不败之地。荀子这 一认识是深刻的。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40" w:line="495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荀子处于战国七雄兼并无已、国家走向统一的历史阶段，他 的历史洞察力是敏锐的。他既重仁义，也言军力，既坚持了早期 儒家反对残酷战争、提倡仁义之师的原则立场，又清醒地区别了 政治与军事之间既联系又不等同的关系，在军事理论的阐述上创 见甚多。他的军事思想，堪称集早期儒家军事思想之大成。他在 《议兵》篇中提由的命题：“兼并易能也，唯坚凝之难焉”，以及他 对此所作的一些论述，也反映了政治与军事的辩证关系。其他儒 者，偏重政治，忽略军事学的独立价值，不免为迂阔。而荀子则 比较好地从理论上把握住问题的本质，为后世统治者提供了合乎 统治逻辑的基本思路。即使在今天，荀子的军事思想对我们来说 仍不无启迪意义。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0" w:right="0" w:firstLine="0"/>
      </w:pPr>
      <w:bookmarkStart w:id="134" w:name="bookmark134"/>
      <w:r>
        <w:rPr>
          <w:rStyle w:val="CharStyle224"/>
        </w:rPr>
        <w:t>第二节法家军事思想</w:t>
      </w:r>
      <w:bookmarkEnd w:id="134"/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095" w:lineRule="exact"/>
        <w:ind w:left="0" w:right="0" w:firstLine="0"/>
      </w:pPr>
      <w:r>
        <w:rPr>
          <w:rStyle w:val="CharStyle491"/>
        </w:rPr>
        <w:t>一、概述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法家，是战国时期的一个重要思想流派，《汉书•艺文志》列 为“九流”之一，在当时“百家争鸣”的局面中，它与儒、墨、道、 名、阴阳五家同为最有代表性的学派。其思想渊源可以上溯到春 秋时的管仲、子产，而实际的开山人物，当首推战国初期的李悝。 被称为“前期法家”的，除李悝外，主要还有吴起、慎到、申不 害、商鞅等人。战国晚期，韩非子综合前期法家各流派之长，融 会贯通，成为法家学说的集大成者。法家在当时是新兴地主阶级 的思想家和谋士，其变奴隶制为封建制的理论，为建立与加强统 一的封建国家提供了思想武器。法家的主要著作有《商君书》、 《管子》、《慎子》、《申子》、《韩非子》等，在中国哲学发展史上占 有重要的地位。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法家学说的基本特色是“不别亲疏，不殊贵贱，一断于法”①， “信赏必罚，以辅礼制”②。他们力主变革，认为社会是不断向前发 展的，政治措施应该顺应变化了的情况：“各当时而立法，因事而 制礼，礼法以时而定，制令各顺其宜”③。他们共同的特点是：主 张强化君主专制，以严刑峻法治民，厉行赏罚，奖励耕战，巩固 封建土地私有制，建立统一的集权国家，以农致富，以战求强，以 法为教，以吏為师等等。睐点是轻视和否定教化，独任刑法，刻 薄寡恩。“及刻者为之，则无教化，去仁爱，专任刑法而欲以致治， 至于残害至亲，伤恩薄厚”④。所以能够收效于一时，但有其局限 性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42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法家内部的不同派别，由于师承关系的不同和地域环境的差 异，还具有各自的个性。按地域考察，法家可以划分为三晋法家 和齐地法家，商鞅、韩非是前者的代表，他们是法家的主流；《管 子》则是后者的代表，在齐国特定的开放环境中，受学术兼容并 取传统的制约，齐国法家在主张推行法治的同时，也主张容纳礼 义教化，强调礼法并用，相辅相成，注重耕战同时不废工商，驱 使民众</w:t>
      </w:r>
      <w:r>
        <w:rPr>
          <w:rStyle w:val="CharStyle98"/>
        </w:rPr>
        <w:t>同时又</w:t>
      </w:r>
      <w:r>
        <w:rPr>
          <w:lang w:val="zh-CN" w:eastAsia="zh-CN" w:bidi="zh-CN"/>
          <w:w w:val="100"/>
          <w:spacing w:val="0"/>
          <w:color w:val="000000"/>
          <w:position w:val="0"/>
        </w:rPr>
        <w:t>注意争取民心。这些都是与三晋法家有所区别的。按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38"/>
        <w:ind w:left="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①《史记•太史公自序》。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left"/>
        <w:spacing w:before="0" w:after="0" w:line="413" w:lineRule="exact"/>
        <w:ind w:left="760" w:right="444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②④《汉书•艺文志•诸子略》。 ③《商君书•更法》。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学派考察，前期法家可以区分为“法”、“术”、“势”三派。商鞅 重“法”，申不害重“术”，慎到重“势”。所谓“法”，就是成文 法，“法者，编著之图籍，设之于官府，而布之于百姓者也”①。所 谓“术”，就是君主驾驭臣民的权术，“术者，藏之于胸中，以偶 众端而潜御群臣者也”②。所谓“势”，就是势位，指国君的威势， 即政权力量，“势者，胜众之资也”③，“主之所以尊者，权也”④。 可见三派的侧重点各有不同，这一直到韩非子那里才得到综合。注 意这些地域与派别之间差异，对于我们全面认识法家思想的内容 与特点是非常有益的。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法家军事思想是法家哲学、政治思想在军事领域内的反映，是 法家为实现自己政治理想而提出的系统军事理性认识。总括地说， 法家军事思想大抵有以下几个主要方面：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第一，肯定战争是社会生活中的必然现象，拥护和支持当时 的兼并战争。法家认为，战争起源于人类的私欲，是人类争利争 名的自然结果。在战国的特定社会环境里，战争乃是消除割据，进 行兼并，完成统一的有效途径，具有历史的合理性。所以他们积 极主张战争，提倡“战胜强立”，反对儒墨“非战”、“羞兵”的观 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62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第二，主张耕战，富国强兵。在战国激烈的兼并战争的环境 中，哪个国家经济实力雄厚，军事力量强大，哪个国家就能够在 兼并战争中占有主动地位，不断壮大发展。法家清醒地意识到了 这一点，所以积极主张发展经济，加强军力，奖励耕战。于是他 们着重阐述了耕战的意义、方法、措施以及目的，指出“民之欲 利者，非耕不得；避害者，非战不免。境内之民，莫不先务耕战 ……能行二者于境内，则霸王之道毕矣”⑤。因此，法家的著作也</w:t>
      </w:r>
    </w:p>
    <w:p>
      <w:pPr>
        <w:pStyle w:val="Style408"/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①②《韩非子•难三</w:t>
      </w:r>
      <w:r>
        <w:rPr>
          <w:rStyle w:val="CharStyle410"/>
        </w:rPr>
        <w:t>》</w:t>
      </w:r>
      <w:r>
        <w:rPr>
          <w:rStyle w:val="CharStyle410"/>
          <w:vertAlign w:val="subscript"/>
        </w:rPr>
        <w:t>n</w:t>
      </w:r>
    </w:p>
    <w:p>
      <w:pPr>
        <w:pStyle w:val="Style408"/>
        <w:numPr>
          <w:ilvl w:val="0"/>
          <w:numId w:val="315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《韩非子•八经》。</w:t>
      </w:r>
    </w:p>
    <w:p>
      <w:pPr>
        <w:pStyle w:val="Style408"/>
        <w:numPr>
          <w:ilvl w:val="0"/>
          <w:numId w:val="315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《韩非子•心度》。</w:t>
      </w:r>
    </w:p>
    <w:p>
      <w:pPr>
        <w:pStyle w:val="Style408"/>
        <w:numPr>
          <w:ilvl w:val="0"/>
          <w:numId w:val="315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  <w:sectPr>
          <w:footerReference w:type="even" r:id="rId480"/>
          <w:footerReference w:type="default" r:id="rId481"/>
          <w:pgSz w:w="11900" w:h="16840"/>
          <w:pgMar w:top="830" w:left="1391" w:right="1382" w:bottom="997" w:header="0" w:footer="3" w:gutter="0"/>
          <w:rtlGutter w:val="0"/>
          <w:cols w:space="720"/>
          <w:pgNumType w:start="356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《商君子•慎法》。 </w:t>
      </w:r>
    </w:p>
    <w:p>
      <w:pPr>
        <w:pStyle w:val="Style408"/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95"/>
        </w:rPr>
        <w:t>被称为“耕战书”，关于耕战的理论，在当时曾产生过积极的作用， 对后世也具有深远的影响。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第三，以法治军，严明赏罚。明赏罚、严法纪是战国大多数 政治家、思想家的共同主张，但是尤以法家对这一问题的强调最 为显著突出</w:t>
      </w:r>
      <w:r>
        <w:rPr>
          <w:rStyle w:val="CharStyle493"/>
        </w:rPr>
        <w:t>0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这也是法家政治观念反映于其军事理论的必有之义。 法家认为要使士兵勇敢作战，夺取战争的胜利，必须通过重刑厚 赏这一手段。所以主张严明军纪，重赏重罚：“赏厚而信，夫人轻 敌矣；刑重而必，夫人不北矣”①。在执法过程中，要做到公正无 阿，“不辟亲贵，法行所爱”。这一点与兵家提倡“刑上极，赏下 通”®的做法是相当接近的。为了激励民众踊跃参战，为兼并战争 效命，法家倡导军功爵制，这既有力地推动了兼并战争的开展，也 在客观上进一步削弱了旧贵族的特权和势力。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8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当然法家不同派别、人物之间，对军事问题的理性认识也是 有差异的，这既表现为认识深度的不一，也表现为论述侧重点的 不同。如《商君书》主战态度最为积极，而韩非、《管子》则多少 有</w:t>
      </w:r>
      <w:r>
        <w:rPr>
          <w:rStyle w:val="CharStyle494"/>
        </w:rPr>
        <w:t>所节掴</w:t>
      </w:r>
      <w:r>
        <w:rPr>
          <w:rStyle w:val="CharStyle495"/>
        </w:rPr>
        <w:t>U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又如谱子</w:t>
      </w:r>
      <w:r>
        <w:rPr>
          <w:rStyle w:val="CharStyle102"/>
        </w:rPr>
        <w:t>I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 </w:t>
      </w:r>
      <w:r>
        <w:rPr>
          <w:rStyle w:val="CharStyle102"/>
        </w:rPr>
        <w:t>i</w:t>
      </w:r>
      <w:r>
        <w:rPr>
          <w:lang w:val="en-US" w:eastAsia="en-US" w:bidi="en-US"/>
          <w:w w:val="100"/>
          <w:spacing w:val="0"/>
          <w:color w:val="000000"/>
          <w:position w:val="0"/>
        </w:rPr>
        <w:t>#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君书》对作战</w:t>
      </w:r>
      <w:r>
        <w:rPr>
          <w:rStyle w:val="CharStyle494"/>
        </w:rPr>
        <w:t>指导问</w:t>
      </w:r>
      <w:r>
        <w:rPr>
          <w:rStyle w:val="CharStyle110"/>
        </w:rPr>
        <w:t>题多有阐述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，而 韩非子在这方面则稍显逊色。同中有异，使得法家军事思想呈现 出丰富多彩的特色。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52"/>
        <w:ind w:left="0" w:right="40" w:firstLine="0"/>
      </w:pPr>
      <w:bookmarkStart w:id="135" w:name="bookmark135"/>
      <w:r>
        <w:rPr>
          <w:rStyle w:val="CharStyle336"/>
        </w:rPr>
        <w:t>二、《商君书》的军事思想</w:t>
      </w:r>
      <w:bookmarkEnd w:id="135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《商君书》，也称《商子》，战国时商鞅及其后学的著作汇编， 是法家学派代表作之一。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056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商鞅（约前390〜前338年），战国中期著名政治家、思想家、 军事家，前期法家的主要代表人物。卫国人，姓公孙，名鞅，亦 称卫鞅或公孙鞅。后受封商邑，号商君，故又称商鞅。早年曾师</w:t>
      </w:r>
    </w:p>
    <w:p>
      <w:pPr>
        <w:pStyle w:val="Style48"/>
        <w:numPr>
          <w:ilvl w:val="0"/>
          <w:numId w:val="317"/>
        </w:numPr>
        <w:tabs>
          <w:tab w:leader="none" w:pos="120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《韩非子•难二》。</w:t>
      </w:r>
    </w:p>
    <w:p>
      <w:pPr>
        <w:pStyle w:val="Style48"/>
        <w:numPr>
          <w:ilvl w:val="0"/>
          <w:numId w:val="317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《六韬•龙韬•将威》。 </w:t>
      </w:r>
      <w:r>
        <w:rPr>
          <w:rStyle w:val="CharStyle95"/>
        </w:rPr>
        <w:t>事尸佼，并为魏相公叔痤家臣。公元前361年入秦，辅佐秦孝公， 执政近20年。在此期间曾顺应历史潮流，在秦孝公等人支持下， 先后两次主持变法，颁布法律，奖励军功，发展农桑，废除井田， 推行县制，统一度量衡，革除旧习，使得秦国一跃而成为当时最 富强的国家，为秦国日后的发展并最终统一六国奠定了基础。秦 孝公死后，惠文王立，公子虔等人告发其“欲反”，惠文王派人捕 杀了他，并车裂其尸，灭其全家。但是他的变法措施却在秦国得 到了保留。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《商君书》比较集中地反映了商鞅一派法家的政治、经济主张， 哲学、军事思想以及社会历史观点；也载有一些秦国的政治、经 济和军事制度，以及变法的史实。其书在战国末年就有传本，故 有“今境内之民皆言治，藏商、管之法者家有之”①之说。《汉书 •艺文志》法家类著录“商君二十九篇”，现存24篇。其中第十 六、第二十一篇有目录而无内容。今本1商君书》有不少商鞅的 著作，如《垦令》、《靳令》、《外内》、《开塞》、《耕战》诸篇。但 是也有许多篇出自其后学之手，这从文章内容和行文风格中可以 看得出来，这方面的篇目有《徕民》、《更法》、《错法》、《弱民》、 《定分》等©。该书作为一个整体，.可以完整把握商鞅法家学派的 思想内容和历史地位。除《商君书》以外，《汉书•艺文志》兵家 类还著录有《公孙鞅》27篇，入兵权谋家。《汉书•刑法志》载: “吴有孙武，齐有孙膑，魏有吴起，秦有商鞅，皆禽敌立胜，垂著 篇籍”。据此可知《公孙鞅》一书是商鞅学派的专门军事理论著作， 遗憾的是其书早</w:t>
      </w:r>
      <w:r>
        <w:rPr>
          <w:rStyle w:val="CharStyle102"/>
        </w:rPr>
        <w:t>G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失佚，使得我们今天在研究商鞅学派军事思想 时，只能以《商君书》作为最主要的依据。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818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《商君书》的军事思想，大致可以概括为积极主战的战争观、 农战结合的战争指导思想、以重刑厚赏为主干的治军理论以及有 关的具体作战指导思想等四个方面。</w:t>
      </w:r>
    </w:p>
    <w:p>
      <w:pPr>
        <w:pStyle w:val="Style52"/>
        <w:numPr>
          <w:ilvl w:val="0"/>
          <w:numId w:val="31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《韩非子•五蠢》。</w:t>
      </w:r>
    </w:p>
    <w:p>
      <w:pPr>
        <w:pStyle w:val="Style52"/>
        <w:numPr>
          <w:ilvl w:val="0"/>
          <w:numId w:val="319"/>
        </w:numPr>
        <w:tabs>
          <w:tab w:leader="none" w:pos="119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参见高亨：《商君书注译•前言》，中华书局1974年版。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rStyle w:val="CharStyle39"/>
          <w:lang w:val="en-US" w:eastAsia="en-US" w:bidi="en-US"/>
          <w:b/>
          <w:bCs/>
        </w:rPr>
        <w:t>(</w:t>
      </w:r>
      <w:r>
        <w:rPr>
          <w:rStyle w:val="CharStyle39"/>
          <w:b/>
          <w:bCs/>
        </w:rPr>
        <w:t>一</w:t>
      </w:r>
      <w:r>
        <w:rPr>
          <w:rStyle w:val="CharStyle39"/>
          <w:lang w:val="en-US" w:eastAsia="en-US" w:bidi="en-US"/>
          <w:b/>
          <w:bCs/>
        </w:rPr>
        <w:t>）</w:t>
      </w:r>
      <w:r>
        <w:rPr>
          <w:rStyle w:val="CharStyle39"/>
          <w:b/>
          <w:bCs/>
        </w:rPr>
        <w:t>“以战去战”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《商君书》认为，当时的社会正处于武力征伐的时代，天下大 乱，群雄兼并，一日无已，“今世强国事兼并，弱国务力守……万 乘莫不战，千乘莫不守”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《开塞》)。在这样的特殊历史条件下， 战争乃是社会生活中最重要的事务，直接关系到一个国家的安危 存亡：“名尊地广以至王者，何故：[战胜者也]。名卑地削以至于 亡者，何故？战罢者也”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《画策》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要立足天下，称王称霸，就 必须从事战争，“国之所以兴者，农战也”。认为这才是“适于 时”的做法。为此它积极主张战争，反对所谓“非兵”、“羞战”之 类的论调，明确肯定战争的合理性和必要性：“以战去战，虽战可 也；以杀去杀，虽杀可也”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为了论证其积极主战思想的合理性，《商君书》进而指出： “国贫而务战，毒生于敌，无六虱，必强；国富而不战，偷生于内， 有六虱，必弱”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《靳令》)。意思是说，面对纷争之世，国家应积 极进行战争，毒害就会输散到敌国那里，“六虱”①就会失去市场， 贫弱的遍家也必能走向强盛</w:t>
      </w:r>
      <w:r>
        <w:rPr>
          <w:rStyle w:val="CharStyle496"/>
        </w:rPr>
        <w:t>9</w:t>
      </w:r>
      <w:r>
        <w:rPr>
          <w:lang w:val="zh-CN" w:eastAsia="zh-CN" w:bidi="zh-CN"/>
          <w:w w:val="100"/>
          <w:spacing w:val="0"/>
          <w:color w:val="000000"/>
          <w:position w:val="0"/>
        </w:rPr>
        <w:t>相反，如果国家强盛而不去进行战 争，那么国内就会产生苟且偷安的风气，“六虱”就有市场，就会 像瘟疫一样传播开来，这最终会导致国家的削弱。从而肯定战争 是建立强大国家的必要手段，是振奋民心、净化社会空气的有效 措施。类似的观点在《去强》篇中也有明确的表述。这里，《商君 书》将“非兵”、“羞战”看作是和“仁义”、“礼乐”一样的危害 国家安全的“虱”，予以坚决的反对。这是和儒、墨“非战”、反 战的思想根本对立的，也和兵家“慎战”的观点有所不同。由此 可见，“以战去战”，“以盛知谋，以盛勇战，其国_必无敌”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《靳 令》)，乃是《商君书》对待战争的基本态度和坚奋立场。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654"/>
        <w:ind w:left="0" w:right="0" w:firstLine="740"/>
      </w:pPr>
      <w:r>
        <w:rPr>
          <w:rStyle w:val="CharStyle39"/>
          <w:b/>
          <w:bCs/>
        </w:rPr>
        <w:t>(二）农战结合，“多力者王”</w:t>
      </w:r>
    </w:p>
    <w:p>
      <w:pPr>
        <w:pStyle w:val="Style99"/>
        <w:tabs>
          <w:tab w:leader="none" w:pos="391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①指礼、乐；《诗》、《书》；修善、孝弟；城信、贞廉；仁、义；非兵、 羞战（见《商君书•靳令》)。《商君书》认为，这些有害于农战和国家，故称 </w:t>
      </w:r>
      <w:r>
        <w:rPr>
          <w:rStyle w:val="CharStyle399"/>
          <w:b/>
          <w:bCs/>
        </w:rPr>
        <w:t>其为“六虱”。</w:t>
      </w:r>
      <w:r>
        <w:rPr>
          <w:rStyle w:val="CharStyle399"/>
          <w:lang w:val="en-US" w:eastAsia="en-US" w:bidi="en-US"/>
          <w:b/>
          <w:bCs/>
        </w:rPr>
        <w:t>'</w:t>
        <w:tab/>
        <w:t>*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《商君书》对如何贏得战争的胜利进行了深入的探讨，提出了 农战结合的战争指导思想。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《商君书》认为，要确保国家在战争中取胜，就必须注重加强 国家的实力，只有具备强大的实力，方能统一天下，这叫做“多 力者王”。它明确指出，国家的强盛与否由国家的实力所决定，并 认为恩德也产生于实力。“力生强，强生威，威生德，德生于力” (《靳令》)。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《商君书》进而指出，加强国家的实力关键在于政治措施得当。 在《商君书 &gt;〉中，军事和政治是紧密结合在一起的。它明确表述： “凡战法必本于政胜“政久持胜术者，必强至王”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《战法》）。意 思是说，政治上的胜利是取得战争胜利的根本前提。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把战争与政治联系起来加以考虑和分析，在先秦诸子中并不 罕见，但《商君书》将修明政治等同于厉行农战，则是它的特点。 在《商君书》里，所谓“政胜”主要是指实行农战。它一再强调 了从事农战的重要性：“圣人之为国也，入令民以属农，出令民以 计战……富强之功可坐而致也”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《算地》），“国之所以兴者，农 战也”，“国待农战而安，主待农战而尊”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《农战》)，甚至认为， 农战是富国强兵，实现霸、王之业的关键：“能行二者于境内，则 霸、王之道毕矣”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《慎法》)。相反，如不进行农战，则必危及国 家，丧失兼并事业的主动权：“彼民不归其力于耕，即食屈于内； 不归其节于战，则兵弱于外。入而食屈于内，出而兵弱于外，虽 有地万里，带甲百万，与独立平原一贯也”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《商君书》认为，农耕为攻战之本，两者互为关系不可分割， 重战和重农必须结合。因为农业生产不仅为战争提供雄厚的物质 基础，而且人民致力于农耕，才会安土重居，既有利于社会秩序 的稳定，也可以驱使民众为保卫国土殊力死战。“圣人知治国之要， 故令民归心于农。归心于农，则民朴而可正也，纷纷则易使也，信 可以守战也”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《农战》)。《商君书》把经济与军事联系起来，反 复阐明农耕与兵战的关系及其在治国中的重要地位，是较为辩证 全面的认识，在当时具有强烈的现实意义。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52" w:line="320" w:lineRule="exact"/>
        <w:ind w:left="0" w:right="0" w:firstLine="720"/>
      </w:pPr>
      <w:r>
        <w:rPr>
          <w:rStyle w:val="CharStyle44"/>
        </w:rPr>
        <w:t>(三）</w:t>
      </w:r>
      <w:r>
        <w:rPr>
          <w:rStyle w:val="CharStyle70"/>
        </w:rPr>
        <w:t>重刑</w:t>
      </w:r>
      <w:r>
        <w:rPr>
          <w:rStyle w:val="CharStyle318"/>
        </w:rPr>
        <w:t>ff</w:t>
      </w:r>
      <w:r>
        <w:rPr>
          <w:rStyle w:val="CharStyle70"/>
        </w:rPr>
        <w:t>赏</w:t>
      </w:r>
      <w:r>
        <w:rPr>
          <w:rStyle w:val="CharStyle44"/>
        </w:rPr>
        <w:t>，以法治军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《商君书》用大量的篇幅阐述其治军思想，为后</w:t>
      </w:r>
      <w:r>
        <w:rPr>
          <w:rStyle w:val="CharStyle98"/>
        </w:rPr>
        <w:t>人留下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丰富的 治军理论遗产。其基本特色是强调以法治军，而以法治军的核心 内容则是提倡重刑厚赏。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《商君书》肯定严明法制对于军队建设的重要性，指出：“胜 有三等，若兵未起则错（通措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法，错法而俗成。[俗成]而用具。 此三者必行于境内，而后兵可出也”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《立本》)。“民胜法，国乱； 法胜民，兵强”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《说民》)。这是与儒家以仁义治军的观点相径庭 的。《商君书》认为以法治军的有效手段是重刑厚赏，促使士兵勇 敢杀敌，在战争中取胜。“夫农，民之所苦；而战，民之所危” (《算地》)，所以，唯有借助于重刑厚赏这一手段，使民众意识利 害关系：“民之欲利者，非耕不得；避害者，非战不免”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《慎 法》），“故欲战其民者，必以重法；赏则必多，威则必严”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《外 内》)。如此方可保证“利出于地，则民尽力；名出于战，则民致 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《算地》)。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《商君书》认为，要使重刑厚赏真正发挥其作用，就必须制定 具体的标准，辅之以必要的方法。这个标准和方法，就是指“壹 赏、壹刑、壹教”。所谓“壹赏”，就是“利禄、官爵，抟出于兵, 无有异施也”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《赏刑》），即把奖赏统一到战功方面来。所谓“壹 刑”，即统</w:t>
      </w:r>
      <w:r>
        <w:rPr>
          <w:lang w:val="en-US" w:eastAsia="en-US" w:bidi="en-US"/>
          <w:w w:val="100"/>
          <w:spacing w:val="0"/>
          <w:color w:val="000000"/>
          <w:position w:val="0"/>
        </w:rPr>
        <w:t>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刑罚，“刑无等级”，“自卿相、将军以至大夫、庶人， 有不从王令，犯国禁，乱上制者，罪死不赦。有功于前，有败于 后，不为损刑；有善于前，有过于后，不为亏法”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同上）。所谓 “壹教”，就是“当壮者务于战，老弱者务于守，死者不悔，生者 务劝”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即把教育统一到农战上来。使得“民闻战而相贺 也，起居饮食所歌谣者，战也”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同上）。造成民众“乐战”的社 会风气：“民怯于邑斗，而勇于寇战”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《战法》)。《商君书》指出， 一旦做到了这三点，便可令行禁止，上下一致，无敌于天下了: “壹赏则兵无敌，壹刑则令行，壹教则下听上”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《赏刑》)。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rStyle w:val="CharStyle39"/>
          <w:b/>
          <w:bCs/>
        </w:rPr>
        <w:t>(四）《商君书》对作战指导问腰的论述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《商君书》不是专门的军事理论著作，因此，它对作战指导问 题的论述相对显得比较单薄。但是仍有一些内容值得重视。1、主 张明察敌情，量力而行，权宜机变，灵活主动。它说：“论敌察众， 则胜负可先知也”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《战法》)，即在知彼知己的基础上，预知胜负。 它还主张在作战中，应对敌情随时;进行分析，以采取适当的对策： “兵起而程敌，政不若者勿与战，^不若者勿与久，敌众勿为客。 敌尽不如，击之勿疑”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同上)。2、用兵作战重“谨”。主张“兵 大律在谨”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同上）。《商君书》积极主战，而在具体作战指导上， 它提倡谨慎从事，反对盲动。如在追击溃敌问题上，它要求适可 而止，以免中敌埋伏：“见敌如溃，溃而不止，则免。故兵法：大 战胜，逐北无过十里。小战胜，逐北无过五里”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同上）。3、注重 士气在作战中的作用。《立本》篇论述了致胜的因素问题，指出取 得作战的胜利，凭借人数众多、装备精美、名声显赫是不可靠的， 关键在于激发和利用士气:“恃其众者谓之葺;恃其备饰者谓之巧， 恃其誉目者谓之诈。……故曰：强者必刚斗其意，斗则力尽，力 尽则备，是故无敌于海内”。4、探讨守城防御作战的原则和战法。 这在《兵守》篇中有精辟的论述。其中指出，守城防御作战，要 以具有死守决心的军民，同进攻之敌决战到底，“以死人之力与客 生力战”，做到“无不尽死”。守城还妻预先做好充分的准备，并 发动全体居民参加作战：“守城之道，盛力也”，“三军，壮男为一 军，壮女为一军，男女之老弱者为一军”。璋当分配各军的任务， 团结协调，争取胜利。将这些同《墨子》书中有关守城作战论述 的记载参看对照，可以使我们较全面地了解战国时期守城防御作 战思想的基本内容和主要特色。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《商君书》所包含的军事思想，是比较丰富的。它反映了代表 新兴地主阶级利益的法家在战争问题上积极进取的态度，它对农 战关系及其重要性的认识，对以法治军、严刑厚赏问题的论述，在 当时军事思想领域中均系独树一帜，具有强烈的现实意义，是适 应时代潮流的理论，并对后世军事思想的发展产生了较大的影响。 但它鼓吹好战，将战争抬高到不适宜的地位，以为战争可以解决 一切问题，而减弱乃至否定政治教化的作用，这显然是片面的。至 于它“胜强敌”，“必先胜其民”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《画策》）之类的观点，则突出 体现了它与广大民众尖锐对立的阶级立场。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32"/>
        <w:ind w:left="0" w:right="40" w:firstLine="0"/>
      </w:pPr>
      <w:bookmarkStart w:id="136" w:name="bookmark136"/>
      <w:r>
        <w:rPr>
          <w:rStyle w:val="CharStyle336"/>
        </w:rPr>
        <w:t>三、《韩非子》的军事思想</w:t>
      </w:r>
      <w:bookmarkEnd w:id="136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《韩非子》，集先秦法家学说之大成的代表作，韩非所著，由 后人编成。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韩非（约前280〜前233年），战国晚期著名思想家，法家学 派的代表人物。韩国人，出身于贵族世家。口讷，不善言谈，善 著书。与李斯同师事荀子。曾多次上书谏韩王变法图强，未被釆 纳。秦王贏政读其著作，大为赞赏。公元前234年为韩王出使秦 国，受到秦王重视，后因遭李斯、姚贾等人谗害，次年被迫在狱 中服毒自杀。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韩非子集前期法家“法”、“术”、“势”三派之长，并汲取儒 家“纲常名理”原则、道家“君主南面之术”以及墨家“尚同”思 想等因素，系统、完备地提出了以“法”为中心的“法、术、 势”三者合一的政治理论。其理论要点是主张法治，鼓吹君主集 权，提倡“参验”，厉行赏罚，奖励耕战，肯定人性本恶，承认社 会发展，尊重客观，要求变革，轻视和否定道德教化，禁止诸子 私学，主张以法为教，以吏为师等等，致力于造成“事在四方，要 在中央，圣人执要，四方来效”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《扬权》）的政治局面，以适应 建立统一的封建中央集权国家的历史趋势。从而为中央集权的专 制主义统治的建立和运行，奠定了坚实的理论基础。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482"/>
          <w:footerReference w:type="default" r:id="rId483"/>
          <w:footerReference w:type="first" r:id="rId484"/>
          <w:titlePg/>
          <w:pgSz w:w="11900" w:h="16840"/>
          <w:pgMar w:top="830" w:left="1391" w:right="1382" w:bottom="99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《韩非子》一书，《汉书•艺文志》著录为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55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篇，今存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55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篇， 篇目数与汉朝的本子相同。在这55篇中，绝大部分系韩非本人的 著作，但也有极少数混入的其他法家人物的著作，如《初见秦》、 《有度》、《饰邪》、《饬令》等篇。全书的编辑是由其后学完成的。 《四库全书总目提要》说：“疑非所著，书本各自为篇，非没之后， 其徒收拾编次，以成一帙。故在韩在秦之作，均为收录，并其私 记未完之稿亦收入书中，名为非撰，实非非所手定也”。这一看法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60" w:line="2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是正确的。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《韩非子》是政治理论著作,对军事问题的论述不是它的重点。 但其中不少篇章都含有军事思想，并多谋略之论和战例引述，是 法家学派军事思想体系的有机组成部分。韩非子与商鞅同为三晋 法家，因此他们著作中所反映的军事理性认识有许多一致处。但 由于两人师承和所处环境的不同，韩非子的军事思想也有自己的 特色。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韩非子军事思想受其哲学、政治理论的直接制约，其主要内 容、特征以及意义，概括地来说，有下述几个方面：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111"/>
        </w:rPr>
        <w:t xml:space="preserve">(一）肯定战争的必要性，主张以战争兼并天下 </w:t>
      </w:r>
      <w:r>
        <w:rPr>
          <w:lang w:val="zh-CN" w:eastAsia="zh-CN" w:bidi="zh-CN"/>
          <w:w w:val="100"/>
          <w:spacing w:val="0"/>
          <w:color w:val="000000"/>
          <w:position w:val="0"/>
        </w:rPr>
        <w:t>韩非认为战争是不可避免的历史现象，在当时大国兼并，天 下趋于一统的社会大趋势面前，战争作为一种暴力手段将起到十 分积极的作用。对这一问题，韩非子是从哲学、，历史角度，通过 两个方面加以论证的。一是从社会发展的规律进行考察，指出战 争不可避免.韩非子认为，社会处于不断发展过程之中，人类社 会可以分为“上古”、“中世”和“当今”几个阶段。不同社会形 态有各自的活动中心命题“上古竞于道德，中世逐于智谋，当今 争于气力”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《五</w:t>
      </w:r>
      <w:r>
        <w:rPr>
          <w:rStyle w:val="CharStyle111"/>
        </w:rPr>
        <w:t>蠢》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)。而统治者则应根据变化了的情况，采取相 应的措施</w:t>
      </w:r>
      <w:r>
        <w:rPr>
          <w:rStyle w:val="CharStyle102"/>
          <w:vertAlign w:val="subscript"/>
        </w:rPr>
        <w:t>s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“世异则事异”，“事异则备变”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同上）。既然时代进入 了“多事之时”、“大争之世”，那么按照“事异则备变”的原则， “务力”、“争于气力”也就不可避免了。这个“力”，主要指的是 武力，也即战争。“当今争于气力”，其含义就是主张通过战争方 式以建立封建统一的专制主义中央集权国家。韩非的这一思想和 商鞅基本一致，反映了新兴地主阶级思想家对战争问题的深刻认 识和现实态度。二是从人性本恶、趋利避害的角度考察，指出争、 乱不可避免，其结果必然导致战争。韩非子继承其师荀子人性本 恶的理论，并将它予以发展。他认为人均具有“自为心”或“计 算之心”，都千方百计算计他人以满足自己的私欲，人与人之间只 有赤裸裸的利害关系。在上古社会，由于“人民少而财有余”，人 的这种本性暂时还可以得到压抑，“故民不争”，战争现象相对较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366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——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少。但是随着人口的递增，社会财富不敷分配，人性本恶，汲汲 争利这一面充分暴露出来，于是争、乱就不可抑制地发生了，其 </w:t>
      </w:r>
      <w:r>
        <w:rPr>
          <w:rStyle w:val="CharStyle98"/>
        </w:rPr>
        <w:t>结果</w:t>
      </w:r>
      <w:r>
        <w:rPr>
          <w:lang w:val="zh-CN" w:eastAsia="zh-CN" w:bidi="zh-CN"/>
          <w:w w:val="100"/>
          <w:spacing w:val="0"/>
          <w:color w:val="000000"/>
          <w:position w:val="0"/>
        </w:rPr>
        <w:t>必然付诸战争：“</w:t>
      </w:r>
      <w:r>
        <w:rPr>
          <w:rStyle w:val="CharStyle98"/>
        </w:rPr>
        <w:t>是以人</w:t>
      </w:r>
      <w:r>
        <w:rPr>
          <w:lang w:val="zh-CN" w:eastAsia="zh-CN" w:bidi="zh-CN"/>
          <w:w w:val="100"/>
          <w:spacing w:val="0"/>
          <w:color w:val="000000"/>
          <w:position w:val="0"/>
        </w:rPr>
        <w:t>民众而货财寡，事力劳而供养薄，故 民争，虽倍赏累罚而不免于乱”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《五</w:t>
      </w:r>
      <w:r>
        <w:rPr>
          <w:rStyle w:val="CharStyle111"/>
        </w:rPr>
        <w:t>蠢》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)。基于上述认</w:t>
      </w:r>
      <w:r>
        <w:rPr>
          <w:rStyle w:val="CharStyle208"/>
        </w:rPr>
        <w:t>i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只，韩非 子肯定战争发生的必然性和从事战争的合理性，积极主张战争，希 望通过它来实现新兴地主阶级的政治要求。“搢笏干戚，不适有方 铁铦；登降周旋，不逮日中</w:t>
      </w:r>
      <w:r>
        <w:rPr>
          <w:rStyle w:val="CharStyle98"/>
        </w:rPr>
        <w:t>奏百；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狸首射侯</w:t>
      </w:r>
      <w:r>
        <w:rPr>
          <w:rStyle w:val="CharStyle98"/>
        </w:rPr>
        <w:t>，不</w:t>
      </w:r>
      <w:r>
        <w:rPr>
          <w:lang w:val="zh-CN" w:eastAsia="zh-CN" w:bidi="zh-CN"/>
          <w:w w:val="100"/>
          <w:spacing w:val="0"/>
          <w:color w:val="000000"/>
          <w:position w:val="0"/>
        </w:rPr>
        <w:t>当强弩趋发” (《八说》)，“战而胜，则国安而身定，兵强而威立，虽有后复，莫 大于此，万世之利，奚患不至?”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《难</w:t>
      </w:r>
      <w:r>
        <w:rPr>
          <w:rStyle w:val="CharStyle98"/>
        </w:rPr>
        <w:t>一》)。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这就是韩非子对战 争所持的基本立场和态度。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韩非子也有一定程度上的慎战倾向。他认为“兵者，凶器也， 不可不审用也”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《存韩》）。“</w:t>
      </w:r>
      <w:r>
        <w:rPr>
          <w:rStyle w:val="CharStyle98"/>
        </w:rPr>
        <w:t>主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多怒而好用兵，简本教而轻战攻 者，可亡也”，“不料境内之资而易其邻敌者，可亡也”，“无地固， 城郭恶，无畜积，财物寡，无守战之备而轻攻伐者，可亡也” (《亡征》)。有鉴于此，韩非子主张“重战”，立足于战而不轻启 战端：“人君重战其卒则民众，民众则国广”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《解老》)。韩非子 这种主战而又慎战的态度的产生，是有其深刻的原因的。首先是 战国晚期社会思潮融合的大氛围促使其吸收儒家、道家的某些思 想因素；其次是韩非子不少文章写成于韩国，从当时韩国弱小的 地位出发，注意到慎战也属自然；再则当时大规模战争造成严重 伤亡的事实，也许亦使得韩非子在思考问题时能较商鞅等人更为 全面一些。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80"/>
      </w:pPr>
      <w:r>
        <w:rPr>
          <w:rStyle w:val="CharStyle39"/>
          <w:b/>
          <w:bCs/>
        </w:rPr>
        <w:t>(二）主张富国强兵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韩非子认为发展经济，加强军备，才能在兼并战争中牢牢立 于不败之地，故顺乎逻辑地主张富国强兵。他认为在当时的形势 下，不能指望别国不来侵犯，而要加强自己的实力，强大得足以 令敌国不敢来侵犯：“不恃外之不乱也，恃其不可乱也”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《心 度》)。指出这乃是“王术”，即统一天下</w:t>
      </w:r>
      <w:r>
        <w:rPr>
          <w:rStyle w:val="CharStyle98"/>
        </w:rPr>
        <w:t>的策略</w:t>
      </w:r>
      <w:r>
        <w:rPr>
          <w:lang w:val="zh-CN" w:eastAsia="zh-CN" w:bidi="zh-CN"/>
          <w:w w:val="100"/>
          <w:spacing w:val="0"/>
          <w:color w:val="000000"/>
          <w:position w:val="0"/>
        </w:rPr>
        <w:t>和战略。而要做到 这一点，就必须富国强兵。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240" w:line="280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对于富国强兵这一问题，韩非子有大量的论述。首先，他强</w:t>
      </w:r>
    </w:p>
    <w:p>
      <w:pPr>
        <w:pStyle w:val="Style118"/>
        <w:widowControl w:val="0"/>
        <w:keepNext w:val="0"/>
        <w:keepLines w:val="0"/>
        <w:shd w:val="clear" w:color="auto" w:fill="auto"/>
        <w:bidi w:val="0"/>
        <w:jc w:val="right"/>
        <w:spacing w:before="0" w:after="0"/>
        <w:ind w:left="0" w:right="340" w:firstLine="0"/>
      </w:pPr>
      <w:r>
        <w:rPr>
          <w:rStyle w:val="CharStyle497"/>
          <w:lang w:val="en-US" w:eastAsia="en-US" w:bidi="en-US"/>
        </w:rPr>
        <w:t>—</w:t>
      </w:r>
      <w:r>
        <w:rPr>
          <w:rStyle w:val="CharStyle497"/>
        </w:rPr>
        <w:t xml:space="preserve">367 </w:t>
      </w:r>
      <w:r>
        <w:rPr>
          <w:rStyle w:val="CharStyle497"/>
          <w:lang w:val="en-US" w:eastAsia="en-US" w:bidi="en-US"/>
        </w:rPr>
        <w:t>—</w:t>
      </w:r>
    </w:p>
    <w:p>
      <w:pPr>
        <w:pStyle w:val="Style49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6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為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调指出，经济落后、军力不强会直接导致国家的危亡，不可不加 以蝥惕：“战士怠于行阵者，则兵弱也；农夫惰于田者，则国贫也。 兵弱于敌，国贫于内，而不亡者，未之有也”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《外储说左上》)。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其次，他认为富国强兵的中心任务是要加强国家内部的治理， 增强国家经济、政治、军事各方面的实力，做好战备工作，如此 则可无敌于天下：“能越力于地者富，能起力于敌者强，强不塞者 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《心度》)。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韩非子进而指出，搞好战备工作应该包括精神和物质两方面 的内容。在精神上要注重对民众进行政治教化，统一其意志。所 谓“兵战其心者胜”，即让民众树立起战争的观念，“服战于民 心”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《心度》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重视和积极参与战争活动。《心度》篇中所说的 “先战者胜”指的就是这个含义。这里的“先战”，就是“战其 心”，使民众的思想专一于战争。这与《商君书》所提倡的“壹 教”是相通的。在物质上则是要奖励耕战，他认为“富国以农，距 敌恃卒”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《五</w:t>
      </w:r>
      <w:r>
        <w:rPr>
          <w:rStyle w:val="CharStyle98"/>
        </w:rPr>
        <w:t>蠢》)，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因此要以辛勤耕稼为善行，以奋勇杀敌为光 荣。明确主张“功大者有尊爵，受重赏”，“显耕战之士”，以此调 动民众的积极性。同时修明政治，信其赏罚，发展经济，鼓舞士 气，“严其境内之治，明其法禁，必其赏罚，尽其地力，以多其积， 致其民死，以坚其城守”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《五</w:t>
      </w:r>
      <w:r>
        <w:rPr>
          <w:rStyle w:val="CharStyle98"/>
        </w:rPr>
        <w:t>蠢》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)。如此就能够“无事则国富， 有事则兵强”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同上），就拥有了统一天下的“王资”。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rStyle w:val="CharStyle44"/>
        </w:rPr>
        <w:t>(三）厉行赏罚，以法治军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韩非子充分认识到严格法纪对于治军的重要意义，而以法治 军的核心，就是做到赏罚有信。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  <w:sectPr>
          <w:footerReference w:type="even" r:id="rId485"/>
          <w:footerReference w:type="default" r:id="rId486"/>
          <w:footerReference w:type="first" r:id="rId487"/>
          <w:pgSz w:w="11900" w:h="16840"/>
          <w:pgMar w:top="1135" w:left="1377" w:right="1373" w:bottom="617" w:header="0" w:footer="3" w:gutter="0"/>
          <w:rtlGutter w:val="0"/>
          <w:cols w:space="720"/>
          <w:pgNumType w:start="374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韩非子指出，赏罚不明、法纪松弛是军队建设的大敌，是导 致国乱兵弱、作战失败的罪魁：“君臣废法而服私，是以国乱兵弱 而主卑”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《奸劫弑臣》），“刑赏不察，则民无功而求得，有罪而 幸免，则兵弱主卑”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《饰邪》)。所以必须严肃法纪，厚赏重罚， 使士卒趋利避害，乐于作战：“故明主必其诛也。是以赏莫如厚而 信，使民利之；罚莫如重而必，使民畏之；法莫如一而固，使民 知之。故主施赏不迁，行诛无赦；誉辅其赏，毁随其罚，则贤不 </w:t>
      </w:r>
      <w:r>
        <w:rPr>
          <w:rStyle w:val="CharStyle500"/>
          <w:lang w:val="en-US" w:eastAsia="en-US" w:bidi="en-US"/>
        </w:rPr>
        <w:t>—</w:t>
      </w:r>
      <w:r>
        <w:rPr>
          <w:rStyle w:val="CharStyle500"/>
        </w:rPr>
        <w:t xml:space="preserve">368 </w:t>
      </w:r>
      <w:r>
        <w:rPr>
          <w:rStyle w:val="CharStyle500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肖俱尽其力矣”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《五蠢》)。韩非子认为，国家的强弱不在于国家 的大小，人口的众寡，而在于能否实行法治，做到赏罚有信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“明 于治之数，则国虽小，富*赏罚敬信，民虽寡，强。赏罚无度，国 虽大，兵弱者，地非其地，民非其民也”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《饰邪》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“故先王明 赏以劝之，严刑以威之。赏刑明，则民尽死；民尽死，则兵强主 尊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’’（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同上）。为了发挥赏罚在治军上的作用，韩非子明确主张严 格执法，公正无私，做到“诚有功，则虽疏贱必赏；诚有过，则 虽近爱必诛”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《主道》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“刑过不避大臣，赏善不遗匹夫”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《有 度》)。这也正是法家政治理论在治军问题上的必然反映。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韩非子关于厚赏重罚、以法治军的主张与商鞅的意见是基本 一致的。然而作为法家学说的集大成者，他看问题实有比商鞅更 为全面之处。如韩非所说的重赏，主要是指财物的犒赏，而不是 商鞅那种“官爵之迁与斩首之功相称”的机械做法。韩非强调 “任官者当能”。这就是说，立有军功，是否赏官和升官，主要是 看其人是否具有相应的才干和能力。主张必须通过基层选拔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“猛将必发于卒伍”），并经过实践工作考察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“试于屯伯”）的 人，才有资格充当将领。韩非这一重智能、重实践的思想，的确 是法家治军理论方面的重要发展。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(四）有关作战指导问题的论述</w:t>
      </w:r>
    </w:p>
    <w:p>
      <w:pPr>
        <w:pStyle w:val="Style28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44"/>
        </w:rPr>
        <w:t>韩非子作为思想家，缺乏军事斗争的实践经验，因此，在他 的著作中，对具体的作战问题很少有所论述。但是这方面的片言 只语也有值得重视之处。如他主张“兵不厌诈”，出奇制胜。在 《难一》篇中他曾借狐偃之口表达了这一观点：“繁礼君子，不厌 忠信；战阵之间，不厌诈伪”。又如他主张连续作战，歼敌务尽。 这从《说林下》所记载的阖闾与伍子胥问对言辞中得到了反映: “溺人者一饮而止，则无遂者，以其休也。不如乘之以沉之。”再 如他重视用间问题，说“敌之所务，在淫察而就靡。人主不察，则 敌废置矣”</w:t>
      </w:r>
      <w:r>
        <w:rPr>
          <w:rStyle w:val="CharStyle44"/>
          <w:lang w:val="en-US" w:eastAsia="en-US" w:bidi="en-US"/>
        </w:rPr>
        <w:t>（</w:t>
      </w:r>
      <w:r>
        <w:rPr>
          <w:rStyle w:val="CharStyle44"/>
        </w:rPr>
        <w:t>《内储说下》)。并用吴楚战争中伍子胥通过用间，使 楚国在主将委任问题上作出错误决定，导致战败的故事加以</w:t>
      </w:r>
      <w:r>
        <w:rPr>
          <w:rStyle w:val="CharStyle319"/>
        </w:rPr>
        <w:t xml:space="preserve">证明。 </w:t>
      </w:r>
      <w:r>
        <w:rPr>
          <w:rStyle w:val="CharStyle44"/>
        </w:rPr>
        <w:t>所有这些，均系吉光片羽，弥足珍贵。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68" w:line="4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受时代和阶级的局限，韩非子的军事思想也存在着明显的不 足。这主要表现为，在论战争、论富国强兵、论治军等问题上，均 有轻视和排斥教化，摈弃仁义的倾向,,以为专任刑法，可以致治。 这显然是十分片面的。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492"/>
        <w:ind w:left="40" w:right="0" w:firstLine="0"/>
      </w:pPr>
      <w:bookmarkStart w:id="137" w:name="bookmark137"/>
      <w:r>
        <w:rPr>
          <w:rStyle w:val="CharStyle299"/>
        </w:rPr>
        <w:t>四《管子》的军事思想</w:t>
      </w:r>
      <w:bookmarkEnd w:id="137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《管子》，战国末期即已流传，原有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389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篇，《汉书•艺文志》 遣家类著录为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86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篇。今存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76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篇，分为八大类：《经言》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9</w:t>
      </w:r>
      <w:r>
        <w:rPr>
          <w:lang w:val="zh-CN" w:eastAsia="zh-CN" w:bidi="zh-CN"/>
          <w:w w:val="100"/>
          <w:spacing w:val="0"/>
          <w:color w:val="000000"/>
          <w:position w:val="0"/>
        </w:rPr>
        <w:t>篇，《外 言》8篇，《内言》7篇，《短语》17篇，《区言》5篇，《杂言》10 篇，《管子解》4篇，《管子轻重》16篇，是由西汉刘向所编订的。 值得注意的是，银雀山汉墓出土的《王兵》篇，与今本《：管子》之 《参患》、《七法》、《地图》等篇文字相合。竹简整理小组认为： “《王兵》篇的成书年代应该比《管子》相关各篇为早。”而这些 篇章都是论兵之作。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112" w:line="4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《管子》一书数量繁富，内容庞杂，郭沫若指出，其书“道家 者言、儒家者言、法家者言、名家者言、阴阳家者言、农家者言、 轻重家者言，杂盛于一篮”①。古今学术界对其书性质、作者、成 书年代等问题的认识多有分歧，但基本的意见是认为其书虽托名 于管仲，但大致的成书年代当是在战国，其中个别篇章保存了管 子本人的遗说。现存的《管子》大部分是战国时期齐国管仲学派 的作品和稷下学者的著述，也有汉代所附益的部分。由于《管 子》书“非作于一人，也非作于一时”②，所以其书的思想倾向比 较复杂，包括了法家、道家、阴阳家、儒家以及兵家、农家等不 同学派的一些思想内容。尽管如此，《管子》一书还是有其主导思 想的，这主导的思想就是法家思想。反映了当时齐国推崇管仲的</w:t>
      </w:r>
    </w:p>
    <w:p>
      <w:pPr>
        <w:pStyle w:val="Style52"/>
        <w:numPr>
          <w:ilvl w:val="0"/>
          <w:numId w:val="321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4"/>
        <w:ind w:left="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郭沫若：《管子集校•叙录》。</w:t>
      </w:r>
    </w:p>
    <w:p>
      <w:pPr>
        <w:pStyle w:val="Style48"/>
        <w:numPr>
          <w:ilvl w:val="0"/>
          <w:numId w:val="321"/>
        </w:numPr>
        <w:tabs>
          <w:tab w:leader="none" w:pos="114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郭沫若：《青铜时代•宋妍尹文遗著考》。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法家学派的理论要求和政治愿望。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齐国法家有自己的思想特点：一方面强调法制，主张法不阿 贵，认为“凡民之用也，必待令之行也，而民乃用。凡令之行也， 必待近者之胜也，而令乃行”；“凡君国之重器，莫重于令……故 明君察于治民之本，本莫要于令”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《重令》）。要求以法律的力量 来强化封建集权。另一方面，又肯定道德教化的重要性，重视民 众的作用，主张争取民心。认为礼义廉耻乃是立国的根本，“礼义 廉耻，是谓四维，四维不张，国乃灭亡”，因此十分强调将礼治和 法治有机地结合起来。对于宗法制，他们的态度也不像商鞅、韩 非子一派法家那样决绝，而是主张把宗法制中的合理成分服务于 中央集权制，在重法制的同时也通过宗法道德的纽带来巩固封建 统治。齐国法家学派这些思想特征的形成，既与齐国当时的社会 经济、政治条件相关，也同齐国建国以来长期延续的注重实用、博 采融会的学术文化传统相一致。它比三晋法家一味排斥道德教化， 片面强调法制的做法，无疑具有更强的适用性，因而在后来封建 社会中奠产生过深远的影响。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《管子》一书的军事思想十分丰富，它全面地反映了齐国法家 学派对战争问题的理性认识。举凡战争观、治军理论、国防建设 思想、作战指导思想，均有精辟深入的论述。与全书的哲学、政 治思想兼容折衷倾向相一致，《管子》的军事思想亦具有调和、平 允的特点，体现出先秦兵学逐渐走向综合融会的历史趋势，从而 成为中国军事思想发展史上的一个重要环节。以下分几个方面作 简略介绍。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rStyle w:val="CharStyle39"/>
          <w:b/>
          <w:bCs/>
        </w:rPr>
        <w:t>(一）《管子》的战争观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《管子》强调战争的重要作用，肯定战争在社会生活中的意义。 认为战争直接决定着君主地位的尊卑，国家处境的安危，是实现 君主尊贵、国家安定的重要途径：“君之所以卑尊，国之所以安危 者，莫要于兵。故诛暴国必以兵，禁辟民必以刑。然则兵者外以 诛暴，内以禁邪。故兵者尊主安国之经也”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《参患》)。《管子》指 出，战争虽然谈不上高尚和道德，但在当时天下由分裂走向统一 的重要关头，它却是“辅王成霸”的基本手段，不可或缺：“夫兵， 虽非备道至德也，然而所以辅王成霸”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《兵法》)所以，《管 子》要求明智的君主务必“积务于兵”，即注重和开展军事活动。 指出假如“主不积务于兵”，等于是将自己的国家拱手交给敌人， 危险之至。基于这一认识，《管子》反对无条件的偃兵息武，指出 兵不可废置。它说，即便是在黄帝、尧、舜那样的盛世，都不曾 废弃兵事，那么“今德不及三帝，天下不顺，而求废兵，不亦难 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《法法》)。所以宋妍、尹文提倡的“寝兵之说”和墨家鼓吹 的“兼爱之说”，在《管子》作者的眼中，纯属于亡国覆军之道， 必须痛加辑斥：“寝兵之说胜，则险阻不守。兼爱之说胜，则士卒 不战”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《立政》)。从以上论述看，《管子》的基本立场是主战的。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《管子》在充分肯定战争历史合理性的同时，也主张“慎战”， 反对轻易发动战争。它认为战争本身是充满危险的事情兵事者， 危物埤”，“贫民伤财莫大于兵，危国忧主莫速于兵”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（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一个国家如果屡次发动战争，就会使得士民疲惫；即使能够屡战 屡胜，也会诱使统治者骄傲自大，必将危及整个国家利益，“数战 则士罢，数胜则君骄。夫以骄君使罢民，则国安得无危?”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 法》)。《管子》认为战争给社会经济生活带来危害：“什一之师，什 三毋事，则稼亡三之一。稼亡三之一，而非有故积也，则道有损 瘠矣。什一之师，三年不解，非有余食者，则民有鬻子矣”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《八 观》）。所以战争尽管必需，但却要防止过分，应该以辩证的态度 加以对待：“地大国富，人众兵强，此霸王之本也；然而与危亡为 邻矣”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《重令》）。基于这样的认识，《管子》在战争问题上追求 “不战而胜”的境界，即便不得已而从事战争，也要争取一战而胜， 避免旷日持久，损师疲民：“至善不战，其次一之”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《幼官》)。认 为只有“德成义尊，而不好加名于人；人众兵强，而不以其国造 难生患；天下有大事，而好以其国后”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《枢言》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才是正确的做 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《管子》这种对待战争大事既积极又慎重的态度，是其作者正 确总结历史经验和认真借鉴其他学派战争观有益因素的产物。当 时战争规模不断扩大，许多国家遭兼并的现实，使得齐国法家肯 定战争的必要性。但是，魏惠王、齐湣王穷兵黩武招致丧师辱国 的结果，又使得齐国法家认识到一味好战的危害性，因此主张慎 战节兵。另外，齐国较开放的学术文化传统，也使得齐国法家善 于吸取其他学派的长处。这在战争问题上就表现为借鉴齐国兵家 中的“慎战”主张①以及黄老学派朴素的军事辩证法思想，提倡 适可而止。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4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《管子》战争观的又一个重要内容，是它对战争性质的区分。 《管子》认为，战争的性质可以划分为“义”和“不义”两大类。 所谓“义兵”，就是“案强助弱，禁暴止贪，存亡安危”，就是 “至善之为兵也，非地是求也，罚人是君也。立义而加之以胜，至 威而实之以德，守之而后修胜”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《幼官》)。所谓非义之兵，就是 “贪于地”，“不兢于德而兢于兵”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《大匡》)。《管子》认为，战争 的正义性乃是决定战争取得最终胜利的根本保障：“行义胜之理” (《幼官》</w:t>
      </w:r>
      <w:r>
        <w:rPr>
          <w:rStyle w:val="CharStyle102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从事义战，方可“立于胜地”，“成功立事，必顺于理 义。故不理不胜天下，不义不胜人。故贤智之君必立于胜地，故 正天下而莫之敢御也”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《七法》)。从这样的认识出发，《管子》主 张“兢于德”，而“不兢于兵”。强调用兵打仗要“举之必义”，即 以正义战争对付非正义战争，从而实现“有义胜无义”的目的。同 时，《管子》对非正义战争也进行了有力的贬斥。指出军队强大、 士兵勇敢而战争性质“不义”，则等同于“伤兵”、“残兵”，“勇而 不义伤兵”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《法法》)。这种军队在战争中必然会遭到失败：“故 军之败也，生于不义”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同上）。虽然《管子》对战争性质“义”和 “不义”的区分，是相当肤浅的，仅仅局限于抽象的道德价值判断 的层面，但是这毕竟表明当时思想家在战争问题上认识的深化，在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13" w:lineRule="exact"/>
        <w:ind w:left="0" w:right="0" w:firstLine="740"/>
        <w:sectPr>
          <w:footerReference w:type="even" r:id="rId488"/>
          <w:footerReference w:type="default" r:id="rId489"/>
          <w:pgSz w:w="11900" w:h="16840"/>
          <w:pgMar w:top="1172" w:left="1344" w:right="1414" w:bottom="1098" w:header="0" w:footer="3" w:gutter="0"/>
          <w:rtlGutter w:val="0"/>
          <w:cols w:space="720"/>
          <w:pgNumType w:start="369"/>
          <w:noEndnote/>
          <w:docGrid w:linePitch="360"/>
        </w:sectPr>
      </w:pPr>
      <w:r>
        <w:rPr>
          <w:rStyle w:val="CharStyle501"/>
          <w:b w:val="0"/>
          <w:bCs w:val="0"/>
        </w:rPr>
        <w:t>①齐国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兵家是十分强调慎重对待战争的。著名兵家孙武和孙膑都是齐 </w:t>
      </w:r>
      <w:r>
        <w:rPr>
          <w:rStyle w:val="CharStyle501"/>
          <w:b w:val="0"/>
          <w:bCs w:val="0"/>
        </w:rPr>
        <w:t>国人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，均主张“慎战”。《孙子兵法•火攻》</w:t>
      </w:r>
      <w:r>
        <w:rPr>
          <w:rStyle w:val="CharStyle501"/>
          <w:b w:val="0"/>
          <w:bCs w:val="0"/>
        </w:rPr>
        <w:t>言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：“主不可以怒而兴师，将不可 以愠而致战”，并把这视为“安国全军之道” •《孙膑兵法•见威王》言：“夫 乐兵者亡，而利胜者辱”。这些都是齐兵家“慎战”思想的集中体现。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古代军事思想发展史上具有一定的意义。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(二）《管子》的军队建设思想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《管子》的军队建设思想是非常丰富的，概括地说，它以“强 其兵”为军队建设的核心任务，主张军事、政治、经济各种关系 综合考虑、统筹兼顾，并把将帅队伍的建设、赏罚制度的完善、武 器装备的改良、军事训练的健全放在优先考虑的位置。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《管子》鲜明地提出“强其兵”的主张，指出：“故国不虚重 ……凡国之重也，必待兵之胜也，而国乃重”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《重令》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“不能 强其兵，而能必胜敌国者，未之有也”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如何“强兵”，《管子》提出了许多措施，其荦荦大端有：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第一，把军队建设与修明政治、发展经济紧密结合起来，互 相配合，共同促进。《管子》认为要“强其兵”，首先必须富国， “国富者兵强，兵强者战胜，战胜者地广”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《治国》）。而富国的 基础则在于发展经济和富民，“甲兵之本，必先于田宅”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《侈 靡》)。“众有遗苞者，其战不必胜；道有捐瘠者，其守不必固”， “民饥不可使战”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《八观》)。《管子》这些正反两方面的论述，揭 示了军队建设的一条重要规律，即“国富”是“强兵”的基础，而 “强兵”则是保证国家安全的根本条件。《管子》积极主张发展经 济，力求在物质财富方面胜过敌人：“为兵之数，存乎聚财……是 以欲正天下，财不盖天下，不能正天下”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《七法》)。在农耕社会 中，粮食是财富的主要象征，所以《管子》又把聚财的重点落实 在“重粟”上，强调“地之守在城，城之守在兵，兵之守在人，人 之守在粟”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《权修》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“是以先王知众民、强兵、广地、富国之 必生于粟也”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《治国》)。应该说，这是符合当时军队建设的实际 需要的。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490"/>
          <w:footerReference w:type="default" r:id="rId491"/>
          <w:pgSz w:w="11900" w:h="16840"/>
          <w:pgMar w:top="1399" w:left="1532" w:right="1226" w:bottom="420" w:header="0" w:footer="3" w:gutter="0"/>
          <w:rtlGutter w:val="0"/>
          <w:cols w:space="720"/>
          <w:pgNumType w:start="38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但是，《管子》并不机械地将“富国”与“强兵”加以等同： “富者所道强也，而富未必强也；必知强之数，然后能强”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《制 分》)。因此，它又从政治与军事的相互关系着眼，探讨了“强 兵”的条件。《管子》认为修明政治也是建设一支强大军队的重要 前提：“不能冶其民，而能强其兵者，未之有也”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《七法》），“内 </w:t>
      </w:r>
      <w:r>
        <w:rPr>
          <w:rStyle w:val="CharStyle500"/>
          <w:lang w:val="en-US" w:eastAsia="en-US" w:bidi="en-US"/>
        </w:rPr>
        <w:t>—</w:t>
      </w:r>
      <w:r>
        <w:rPr>
          <w:rStyle w:val="CharStyle500"/>
        </w:rPr>
        <w:t xml:space="preserve">374 </w:t>
      </w:r>
      <w:r>
        <w:rPr>
          <w:rStyle w:val="CharStyle500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政不修，外举事不济”</w:t>
      </w:r>
      <w:r>
        <w:rPr>
          <w:rStyle w:val="CharStyle98"/>
          <w:lang w:val="en-US" w:eastAsia="en-US" w:bidi="en-US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《大</w:t>
      </w:r>
      <w:r>
        <w:rPr>
          <w:rStyle w:val="CharStyle98"/>
        </w:rPr>
        <w:t>匡》)。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因此，《管</w:t>
      </w:r>
      <w:r>
        <w:rPr>
          <w:rStyle w:val="CharStyle98"/>
        </w:rPr>
        <w:t>子》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主张“得人”， 即争取民心。认为“与其厚于兵，不如厚于人”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《大匡》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“慈 于民，予无财，宽政役，敬百姓”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《小匡》</w:t>
      </w:r>
      <w:r>
        <w:rPr>
          <w:rStyle w:val="CharStyle111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做到“德义胜之” (《霸言》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如此方可避免“得众而不得其心，则与独行者同实” (《参患》）的被动局面。《管子》认为修明政治还应包括君主节欲 去奢</w:t>
      </w:r>
      <w:r>
        <w:rPr>
          <w:rStyle w:val="CharStyle502"/>
        </w:rPr>
        <w:t>、任</w:t>
      </w:r>
      <w:r>
        <w:rPr>
          <w:lang w:val="zh-CN" w:eastAsia="zh-CN" w:bidi="zh-CN"/>
          <w:w w:val="100"/>
          <w:spacing w:val="0"/>
          <w:color w:val="000000"/>
          <w:position w:val="0"/>
        </w:rPr>
        <w:t>贤使能、明赏信罚</w:t>
      </w:r>
      <w:r>
        <w:rPr>
          <w:rStyle w:val="CharStyle502"/>
        </w:rPr>
        <w:t>、礼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义教化等多方面内容，把“爵授 有德”、“禄予有功”、“上帅士以人之所戴”、“授事以能”等等，看 作是国之“常经”、“霸王之术”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《问》）。《管子》这种将军队建 设与国家政治建设相融贯而通盘筹措的主张，的确具有很大的特 </w:t>
      </w:r>
      <w:r>
        <w:rPr>
          <w:rStyle w:val="CharStyle502"/>
        </w:rPr>
        <w:t>色。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第二，把严明赏罚作为治军的中心环节。《管子》认为，信赏 必罚是治军的重要内容。能否信赏必罚直接关系到军队的战斗力 和安危，“赏罚不信，五年而破”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《八观》)，“战而必胜者，法度 审也”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《兵法》），“赏罚明则民不幸生，民不幸生则勇士劝矣” (《七法》)。所以它主张以法治军，信赏必罚，令行禁止，“非号 令毋以使下，非斧钺无以威众，非禄赏毋以劝民”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《重令》）。和 商鞅等人相仿，《管子》的作者也认为人的本性是趋利避害，即所 谓“见利莫能勿就，见害莫能勿避”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《禁藏》)。所以统治者可以 利用这一点发挥赏罚的作用，用“重禄重赏”激励将士勇往直前， 建功立业；以“严刑酷罚”禁止将士临阵畏怯，贪生怕死。《管 子》也重视明法守信，法不阿贵，指出：“赏罚不信，民无廉耻， 而求百姓之安难，士兵之死节，不可得也”，赏罚的实施，应该不 分贵贱亲疏，一视同仁，“论功计劳，未尝失法律也。便辟、左右、 大族、尊贵、大臣，不得增其功焉。疏远、卑贱、隐不知之人，不 忘其劳”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《七法》)。如此则可以造成“有罪者不怨上，受赏者无 贪心，则列阵之士，皆轻其身而安难，以要上事”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同上）的局面， 做到“威行于邻国”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《立政》)。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rStyle w:val="CharStyle111"/>
        </w:rPr>
        <w:t>第三，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主张加强军队的教育和训练</w:t>
      </w:r>
      <w:r>
        <w:rPr>
          <w:rStyle w:val="CharStyle111"/>
        </w:rPr>
        <w:t>。先秦兵家</w:t>
      </w:r>
      <w:r>
        <w:rPr>
          <w:lang w:val="zh-CN" w:eastAsia="zh-CN" w:bidi="zh-CN"/>
          <w:w w:val="100"/>
          <w:spacing w:val="0"/>
          <w:color w:val="000000"/>
          <w:position w:val="0"/>
        </w:rPr>
        <w:t>普遍重视军队 的教育和训练对于提高军队战斗力的意义，所以对此有较充分的 论述。如《吴子》曾明确指出：“用兵之法，教戒为先”①；《司马 法》也说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“士不先教，不可用也”②。《管子》在这方面也有精辟 的阐述。它认为，即使武器装备精良，但如果没有训练有素的士 卒，仍然无法统一天下，“器盖天下，而士不盖天下，不能正天 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《七法》)。并指出，如果将领率领没有经过严格教育和训练 的士兵去作战，那就如同带领一批残废者去打仗一样，必败无疑。 “将徒人，与残者同实”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《参患》)。为此，《管子》提出了一系列 军事教育训练措施，这苜先是重视对士兵的严格挑选，“定选士， 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《幼官》)。其次是加强对军队官兵的道义教育，“夫民必知 义，然后中正，中正然后和调，和调乃能处安，处安然后动威，动 威乃可以战胜而守固”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《五辅》)。其三，规定军事教育和训练的 具体内容，即所谓“动慎十号，明审九章，饰习十器，善习五教， 谨修三官”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《幼官》)。这里的“三官”，是指鼓、金、旗三种指 挥号令工具；“十号”，是指各种号令；“九章”，是指各种旗帜； “十器”，是指各种兵器；“五教”，是指对士卒进行目、耳、足、手、 心五个方面的训练。在此基础上，再进入“不可量”、“不可数”的 战术训练。从而使士卒具备较好的军事素质和各种军事技能。其 四，在军事教育和训练的方法上，提倡“因便而教”、“教无常”， 即从实际需要和可能出发，不拘常法，灵活施教：“因便而教，准 利而行；教无常，行无常，两者备施，动乃有功”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《兵法》)。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36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第四，重视改善军队的武器装备。《管子》把完备而精良的武 器装备，看作是取得战争胜利的重要保障，明确主张，“凡兵有大 论，必先论其器”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《参患》），“审器而识胜”。认为“具备，胜之 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《幼官》)。所以，强调要在武器装备方面胜过敌人，做到 “器无敌”。《管子》的这一观点，和《司马法》提出的“凡马车坚, 甲兵利，轻乃重”的主张是完全一致的，体现了先秦军事思想家 对精良武器装备在军队建设中的重要性的共识。</w:t>
      </w:r>
    </w:p>
    <w:p>
      <w:pPr>
        <w:pStyle w:val="Style52"/>
        <w:numPr>
          <w:ilvl w:val="0"/>
          <w:numId w:val="323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62" w:line="268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《吴子•治兵</w:t>
      </w:r>
      <w:r>
        <w:rPr>
          <w:rStyle w:val="CharStyle61"/>
        </w:rPr>
        <w:t>h</w:t>
      </w:r>
    </w:p>
    <w:p>
      <w:pPr>
        <w:pStyle w:val="Style52"/>
        <w:numPr>
          <w:ilvl w:val="0"/>
          <w:numId w:val="323"/>
        </w:numPr>
        <w:tabs>
          <w:tab w:leader="none" w:pos="1181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《两马法•天子之义》。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对于加强武器装备建设的具体措施，《管子》也有比较系统的 论述。首先，它主张“聚天下之精材”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《七法》)，即选用天下最 精良的原材料来制造武器装备。其次，它主张“来天下之良工” (《小问》)，“论百工之锐器”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《七法》），即挑选天下最优秀的工 匠，用高超的技术来制作武器装备。其三，做到“春秋角试以练， 精锐为右。成器不课不用，不试不藏”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同上）。即建立起严格的 试用、保管制度。《管子》认为，如能做好以上三条，“则有战胜 之器”，军队的强大无敌就有了有力保障。《管子》强调重视武器 装备的作用，并从材料选用、制作技术以及试用、储藏各个方面 提出具体的质量要求，这在先秦兵论中是相当突出的。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第五，重视对将帅的培养和使用。《管子》认为，国家的安危， 往往取决于将相大臣，所以必须重视对人才的培养和罗致。“终身 之计，莫如树人”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《权修》），“收天下之豪杰，有天下之骏雄” (《七法》)。并注重考察将帅的实际能力以决定适当任用，“以战 功之事定勇怯”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《明法解》)。而将帅则必须具备知彼知己，多谋 善断，爱兵抚民，严哄执法等优良品德。由此可见，《管子》是把 将帅队伍的建设列为“强其兵”的重要内容的。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总之，《管子》认为，在清明政治环境中，并以强大经济实力 为后盾的军队，如果将</w:t>
      </w:r>
      <w:r>
        <w:rPr>
          <w:rStyle w:val="CharStyle453"/>
          <w:b w:val="0"/>
          <w:bCs w:val="0"/>
        </w:rPr>
        <w:t>帅得人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，法纪严明，士卒训练有素，武器 装备精良，就可以战无不胜、攻无不克、所向无敌了： “举之如飞 鸟，动之如雷电，发之如风雨，莫当其前，莫害其后，独出独入， 莫敢禁圉”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《七法》)。这正是《管子》“强兵”所要达到的境界。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(三）《管子》关于作战指导问题的论述 在法家学派之中，《管子》比较多地注意了对作战指导基本原 则的阐发，提出了许多有价值的思想。主要有：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第一，主张把握时机，利用形势，精于筹算，争取主动。《管 子》一再强调：“为兵之数……存乎明于机数，而明于机数无敌” (《七法》）。所谓“明于机数”，主要包含有两方面的含义：一是 指战机的把握，二是指对情况的筹算。《管子》认为战争指导者一 旦做到这两个方面，就能造就有利于己不利于敌的作战态势，取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得作战的主动权。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《管子》用“时”来表述战机的内涵。它髙度重视“时”在战 争中的意义，指出把握战机、因时而动乃是取得战争胜利的准则： “时因，胜之终”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《幼官》)。所以战争指导者决定战争是否打，如 何打，都必须视具体情况而定，当战则战，不当战则止。即便是 高明的战争指导者，在这方面也只能“辅时”，而不能“违时”。正 确的做法是力求“当时”、“精时”，这样，就能在战争中以较小的 代价贏取最大的胜利：“圣人能辅时，不能违时。智者善谋，不如 当时。精时者，日少而功多”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503"/>
          <w:b w:val="0"/>
          <w:bCs w:val="0"/>
        </w:rPr>
        <w:t>《霸</w:t>
      </w:r>
      <w:r>
        <w:rPr>
          <w:lang w:val="zh-CN" w:eastAsia="zh-CN" w:bidi="zh-CN"/>
          <w:w w:val="100"/>
          <w:spacing w:val="0"/>
          <w:color w:val="000000"/>
          <w:position w:val="0"/>
        </w:rPr>
        <w:t>言》)。“当时”、“精时”的要 义，在于准备条件，捕捉战机，一旦战机成熟，就应迅速出击，一 战而胜，“圣人务具其备，而慎守其时，以备待时，以时兴事，时 至而举兵”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同上）。“察于先后之理，则兵出而不困；通于出入之 度，则深入而不危；审于动静之务，则功得而无害；著于取与之 分，则得地而不执（报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（《幼官》）。《管子》这一重“时”思想 与范蠡的主张颇有相通之处。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当然，要审时度势，通权达变，就离不开正确的运筹谋划。于 是《管子》逻辑地推导出“计数”的命题，强调要“立于谋”、 “计数得”。所谓“计数”，就是对敌我双方的力量对比进行认真的 计算：“刚柔也，轻重也，大小也，实虚也，远近也，多少也，谓 之计数”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《七法》)。它主张出兵必先定计，并认为计数和立谋不 明或不当，出兵作战就会遭到失败。“计未定于内，而兵出乎境， 是则战之自败，攻之自毁也”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同上）。因此要“计必先定”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 官》）。它反复指出：“举事必成，不知计数不可”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《七法》），“故 凡攻伐之为道也，计必先定于内，然后兵出乎境”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同上）。把 “计数”提到决定战争胜负的高度来加以认识。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第二，主张知彼知己，明察敌情，了解全局，“遍知天下”。 《管子》认为，战争指导者想要做到“审御机数”，就必须充分了 解各方面的情况，洞察和掌握全局。《管子》认为，“遍知天下”是 “审御机数”的基础，而“审御机数”则是“遍知天下”的逻辑结 果。两者互为因果，共同作用于战争的进程。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《管子》指出“为兵之道……存乎遍知天下，而遍知天下无 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《七法》)。“遍知天下”，不单是指了解敌我双方的情况，还 包括对所有相关国家的态度、力量、可能采取的行动等情况的全 面了解。在当时多极斗争的格局下，这一思想的提出显然是有其 合理性的。当然在《管子》的具体论述中，“遍知天下”的重心还 是在察明敌情这一点上，这就是它所说的“四明”：“必明其情，必 明其将，必明其政，必明其士”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《幼官》），从而做到“以众击寡， 以治击乱，以富击贫，以能击不能，以教卒、练士击驱众、白徒， 故十战十胜，百战百胜”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《七法》)。《管子》还进一步提出了 “遍知”的三个主要方面，即“知形”、“知能”和“知意”。“人之 众寡，士之精粗，器之功苦，尽知之，此乃知形者也；知形不如 知能，知能不如知意。故主兵必参具者也”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《地图》）。这就是说， 要认识敌我双方军事物质力量的“轻重强弱之形”“知形”），要 认识敌我双方将帅的才能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“知能”），要认识敌我双方的战略意 图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“知意”)。战争指导者必须具备这三方面的能力，做到“闻 无极”，“见未形”，“知未却”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《幼官》)，方能无敌于天下。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《管子》不但主张“遍知天下”,而且特别提出了“早知”的概念， “早知敌则独行”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《七法》)。这说明《管子》的作者已经认识到 预测和情报的时效性问题。因为战争形势瞬息万变，“知”而不早， 落后于形势变化，“知”就失去了应有的价值。而只有“早知”，方 可预作准备，使自己牢牢占据主动地位，可见“早知”与“遍 知”是联系在一起的。《管子》既重“遍知”，又讲“早知”，实乃 是对《孙子》“知彼知己”思想的一种演化，具有独到的理论价值。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第三，主张用兵行动诡秘，变化无方，灵活自如，因敌制胜。 《管子》高度推崇“无方”，指出“无方，胜之机”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《幼官》)。 “无方”即用兵打仗无固定的模式，“机”即关键之点。可见，《管 子》是把作战指导者善于随着形势的变化而灵活机动决定自己作 战方式的做法，当作克敌制胜的关键因素来看待的。为此，《管 子》要求作战指导者善于做到“无设无形”，使得敌人在与我作战 时，如蹈虚空之地，同变化不定的影子搏斗一样，有劲使不上，处 处被动，而我却能随机制宜，置敌于死地。“善者之为兵也，使敌 若据虚，若搏影。无设无形焉，无不可以成也；无形无为焉，无 不可以化也，此之谓道矣”，“径乎不知，故莫之能御也；发乎不 意，故莫之能应也。故全胜而无害”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《兵法》)。《管子》在这里 借鉴汲取了黄老学派“道”的概念，而把灵活机动决定作战方式， 提到了“道”即作战规律的高度来加以认识了。这是对孙子“兵 无常势，水无常形”作战原则的继承和发展。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第四，主张用兵避敌强点，乘隙蹈虚。在作战指导上，《管 子》继承和发展《孙子》“避实而击虚”的基本原则，提出了“释 实而攻虚”的思想：“故善攻者，料众以攻众，料食以攻食，料备 以攻备。以众攻众，众存不攻；以食攻食，食存不攻；以备攻备， 备存不攻。释实而攻虚，释坚而攻脆，释难而攻易”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《霸言》)。 《管子》接着进一步揭示了“释实而攻虚”的理论基础，这就是 “攻坚则轫，乘瑕则神。攻坚则瑕者坚，乘瑕则坚者瑕”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《制 分》)。意思是说，进攻敌人的强点，往往容易受挫折；而攻击敌 人的虚弱之处，则常常可事半功倍。如果拚死攻敌之强点，那就 等于是帮助敌人坚固其薄弱之处；反之，攻敌之虚，则能使敌人 坚固之处变得薄弱。有鉴于此，《管子》一再强调“释实而攻虚” 应该成为作战指导上的重要原则而认真遵循。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102" w:line="495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综上所述，《管子》的军事思想的确丰富精彩。它植根于齐文 化的沃土，在坚持法家学说主体性的同时，充分汲取各家军事思 想之长，在法家军事思想领域中显出综融博采的特色，并对古代 军事思想的发展产生过深远的影响。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 w:line="1118" w:lineRule="exact"/>
        <w:ind w:left="40" w:right="0" w:firstLine="0"/>
      </w:pPr>
      <w:bookmarkStart w:id="138" w:name="bookmark138"/>
      <w:r>
        <w:rPr>
          <w:lang w:val="zh-CN" w:eastAsia="zh-CN" w:bidi="zh-CN"/>
          <w:w w:val="100"/>
          <w:color w:val="000000"/>
          <w:position w:val="0"/>
        </w:rPr>
        <w:t>第三节墨家军事思想</w:t>
      </w:r>
      <w:bookmarkEnd w:id="138"/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118" w:lineRule="exact"/>
        <w:ind w:left="40" w:right="0" w:firstLine="0"/>
      </w:pPr>
      <w:r>
        <w:rPr>
          <w:rStyle w:val="CharStyle134"/>
        </w:rPr>
        <w:t>一、墨家的思想体系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32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墨家学派在战国时期与儒家学派同称为显学。《韩非子•显 学》说：“世之显学，儒、墨也”。《孟子•滕文公下》也说：“杨 朱、墨翟之言盈天下。”可见其在当时影响之大。这一学派的基本 思想内容，保存于《墨子》一书。其书《汉书•艺文志•诸子 略》著录为71篇，今存53篇。据专家考定，其中《尚贤》、《尚 同》、《非攻》、《兼爱》、《非命》等24篇代表了墨子和前期墨家的 思想；《备城门》到《杂守》等11篇，是墨家专论城守防御的著 述；《耕柱》等篇记录了墨子及其弟子的言行；《经上》、《经下》等 6篇，是墨家后学的著作；《亲士》等篇内容混揉，有待于进一步 的考证。这些情况表明，《墨子》实际上是一部“墨学丛书”，墨 家军事思想其实包含着墨家创始人墨翟以及其后学对军事问题的 理性认识，比较丰富，同时也比较复杂。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墨家学派创始人墨子，名翟，鲁国人，或说宋国人，生活在 春秋战国之际①。他曾自称为“贱人”，可见出身贫贱；他生活俭 朴，“量腹而食，度身而衣”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《墨子•鲁问》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思想感情接近于 下层民众。但是从他自称“上无君上之事，下无耕农之难”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《墨 子•贵义》）的情况来看，已进入“士”的阶层。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如果说，孔子的学说较多地体现了变化中的下层贵族的利益； 那么，墨家的学说则是代表正在摆脱旧有羁縻的小生产者的政治 宣言。故曾被人视为“贱人”的学说。这一实际情况，决定了墨 家学说既具有相当饱满的人民性，也不可避免地带有一定程度的 空想性、落后性和保守性，同时也决定了墨家学说缺乏理论深度。 荀况说“墨子蔽于用而不知文”②，在一定程度上反映了墨子学说 的特征。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652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墨子及其后学的最高政治追求目标，是“兼相爱，交相利”。 他们认为，判断一切政治设施的优劣好坏，在于看它是否对民众 有实际利益。这一点，《非命》中说得清清楚楚：“废（发）以为</w:t>
      </w:r>
    </w:p>
    <w:p>
      <w:pPr>
        <w:pStyle w:val="Style52"/>
        <w:numPr>
          <w:ilvl w:val="0"/>
          <w:numId w:val="325"/>
        </w:numPr>
        <w:tabs>
          <w:tab w:leader="none" w:pos="1065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8" w:lineRule="exact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据孙诒让《墨子间诂•墨子传略》考证，墨子的生卒年大致在公元 前468年〜前376年之间。</w:t>
      </w:r>
    </w:p>
    <w:p>
      <w:pPr>
        <w:pStyle w:val="Style52"/>
        <w:numPr>
          <w:ilvl w:val="0"/>
          <w:numId w:val="325"/>
        </w:numPr>
        <w:tabs>
          <w:tab w:leader="none" w:pos="47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68" w:lineRule="exact"/>
        <w:ind w:left="0" w:right="0" w:firstLine="760"/>
      </w:pPr>
      <w:r>
        <w:rPr>
          <w:rStyle w:val="CharStyle198"/>
        </w:rPr>
        <w:t>《荀子</w:t>
      </w:r>
      <w:r>
        <w:rPr>
          <w:rStyle w:val="CharStyle198"/>
          <w:lang w:val="en-US" w:eastAsia="en-US" w:bidi="en-US"/>
        </w:rPr>
        <w:t>*</w:t>
      </w:r>
      <w:r>
        <w:rPr>
          <w:rStyle w:val="CharStyle198"/>
        </w:rPr>
        <w:t>解蔽</w:t>
      </w:r>
      <w:r>
        <w:rPr>
          <w:rStyle w:val="CharStyle61"/>
        </w:rPr>
        <w:t xml:space="preserve">h </w:t>
      </w:r>
      <w:r>
        <w:rPr>
          <w:rStyle w:val="CharStyle452"/>
        </w:rPr>
        <w:t>刑政，观其中国家百姓人民之利”。从这个基本原则出发，墨子建 立了一整套逻辑严谨、层次分明的思想体系。在墨子看来，当时 最不利于国家和人民的便是战争，因此他提倡“非攻”。墨子认为 战争、掠夺是天下的“巨害”，这是由于人们互不相爱，于是他主 张“兼爱”。如果统治者依旧我行我素，穷兵黩武，被侵凌的一方 就只好用武力对付武力，桿卫自己的利益了，故讲求城守防御，形 成了《备城门》诸篇系统的防御思想，正如俞樾所言“</w:t>
      </w:r>
      <w:r>
        <w:rPr>
          <w:rStyle w:val="CharStyle452"/>
          <w:lang w:val="en-US" w:eastAsia="en-US" w:bidi="en-US"/>
        </w:rPr>
        <w:t>（</w:t>
      </w:r>
      <w:r>
        <w:rPr>
          <w:rStyle w:val="CharStyle452"/>
        </w:rPr>
        <w:t>墨子）惟 非攻，是以讲求备御之法”①。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为了保证利国利民的政治措施得以实现，达到天下大治的目 的，墨子主张“尚贤”、“尚同”，强调以贤能的标准选拔人才，即 使是普通的农夫工匠，只要有才能，也可以选举出来当政：“虽在 农与工肆之人，有能则举之，高予之爵，重予之禄，任之以事，断 予之令”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《尚贤（上)》)。在墨子等人看来，自上而下都是为义 和利民的贤人，就可以“尚同”了，“使从事乎一同天下之义'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墨家同时还主张“节用”、“节葬”、“非乐”。这显然是针对当 时统治者穷奢极欲，滥用民力的抨击，同样也反映了墨家代表小 生产者的立场和政治态度。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墨家的思想反映了小生产者的政治思想。它主张“尚贤”，反 对贵族专制；主张“兼爱”、“非攻”，提倡和平相处；宣传“节 用”、“节葬”、“非乐”，肯定崇俭去奢，这些都是进步意识的体现， 具有一定的人民性。但是它乞灵于“天志”、“鬼神”，并把“非 乐”、“节用”强调到不适当的地步，这就不免陷入空想、蒋后的 泥潭，这正是当时小生产者愚昧、保守、落后性在思想意识上的 流露，也是墨家很快趋于烟消云散的重要原因。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678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以上扼要的分析表明，墨家思想有其体系，内容丰富，不愧 为战国时期的显学之一。而军事思想在其整个思想体系中占有重 要的位置，同样也是对小生产者政治经济利益的反映，是处于弱 者地位的自卫学说，其主要内容，一是非攻，二是救守。前者体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436"/>
        <w:ind w:left="0" w:right="0" w:firstLine="7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①《墨子间诂•序》。 </w:t>
      </w:r>
      <w:r>
        <w:rPr>
          <w:rStyle w:val="CharStyle452"/>
        </w:rPr>
        <w:t>现了墨家的战争观，后者则是墨家具体作战指导思想的集中表现 和基本特征。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32"/>
        <w:ind w:left="0" w:right="40" w:firstLine="0"/>
      </w:pPr>
      <w:bookmarkStart w:id="139" w:name="bookmark139"/>
      <w:r>
        <w:rPr>
          <w:rStyle w:val="CharStyle140"/>
        </w:rPr>
        <w:t>二、墨家的战争观</w:t>
      </w:r>
      <w:bookmarkEnd w:id="139"/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“非攻”思想是墨家学派战争观的核心内容，《墨子》明确提 出了反对掠夺性战争的观点，并把它扼要地概括为“非攻”这一 命题。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《墨子》认为，当时所进行的战争均属于掠夺性非正义战争， 指出“大则攻小也，强则侮弱也，众则贼寡也，诈则欺愚也，贵 则傲贱也，富则骄贫也”。在《非攻》诸篇中，墨家充分申述反对 掠夺性进攻战争的理由：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第一，战争是凶事，是灾祸，应加以摈弃。《墨子》从历史史 实考察，认为，古代封建诸侯，数量众多，但绝大部分都在无休 无止的攻战中灭亡了，“古者封国于天下，尚者以耳之所闻，近者 以目之所见，以攻战亡者，不可胜数”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《非攻（中）》)。只有极 少数的国家得以幸存下来，这就像医生给人治病一样，医治了 1万 人，而仅仅有几个人痊愈，这种医生绝不配称作为良医。同样的 道理，战争也绝非安定社会的正确途径，应该予以否定。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492"/>
          <w:footerReference w:type="default" r:id="rId493"/>
          <w:footerReference w:type="first" r:id="rId494"/>
          <w:titlePg/>
          <w:pgSz w:w="11900" w:h="16840"/>
          <w:pgMar w:top="1094" w:left="1340" w:right="1396" w:bottom="1011" w:header="0" w:footer="3" w:gutter="0"/>
          <w:rtlGutter w:val="0"/>
          <w:cols w:space="720"/>
          <w:pgNumType w:start="375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第二，掠夺性战争给双方广大民众都带来了深重的灾难，给 社会物质财富造成了巨大的损失。《墨子》从现实状况观察，对兼 并掠夺战争的危害性作了深刻的揭露，指出一旦发动战争，就要 动员十万之众，迫使许多人离开劳作去参加作战。久者数岁，速 者数月，国君无暇处理朝政，官员无暇处理事务，农夫无暇耕耘， 妇女无暇纺织，使得国家生产荒废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“春则废民耕稼树艺，秋则废 民获敛”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《非攻（中）》)。人员伤亡不可胜计，物质损失不可胜 计：“百姓饥寒冻馁而死者，不可胜数”，“竹箭、羽旄、幄幕、甲 盾、拨劫，往而靡弊腑冷不反者，不可胜数”，“矛、戟、戈、剑、 乘车，其列住碎折靡弊而不反者，不可胜数”，“丧师多不可胜数， 丧师尽不可胜计”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《非攻（中）》），这完全属于“夺民之用，废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民之利”，断无可取！发动战争一方的民众遭遇尚且如此，被攻一 方的民众境况那就更悲惨了。那些“王公大人”及“天下之诸 侯”为“坚甲利兵，以往攻伐无罪之国”，往往是“入其国家边境， 芟刈其禾稼，斩其树木，堕其城郭，以湮其沟池，攘杀其牲牷，燔 溃其祖庙，刭杀其万民，覆其老弱，迁其重器”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《非攻（下）》)， 普通民众遭掠夺，被杀戮，惨不忍睹，对这样的掠夺性战争不能 不坚决反对。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第三，《墨子》对为掠夺性战争进行辩护的种种言论作了坚决 的批驳。当时不少好战者常把掠夺性战争说成是“义战”，《墨 子》认为这完全是颠倒黑白，强辞夺理。它指出，对待窃人桃李、 攘人犬豕鸡豚、取人马牛、行凶杀人等行为，人们都会斥之为不 义，而且情节一个比一个严重。那么“不义攻国”，为满足私利 “大则攻小”，“强则欺弱”，实际上就是最大的“不义”，等同于 “寇乱”、“盗贼”，非彻底摈弃不可，岂能够“从而誉之'《墨 子》进而指出，真正的“公义”是为“天下之利”，就战争领域说， 就是“大不攻小也，强不侮弱也，众不贼寡也”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《天志（下）</w:t>
      </w:r>
      <w:r>
        <w:rPr>
          <w:rStyle w:val="CharStyle504"/>
          <w:b w:val="0"/>
          <w:bCs w:val="0"/>
        </w:rPr>
        <w:t>》)。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第四，好战大国从事掠夺性战争得不偿失。《墨子》认为，当 时的现实情况是土地有余而人口不足。攻战造成大量伤亡，等于 “弃所不足而重所有余”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《非攻（中）》)，太不划算。那些好战大 国进行掠夺性战争即便是暂时取得胜利，实际上也是“胜之所得 不如所丧之多”，“杀所不足而争所有余，不可谓智”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《公输》)。 为统治者计，也是“非攻”为宜。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  <w:sectPr>
          <w:footerReference w:type="even" r:id="rId495"/>
          <w:footerReference w:type="default" r:id="rId496"/>
          <w:footerReference w:type="first" r:id="rId497"/>
          <w:pgSz w:w="11900" w:h="16840"/>
          <w:pgMar w:top="1341" w:left="1668" w:right="1150" w:bottom="464" w:header="0" w:footer="3" w:gutter="0"/>
          <w:rtlGutter w:val="0"/>
          <w:cols w:space="720"/>
          <w:pgNumType w:start="39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所以《墨子》力主“非攻”，提倡兼爱，以德义服天下，通过 兼相爱来消除战乱：“若使天下兼相爱，国与国不相攻，家与家不 相乱，盗贼无有，君臣父子皆能孝慈。若此，则天下治”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《兼爱 (上</w:t>
      </w:r>
      <w:r>
        <w:rPr>
          <w:rStyle w:val="CharStyle504"/>
          <w:b w:val="0"/>
          <w:bCs w:val="0"/>
        </w:rPr>
        <w:t>)》)。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墨家认为，兼爱可以去乱，可以止战。兼爱是非攻的道 德伦理基础，非攻是兼爱的必然结果。由于战争的发生直接渊源 </w:t>
      </w:r>
      <w:r>
        <w:rPr>
          <w:rStyle w:val="CharStyle504"/>
          <w:b w:val="0"/>
          <w:bCs w:val="0"/>
        </w:rPr>
        <w:t>于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统治者的私欲，《墨子》便把止战的希望寄托于统治者本身的明 理。要求王公大人为天下着想，为民众着想而停止攻战：“今欲为 仁义，求为上士，尚欲中圣王之道，下欲中国家百姓之利，故当 </w:t>
      </w:r>
      <w:r>
        <w:rPr>
          <w:rStyle w:val="CharStyle505"/>
          <w:lang w:val="en-US" w:eastAsia="en-US" w:bidi="en-US"/>
          <w:b/>
          <w:bCs/>
        </w:rPr>
        <w:t>—</w:t>
      </w:r>
      <w:r>
        <w:rPr>
          <w:rStyle w:val="CharStyle505"/>
          <w:b/>
          <w:bCs/>
        </w:rPr>
        <w:t xml:space="preserve">384 </w:t>
      </w:r>
      <w:r>
        <w:rPr>
          <w:rStyle w:val="CharStyle505"/>
          <w:lang w:val="en-US" w:eastAsia="en-US" w:bidi="en-US"/>
          <w:b/>
          <w:bCs/>
        </w:rPr>
        <w:t>—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若非攻之为说，而将不可不察者，此也”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《非攻（下）》)。当然 墨家也觉得，那些王公大人是不会把天下之利和民众之利放在首 位的。于是转而求助于“天志”、鬼神，指出行“上中天之利，而 中中鬼之利，而下中人之利”的义举，方能够得到“天赏之，鬼 富之，人誉之”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《非攻（下)》）的结果。攻战作为不义之行，必 受到天、鬼的惩罚。《墨子》提倡“天诛”，宣扬天赏天罚，目的 是想借助天意、鬼神，警告诫谕好战的统治者，使其改弦更张，但 实际上只是一厢情愿而已。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《墨子》的非攻思想是有双重性质的</w:t>
      </w:r>
      <w:r>
        <w:rPr>
          <w:rStyle w:val="CharStyle507"/>
          <w:b w:val="0"/>
          <w:bCs w:val="0"/>
        </w:rPr>
        <w:t>。一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方面墨家充分揭露统 治者好战和掠夺的本性，使得人们能够比较清醒地</w:t>
      </w:r>
      <w:r>
        <w:rPr>
          <w:rStyle w:val="CharStyle453"/>
          <w:b w:val="0"/>
          <w:bCs w:val="0"/>
        </w:rPr>
        <w:t>认识统</w:t>
      </w:r>
      <w:r>
        <w:rPr>
          <w:lang w:val="zh-CN" w:eastAsia="zh-CN" w:bidi="zh-CN"/>
          <w:w w:val="100"/>
          <w:spacing w:val="0"/>
          <w:color w:val="000000"/>
          <w:position w:val="0"/>
        </w:rPr>
        <w:t>治者贪 得无厌的面目，具有强烈的批判精神和针贬作用。同时，非攻思 想也反映了人民对和平和安宁的渴求、要求结束战乱、发展生产 和改善生活的良好愿望。从这个意义上讲，它具有进步性和合理 性。但另一个方面，墨家否定所有以强攻弱的战争，没有能认识 到当时的兼并战争乃是走向统一的必由之路，具有重要的历史作 用。这表明墨家的主观愿望和历史发展的客观规律是相悖的，并 不能真正摆脱战争的痛苦。至于墨家把止息战争的希望寄托在统 治者身上，祈求上帝鬼神的保佑，则显示其所代表的小生产者在 政治上的软弱性和保守性以及思想上的某些迷信。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当然，墨家提倡“非攻”，并不意味着他们反对一切战争，而 是特指反对当时那种兼并战争，将其视为掠夺性的非正义战争。 《墨子》将战争区分为“诛”和“攻”两大类。指出除当时那些非 正义的攻伐之外，历史上还存在过一种“诛”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诛无道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的正义战 争，如大禹征讨有苗、商汤放逐夏桀、武王翦伐殷纣这些为人民 除残去暴的战争的性质就属于“诛”，而不是“攻”，是正义之举， 值得肯定和支持。由此可见，墨家赞成拥护以吊民伐罪为宗旨的 正义战争，这一点与儒家学派提倡“义战”的思想实有异曲同工 之妙。但墨家认为他们所拥护的“义战”在当时各国相互攻伐、兼 并的实际生活中并不存在，所以墨家划分战争性质的做法，并不 影响其“非攻”反战的根本立场。</w:t>
      </w:r>
    </w:p>
    <w:p>
      <w:pPr>
        <w:pStyle w:val="Style45"/>
        <w:widowControl w:val="0"/>
        <w:keepNext/>
        <w:keepLines/>
        <w:shd w:val="clear" w:color="auto" w:fill="auto"/>
        <w:bidi w:val="0"/>
        <w:jc w:val="center"/>
        <w:spacing w:before="0" w:after="552"/>
        <w:ind w:left="40" w:right="0" w:firstLine="0"/>
      </w:pPr>
      <w:bookmarkStart w:id="140" w:name="bookmark140"/>
      <w:r>
        <w:rPr>
          <w:rStyle w:val="CharStyle140"/>
        </w:rPr>
        <w:t>三、墨家的防御作战思想</w:t>
      </w:r>
      <w:bookmarkEnd w:id="140"/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从“非攻”的原则立场出发，《墨子》提倡“救守”。所谓 “救守”，实际上包含着两层意思，即对被攻的弱小国家进行支援 和弱小国家本身的防守。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《墨子》认为人们有责任有义务积极救援遭到无理攻伐的弱小 国家，与其休戚与共。指出“古之仁人有天下者，必反大国之 说”，而救助被攻的小国^主张替小国修缮城郭，给小国提供粮食 资财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“大国之攻小国也，则同救之。小国城郭之不全也，必使修 之•，布粟之绝则委之；币帛不足则共之”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《非攻（下）》）。在必 要的时候甚至替小国守城御敌。在这方面墨子本人是身体力行的， 他与其弟子都曾不遗余力地帮助被攻小国进行防御作战。墨子本 人曾先后到宋、齐、楚、卫诸国游说，宣传自己的政治主张，协 助被攻伐的国家城守。真可谓是“摩顶旋踵”，义无反顾，表现出 崇高的道德情操。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《墨子》更强调小国自身的守御。由于城邑是一个国家的经济、 政治、军事、文化中心或要地，所以守城也就成了防御的中心问 题。《墨子》一书以大量的篇章系统论述了如何守城的问题，在以 守城为中心的防御作战理论方面，提出了重要的见解。概略地说， 《墨子》的城邑防御思想是：依靠军民，争取外援，充分发挥守城 器械的作用，完善环城防御体系，独立作战，长期坚守，乘机出 击。现分述如下：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  <w:sectPr>
          <w:footerReference w:type="even" r:id="rId498"/>
          <w:footerReference w:type="default" r:id="rId499"/>
          <w:footerReference w:type="first" r:id="rId500"/>
          <w:titlePg/>
          <w:pgSz w:w="11900" w:h="16840"/>
          <w:pgMar w:top="1142" w:left="1372" w:right="1394" w:bottom="1135" w:header="0" w:footer="3" w:gutter="0"/>
          <w:rtlGutter w:val="0"/>
          <w:cols w:space="720"/>
          <w:pgNumType w:start="385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第一，修明政治，动员民众。《墨子》认为要取得守城防御作 战的胜利，其前提条件是修明政治，争取民心。这方面君主是关 键，他必须讲求信用，厉行道义，以激发参加守城作战民众的积 极性：“主信以义，万民乐之无穷”。并进而指出官民和睦是取得 守城作战胜利的根本保障，只要做到“上下相亲”，人民“以勤寡 人，和心比力兼左右”，就能做到“死而守”。至于修明政治的内 容，《墨子》也一一加以列举。首先是要尊天、事鬼、爱民，以取 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得上天保佑，民众拥护：“主君之上者尊天事鬼，下者爱利百姓” (《鲁问》)。其次是选拔人才，量才录用，使之各得其所，效命国 家：“守者必善而君尊用之，然后可以守也”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《备城门》）。具体 办法是：“守必察其所以然者，应名乃内之。使人各得其所长，天 下事当。钧分其职，天下事得。皆其所喜，天下事备。强弱有数， 天下事具矣”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《杂守》)。三是严明法纪，赏功罚过，使民众乐于 公战，耻于偸生：“命必足畏，赏必足利”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《号令》)。四是积极 动员激励民众，振奋精神，同仇敌忾。《墨子》主张对民众进行思 想动员，讲清敌人“为不道，不修义祥，唯力是上”的罪恶，指 出敌人的目的是：“亡尔社稷，灭尔百姓”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《迎敌祠》）。以此激 发民众的死战决心，共赴战场。同时严禁传播各种动摇民心的流 言蜚语，一经査出，严惩不贷。作战中要以奖惩、抚恤、慰问等 形式鼓舞参战者的斗志。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第二，加强战备，严阵以待。《墨子》认为搞好城守战备，使 各项措施一一落实，这是取得守城防御作战胜利的基本保证。否 则守城是无法进行的：“故仓无备粟，不可以待凶饥；库无备兵， 虽有义不能征无义；城郭不备全，不可以自守；心无备虑，不可 以应卒”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《七患》)。基于这样的认识，《墨子》反复强调加强战 备、有备无患的重要性，指出“故备者，国之重也；食者，国之 宝也；兵者，国之爪也；城者，所以自守也。此三者，国之具 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《七患》)。主张搞好物质和精神上的准备工作，以造成守城 防御作战中的有利条件和主动地位。这些准备包括军事、后勤、外 交、内政等诸多方面。军事上要做到“城池修，守器具”，“城厚 以高，壕池深以广，楼撕修，守备缙利”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《备城门》)。后勤上要 求做到“樵粟足”，“薪食足以支三月以上”。外交上要求联络与国， 争取外援，“得四邻诸侯之救”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同上）。如果城小人众，就应该事 先把老幼疏散到他城或国都。内政上则要勤政爱民，争取人心，造 就“上下相亲”，众志成城的局面。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第三，积极防御，守中有攻。《墨子》认为在守城防御作战中， 不能采取消极防御的做法，而应该守中有攻，积极歼灭敌人。为 此它提出了 “守城者以亟伤敌为上”的积极防御指导思想，“凡守 城者，以亟伤敌为上，其延日持久以待救之至，不明于守者也。必 能此，乃能守城”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《号令》)。对于积极防御的具体措施，《墨 子》也有较系统的论述。这包括：1、依托城池，利用地形，正确 部署兵力。2、自远而近，层层抗击，消粍敌人的兵力。即以城为 核心阵地，城外建郭，郭外设亭，遏制敌军进攻，打击敌军士气， 消耗敌人有生力量。但同时主张具体情况具体对待：“敌人且至， 千丈之城，必郭迎之，主人利，不尽千丈者勿迎也，视敌之居曲， 众少而应之”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《号令》</w:t>
      </w:r>
      <w:r>
        <w:rPr>
          <w:rStyle w:val="CharStyle508"/>
          <w:b w:val="0"/>
          <w:bCs w:val="0"/>
        </w:rPr>
        <w:t>K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这表明墨家“示人以兵法贵变通”①的 用兵特色。3、顽强坚守与适时出击相结合。在与攻城之敌长期相 拒过程中，当挫败了敌人各种各样的攻城手段，杀伤了敌人大批 有生力量后，这时，守城的一方就要善于捕捉战机，适时组织出 击’，以扩大战果，最终夺取守城防御作战的胜利。例如一旦用火 攻击败敌军云梯攻城的企图，使得敌军被迫撤离，这时，就要以 精锐敢死之士，由“突门”突然出击，重创敌人，“令吾死士，左 右出穴门②击遗师……因素（数）出兵施伏，夜半城上四面鼓噪， 适（敌）人必或（惑)。有此必破军杀将”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《备梯》)。由此可见， 墨家的守城防御作战的指导思想是积极的，这是符合防御作战的 基本规律的，有可贵的借鉴意义。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718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第四，讲求战术，手段多样。《汉书•艺文志》称“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兵）技 巧者，习手足，便器械，积机关，以立攻守之胜者也〃。墨家是最 典型的兵技巧家。这表现为《墨子》一书对守城防御作战的器械 装备和具体战术作了充分的论述。它根据“今之世常所以攻者，临、 钩、冲、梯、堙、水、穴、突、空洞、蚁傅、辕韫、轩车”等当 时通行的十二种攻城战法，提出了诸如“备高临”、“备梯”、“备 水”、“备突”、“备蚁傅”等一系列有效的守城战术。如针对敌人 用地道攻城，《墨子》主张采取行之有效的诱敌入彀、烟熏敌人的</w:t>
      </w:r>
    </w:p>
    <w:p>
      <w:pPr>
        <w:pStyle w:val="Style52"/>
        <w:numPr>
          <w:ilvl w:val="0"/>
          <w:numId w:val="327"/>
        </w:numPr>
        <w:tabs>
          <w:tab w:leader="none" w:pos="11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20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岑仲勉：《墨子城守各篇简注》，中华书局1958年版。</w:t>
      </w:r>
    </w:p>
    <w:p>
      <w:pPr>
        <w:pStyle w:val="Style52"/>
        <w:numPr>
          <w:ilvl w:val="0"/>
          <w:numId w:val="327"/>
        </w:numPr>
        <w:tabs>
          <w:tab w:leader="none" w:pos="47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疑为“实门”，见①。 </w:t>
      </w:r>
      <w:r>
        <w:rPr>
          <w:rStyle w:val="CharStyle452"/>
        </w:rPr>
        <w:t>战法，以挫败敌军的企图：“穴中与适（敌）人遇，则皆圉而毋逐， 且战北。以须炉火之燃也，即去而入壅穴”</w:t>
      </w:r>
      <w:r>
        <w:rPr>
          <w:rStyle w:val="CharStyle452"/>
          <w:lang w:val="en-US" w:eastAsia="en-US" w:bidi="en-US"/>
        </w:rPr>
        <w:t>（</w:t>
      </w:r>
      <w:r>
        <w:rPr>
          <w:rStyle w:val="CharStyle452"/>
        </w:rPr>
        <w:t>《备穴》)。所有这些， 都是《墨子》对当时城池攻守战的实践总结和理论阐发，对于中 国古代战术和军事技术的发展具有相当深远的影响。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114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攻与防是军事学上的一对基本矛盾。有进攻就有防御，同样 有进攻理论也必定就有防御理论。墨家学派的城守思想，对我国 古代防御理论具有奠基意义，影响非常深远。后世对有关防御原 则和战术的论述，多借鉴和祖述《墨子》，以至于把一切牢固的防 御笼统地称之为“墨守”。近人尹桐阳称赞它是“实古兵家之巨 擘”；岑仲勉则将它与《孙子兵法》相提并论，说：“《墨子》这 几篇书，我以为在军事学中，应该与《孙子兵法》同当作重要资 料，不可偏废的”①，这些评价是有一定道理的。</w:t>
      </w:r>
    </w:p>
    <w:p>
      <w:pPr>
        <w:pStyle w:val="Style84"/>
        <w:widowControl w:val="0"/>
        <w:keepNext/>
        <w:keepLines/>
        <w:shd w:val="clear" w:color="auto" w:fill="auto"/>
        <w:bidi w:val="0"/>
        <w:spacing w:before="0" w:after="0"/>
        <w:ind w:left="0" w:right="0" w:firstLine="0"/>
      </w:pPr>
      <w:bookmarkStart w:id="141" w:name="bookmark141"/>
      <w:r>
        <w:rPr>
          <w:lang w:val="zh-CN" w:eastAsia="zh-CN" w:bidi="zh-CN"/>
          <w:w w:val="100"/>
          <w:color w:val="000000"/>
          <w:position w:val="0"/>
        </w:rPr>
        <w:t>第四节道家军事思想</w:t>
      </w:r>
      <w:bookmarkEnd w:id="141"/>
    </w:p>
    <w:p>
      <w:pPr>
        <w:pStyle w:val="Style124"/>
        <w:widowControl w:val="0"/>
        <w:keepNext w:val="0"/>
        <w:keepLines w:val="0"/>
        <w:shd w:val="clear" w:color="auto" w:fill="auto"/>
        <w:bidi w:val="0"/>
        <w:spacing w:before="0" w:after="0" w:line="1095" w:lineRule="exact"/>
        <w:ind w:left="0" w:right="0" w:firstLine="0"/>
      </w:pPr>
      <w:r>
        <w:rPr>
          <w:rStyle w:val="CharStyle509"/>
        </w:rPr>
        <w:t>一、概述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道家是我国先秦时期形成并得到充分发展的重要思想流派， 与儒、墨、名、法等学派相齐名。它的创始者是老子（聃），代表 著作是五千言的《老子》（即《道德经》）一书。关于老子其人其 书的时代属性，学术界的意见多有分歧，但通常的看法是老子即 春秋时期的老聃，与孔子同时而略早。《老子》书虽有后人附加的 文句，但基本上保存了老聃的遗说。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776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道家思想是当时部分没落贵族思想意识的集中体现。春秋战 国之际急剧的社会变革，使得相当一部分贵族失去往日的地位和 特权，下降为农民，成为小生产者。他们对社会变革深感不满，但 又无可奈何，表现出彷徨绝望的思想情绪。老子的学说反映了这</w:t>
      </w:r>
    </w:p>
    <w:p>
      <w:pPr>
        <w:pStyle w:val="Style52"/>
        <w:widowControl w:val="0"/>
        <w:keepNext w:val="0"/>
        <w:keepLines w:val="0"/>
        <w:shd w:val="clear" w:color="auto" w:fill="auto"/>
        <w:bidi w:val="0"/>
        <w:jc w:val="both"/>
        <w:spacing w:before="0" w:after="0" w:line="268" w:lineRule="exact"/>
        <w:ind w:left="0" w:right="0" w:firstLine="740"/>
        <w:sectPr>
          <w:footerReference w:type="even" r:id="rId501"/>
          <w:footerReference w:type="default" r:id="rId502"/>
          <w:footerReference w:type="first" r:id="rId503"/>
          <w:titlePg/>
          <w:pgSz w:w="11900" w:h="16840"/>
          <w:pgMar w:top="1142" w:left="1372" w:right="1394" w:bottom="1135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①岑仲勉：《墨子城守各篇简注•自序</w:t>
      </w:r>
      <w:r>
        <w:rPr>
          <w:rStyle w:val="CharStyle61"/>
        </w:rPr>
        <w:t>h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部分人的思想和要求。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关于道家的基本思想倾向，《汉书•艺文志•诸子略》中有比 较扼要而准确的表述。其云：“道家者流，盖出于史官，历记成败 存亡祸福古今之道，然后知秉要执本，清虚以自守，卑弱以自持， 此君人南面之术也。合于尧之克让，《易》之嗛嗛。一谦而四益， 此其所长也。及放者为之，则欲绝去礼学，兼弃仁义，曰独任清 虚可以为治'这里，班固是以正统儒家的观点衡量评判道家学说 的高下得失的，不无偏颇之处，但基本上揭示了道家思想体系的 特质。今天看来，老子的思想主要有四个方面的内容，即“道”为 天下万物的本体论；事物相互对立相互转化的朴素辩证法；柔弱 胜刚强的策略论；“无为而治”、“小国寡民”的政治理想。其中的 朴素辩证法思想和贵柔守雌策略论思想在一定程度上揭示了事物 运动的某些本质属性，可以被应用于军事学，成为以弱胜强、避 实击虚的指导原则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9</w:t>
      </w:r>
      <w:r>
        <w:rPr>
          <w:lang w:val="zh-CN" w:eastAsia="zh-CN" w:bidi="zh-CN"/>
          <w:w w:val="100"/>
          <w:spacing w:val="0"/>
          <w:color w:val="000000"/>
          <w:position w:val="0"/>
        </w:rPr>
        <w:t>因此自唐代以来，曾有不少人将《老子》视 为兵书，认为它“未尝有一章不属意于兵也”①。可见道家军事思 想是道家整个学说中的一个有机构成部分。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进入战国中晚期后，随着社会大变革的进一步深化，封建制 度的完全确立，老子创立的道家学说自身也起了某种变化。这种 变化，主要表现为道家内部出现的思想观点上的差异，以及由此 而引起的内部分化。以庄子为代表的部分道家，对自己所面临的 社会变乱深感绝望，悲观厌世，逃避现实，自我陶醉。他们泯灭 善恶是非的界限，认为一切存在全是幻影，.主张对什么也不必认 真，做到“坐忘”：“堕肢体，黜聪明，离形去知，同于大通，此 谓坐忘”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《庄子•大宗师》)，不谴是非，与世沉浮。在这种思想 意识的支配下，庄子等人对军事问题自然也要抱无所谓的态度了， 最多也不过是从崇拜自然、宣扬“无为”的角度出发，来简单指 斥和否定战争现象本身而已。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480"/>
        <w:ind w:left="0" w:right="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但是并非所有的道家都沿着庄子的足迹前进，当时有许多道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440" w:right="4240" w:firstLine="260"/>
        <w:sectPr>
          <w:footerReference w:type="even" r:id="rId504"/>
          <w:footerReference w:type="default" r:id="rId505"/>
          <w:footerReference w:type="first" r:id="rId506"/>
          <w:pgSz w:w="11900" w:h="16840"/>
          <w:pgMar w:top="1368" w:left="1466" w:right="1329" w:bottom="445" w:header="0" w:footer="3" w:gutter="0"/>
          <w:rtlGutter w:val="0"/>
          <w:cols w:space="720"/>
          <w:pgNumType w:start="398"/>
          <w:noEndnote/>
          <w:docGrid w:linePitch="360"/>
        </w:sectPr>
      </w:pPr>
      <w:r>
        <w:rPr>
          <w:rStyle w:val="CharStyle510"/>
          <w:b/>
          <w:bCs/>
        </w:rPr>
        <w:t>①王真：《道德真经论兵要义述</w:t>
      </w:r>
      <w:r>
        <w:rPr>
          <w:rStyle w:val="CharStyle101"/>
          <w:lang w:val="zh-CN" w:eastAsia="zh-CN" w:bidi="zh-CN"/>
          <w:b w:val="0"/>
          <w:bCs w:val="0"/>
        </w:rPr>
        <w:t>:</w:t>
      </w:r>
      <w:r>
        <w:rPr>
          <w:rStyle w:val="CharStyle101"/>
          <w:b w:val="0"/>
          <w:bCs w:val="0"/>
        </w:rPr>
        <w:t xml:space="preserve">K </w:t>
      </w:r>
      <w:r>
        <w:rPr>
          <w:rStyle w:val="CharStyle511"/>
          <w:lang w:val="en-US" w:eastAsia="en-US" w:bidi="en-US"/>
          <w:b w:val="0"/>
          <w:bCs w:val="0"/>
        </w:rPr>
        <w:t>—</w:t>
      </w:r>
      <w:r>
        <w:rPr>
          <w:rStyle w:val="CharStyle511"/>
          <w:b w:val="0"/>
          <w:bCs w:val="0"/>
        </w:rPr>
        <w:t xml:space="preserve">390 </w:t>
      </w:r>
      <w:r>
        <w:rPr>
          <w:rStyle w:val="CharStyle511"/>
          <w:lang w:val="en-US" w:eastAsia="en-US" w:bidi="en-US"/>
          <w:b w:val="0"/>
          <w:bCs w:val="0"/>
        </w:rPr>
        <w:t>—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4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家人物，能够正视现实，借鉴汲取其他思想学派的合理内容，丰 富和发展老子所创立的道家学说体系，从而形成了新的道家理论</w:t>
      </w:r>
      <w:r>
        <w:rPr>
          <w:rStyle w:val="CharStyle512"/>
          <w:b w:val="0"/>
          <w:bCs w:val="0"/>
        </w:rPr>
        <w:t xml:space="preserve">0 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这就是战国中晚期勃兴，西汉前期盛行的黄老学派。他们立足于 老子思想的主体性，尊奉相传的黄帝学说，同时兼容并取诸子百 家之长，体现出“以道德为标的，以无为为纲纪，以忠义为品式， 以公方为检格”①的思想特色。司马谈《论六家要旨》中对道家理 论的总结，其对象实际上就是这部分新型道家。他说：“道家使人 精神专一，动合无形，赡足万物。其为术也，因阴阳之大顺，采 儒墨之善，撮名法之要，与时迁移，应物变化，立俗施事，无所 不宜。指约而易操，事少而功多。”可见黄老道家的思想体系中包 含了阴阳家、儒家、墨家、法家乃至名家的一些思想内容，其特 征是“与时迁移，应物变化”，其宗旨则有明确的功利性，即“立 俗施事，无所不宜。指约而易操，事少而功多”。这不但与同时的 庄子学派有很大不同，而且也与老子的不少观点不尽一致，最主 要的一点就是由消极避世变成了积极入世。应该说这是先秦各家 学术思想在对峙前邊</w:t>
      </w:r>
      <w:r>
        <w:rPr>
          <w:rStyle w:val="CharStyle508"/>
          <w:b w:val="0"/>
          <w:bCs w:val="0"/>
        </w:rPr>
        <w:t>T</w:t>
      </w:r>
      <w:r>
        <w:rPr>
          <w:lang w:val="zh-CN" w:eastAsia="zh-CN" w:bidi="zh-CN"/>
          <w:w w:val="100"/>
          <w:spacing w:val="0"/>
          <w:color w:val="000000"/>
          <w:position w:val="0"/>
        </w:rPr>
        <w:t>长期相互交融贯通的必然结果。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14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由于黄老道家学派能够在坚持原生道家某些基本原则基础 上，积极面对社会现实，致力于讨论求治之道，他们对当时社会 生活最重大的事情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战争问题也给予重视，认真考察，并提出 自己的许多看法和主张。论兵言辞在他们的著述中占有相当大的 比重，这是与庄子不同的。同时由于其学说具有兼容并取他家思 想的特色，其兵学观点中也往往包含有其他诸家的军事思想的某 些内涵，并不以道家兵学观点为畛域，因而呈示出庞杂性和多元 性。这是其优点，同时也是其不足。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682"/>
        <w:ind w:left="14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战国黄老学派的著作比较丰富，在现存的著作中兵学理论比 较集中的，主要有《鹖冠子》、《文子》以及本世纪70年代先后出 土的长沙马王堆帛书《经法》、银雀山汉墓竹简部分佚名论兵之作 等等。它们基本上展示了战国黄老学派的兵学思想的基本内容和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60" w:lineRule="exact"/>
        <w:ind w:left="140" w:right="0" w:firstLine="680"/>
      </w:pPr>
      <w:r>
        <w:rPr>
          <w:lang w:val="zh-CN" w:eastAsia="zh-CN" w:bidi="zh-CN"/>
          <w:w w:val="100"/>
          <w:spacing w:val="0"/>
          <w:color w:val="000000"/>
          <w:position w:val="0"/>
        </w:rPr>
        <w:t>①高诱：《吕氏春秋•序》。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620" w:line="495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主要特征。今天探讨战国道家的军事思想，当以黄老新道家为主 要对象。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12"/>
        <w:ind w:left="20" w:right="0" w:firstLine="0"/>
      </w:pPr>
      <w:bookmarkStart w:id="142" w:name="bookmark142"/>
      <w:r>
        <w:rPr>
          <w:rStyle w:val="CharStyle336"/>
        </w:rPr>
        <w:t>二、《庄子》的军事思想</w:t>
      </w:r>
      <w:bookmarkEnd w:id="142"/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《庄子》是庄子及其后学的著作汇编合集，先秦时期道家学派 的一部重要著作</w:t>
      </w:r>
      <w:r>
        <w:rPr>
          <w:rStyle w:val="CharStyle514"/>
          <w:b/>
          <w:bCs/>
        </w:rPr>
        <w:t>◊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《汉书•艺文志•诸子略》著录《庄子》52篇。 现存的《庄子》文本，系西晋玄学家郭象整理注解本，计为33篇。 其中内篇7,外篇15,杂篇11。古今学术界一般认为内篇是庄子 自作，外篇和杂篇则系庄子后学所为。但任继愈先生等学者则认 为两者关系恰好相反，外篇与杂篇才是庄子本人思想的真正体现， 而内篇则成于庄子后学之手。①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《史记•老子韩非列传》记载：“庄子者，蒙人也，名周。周 尝为蒙漆园吏，与梁惠王、齐宣王同时</w:t>
      </w:r>
      <w:r>
        <w:rPr>
          <w:lang w:val="en-US" w:eastAsia="en-US" w:bidi="en-US"/>
          <w:w w:val="100"/>
          <w:spacing w:val="0"/>
          <w:color w:val="000000"/>
          <w:position w:val="0"/>
        </w:rPr>
        <w:t>*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其学无所本窥，然其要 本归于老子之言。故其著书十余万言，大抵率寓言也。作《渔 父》、《盗跖》、《肤箧》，以诋泚孔子之徒，以明老子之术……其言 洸洋自恣以适己，故自王公大人不能器之”。这段文字使我们对庄 子的生平事迹和学术思想特点能有</w:t>
      </w:r>
      <w:r>
        <w:rPr>
          <w:lang w:val="en-US" w:eastAsia="en-US" w:bidi="en-US"/>
          <w:w w:val="100"/>
          <w:spacing w:val="0"/>
          <w:color w:val="000000"/>
          <w:position w:val="0"/>
        </w:rPr>
        <w:t>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个简略的了解。庄子，名周， 战国中期宋国蒙（今河南商丘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人，大约与孟子同时而稍晚②.曾 经做过蒙地方的漆园吏，但为时不久，即弃职归隐，从事于讲学 著述，从此过着绝意仕途“以快吾意”的清贫生活。在学术上，他 继承和发展了老子的思想学说，成为战国时期道家学派的最主要 代表人物，在中国古代思想发展史上占有重要的地位，对后世文 化传统的嬗变产生过深远的影响。</w:t>
      </w:r>
    </w:p>
    <w:p>
      <w:pPr>
        <w:pStyle w:val="Style451"/>
        <w:widowControl w:val="0"/>
        <w:keepNext w:val="0"/>
        <w:keepLines w:val="0"/>
        <w:shd w:val="clear" w:color="auto" w:fill="auto"/>
        <w:bidi w:val="0"/>
        <w:jc w:val="both"/>
        <w:spacing w:before="0" w:after="608" w:line="480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庄子以及后学对战国社会变革的现实极端不满</w:t>
      </w:r>
      <w:r>
        <w:rPr>
          <w:rStyle w:val="CharStyle515"/>
          <w:b w:val="0"/>
          <w:bCs w:val="0"/>
        </w:rPr>
        <w:t>4</w:t>
      </w:r>
      <w:r>
        <w:rPr>
          <w:lang w:val="zh-CN" w:eastAsia="zh-CN" w:bidi="zh-CN"/>
          <w:w w:val="100"/>
          <w:spacing w:val="0"/>
          <w:color w:val="000000"/>
          <w:position w:val="0"/>
        </w:rPr>
        <w:t>在他们的眼</w:t>
      </w:r>
    </w:p>
    <w:p>
      <w:pPr>
        <w:pStyle w:val="Style52"/>
        <w:numPr>
          <w:ilvl w:val="0"/>
          <w:numId w:val="329"/>
        </w:numPr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参见任继愈主编《中国哲学发展史》（先秦），第379〜386页，人民 出版社1983年10月版。</w:t>
      </w:r>
    </w:p>
    <w:p>
      <w:pPr>
        <w:pStyle w:val="Style52"/>
        <w:numPr>
          <w:ilvl w:val="0"/>
          <w:numId w:val="329"/>
        </w:numPr>
        <w:tabs>
          <w:tab w:leader="none" w:pos="1054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20" w:lineRule="exact"/>
        <w:ind w:left="0" w:right="0" w:firstLine="7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马叙伦在《庄子义证》中考证，庄子约生于公元前369年，卒于公 元前286年。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里，当时社会局面混乱不堪，灾难深重：“方今之时，仅免刑焉。 福轻乎羽，莫之知载；祸重乎地，莫之知避”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《人间世》)。可是 自己又找不到解决的办法，于是便幻想从现实生活中逃脱出去。这 反映了社会变革大潮中部分进退失据的没落贵族与破产小农的绝 望消极心态。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庄子及其后学的哲学垠想十分丰富，其中心内容是崇尚自然， 泯灭是非界限，率性无为，追求绝对精神自由。荀子说：“庄子蔽 于天而不知人”①，这个评价基本上把握住了庄子学派的哲学的要 点。的确，凡是存在自然和社会对立的地方，庄子他们总是肯定 自然，否定人为的社会、文化、道德。在社会历史观方面，庄子 肯定人的自然本性，反对仁、义、礼、智等社会属性，认为后者 是强加于人的自然本性上的绳索，“及至圣人，蹩躉为仁，踢技为 义，而天下始疑矣；</w:t>
      </w:r>
      <w:r>
        <w:rPr>
          <w:rStyle w:val="CharStyle111"/>
        </w:rPr>
        <w:t>澶漫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为乐，摘僻为礼，而天下始分矣”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《马 蹄》)。甚至为保存人之自然本性，而主张绝弃人类文明：“故绝圣 弃知，大盗乃止</w:t>
      </w:r>
      <w:r>
        <w:rPr>
          <w:rStyle w:val="CharStyle111"/>
        </w:rPr>
        <w:t>，撾</w:t>
      </w:r>
      <w:r>
        <w:rPr>
          <w:lang w:val="zh-CN" w:eastAsia="zh-CN" w:bidi="zh-CN"/>
          <w:w w:val="100"/>
          <w:spacing w:val="0"/>
          <w:color w:val="000000"/>
          <w:position w:val="0"/>
        </w:rPr>
        <w:t>玉毁珠，小盗不起，焚符破玺，而民朴鄙，掊 斗折衡，里民不争……摟弃仁义，而天下之德始玄同矣”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《肤 箧》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。在自然观方面，他们抬髙无形的“道”、“绝对”和“无限”的地 位，赞美自然，贬低社会具体事物、“相对”和“有限”的地位，否定社 会生活的存在意义。从这一基本认识出发，庄周及其后学反对辨别 是非，认为“是亦彼也，彼亦是也;彼亦一是非，此亦一是非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”(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《齐物 论》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),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从而主张:“不谴是非以与世俗处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”(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《天下篇》)，大力提倡追 求个人精神自由，克服“有己”,做到“无己”、“无名”、“无功”，进入 “离形去知”、“独与天地精神往来，而不敖睨于万物”的最高境界。 这种“自由”不依赖于现实的任何条件，因而是无待的、绝对的，庄 子等人将它称作为“逍遥”。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62" w:line="488" w:lineRule="exact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因此，《庄子》一书对战争和军事问题多予以排斥和蔑视，极 少涉及。《庄子》洋洋近十万言，“兵”字仅出现22次。②其他像</w:t>
      </w:r>
    </w:p>
    <w:p>
      <w:pPr>
        <w:pStyle w:val="Style99"/>
        <w:numPr>
          <w:ilvl w:val="0"/>
          <w:numId w:val="331"/>
        </w:numPr>
        <w:tabs>
          <w:tab w:leader="none" w:pos="124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40"/>
        <w:ind w:left="0" w:right="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《荀子•解蔽》。</w:t>
      </w:r>
    </w:p>
    <w:p>
      <w:pPr>
        <w:pStyle w:val="Style99"/>
        <w:numPr>
          <w:ilvl w:val="0"/>
          <w:numId w:val="331"/>
        </w:numPr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  <w:sectPr>
          <w:footerReference w:type="even" r:id="rId507"/>
          <w:footerReference w:type="default" r:id="rId508"/>
          <w:footerReference w:type="first" r:id="rId509"/>
          <w:titlePg/>
          <w:pgSz w:w="11900" w:h="16840"/>
          <w:pgMar w:top="1161" w:left="1165" w:right="1097" w:bottom="1117" w:header="0" w:footer="3" w:gutter="0"/>
          <w:rtlGutter w:val="0"/>
          <w:cols w:space="720"/>
          <w:pgNumType w:start="391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据《庄子引得》统计。 </w:t>
      </w:r>
    </w:p>
    <w:p>
      <w:pPr>
        <w:pStyle w:val="Style99"/>
        <w:tabs>
          <w:tab w:leader="none" w:pos="469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80"/>
      </w:pPr>
      <w:r>
        <w:rPr>
          <w:rStyle w:val="CharStyle95"/>
          <w:b w:val="0"/>
          <w:bCs w:val="0"/>
        </w:rPr>
        <w:t>“争”、“斗”</w:t>
      </w:r>
      <w:r>
        <w:rPr>
          <w:rStyle w:val="CharStyle95"/>
          <w:lang w:val="en-US" w:eastAsia="en-US" w:bidi="en-US"/>
          <w:b w:val="0"/>
          <w:bCs w:val="0"/>
        </w:rPr>
        <w:t>一</w:t>
      </w:r>
      <w:r>
        <w:rPr>
          <w:rStyle w:val="CharStyle95"/>
          <w:b w:val="0"/>
          <w:bCs w:val="0"/>
        </w:rPr>
        <w:t>类字眼出现的次数也同样稀少。即便偶尔觖及军事 问题，也仅仅是藉以表明对战争的否定态度，印证自己的哲学观 点。至于作战指导、治军之道等等，《庄子》则是根本不置一辞。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《庄子》对战争问题的看法，概括地说，大致有以下三点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•.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第一，争乱由“知”而起。《庄子》认为世界上的一切争乱， 包括战争，都是与人的自然本性相违背的，而之所以发生争乱，纯 粹是由“知”而起.•“德荡乎名，知出乎争。名也者，相轧也；知 也者，争之器也。二者凶器，非所以尽行也”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《人间世》)。因此， 在庄子学派的眼中，战争并无所谓正义和非正义之分。这恰好是 其“彼亦一是非，此亦一是非”的相对主义观点观照战争问题的 必有之义。在《则阳》篇中，庄子等人曾对这种战争无是非论作 过如此的阐述：“善言伐齐者，乱人也；善言勿伐者，亦乱人也； 谓伐之与不伐乱人也者，又乱人也”。既然战争无正义和非正义可 分，那么凡为儒墨之徒所津津乐道的历史上的“义战”典范，如 黄帝征蚩尤，商汤伐桀，武王诛纣等等，按《庄子》的观点均属 于该一概否定之列：“黄帝不能致德，与蚩尤战于逐鹿之野，流血 百里。尧舜作，立群臣，汤放其主，武王杀纣。自是之后，以强 陵弱，以众暴寡。汤武以来，皆乱人之徒也”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《盗跖》)。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第二，反对“为义偃兵”。《庄子》借徐无鬼之口，批评魏武 侯的“欲爱民而为义偃兵”的思想倾向。认为“爱民，害民之始 也；为义偃兵，造兵之本也”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《徐无鬼》），如杲存心去做这类 “好事”，只会得到相反的结果“凡成美，恶器也”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同上)。所以 《庄子》主张“无藏逆于得，无以巧胜人，无以谋胜人，无以战胜 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</w:t>
      </w:r>
      <w:r>
        <w:rPr>
          <w:rStyle w:val="CharStyle102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唯一正确的做法，就是修养本性，顺应自然而不要 违拗：“修胸中之诚，以应天地之情而勿撄”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同上）。以超脱淡泊 的态度对待战争。认为如此则世界上就自然不会有任何战争，而 根本用不着殚精尽力提倡什么“偃兵”了 ：“君将恶乎用夫偃兵哉!” 这些观点，是与庄子学派所汲汲宣扬的“至人无己，神人无功，圣 人无名”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《消遥游》）的哲学见解完全相一致的。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第三，恃兵者亡。《庄子》认为：圣人对事物釆取无可无不可 的态度，所以没有兵争；而普通人却对是非问题太执著了，所以， 会发生兵争。并指出如果想依靠战争来成就大事，必然会走向反 面，招致灭亡：“圣人以必不必，故无兵；众人以不必必之，故多 兵。顺于兵，故行有求。兵，恃之则亡”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《列御寇》)。这里《庄 子》初步涉及到了战争起源以及地位问题。可惜在其“仁义之端， 是非之途，樊然殽乱，吾恶能知其辩”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《齐物论》）观念制约下， 这种议论甫谈即止。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28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法家积极主战；而《庄子》却宣扬“兵，恃之则亡”；儒家和 墨家虽反对兼并战争，但推崇“吊民伐罪”为宗旨的“义战”，而 《庄子》却把这种“义战”界定为“推乱以易暴”的行为。如借伯 夷叔齐之口，对武王伐纣之举做出的评价：“今周见殷之乱而遽为 政，上谋而下行货，阻兵而保威，割牲而盟以为信，扬行以说众， 杀伐以要利，是推乱以易暴也”（《让王》)。由此可见，《庄子》对 战争问题的看法确乎是标新立异的，反映了其学说“恣纵而不 傥”的特点。但同时应该指出的是，它这方面的论述毕竟苍白单 薄，且偏颇虚幻。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32"/>
        <w:ind w:left="20" w:right="0" w:firstLine="0"/>
      </w:pPr>
      <w:bookmarkStart w:id="143" w:name="bookmark143"/>
      <w:r>
        <w:rPr>
          <w:rStyle w:val="CharStyle336"/>
        </w:rPr>
        <w:t>三、《鹖冠子》的军事思想</w:t>
      </w:r>
      <w:bookmarkEnd w:id="143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《鹖冠子》，大约成书于战国末期，《汉书•艺文志》著录于 《诸子略•道家类》，为一篇。《隋书•经籍志三》亦将它归入“道 家类”，为三卷。其书今本共11篇。有的学者认为，今本《鹖冠 子》是先秦古籍《鹖冠子》和《庞煖》的合集。可备一说。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鹖冠子，是隐士名，东汉班固在《汉书》自注中说他是“楚 人，居深山，以鹖（一种善斗之鸟的尾羽）为冠”。从书中提到赵 武灵王、赵悼襄：</w:t>
      </w:r>
      <w:r>
        <w:rPr>
          <w:rStyle w:val="CharStyle102"/>
        </w:rPr>
        <w:t>E</w:t>
      </w:r>
      <w:r>
        <w:rPr>
          <w:lang w:val="en-US" w:eastAsia="en-US" w:bidi="en-US"/>
          <w:w w:val="100"/>
          <w:spacing w:val="0"/>
          <w:color w:val="000000"/>
          <w:position w:val="0"/>
        </w:rPr>
        <w:t>、</w:t>
      </w:r>
      <w:r>
        <w:rPr>
          <w:lang w:val="zh-CN" w:eastAsia="zh-CN" w:bidi="zh-CN"/>
          <w:w w:val="100"/>
          <w:spacing w:val="0"/>
          <w:color w:val="000000"/>
          <w:position w:val="0"/>
        </w:rPr>
        <w:t>赵将庞煖及燕将剧辛等情况来看，《鹖冠子》 大体上是战国晚期阐述黄老学派思想的著作，从全书的风格来看， 它并不成于一时一人之手，论兵的内容在书中占有一定的篇幅，反 映了黄老学派对军事问题的基本看法。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在战争观问题上，《鹖冠子》认为战争的发生乃是一种带有必 然性的社会现象，并进而明确地提出了圣人之道以人道为先、“人 道先兵”的观点。《鹖冠子》诞生的战国晚期，正是封建兼并战争 愈演愈烈，最后走向统一的前夜。在这种情况下，各家各派对战 争问题提出自己的看法和主张，《鹖冠子》的作者也不例外，认为， “五帝在前，三王在后，上德已衰矣，兵知（智）俱起”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《世 兵》)。战争的存在本身是正常的，因为它并没有改变天地日月的 法则，没有搅乱阴阳生死的常规：“天不变其常，地不易其则，阴 阳不乱其气，生死不俛其位，三光不改其用，神明不徙其法” (《世兵》)。这里，《鹖冠子》肯定战争的起源乃是历史运动过程 中的客观属性。在此基础上它鲜明地表明了自己对待战争的态度， 即“兵者百岁不一用，然不可一日忘也。是故人道先兵”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《近 迭》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反映出作者既慎战又重战的思想。这种“人道先兵”的认 识，可以说是对先秦兵家重人事重战争的思想的强调，它与《司 马法》所提出的“故国虽大，好战必亡；天下虽安，忘战必危”的 主张，实有异曲同工之妙。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《鹖冠子》虽主张“人道先兵”，但反对恃强好战，穷兵</w:t>
      </w:r>
      <w:r>
        <w:rPr>
          <w:rStyle w:val="CharStyle105"/>
        </w:rPr>
        <w:t xml:space="preserve">黩武。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它认为战争的胜负不能和国家实力的强弱简单地加以等同，指出 那是不合实际的：“地大者国实，民众者兵强，兵强者先得意于天 下。今以所见合所不见，盖殆不然”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《近迭》)。批评了当时流行 的“强大者必胜，小弱者必灭”的观点。指出如果情况真的如此， 那么就是“小国之君无霸王者，而万乘之主无破亡者”了，可是 历史和现实对此都提供了否定性的答案。这些论述可谓是黄老学 派朴素辩证法思想在观察、分析军事问题上的突出反映。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  <w:sectPr>
          <w:footerReference w:type="even" r:id="rId510"/>
          <w:footerReference w:type="default" r:id="rId511"/>
          <w:footerReference w:type="first" r:id="rId512"/>
          <w:titlePg/>
          <w:pgSz w:w="11900" w:h="16840"/>
          <w:pgMar w:top="1161" w:left="1165" w:right="1097" w:bottom="111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《鹖冠子》提出了关于从事战争时所应遵循的基本原则。它认 为要在战争中立于不败之地，必须顺应天道，合乎人和：“兵之胜 也，顺之于道，合之于人”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《兵政》)。所谓“顺之于道”，就是 要按照“道”这个法则，指导军事活动，这就是《世兵》所说的 “知一不烦”和“以一度万”。作者认为，懂得了这个“道”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“一”)，那么复杂的军事问题就会变得简单明了（知一不烦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便 可以用这个道来应付千变万化的情况（以一度万)。指出战争指导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者一旦把握住“道”的精神实质，那么就可进入用兵的最髙境界：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“指天之极，与神同方。类类生成，用一不穷”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《世兵》)。《鹖冠 子》接着还论述了知“道”的具体原则，指出其关键在于正确了 </w:t>
      </w:r>
      <w:r>
        <w:rPr>
          <w:rStyle w:val="CharStyle516"/>
        </w:rPr>
        <w:t xml:space="preserve">Y </w:t>
      </w:r>
      <w:r>
        <w:rPr>
          <w:lang w:val="zh-CN" w:eastAsia="zh-CN" w:bidi="zh-CN"/>
          <w:w w:val="100"/>
          <w:spacing w:val="0"/>
          <w:color w:val="000000"/>
          <w:position w:val="0"/>
        </w:rPr>
        <w:t>解事物的本质及其相互关系，洞察顺逆与利害，应变于无穷。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8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所谓“合之于人”，就是要修明政治，争取人和，贏得广大民 众对战争的拥护和支持。黄老学派的重要思想特色之一，就是其 善于在立足“道”的基础上，重视对其他思想学派合理成份的兼 容并取，以丰富和完善自己的思想体系。《鹖冠子》借鉴了儒家的 某些思想观点，使自己“合之于人”的主张具体化。提出了“兵 者，礼义忠信也”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《近迭》）的命题。这一 “礼义忠信”的用兵 宗旨，就是主张“行枉则禁，反正则舍。是故不杀降人。主道所 高，莫贵约束。得地失信，圣王弗据”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《近迭》)。这些说法与 《左传》所提倡的“叛而伐之，服而舍之，德刑成矣”的主张十分 接近。表明《鹖冠子》的作者崇尚“仁义礼信”的思想倾向，这 使得其“人道先兵”这一命题的内涵有所充实和丰富。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58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《道端篇》曾说到：“仁者，君之操也；义者，君之行也；忠 者，君之政也；信者，君之教也”。据此可知，《鹖冠子》所说的 “礼义忠信”，主要是针对统治者而提出的要求。基于这样的看法，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0" w:right="58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《鹖冠子》把战争胜负的原因，归结到国君的贤明与否。指出国家 即便是“地大国富，民众兵强”，但假如“其君不贤而行骄溢”，也 同样会招致战争失败、社稷覆亡：“师未发轫而兵可迭也”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《近 迭》)。应该说《鹖冠子》这一认识是相当深刻的，因为在当时那 种“竞于气力”的社会环境中，许多统治者虽能够普遍致力于富 国强兵，但却有意无意地忽视了道德文明的建设。而像法家等学 派也是只讲求功利，却鄙视道义的价值和作用。《鹖冠子》对战争 胜负问题提出自己的见解，这表明它并不像有些人所说的那样，仅 仅是部“时若散乱而无家者”①的缺乏价值的杂凑之书。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503" w:line="480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道家主张知雄守雌，以柔克刚。由其演化发展而来的黄老学</w:t>
      </w:r>
    </w:p>
    <w:p>
      <w:pPr>
        <w:pStyle w:val="Style350"/>
        <w:numPr>
          <w:ilvl w:val="0"/>
          <w:numId w:val="333"/>
        </w:numPr>
        <w:widowControl w:val="0"/>
        <w:keepNext w:val="0"/>
        <w:keepLines w:val="0"/>
        <w:shd w:val="clear" w:color="auto" w:fill="auto"/>
        <w:bidi w:val="0"/>
        <w:jc w:val="both"/>
        <w:spacing w:before="0" w:after="0" w:line="476" w:lineRule="exact"/>
        <w:ind w:left="0" w:right="0" w:firstLine="760"/>
      </w:pPr>
      <w:r>
        <w:rPr>
          <w:lang w:val="zh-CN" w:eastAsia="zh-CN" w:bidi="zh-CN"/>
          <w:w w:val="100"/>
          <w:spacing w:val="0"/>
          <w:color w:val="000000"/>
          <w:position w:val="0"/>
        </w:rPr>
        <w:t>（宋）陆佃：《鹖冠子•序</w:t>
      </w:r>
      <w:r>
        <w:rPr>
          <w:rStyle w:val="CharStyle517"/>
          <w:b/>
          <w:bCs/>
        </w:rPr>
        <w:t>h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34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派在作战指导问题上，同样也是强调先计后战，以退为进，以谋 略制敌，以阴柔取胜。首先它主张搞好战备，“备必豫具，虑必早 定”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《天权》)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其次，认为用兵的精义在于以静制动，以不变应 万变；指导作战，要做到神出鬼没，无迹可求。它十分赞赏“随 而不见其后，迎而不见其首，成功遂事，莫知其状”的用兵艺术， 并名为“夜行之道”而推崇备至：“圣人贵夜行”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《夜行》)。在 《武灵王》篇里，作者还进而把“不战而胜，善之善者也”和“夜 行之道”直接联系起来，突出体现了其“柔弱胜刚强”、阴柔取天 下的用兵思想。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34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在充分论述“夜行之道”意义的基础上，《鹖冠子》进一步提 出了具体的用兵原则和方法。概括起来说，大致有“重计”、“尚 权”和“任势”这三点。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34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重计。《鹖冠子》非常推崇“百战而胜，非善之善者也；不战 而胜，善之善者也”的观点，强调：“工者贵无与争。故太上用计 谋，其次因人事，其下战克”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《武灵王》)。对“用计谋”、“因人 事”、“战克”的特点和方法，《鹖冠子》也做了充分的阐述。如就 用计谋而言，它认为：“昔善战者，非以求胜，将以明胜”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《天 权》)。“明胜”既要知彼知己，又要对战争和事态的发展作出正确 预测。因此要求战争指导者必须具备深邃的洞察力和预见力，未 战先胜，胜算在握，做到“未有形而除之”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《世贤》)。它提倡用 各种方法，来迷惑敌国的君主，使其变更本国的风俗，变得骄奢 淫逸，肆意妄为，“爱人而与，无功而爵，未劳而赏。喜则释罪， 怒则妄杀”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《武灵王》），自掘坟墓，自取灭亡。如此便可以对敌 国“不战而胜”，实现最佳的战略目的。至于那种少计寡谋、死拚 硬打的力战行为，诸如“耳闻金鼓之声而希功，目见旌旗之色而 希陈，手握兵刃之枋而希战，出进合斗而希胜”之类，《鹖冠子》 认为纯属于“破亡”之道，绝无可取之处，从而进一步强调了重 计尚谋的合理性和必要性。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80" w:right="34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尚权。所谓“权”，就是权变。《鹖冠子》注重权变，认为 “胜道不一”，主张在军事活动中积极做到灵活、多变，以争取主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动，贏得胜利。至于如何巧妙地掌握和运用“权变”，《鹖冠子》认 为关键在于清醒认识和牢牢把握住有利的作战时机，“不倍时而弃 利”。指出如果能够做到这一点，便算是真正懂得和掌握了用兵的 “道”，即作战指导的基本规律。“知时者与道证，弗知者危神明” (《兵政》)。便可从容应付任何情况，立干不败之地：“士不折北， 兵不困穷”，“乘流以逝，与道翱翔”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《世兵》）。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56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任势。所谓“势”，就是有利的态势。《鹖冠子》十分注重利 用有利的态势。指出：“在势，故用兵有过胜”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《兵政》），主张 “兵以势胜”。它认为物各有性，五行相生相克，所以必须根据战 争活动的自身规律和特点，充分发挥主观能动作用，造势任势，战 胜攻取。《鹖冠子》进而具体论述了造成有利态势的种种方法。这 首先是要“齐过进退，参之天地，出实触虚”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《世兵》），避开敌 人的殖点，攻击敌人薄弱之处，置敌人于被动挨打的地位。其次 是要“发如镞矢，动如雷霆。暴疾捣虚，殷若坏墙。势急节短，用 不缦缦”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），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主张兵贵神速，以迅雷不及掩耳之势，给敌人 以致命的打击。其</w:t>
      </w:r>
      <w:r>
        <w:rPr>
          <w:lang w:val="zh-CN" w:eastAsia="zh-CN" w:bidi="zh-CN"/>
          <w:vertAlign w:val="superscript"/>
          <w:w w:val="100"/>
          <w:spacing w:val="0"/>
          <w:color w:val="000000"/>
          <w:position w:val="0"/>
        </w:rPr>
        <w:t>三</w:t>
      </w:r>
      <w:r>
        <w:rPr>
          <w:lang w:val="zh-CN" w:eastAsia="zh-CN" w:bidi="zh-CN"/>
          <w:w w:val="100"/>
          <w:spacing w:val="0"/>
          <w:color w:val="000000"/>
          <w:position w:val="0"/>
        </w:rPr>
        <w:t>是要“避我所死，就吾所生，趋吾所时，援 吾所胜”，即扬己之长，避己之短，致人而不致于人，牢牢控制战 场主动权，不给敌人以任何可乘之隙。它认为如能做到这几点，自 己便拥有了有利的作战态势，可以无往而不胜了。这种积极主动 的作战指导思想，显然是汲取了先秦兵家思想精华的结果，而与 老庄为代表的正统道家有别，具有历史的进步性。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1166" w:line="488" w:lineRule="exact"/>
        <w:ind w:left="0" w:right="560" w:firstLine="780"/>
      </w:pPr>
      <w:r>
        <w:rPr>
          <w:lang w:val="zh-CN" w:eastAsia="zh-CN" w:bidi="zh-CN"/>
          <w:w w:val="100"/>
          <w:spacing w:val="0"/>
          <w:color w:val="000000"/>
          <w:position w:val="0"/>
        </w:rPr>
        <w:t>此外，《王铁》篇还谈到楚国军制，这对于研究战国时代的军 制问题是有重要史料价值的。《鹖冠子》作为黄老学派的代表作之 一，其军事思想也有某些糟粕和不足之处。主要表现为：1、它过 多掺杂了阴阳五行说的内容，如侈谈什么“阵以五行，战以五 音”之类，“假鬼神以为助”①，影响到对兵学规律客观探讨的深度。 2、旁杂蔓芜，缺乏完整体系，对一些问题的论述深度尚嫌不够。</w:t>
      </w:r>
    </w:p>
    <w:p>
      <w:pPr>
        <w:pStyle w:val="Style48"/>
        <w:widowControl w:val="0"/>
        <w:keepNext w:val="0"/>
        <w:keepLines w:val="0"/>
        <w:shd w:val="clear" w:color="auto" w:fill="auto"/>
        <w:bidi w:val="0"/>
        <w:jc w:val="both"/>
        <w:spacing w:before="0" w:after="0" w:line="280" w:lineRule="exact"/>
        <w:ind w:left="0" w:right="0" w:firstLine="780"/>
      </w:pPr>
      <w:r>
        <w:rPr>
          <w:rStyle w:val="CharStyle332"/>
        </w:rPr>
        <w:t>①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《汉书•艺文志•兵书略》。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72"/>
        <w:ind w:left="0" w:right="20" w:firstLine="0"/>
      </w:pPr>
      <w:bookmarkStart w:id="144" w:name="bookmark144"/>
      <w:r>
        <w:rPr>
          <w:rStyle w:val="CharStyle336"/>
        </w:rPr>
        <w:t>四、《文子》的军事思想</w:t>
      </w:r>
      <w:bookmarkEnd w:id="144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34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《文子》，《汉书•艺文志•诸子略》著录为9篇，入道家类。 班固自注说：“老子弟子，与孔子并时；而称周平王问，似依托者 也”。《隋书•经籍志》著录为12篇，亦入道家。主要有北魏李暹 和唐代徐灵府注本。宋代杜道坚所撰的《文子缵义》12卷，为阐 发《文子》主旨与文义的主要著作。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34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《文子》一书内容混糅，文义扞格之处甚多。《四库全书总目 提要》云：“然考其书，盖驳书也。其浑而类者少，窃取他书以合 之者多。凡《盂子》辈数家皆见剿窃，蛲然而出其类，其意绪文 词，又互相牴而不合。”①这一针见血道中了《文子》的基本特征。 正因如此，关于此书的作者及其真伪，历来颇存歧见。北魏李暹 将文子</w:t>
      </w:r>
      <w:r>
        <w:rPr>
          <w:rStyle w:val="CharStyle110"/>
        </w:rPr>
        <w:t>和计然比附为</w:t>
      </w:r>
      <w:r>
        <w:rPr>
          <w:lang w:val="zh-CN" w:eastAsia="zh-CN" w:bidi="zh-CN"/>
          <w:w w:val="100"/>
          <w:spacing w:val="0"/>
          <w:color w:val="000000"/>
          <w:position w:val="0"/>
        </w:rPr>
        <w:t>一人，</w:t>
      </w:r>
      <w:r>
        <w:rPr>
          <w:rStyle w:val="CharStyle110"/>
        </w:rPr>
        <w:t>这是缺乏依据的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。有的学者认为《文 子》“当是西汉的作品，不是先秦的著作”②。有些学者则不疑其伪。 如唐兰就断定《文子》为“先秦古籍之一”③。从全书的体例和基 本思想倾向看，其书当为老子后学所辑编，大约成书于战国晚期。 由于其书不出于一人之手，后人似又有所增益，所以显得相当杂 驳。这也是存世的先秦古籍所普遍存在的现象。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380" w:right="34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《文子》一书杂揉有大量儒、墨、名、法学派的思想内容，但 其主旨是本于《老子》的“道”和朴素的辩证法思想立说，借 《老子》的言语来发挥自己的见解。所以，从总体上看，其书应属 于黄老之学的著述，《汉书•艺文志》、《隋书•经籍志》以及其他 公私目录书将其归入道家类是正确的。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712" w:line="480" w:lineRule="exact"/>
        <w:ind w:left="380" w:right="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《文子》一书所论述的问题相当广泛，其中军事是其探讨的重</w:t>
      </w:r>
    </w:p>
    <w:p>
      <w:pPr>
        <w:pStyle w:val="Style52"/>
        <w:numPr>
          <w:ilvl w:val="0"/>
          <w:numId w:val="335"/>
        </w:numPr>
        <w:tabs>
          <w:tab w:leader="none" w:pos="1406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180"/>
        <w:ind w:left="38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'《四库全书总目》卷一四六，子部，“道家类”。</w:t>
      </w:r>
    </w:p>
    <w:p>
      <w:pPr>
        <w:pStyle w:val="Style52"/>
        <w:numPr>
          <w:ilvl w:val="0"/>
          <w:numId w:val="335"/>
        </w:numPr>
        <w:tabs>
          <w:tab w:leader="none" w:pos="14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48"/>
        <w:ind w:left="380" w:right="0" w:firstLine="62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张岱年:《中国哲学史史料学》，第106页，三联书店1982年6月版。</w:t>
      </w:r>
    </w:p>
    <w:p>
      <w:pPr>
        <w:pStyle w:val="Style52"/>
        <w:numPr>
          <w:ilvl w:val="0"/>
          <w:numId w:val="335"/>
        </w:numPr>
        <w:tabs>
          <w:tab w:leader="none" w:pos="14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05" w:lineRule="exact"/>
        <w:ind w:left="380" w:right="340" w:firstLine="620"/>
        <w:sectPr>
          <w:footerReference w:type="even" r:id="rId513"/>
          <w:footerReference w:type="default" r:id="rId514"/>
          <w:footerReference w:type="first" r:id="rId515"/>
          <w:titlePg/>
          <w:pgSz w:w="11900" w:h="16840"/>
          <w:pgMar w:top="1161" w:left="1165" w:right="1097" w:bottom="1117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《经法》附《马王堆出土〈老子&gt; 乙本卷前古佚书的研究》，文物出 版社</w:t>
      </w:r>
      <w:r>
        <w:rPr>
          <w:rStyle w:val="CharStyle106"/>
        </w:rPr>
        <w:t>'1976</w:t>
      </w: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年版。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left"/>
        <w:spacing w:before="0" w:after="0" w:line="488" w:lineRule="exact"/>
        <w:ind w:left="30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点之一。概括地说，它的军事思想大致表现在下列几个方面：</w:t>
      </w:r>
    </w:p>
    <w:p>
      <w:pPr>
        <w:pStyle w:val="Style94"/>
        <w:tabs>
          <w:tab w:leader="none" w:pos="4673" w:val="left"/>
          <w:tab w:leader="none" w:pos="906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00" w:right="38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第一，矛盾交织的战争观念。作为以《老子》书解说者面目 出现的《文子》，其对待战争的态度，力求与老子的观点相吻合， 从而一定程度上流露出非战的倾向。《文子》曾数次提到《老子》 中所云“兵者，不祥之器也”。认为战争是凶器，是逆德，将用兵 抨击为“逆之至也”：“夫怒者，逆德也；兵者，凶器也；争者，人 之所乱也</w:t>
      </w:r>
      <w:r>
        <w:rPr>
          <w:rStyle w:val="CharStyle208"/>
        </w:rPr>
        <w:t>j</w:t>
      </w:r>
      <w:r>
        <w:rPr>
          <w:lang w:val="zh-CN" w:eastAsia="zh-CN" w:bidi="zh-CN"/>
          <w:w w:val="100"/>
          <w:spacing w:val="0"/>
          <w:color w:val="000000"/>
          <w:position w:val="0"/>
        </w:rPr>
        <w:t>月谋逆德，好用凶器治人之乱，逆之至也”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《下德》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)；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“故兵者，不祥之器也，非君子之宝也”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《微明》)。因为战争给 民众带来极大灾难，给物质财产造成严重的损失，战后必然出现 凶年</w:t>
      </w:r>
      <w:r>
        <w:rPr>
          <w:rStyle w:val="CharStyle519"/>
        </w:rPr>
        <w:t>：</w:t>
      </w:r>
      <w:r>
        <w:rPr>
          <w:rStyle w:val="CharStyle111"/>
        </w:rPr>
        <w:t>“起师十万</w:t>
      </w:r>
      <w:r>
        <w:rPr>
          <w:rStyle w:val="CharStyle355"/>
        </w:rPr>
        <w:t>，日</w:t>
      </w:r>
      <w:r>
        <w:rPr>
          <w:rStyle w:val="CharStyle111"/>
        </w:rPr>
        <w:t>费千金，师旅</w:t>
      </w:r>
      <w:r>
        <w:rPr>
          <w:lang w:val="zh-CN" w:eastAsia="zh-CN" w:bidi="zh-CN"/>
          <w:w w:val="100"/>
          <w:spacing w:val="0"/>
          <w:color w:val="000000"/>
          <w:position w:val="0"/>
        </w:rPr>
        <w:t>之后必有凶年”</w:t>
      </w:r>
      <w:r>
        <w:rPr>
          <w:rStyle w:val="CharStyle111"/>
          <w:lang w:val="en-US" w:eastAsia="en-US" w:bidi="en-US"/>
        </w:rPr>
        <w:t>（</w:t>
      </w:r>
      <w:r>
        <w:rPr>
          <w:rStyle w:val="CharStyle111"/>
        </w:rPr>
        <w:t>同上）。</w:t>
      </w:r>
      <w:r>
        <w:rPr>
          <w:rStyle w:val="CharStyle355"/>
        </w:rPr>
        <w:t xml:space="preserve">所以 </w:t>
      </w:r>
      <w:r>
        <w:rPr>
          <w:lang w:val="zh-CN" w:eastAsia="zh-CN" w:bidi="zh-CN"/>
          <w:w w:val="100"/>
          <w:spacing w:val="0"/>
          <w:color w:val="000000"/>
          <w:position w:val="0"/>
        </w:rPr>
        <w:t>它进而提出了这样的观点：“天下虽大，好用兵者亡；国虽安，好 战者危，故小国寡民，虽有什伯之器而勿用”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《符言》)。表明了 自己的反战态度。在《道德》篇中，作者还阐述了屡战屡胜与国 家安危的关系。指出“亟战则民罢，数胜则主骄；以骄主命名罢 民，而国不亡者，寡矣”。将屡战屡胜归结为亡国之原因，其非战 的倾向性是粗当逋显的》</w:t>
        <w:tab/>
      </w:r>
      <w:r>
        <w:rPr>
          <w:rStyle w:val="CharStyle520"/>
        </w:rPr>
        <w:t>T</w:t>
      </w:r>
      <w:r>
        <w:rPr>
          <w:rStyle w:val="CharStyle208"/>
        </w:rPr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00" w:right="38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但是，战国时期兼并战争激烈残酷的窨观现实，击碎了《老 子》追求“小国寡民”生活的幻想，迫使当时的一些道家之徒渐 渐偏离“非!的立场，对战争采取比较现实和冷静的态度；而 当时儒、墨、\法诸家有关战争问题的论述，也为这些道家对战争 认识的发展和深化提供了有益的借鉴和汲取材料。这表现为《文 子》书中同时包含有积极提倡用兵，强调正义战争的必要性的不 少内容。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00" w:right="38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《文子》也认为，战争是一种相当普遍的社会现象，可以按其 性质划分为五个类型：“用兵者五，有义兵，有应兵，有忿兵，有 贪兵，有骄兵”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《道德》)。区分的标准是：凡用兵本于诛伐暴虐， 救助弱小的宗旨，则为“义兵”；凡用兵基于抵抗别国兼并的目的， 则为“应兵”；为了争执小事，不能克制内心的愤恨而用兵，则为 “忿兵”；用兵是为了贪图别国的土地，掠取他人的财宝，则为 “贪兵”；凡凭借自己地广人众而企图以武力压倒敌国的，则为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7520" w:right="0" w:firstLine="0"/>
        <w:sectPr>
          <w:footerReference w:type="even" r:id="rId516"/>
          <w:footerReference w:type="default" r:id="rId517"/>
          <w:footerReference w:type="first" r:id="rId518"/>
          <w:pgSz w:w="11900" w:h="16840"/>
          <w:pgMar w:top="895" w:left="1052" w:right="1211" w:bottom="910" w:header="0" w:footer="3" w:gutter="0"/>
          <w:rtlGutter w:val="0"/>
          <w:cols w:space="720"/>
          <w:pgNumType w:start="409"/>
          <w:noEndnote/>
          <w:docGrid w:linePitch="360"/>
        </w:sectPr>
      </w:pP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401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40" w:right="2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“骄兵”。《文子》充分肯定前两类战争的意义，而对后三类战争则 予以坚决的否定。它的结论是：“义兵王，应兵胜，忿兵败，贪兵 死，骄兵灭”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同上）。并将这些看法断定为自然的法则：“此天道 也”。《文子》这些区别战争性质的论述，虽不是独创，如《尉缭 子》就曾根据各种战争的不同特点，将它们划分为“挟义而战”和 因“争私结怨”而战两大类，但却比其他诸家的分析来得更为具 体和细致，对后来的《吕氏春秋》、《淮南子》等书的战争观思想 不无影响。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40" w:right="26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在区分战争性质基础上，《文子》进一步阐述了从事正义战争 的必要性。它指出：社会上有“贪饕多欲之人”，“残贼天下”，使 得“万民骚动，莫宁其所”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《上义》)。在这种情况下，就需要有 圣人起来征伐，以拯救民众于水火之中。“教之以道，导之以德而 不听，即临之以威武；临之不从，则制之以兵革”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同上“夫畜 鱼者，必去其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（_)</w:t>
      </w:r>
      <w:r>
        <w:rPr>
          <w:lang w:val="zh-CN" w:eastAsia="zh-CN" w:bidi="zh-CN"/>
          <w:w w:val="100"/>
          <w:spacing w:val="0"/>
          <w:color w:val="000000"/>
          <w:position w:val="0"/>
        </w:rPr>
        <w:t>[编]</w:t>
      </w:r>
      <w:r>
        <w:rPr>
          <w:rStyle w:val="CharStyle201"/>
        </w:rPr>
        <w:t>獺；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养禽兽者，必除其豺狼</w:t>
      </w:r>
      <w:r>
        <w:rPr>
          <w:rStyle w:val="CharStyle437"/>
        </w:rPr>
        <w:t>4</w:t>
      </w:r>
      <w:r>
        <w:rPr>
          <w:lang w:val="zh-CN" w:eastAsia="zh-CN" w:bidi="zh-CN"/>
          <w:w w:val="100"/>
          <w:spacing w:val="0"/>
          <w:color w:val="000000"/>
          <w:position w:val="0"/>
        </w:rPr>
        <w:t>又况牧民 乎！是故兵革之所为起也”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同上)。不然的话，就是放任坏人残 贼民众，为害天下，“害莫大焉”，“祸莫深焉”，是真正的不义。因 此，《文子》提倡“存亡平乱，为民除害”的“义战”，指出：“所 为立君者，以禁暴乱也”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同上)。这一观点，符合黄老学派对待 战争问题的基本宗旨，也和荀子为代表的儒家历史学派的战争观 有相通之处，克服了原生道家战争观念的消极性。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40" w:right="26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第二，以道制胜和“庙算”、“政胜为先”的战争指导思想。 “道”是《老子》哲学中的最高范畴，作为一部解释阐发《老子》 哲理的著作，《文子》很自然地提出了以道制胜的观点：“天地之 道……不须礼而庄，不用兵而强”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《自然》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“强大有道，不战 而克；小弱有道，不争而得”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《道德》)。它们的含义是，对待战 争应如同对待世间其他事物一样，必须以最高的“道”加以统驭， “循（乙）[道]而动，天下为斗”。认为这才是指导战争全局，贏 得战争胜利的根本前提。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440" w:right="26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推崇庙算。自从孙子总结战争实践经验，明确提出“上兵伐 谋”的精辟观点以后，兵学家们都普遍注意在自己的军事著述中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60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阐述发挥谋略制胜的思想。《文子》作为“道兵家”的主要代表作 之一，也非常强调进行庙算，以谋胜敌。并且将庙战与“天道”结 合在一起，指出：“庙战者帝，神化者王。庙战者法天道，神化者 明四时”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《自然》</w:t>
      </w:r>
      <w:r>
        <w:rPr>
          <w:rStyle w:val="CharStyle98"/>
        </w:rPr>
        <w:t>)。</w:t>
      </w:r>
      <w:r>
        <w:rPr>
          <w:lang w:val="zh-CN" w:eastAsia="zh-CN" w:bidi="zh-CN"/>
          <w:w w:val="100"/>
          <w:spacing w:val="0"/>
          <w:color w:val="000000"/>
          <w:position w:val="0"/>
        </w:rPr>
        <w:t>这表明</w:t>
      </w:r>
      <w:r>
        <w:rPr>
          <w:rStyle w:val="CharStyle98"/>
        </w:rPr>
        <w:t>《文</w:t>
      </w:r>
      <w:r>
        <w:rPr>
          <w:lang w:val="zh-CN" w:eastAsia="zh-CN" w:bidi="zh-CN"/>
          <w:w w:val="100"/>
          <w:spacing w:val="0"/>
          <w:color w:val="000000"/>
          <w:position w:val="0"/>
        </w:rPr>
        <w:t>子》对前人“上兵伐谋”的思想 精华，既有继承，又本于自己主体思想而有所发展和深化。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600" w:firstLine="700"/>
      </w:pPr>
      <w:r>
        <w:rPr>
          <w:lang w:val="zh-CN" w:eastAsia="zh-CN" w:bidi="zh-CN"/>
          <w:w w:val="100"/>
          <w:spacing w:val="0"/>
          <w:color w:val="000000"/>
          <w:position w:val="0"/>
        </w:rPr>
        <w:t>政胜为先。《文子》借鉴吸收了孙子有关“先胜”的观点，主 张“王兵先胜而后战”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《下德》)。但是，《文子》这里所说的 “先胜”与孙子的“先胜”思想是有所不同的。它主要是指“先为 不可胜之政”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《上礼》)，即首先修明政治，争取民心，从而宾服 诸侯，</w:t>
      </w:r>
      <w:r>
        <w:rPr>
          <w:lang w:val="en-US" w:eastAsia="en-US" w:bidi="en-US"/>
          <w:w w:val="100"/>
          <w:spacing w:val="0"/>
          <w:color w:val="000000"/>
          <w:position w:val="0"/>
        </w:rPr>
        <w:t>一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统天下。这方面它有很充分的论述，如《下德篇》所云： “善守者无与御，善战者无与斗。乘时势，因民欲，而天下服。故 善为政者积其德，善用兵者畜其怒。积德而民可用也，畜怒而威 可立也。”又如《自然篇》所云：“修政于境内，而远方怀德；制 胜于未战，而诸侯宾服也。”讲的都是这一层意思。由此可见，所 谓的“先胜”，就是“政胜”；“政胜”的核心，则是“德胜”。《文 子》认为，地广民众，甲坚兵锐，都不是取胜的可靠保证：“地广 民众，不足以为强；甲坚兵利，不足以恃胜；城高池深，不足以 为固；严刑刻杀，不足以为威。为存政者，虽小必存焉；为亡政 者，虽大必亡焉”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《下德》)。唯有推行德化王政，“行仁义，布 德施惠”，方可使“群臣亲附，百姓和辑，上下一心，群臣同力”， 达到“诸侯服其威，四方怀其德，修政庙堂之上，折冲千里之外， 发号行令而天下响应”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《上义》），乃至达到“义兵至于境，不战 而止”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同上）的效果。《文子》进而明确指出，如果一个国家在 内政未修治的情况下劳师兴众，必将毫无收获“以未治而攻人之 乱，是犹以火应火，以水应水也，同莫足以相治”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《上礼》)。要 取得“德胜”，关键之一就是要收揽争取民心。受当时民本思潮的 影响，《文子》也着重探讨了争取民众支持战争的问题。它认为战 争如果基于广大民众的利益，“以为人也”，就必然得到民众的支 持；如果“以自为者”，即为了个人的私欲而进行战争，就必然遭 到民众的反对：“举事以为人者，众助之；以自为者，众去之。众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0" w:line="488" w:lineRule="exact"/>
        <w:ind w:left="560" w:right="16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之所助，虽弱必强；众之所去，虽大必亡”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《上义》)。为此， 《文子》提出了 “兵之胜败皆在于政”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同上）这一重要命题，集 中体现了其战争指导思想的精髓。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560" w:right="16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第三，柔弱胜刚强为特色的作战思想。《老子》主张贵柔守雌， 亟言“不争而善胜”、“柔弱胜刚强”。《文子》在很大程度上继承 了《老子》的这一思想，并以此作为构筑自己战略思想的基点。它 认为：“欲刚者必以柔守之，欲强者必以弱保之”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《道原》)，因 而主张“守清道，拘雌节”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同上)。指出凡是能成就王霸大业、实 现战略意图的，都是道德上占优势的人；而所谓道德优胜，指的 就是能以柔弱为本，“自得者，必柔弱者也”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《符言》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“勇于敢， 则杀；勇于不敢，则活”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《道德这种柔弱胜刚强的思想，反 映在具体策略上便是以静制动，后发制人，“故以异为奇。静为 (对付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躁，奇；治为乱，奇；饱为饥，奇；逸为劳，奇”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《上 礼》)。想方设法削弱敌人的战斗力，完成强弱态势的转换，达到 我强敌弱的目的，“善用兵者，先弱敌而后战，故费不丰而功十 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《下德》)。并随时注意情况的变化，见利思害，遇好就收， 以免物极则反。“功遂身退，天之道也”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《道德》)。</w:t>
      </w:r>
    </w:p>
    <w:p>
      <w:pPr>
        <w:pStyle w:val="Style94"/>
        <w:tabs>
          <w:tab w:leader="none" w:pos="785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560" w:right="16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《文子》对军事纪律、将帅任用等问题也有比较广泛的论述。 它阐述了义兵进行攻战的原则，包括宣布作战目的和作战纪律，攻 占敌国后的各种政治措施。虽然其内容并无逾越《司马法》等先 秦兵书所述之范围，但表明《文子》军事思想涉及面之广，具有 一定的系统性。另外，《文子》有关用人问题的论化也具有一定的 深度。它提出了 “兼用而材使”的用人原则，要求战争指导者根 据人们性格、才能的不同，用其所长，避其所短，使之各得其所， 在战争中最大限度发挥其作用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：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“勇者可令进斗，不可令持坚；重 者可令固守，不可令凌敌；贪者可令攻取，不可令分财；廉者可 令守分，不可令进取；信者可令持约，不可令应变”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《自然》)。 这些观点突出体现了《文子》朴素辩证的思想方法，亦为古代军 事人材学理论的重要内容。</w:t>
        <w:tab/>
      </w:r>
      <w:r>
        <w:rPr>
          <w:lang w:val="en-US" w:eastAsia="en-US" w:bidi="en-US"/>
          <w:w w:val="100"/>
          <w:spacing w:val="0"/>
          <w:color w:val="000000"/>
          <w:position w:val="0"/>
        </w:rPr>
        <w:t>.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560" w:right="0" w:firstLine="620"/>
        <w:sectPr>
          <w:footerReference w:type="even" r:id="rId519"/>
          <w:footerReference w:type="default" r:id="rId520"/>
          <w:footerReference w:type="first" r:id="rId521"/>
          <w:titlePg/>
          <w:pgSz w:w="11900" w:h="16840"/>
          <w:pgMar w:top="895" w:left="1052" w:right="1211" w:bottom="910" w:header="0" w:footer="3" w:gutter="0"/>
          <w:rtlGutter w:val="0"/>
          <w:cols w:space="720"/>
          <w:pgNumType w:start="402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《文子》的军事思想也有其明显的不足之处。首先，如同《四 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34" w:line="488" w:lineRule="exact"/>
        <w:ind w:left="560" w:right="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库全书总目》作者所说的那样：“其意绪文词，又互相牴而不合”， 矛盾之处不在少数。其次，是它较多地沿袭他家学派的观点，自 身缺乏创新特色，许多论述流于肤浅。这也是黄老学派军事思想 的通病。</w:t>
      </w:r>
    </w:p>
    <w:p>
      <w:pPr>
        <w:pStyle w:val="Style179"/>
        <w:widowControl w:val="0"/>
        <w:keepNext/>
        <w:keepLines/>
        <w:shd w:val="clear" w:color="auto" w:fill="auto"/>
        <w:bidi w:val="0"/>
        <w:jc w:val="center"/>
        <w:spacing w:before="0" w:after="526"/>
        <w:ind w:left="0" w:right="500" w:firstLine="0"/>
      </w:pPr>
      <w:bookmarkStart w:id="145" w:name="bookmark145"/>
      <w:r>
        <w:rPr>
          <w:rStyle w:val="CharStyle336"/>
        </w:rPr>
        <w:t>五、《经法》的军事思想</w:t>
      </w:r>
      <w:bookmarkEnd w:id="145"/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0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1973年底，在湖南长沙马王堆三号汉墓中出土了包括不少久 已失传的先秦古籍在内的珍贵帛书，约十二万多字。在这批帛书 中，有写在《老子》乙卷本前面的四种古佚书。它们的名称分别 是《经法》，《十大经》①，《称》，《道原》。计万余字。由于《经 法》是四种古佚书的第一种，且内容也比较重要，所以帛书整理 小组就以它作为这四种古佚书的总名。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60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《汉书•艺文志》道家类著录：“《黄帝四经》四篇”，又 “《黄帝君臣》十篇”。班固原注：“起六国时，与《老子》相似 也”。《惰书•经藉志西&gt;说：“汊时诸子，道书之流有三十七家…… 其《黄帝》四篇、《老子》两篇，最得深旨”。可见所谓“黄帝”书 与《老子》在先秦、两汉时是相提并论的，同为黄老学派的代表 作。遗憾的是，由于各种原因，唐代以后，《黄帝四经》等书均已 散佚了。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658" w:line="488" w:lineRule="exact"/>
        <w:ind w:left="60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帛书《经法》的出土，使我们有可能对“黄帝”书重新开展 探讨。许多专家认为这四种古佚书可能就是《汉书•艺文志》所 著录的黄帝书。唐兰先生则更明确地肯定它们为《黄帝四经》②,这 一看法在学术界很有影响。《经法》四篇是否等同于《黄帝四经》 尚可探讨，但它们属于战国中晚期黄老学派的经典著作当无问题。 因为无论从思想体系看，还是从其中大量的“今天下大争”这类</w:t>
      </w:r>
    </w:p>
    <w:p>
      <w:pPr>
        <w:pStyle w:val="Style52"/>
        <w:numPr>
          <w:ilvl w:val="0"/>
          <w:numId w:val="337"/>
        </w:numPr>
        <w:tabs>
          <w:tab w:leader="none" w:pos="17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74"/>
        <w:ind w:left="6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>《十大经》，有些学者认为应该定名为《十六经》。可备一说。</w:t>
      </w:r>
    </w:p>
    <w:p>
      <w:pPr>
        <w:pStyle w:val="Style52"/>
        <w:numPr>
          <w:ilvl w:val="0"/>
          <w:numId w:val="337"/>
        </w:numPr>
        <w:tabs>
          <w:tab w:leader="none" w:pos="1710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398" w:lineRule="exact"/>
        <w:ind w:left="600" w:right="0" w:firstLine="660"/>
      </w:pPr>
      <w:r>
        <w:rPr>
          <w:lang w:val="zh-CN" w:eastAsia="zh-CN" w:bidi="zh-CN"/>
          <w:sz w:val="24"/>
          <w:szCs w:val="24"/>
          <w:w w:val="100"/>
          <w:spacing w:val="0"/>
          <w:color w:val="000000"/>
          <w:position w:val="0"/>
        </w:rPr>
        <w:t xml:space="preserve">参见唐兰：《马王堆出土〈老子〉乙本卷前古佚书的研究》，载《考 古学报》1975年第一期。 </w:t>
      </w:r>
      <w:r>
        <w:rPr>
          <w:rStyle w:val="CharStyle95"/>
        </w:rPr>
        <w:t>文字内容看，《经法》四篇均具有浓厚的战国黄老思想特征，反映 出战国特定的历史情景。有些人将它们视作为汉初的作品，缺乏 充分理由。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8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《经法》四篇含有丰富的哲学、政治、经济、军事思想。它汲 取《老子》“道”的本体论观点和朴素辩证法理论，并加以适应战 国社会变革要求的改造和发展，从而形成新道家的思想理论体系。 在哲学上，它崇尚“天道”，同时不废人事，主张遵循“天常” (天地万物运动规律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从事社会活动，反对走极端，认为过犹不及，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8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“过”甚至会走向事物的反面。在政治上，它提倡采取“虚静”的 原则，主张审核“形名”，强调调整封建君臣关系，要求缓和日趋 尖锐的阶级矛盾，从而加强中央集权的封建统治，达到“王天 下”的目的。《经法》这些哲学、政治思想直接决定着其军事思想 的主导倾向和基本特征，这也是我们今天正确认识《经法》四篇 中军事思想的内容及其意义的一把钥匙。</w:t>
      </w:r>
    </w:p>
    <w:p>
      <w:pPr>
        <w:pStyle w:val="Style521"/>
        <w:tabs>
          <w:tab w:leader="none" w:pos="5395" w:val="left"/>
          <w:tab w:leader="none" w:pos="5600" w:val="left"/>
        </w:tabs>
        <w:widowControl w:val="0"/>
        <w:keepNext w:val="0"/>
        <w:keepLines w:val="0"/>
        <w:shd w:val="clear" w:color="auto" w:fill="auto"/>
        <w:bidi w:val="0"/>
        <w:spacing w:before="0" w:after="26"/>
        <w:ind w:left="5180" w:right="0" w:firstLine="0"/>
      </w:pPr>
      <w:r>
        <w:rPr>
          <w:lang w:val="zh-CN" w:eastAsia="zh-CN" w:bidi="zh-CN"/>
          <w:rFonts w:ascii="Times New Roman" w:eastAsia="Times New Roman" w:hAnsi="Times New Roman" w:cs="Times New Roman"/>
          <w:w w:val="100"/>
          <w:spacing w:val="0"/>
          <w:color w:val="000000"/>
          <w:position w:val="0"/>
        </w:rPr>
        <w:t>_</w:t>
        <w:tab/>
      </w:r>
      <w:r>
        <w:rPr>
          <w:rFonts w:ascii="Times New Roman" w:eastAsia="Times New Roman" w:hAnsi="Times New Roman" w:cs="Times New Roman"/>
          <w:w w:val="100"/>
          <w:spacing w:val="0"/>
          <w:color w:val="000000"/>
          <w:position w:val="0"/>
        </w:rPr>
        <w:t>••</w:t>
        <w:tab/>
        <w:t>. H'«l -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8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《经法》四篇中的军事思想，主要集中在《十大经》中，同时 在《经法》、《称》诸篇中亦有所反映。它主要继承和发展了《老 子》以及范蠡的军事思想，可能和兵阴阳家有一定的关系。因为 按《汉书•艺文志•兵家略》的说法，兵阴阳家的特点是“顺时 而发，推刑德，随斗击，因五胜，假鬼神而为助者也”。而《经 法》四篇的许多军事论述在很大程度上反映了这种基调。另外 《经法》军事思想的乂一个特点，是以研究阐述战略思想和策略原 则为核心内容，而具体探讨战术问题则相对较少。这也是先秦诸 子军事思想所具有的共同倾向。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8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《经法》军事思想主要有以下几个方面：</w:t>
      </w:r>
    </w:p>
    <w:p>
      <w:pPr>
        <w:pStyle w:val="Style523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580" w:right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(一）对战争问题的基本认识和态度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80" w:right="0" w:firstLine="660"/>
        <w:sectPr>
          <w:footerReference w:type="even" r:id="rId522"/>
          <w:footerReference w:type="default" r:id="rId523"/>
          <w:footerReference w:type="first" r:id="rId524"/>
          <w:titlePg/>
          <w:pgSz w:w="11900" w:h="16840"/>
          <w:pgMar w:top="895" w:left="1052" w:right="1211" w:bottom="910" w:header="0" w:footer="3" w:gutter="0"/>
          <w:rtlGutter w:val="0"/>
          <w:cols w:space="720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在对待战争的态度上，《经法》和《老子》的观点有相似处， 即认为兵是“凶器”，是“逆德”，看作是三大祸患之一，“三凶： 一曰好凶器；二曰行逆德；三曰纵心欲”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《经法•亡论》</w:t>
      </w:r>
      <w:r>
        <w:rPr>
          <w:rStyle w:val="CharStyle102"/>
        </w:rPr>
        <w:t>h</w:t>
      </w:r>
      <w:r>
        <w:rPr>
          <w:lang w:val="zh-CN" w:eastAsia="zh-CN" w:bidi="zh-CN"/>
          <w:w w:val="100"/>
          <w:spacing w:val="0"/>
          <w:color w:val="000000"/>
          <w:position w:val="0"/>
        </w:rPr>
        <w:t>指出 “大杀服民，僇（戮）降人，刑无罪，过（祸），皆反自及也”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同 上），一定会自取灾祸。但是另一方面，《经法》也认为战争由来 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0" w:lineRule="exact"/>
        <w:ind w:left="580" w:right="0" w:firstLine="660"/>
      </w:pPr>
      <w:r>
        <w:rPr>
          <w:lang w:val="zh-CN" w:eastAsia="zh-CN" w:bidi="zh-CN"/>
          <w:w w:val="100"/>
          <w:spacing w:val="0"/>
          <w:color w:val="000000"/>
          <w:position w:val="0"/>
        </w:rPr>
        <w:t>已久，是无法加以避免的，在某些情况下可以兴兵作战。明确表 示：“作争者凶，不争亦毋以成功”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《十大经•姓争》)</w:t>
      </w:r>
      <w:r>
        <w:rPr>
          <w:lang w:val="zh-CN" w:eastAsia="zh-CN" w:bidi="zh-CN"/>
          <w:vertAlign w:val="subscript"/>
          <w:w w:val="100"/>
          <w:spacing w:val="0"/>
          <w:color w:val="000000"/>
          <w:position w:val="0"/>
        </w:rPr>
        <w:t>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“因天时， 伐天毁，胃（谓）之武”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《经法•四度》)。认为文武两手应并行 不悖，不可偏废：“始于文而卒于武，天地之道也”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《经法•伦 约》</w:t>
      </w:r>
      <w:r>
        <w:rPr>
          <w:lang w:val="en-US" w:eastAsia="en-US" w:bidi="en-US"/>
          <w:w w:val="100"/>
          <w:spacing w:val="0"/>
          <w:color w:val="000000"/>
          <w:position w:val="0"/>
        </w:rPr>
        <w:t>)；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“</w:t>
      </w:r>
      <w:r>
        <w:rPr>
          <w:rStyle w:val="CharStyle98"/>
        </w:rPr>
        <w:t>〔文〕</w:t>
      </w:r>
      <w:r>
        <w:rPr>
          <w:lang w:val="zh-CN" w:eastAsia="zh-CN" w:bidi="zh-CN"/>
          <w:w w:val="100"/>
          <w:spacing w:val="0"/>
          <w:color w:val="000000"/>
          <w:position w:val="0"/>
        </w:rPr>
        <w:t>武并行，则天下从矣”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《经法•君正》</w:t>
      </w:r>
      <w:r>
        <w:rPr>
          <w:rStyle w:val="CharStyle98"/>
        </w:rPr>
        <w:t>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580" w:right="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《经法》对战争持这种态度，是有其深厚的社会原因和哲学基 础的。当时战争对物质财富的破坏和对民众生命的扼杀，使得 《经法》的作者很自然地把战争看成是“凶器”，加以批评。但 “天下大争”的社会现实，偃兵息武带来家破国亡的后果，又使得 其不得不承认战争的重要性，主张进行必要的战争，“不埶偃兵， 不埶用兵。兵者，不得已而行”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《称》)。既反对简单的“偃兵”、 “非战”，又不汲汲于好兵乐战，认为这才是把握战争的合理尺度。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580" w:right="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同时，《经法》作为黄老学派论述军事问题的代表作之一，也 十分重视“天道”对于人事的意义。它突出地强调了“天极”的 观念，认为人事受“天道”、“天时”的制约，“静作得时，天地与 之；静作失时，夭地夺之”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《十大经•姓争》)。所以人的各种作 为，都要合乎天极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天道的准则或限度，用兵怍战，自然也不 例外。它指出天是“有夺有予”的，如果还没有逾越天道的限度， 衰落的也可以中兴，自然不宜征伐；如果合乎天极，就要当机立 断，兴兵征伐，以成“天功”：“不尽天极，衰者复昌；诛禁不当， 反受其央（殃）。禁伐当罪当亡，必虚（墟）其国。兼之而勿擅， 是胃（谓）天功”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《经法•国次》)。结论是用兵“必尽天极”。可 见“天极”这一哲学观念，决定了《经法》在战争问题上的慎战 态度。用它自己的话说，就是“贏极必静”，“所伐当罪，其 (祸）[福]五之；所伐不当，其祸什之”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《经法•亡论》)。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580" w:right="0" w:firstLine="6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《经法》所说用兵符合“天极”，乃是以“义战”来进行衡量 的。用《称》篇的话</w:t>
      </w:r>
      <w:r>
        <w:rPr>
          <w:rStyle w:val="CharStyle98"/>
        </w:rPr>
        <w:t>来概括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，就是“提正名以伐，得所欲而止”。 《经法》的作#把用兵之道划分为三类：“世兵道三，有为利者，有 为义者，有行忿者”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《十大经•本伐》)。“为利”是指统治者为 谋私利而发动战争，“行忿”是指统治者为泄愤而发动战争，这两</w:t>
      </w:r>
    </w:p>
    <w:p>
      <w:pPr>
        <w:pStyle w:val="Style169"/>
        <w:widowControl w:val="0"/>
        <w:keepNext w:val="0"/>
        <w:keepLines w:val="0"/>
        <w:shd w:val="clear" w:color="auto" w:fill="auto"/>
        <w:bidi w:val="0"/>
        <w:spacing w:before="0" w:after="0" w:line="488" w:lineRule="exact"/>
        <w:ind w:left="0" w:right="360" w:firstLine="0"/>
        <w:sectPr>
          <w:footerReference w:type="even" r:id="rId525"/>
          <w:footerReference w:type="default" r:id="rId526"/>
          <w:footerReference w:type="first" r:id="rId527"/>
          <w:pgSz w:w="11900" w:h="16840"/>
          <w:pgMar w:top="895" w:left="1052" w:right="1211" w:bottom="910" w:header="0" w:footer="3" w:gutter="0"/>
          <w:rtlGutter w:val="0"/>
          <w:cols w:space="720"/>
          <w:pgNumType w:start="415"/>
          <w:noEndnote/>
          <w:docGrid w:linePitch="360"/>
        </w:sectPr>
      </w:pPr>
      <w:r>
        <w:rPr>
          <w:rStyle w:val="CharStyle525"/>
          <w:lang w:val="en-US" w:eastAsia="en-US" w:bidi="en-US"/>
        </w:rPr>
        <w:t>—</w:t>
      </w:r>
      <w:r>
        <w:rPr>
          <w:rStyle w:val="CharStyle525"/>
        </w:rPr>
        <w:t xml:space="preserve">407 </w:t>
      </w:r>
      <w:r>
        <w:rPr>
          <w:rStyle w:val="CharStyle525"/>
          <w:lang w:val="en-US" w:eastAsia="en-US" w:bidi="en-US"/>
        </w:rPr>
        <w:t>—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right"/>
        <w:spacing w:before="0" w:after="0" w:line="488" w:lineRule="exact"/>
        <w:ind w:left="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类战争“非道也”，均不可取。至于“为义”的战争，则得到作者 </w:t>
      </w:r>
      <w:r>
        <w:rPr>
          <w:lang w:val="en-US" w:eastAsia="en-US" w:bidi="en-US"/>
          <w:w w:val="100"/>
          <w:spacing w:val="0"/>
          <w:color w:val="000000"/>
          <w:position w:val="0"/>
        </w:rPr>
        <w:t>—</w:t>
      </w:r>
      <w:r>
        <w:rPr>
          <w:lang w:val="zh-CN" w:eastAsia="zh-CN" w:bidi="zh-CN"/>
          <w:w w:val="100"/>
          <w:spacing w:val="0"/>
          <w:color w:val="000000"/>
          <w:position w:val="0"/>
        </w:rPr>
        <w:t>的肯定和歌颂：“所胃（谓）为义者，伐乱禁暴，起贤废不宵 1肩），所胃（谓）义也。[义]者，众之所死也”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同上）。认为 “义战”就是“因天之杀也以伐死”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《经法•君正》)，必定得到 民众的拥护和支持，造就“地广人众兵强，天下无適（敌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）”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00" w:right="0" w:firstLine="0"/>
      </w:pPr>
      <w:r>
        <w:rPr>
          <w:lang w:val="en-US" w:eastAsia="en-US" w:bidi="en-US"/>
          <w:w w:val="100"/>
          <w:spacing w:val="0"/>
          <w:color w:val="000000"/>
          <w:position w:val="0"/>
        </w:rPr>
        <w:t>(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《经法•六分》）的局面。相反，从事非正义战争则会招致天降 大祸，是绝对不可做的事情，“兴兵失理，所伐不当，天降二央 (殃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《经法•亡论》)。由此可见，《经法》主张进行具有正义 性质的战争，而坚决反对非正义的掠夺战争。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300" w:right="0" w:firstLine="620"/>
      </w:pPr>
      <w:r>
        <w:rPr>
          <w:rStyle w:val="CharStyle39"/>
          <w:b/>
          <w:bCs/>
        </w:rPr>
        <w:t>(二）注重民心向背，加强战争准备的思想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00" w:right="0" w:firstLine="6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《经法》的作者意识到民众在战争中的作用，“可以正（征）者， 民死节”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《经法•君正》)。认为克敌制胜是和行法治、得民心、 强国家紧密联系在一起的，“人之本在地，地之本在宜，宜之生在 时，时之用在民，民之用在力，力之用在节。知地宜，须时而树， 节民力以使，则财生。賦敛有度则民富，民富则有佴（耻)，有佴 (耻）则号令成俗而刑伐（罚）不犯，号令成俗而刑伐（罚）不犯 则守固单（战）朕（胜）之道也”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《经法•君正》)。指出用兵须 取得民众的支持方可成功，“三遂（野外的民众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</w:t>
      </w:r>
      <w:r>
        <w:rPr>
          <w:lang w:val="zh-CN" w:eastAsia="zh-CN" w:bidi="zh-CN"/>
          <w:w w:val="100"/>
          <w:spacing w:val="0"/>
          <w:color w:val="000000"/>
          <w:position w:val="0"/>
        </w:rPr>
        <w:t>绝从，兵无成功； 三遂務（务）从，兵有成〔功〕”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《十大经•兵容》)。它特别指 出处于防守的一方，只有做到“壹道同心，上下不斥，民无它 志”，然后才能有效地进行守战。因此，它主张进行战争一定要 “顺民心”，并不可存有侥幸取胜的念头。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300" w:right="0" w:firstLine="620"/>
        <w:sectPr>
          <w:footerReference w:type="even" r:id="rId528"/>
          <w:footerReference w:type="default" r:id="rId529"/>
          <w:pgSz w:w="11900" w:h="16840"/>
          <w:pgMar w:top="895" w:left="1052" w:right="1211" w:bottom="910" w:header="0" w:footer="3" w:gutter="0"/>
          <w:rtlGutter w:val="0"/>
          <w:cols w:space="720"/>
          <w:pgNumType w:start="408"/>
          <w:noEndnote/>
          <w:docGrid w:linePitch="360"/>
        </w:sectPr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《经法》主张妥善做好战争的各方面准备。《君正》篇为此设 计了一个用七年时间修明内政而后进行征伐的具体规划，讲的就 是战争准备的步骤和方法。其内容是：“一年从其俗，二年用其德， 三年而民有得，四年而发号令，（五年而以刑正，六年而）民畏敬， 七年而可以正（征)”。如此则可以立于不败之地：“审于行文武之 道，则天下宾矣”。可见.《经法》所主张的战争准备，包括了顺民 俗，选贤能，用刑政，省陚敛，阜民财等多方面内容，比较全面， 表现出黄老学派善于汲取诸子百家思想加以融合贯通的特色。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《经法》还认为，要做好战争准备，须注意克服自己内部的种 种不足。它提倡要“毋土敝，毋故執，毋党别”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《经法•国次》)， 意思是不要耽误农耕，不要制造摩擦，不要结党营私。认为耽误 农耕的，上天就会降给战祸；制造内部摩擦的，人员就会流失四 方；分成派别的，就会招来内忧外患的夹攻。“土敝者天加之以兵， 人埶者流之四方，党别〔者〕相功（攻</w:t>
      </w:r>
      <w:r>
        <w:rPr>
          <w:lang w:val="en-US" w:eastAsia="en-US" w:bidi="en-US"/>
          <w:w w:val="100"/>
          <w:spacing w:val="0"/>
          <w:color w:val="000000"/>
          <w:position w:val="0"/>
        </w:rPr>
        <w:t>)”</w:t>
      </w:r>
      <w:r>
        <w:rPr>
          <w:lang w:val="zh-CN" w:eastAsia="zh-CN" w:bidi="zh-CN"/>
          <w:w w:val="100"/>
          <w:spacing w:val="0"/>
          <w:color w:val="000000"/>
          <w:position w:val="0"/>
        </w:rPr>
        <w:t>（同上)。把这些列为 “五逆”的内容。可见《经法》把内部团结，经济发展作为战争准 备的重要内容。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除以上所介绍的战争准备的论述外，《经法》其他各篇还分别 论述了修德爱民、施行仁义、避免“三壅”、慎处“三凶”等道理， 这些也属于战争准备的范畴。应该说《经法》所阐述的战争准备 思想是相当充实的，而其对民众在战争中作用的强调，如亟言 “除民之害，而持民之所宜”、“毋壅民明”等，则尤为显得珍贵， 值得后人很好地借鉴。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0" w:firstLine="720"/>
      </w:pPr>
      <w:r>
        <w:rPr>
          <w:rStyle w:val="CharStyle39"/>
          <w:b/>
          <w:bCs/>
        </w:rPr>
        <w:t>(三）贵守雌节、后发制人的战略思想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《经法》四篇对战略、作战指导等问题也有较多的论述。基本 特色是继承和发挥《老子》的柔弱胜刚强的思想，主要有以下几 点：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lang w:val="zh-CN" w:eastAsia="zh-CN" w:bidi="zh-CN"/>
          <w:w w:val="100"/>
          <w:spacing w:val="0"/>
          <w:color w:val="000000"/>
          <w:position w:val="0"/>
        </w:rPr>
        <w:t>首先，《经法》主张在战略指导上采取“刑天”、“法地”、“因 人”的原则。它认为只有重视天、地、人的作用，才能取得战争 的胜利。“兵不刑天，兵不可动；不法地，兵不可昔（措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）；</w:t>
      </w:r>
      <w:r>
        <w:rPr>
          <w:lang w:val="zh-CN" w:eastAsia="zh-CN" w:bidi="zh-CN"/>
          <w:w w:val="100"/>
          <w:spacing w:val="0"/>
          <w:color w:val="000000"/>
          <w:position w:val="0"/>
        </w:rPr>
        <w:t>刑法. 不（因）人，兵不可成”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</w:t>
      </w:r>
      <w:r>
        <w:rPr>
          <w:rStyle w:val="CharStyle102"/>
        </w:rPr>
        <w:t>g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 </w:t>
      </w:r>
      <w:r>
        <w:rPr>
          <w:lang w:val="zh-CN" w:eastAsia="zh-CN" w:bidi="zh-CN"/>
          <w:w w:val="100"/>
          <w:spacing w:val="0"/>
          <w:color w:val="000000"/>
          <w:position w:val="0"/>
        </w:rPr>
        <w:t>•兵容》)。所谓“刑天”，即 指了解和顺从天时，也就是“顺天者昌，逆天者亡”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• </w:t>
      </w:r>
      <w:r>
        <w:rPr>
          <w:lang w:val="zh-CN" w:eastAsia="zh-CN" w:bidi="zh-CN"/>
          <w:w w:val="100"/>
          <w:spacing w:val="0"/>
          <w:color w:val="000000"/>
          <w:position w:val="0"/>
        </w:rPr>
        <w:t xml:space="preserve">姓争》)。所谓“法地”，即指掌握地利。所谓“因人”，即指重视 人的作用，因人而动。它反复强调这样做的重要性，将三者视为 实施作战指导的出发点，“慎案食众，以隋（随）天地之从。不擅 </w:t>
      </w:r>
      <w:r>
        <w:rPr>
          <w:rStyle w:val="CharStyle225"/>
        </w:rPr>
        <w:t xml:space="preserve">作事，以寺（待）逆节所穷。见地夺力，天逆其时，因而饰 </w:t>
      </w:r>
      <w:r>
        <w:rPr>
          <w:lang w:val="zh-CN" w:eastAsia="zh-CN" w:bidi="zh-CN"/>
          <w:w w:val="100"/>
          <w:spacing w:val="0"/>
          <w:color w:val="000000"/>
          <w:position w:val="0"/>
        </w:rPr>
        <w:t>(饬）之，事环（还）克之。若此者，单（战）朕（胜）不报，取 地不反”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《十大经•顺道》)。《经法》这一思想似受范蠡的影响， 它同孟子“天时不如地利，地利不如人和”的观点既有相同之处， 也有不同之处。相同之处在于，都强调“天”、“地”、“人”在战 争中的作用。差异则在于，孟子将“人和”置于“天时”、“地 利”之上，而《经法》的“因人”却受到“刑天”、“法地”的制 约，是被动的，这和道家的自然本位思想是相一致的。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其次，贵守雌节。《经法》继承和发展《老子》柔弱胜刚强的 思想，主张后发制人，以争取可靠的胜利。从《经法》的有关论 述来看，它所谓的“雄节”，即“先发制人”，认为：“凡人好用雄 节……以守不宁……以战不克”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《十大经•雌雄节》)。指出正确 的做法应该是“弗敢以先人”。它的基本观点是，在战争中“先者 恒凶，后者恒吉”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《十大经•雌雄节》)。认为凡用“雌节”者， “以守则宁，以作事则成，以求则得，以单（战）则克”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同上)。 所以必须“卑约主柔，常后而不先”。要点是：1、“安徐正静，柔 节先定”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rStyle w:val="CharStyle105"/>
        </w:rPr>
        <w:t>《十</w:t>
      </w:r>
      <w:r>
        <w:rPr>
          <w:lang w:val="zh-CN" w:eastAsia="zh-CN" w:bidi="zh-CN"/>
          <w:w w:val="100"/>
          <w:spacing w:val="0"/>
          <w:color w:val="000000"/>
          <w:position w:val="0"/>
        </w:rPr>
        <w:t>大经</w:t>
      </w:r>
      <w:r>
        <w:rPr>
          <w:rStyle w:val="CharStyle105"/>
        </w:rPr>
        <w:t>•顺</w:t>
      </w:r>
      <w:r>
        <w:rPr>
          <w:lang w:val="zh-CN" w:eastAsia="zh-CN" w:bidi="zh-CN"/>
          <w:w w:val="100"/>
          <w:spacing w:val="0"/>
          <w:color w:val="000000"/>
          <w:position w:val="0"/>
        </w:rPr>
        <w:t>道》)，不轻举妄动，先主动将自己摆在弱 者的位置。2、“立于不敢，行于不能。单（战）视（示）不敢，明 埶不能”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同上），故意示敌以弱，诱使敌人放松瞀惕和戒备。3、 “守弱节而坚之，胥雄节之穷而因之”</w:t>
      </w:r>
      <w:r>
        <w:rPr>
          <w:lang w:val="en-US" w:eastAsia="en-US" w:bidi="en-US"/>
          <w:w w:val="100"/>
          <w:spacing w:val="0"/>
          <w:color w:val="000000"/>
          <w:position w:val="0"/>
        </w:rPr>
        <w:t>（</w:t>
      </w:r>
      <w:r>
        <w:rPr>
          <w:lang w:val="zh-CN" w:eastAsia="zh-CN" w:bidi="zh-CN"/>
          <w:w w:val="100"/>
          <w:spacing w:val="0"/>
          <w:color w:val="000000"/>
          <w:position w:val="0"/>
        </w:rPr>
        <w:t>同上），逐渐发展壮大自己 的力量，完成敌我态势的转化，乘敌人盛极而衰之际发起进攻，加 以聚歼。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《经法》四篇的军事思想是相当丰富且有特色的。它汲取了战 国其他学派有关军事问题理性认识的某些长处，从而成为黄老学 派中论述军事问题最有深度的代表之作，比《鹖冠子》、《文子》具 有更高的理论价值。</w:t>
      </w:r>
    </w:p>
    <w:p>
      <w:pPr>
        <w:pStyle w:val="Style94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40"/>
      </w:pPr>
      <w:r>
        <w:rPr>
          <w:lang w:val="zh-CN" w:eastAsia="zh-CN" w:bidi="zh-CN"/>
          <w:w w:val="100"/>
          <w:spacing w:val="0"/>
          <w:color w:val="000000"/>
          <w:position w:val="0"/>
        </w:rPr>
        <w:t>《经法》的军事思想也有一定的局限性。例如它将守雌贵柔强 调到不适当的程度，一概否定先发制人、主动进攻的必要性，就 带有很大的片面性。另外，像其它黄老学派著作一样，它的战争 观、战争指导思想也存在着明显的折衷倾向，从而影响其理论的 纯正性质。</w:t>
      </w:r>
    </w:p>
    <w:p>
      <w:pPr>
        <w:pStyle w:val="Style526"/>
        <w:widowControl w:val="0"/>
        <w:keepNext w:val="0"/>
        <w:keepLines w:val="0"/>
        <w:shd w:val="clear" w:color="auto" w:fill="auto"/>
        <w:bidi w:val="0"/>
        <w:spacing w:before="0" w:after="458"/>
        <w:ind w:left="20" w:right="0" w:firstLine="0"/>
      </w:pPr>
      <w:r>
        <w:rPr>
          <w:lang w:val="zh-CN" w:eastAsia="zh-CN" w:bidi="zh-CN"/>
          <w:w w:val="100"/>
          <w:spacing w:val="0"/>
          <w:color w:val="000000"/>
          <w:position w:val="0"/>
        </w:rPr>
        <w:t>后 记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528"/>
          <w:b/>
          <w:bCs/>
        </w:rPr>
        <w:t>《战国军事史》原先是确定由我负责携写的，1988年我已拟定 了全书的枢架并完成了部分初稿。其后，由于别的任务纷至沓来， 极大地分散了我的精力，影响了这部书稿的撰写。正当我苦于无 计的时候，调来了生力军。其后，研究员黄朴民博士、副研究员 任力、助理研究员柳玲硕士三位同志与我一起，共同来承担书稿 的写作任务。具体分工是，由黄朴民同志负责写战国社会概旯、军 制与国防、诸于军事思想，由任力同志负责写战国战争历史，由 柳玲同志负责写战国武器装备和作战方式，我则负责绪论、战国 兵书和全书的通稿工作。“作始也简，将毕也钜”。1993年6月前 终于完成了全部书稿和困表。应当指出，他们三位同志学有专长， 正值英年，工作统疣业业。他们的参加，使本书的完成加快了速 度，提高1质量。关于本书，如果说到成绩，他们是主要的；如 果说到不足，则应该由我来负责。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528"/>
          <w:b/>
          <w:bCs/>
        </w:rPr>
        <w:t>为了保证书稿质量，我们特遨北京大学历史系张传玺教授、北 京师范大学历史系彭林教授担任本书的评审。他二位审读文稿认 真細致，并写出了具有真知卓识的评审意見。所作的赞许，我们 感到慚恍；所作的指正，我们深表感谢。军事科学出版社的编辑 同志，对于书稿文字体例不当之处，多所匡正，谨致谢意。摈写 中，我们参阅了国内外许多战国史专家的研究成果，使我们受益 匪浅，在此一并表示谢意。</w:t>
      </w:r>
    </w:p>
    <w:p>
      <w:pPr>
        <w:pStyle w:val="Style99"/>
        <w:widowControl w:val="0"/>
        <w:keepNext w:val="0"/>
        <w:keepLines w:val="0"/>
        <w:shd w:val="clear" w:color="auto" w:fill="auto"/>
        <w:bidi w:val="0"/>
        <w:jc w:val="both"/>
        <w:spacing w:before="0" w:after="0" w:line="488" w:lineRule="exact"/>
        <w:ind w:left="0" w:right="0" w:firstLine="720"/>
      </w:pPr>
      <w:r>
        <w:rPr>
          <w:rStyle w:val="CharStyle528"/>
          <w:b/>
          <w:bCs/>
        </w:rPr>
        <w:t>战国时代是我国古代军事历史上成就辉煌的时代，编写《战 国军事史》，我们深感学力不逮。因此，书稿中错误不当之处在所 难免，敬希广大读者不吝指出。</w:t>
      </w:r>
    </w:p>
    <w:p>
      <w:pPr>
        <w:pStyle w:val="Style37"/>
        <w:widowControl w:val="0"/>
        <w:keepNext w:val="0"/>
        <w:keepLines w:val="0"/>
        <w:shd w:val="clear" w:color="auto" w:fill="auto"/>
        <w:bidi w:val="0"/>
        <w:jc w:val="left"/>
        <w:spacing w:before="0" w:after="0" w:line="320" w:lineRule="exact"/>
        <w:ind w:left="7460" w:right="0" w:firstLine="0"/>
      </w:pPr>
      <w:r>
        <w:rPr>
          <w:rStyle w:val="CharStyle39"/>
          <w:b/>
          <w:bCs/>
        </w:rPr>
        <w:t>吴如瀵</w:t>
      </w:r>
    </w:p>
    <w:sectPr>
      <w:pgSz w:w="11900" w:h="16840"/>
      <w:pgMar w:top="918" w:left="1351" w:right="1392" w:bottom="1360" w:header="0" w:footer="3" w:gutter="0"/>
      <w:rtlGutter w:val="0"/>
      <w:cols w:space="720"/>
      <w:noEndnote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92.7pt;margin-top:808.2pt;width:6.pt;height:11.25pt;z-index:-1887440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"/>
                      <w:lang w:val="zh-CN" w:eastAsia="zh-CN" w:bidi="zh-CN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8" type="#_x0000_t202" style="position:absolute;margin-left:92.7pt;margin-top:808.2pt;width:6.pt;height:11.25pt;z-index:-1887440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"/>
                      <w:lang w:val="zh-CN" w:eastAsia="zh-CN" w:bidi="zh-CN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9" type="#_x0000_t202" style="position:absolute;margin-left:92.7pt;margin-top:808.2pt;width:6.pt;height:11.25pt;z-index:-1887440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"/>
                      <w:lang w:val="zh-CN" w:eastAsia="zh-CN" w:bidi="zh-CN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0" type="#_x0000_t202" style="position:absolute;margin-left:92.7pt;margin-top:808.2pt;width:6.pt;height:11.25pt;z-index:-1887440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"/>
                      <w:lang w:val="zh-CN" w:eastAsia="zh-CN" w:bidi="zh-CN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2" type="#_x0000_t202" style="position:absolute;margin-left:92.7pt;margin-top:808.2pt;width:6.pt;height:11.25pt;z-index:-1887440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"/>
                      <w:lang w:val="zh-CN" w:eastAsia="zh-CN" w:bidi="zh-CN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3" type="#_x0000_t202" style="position:absolute;margin-left:481.8pt;margin-top:794.65pt;width:6.pt;height:10.5pt;z-index:-1887440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"/>
                      <w:lang w:val="zh-CN" w:eastAsia="zh-CN" w:bidi="zh-CN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4" type="#_x0000_t202" style="position:absolute;margin-left:500.3pt;margin-top:808.2pt;width:6.4pt;height:11.25pt;z-index:-1887440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"/>
                      <w:lang w:val="zh-CN" w:eastAsia="zh-CN" w:bidi="zh-CN"/>
                      <w:b/>
                      <w:bCs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5" type="#_x0000_t202" style="position:absolute;margin-left:433.45pt;margin-top:792.05pt;width:54.75pt;height:10.9pt;z-index:-1887440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3"/>
                    <w:b w:val="0"/>
                    <w:bCs w:val="0"/>
                  </w:rPr>
                  <w:t xml:space="preserve"> </w:t>
                </w: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6" type="#_x0000_t202" style="position:absolute;margin-left:433.45pt;margin-top:792.05pt;width:54.75pt;height:10.9pt;z-index:-1887440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</w:t>
                </w:r>
                <w:fldSimple w:instr=" PAGE \* MERGEFORMAT ">
                  <w:r>
                    <w:rPr>
                      <w:rStyle w:val="CharStyle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3"/>
                    <w:b w:val="0"/>
                    <w:bCs w:val="0"/>
                  </w:rPr>
                  <w:t xml:space="preserve"> </w:t>
                </w: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7" type="#_x0000_t202" style="position:absolute;margin-left:451.1pt;margin-top:796.85pt;width:55.9pt;height:10.85pt;z-index:-1887440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3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8" type="#_x0000_t202" style="position:absolute;margin-left:451.1pt;margin-top:796.85pt;width:55.9pt;height:10.85pt;z-index:-1887440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"/>
                    <w:b w:val="0"/>
                    <w:bCs w:val="0"/>
                  </w:rPr>
                  <w:t xml:space="preserve">一 </w:t>
                </w:r>
                <w:fldSimple w:instr=" PAGE \* MERGEFORMAT ">
                  <w:r>
                    <w:rPr>
                      <w:rStyle w:val="CharStyle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3"/>
                    <w:b w:val="0"/>
                    <w:bCs w:val="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9" type="#_x0000_t202" style="position:absolute;margin-left:87.35pt;margin-top:800.4pt;width:54.75pt;height:10.85pt;z-index:-1887440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3"/>
                    <w:b w:val="0"/>
                    <w:bCs w:val="0"/>
                  </w:rPr>
                  <w:t xml:space="preserve"> </w:t>
                </w: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0" type="#_x0000_t202" style="position:absolute;margin-left:87.35pt;margin-top:800.4pt;width:54.75pt;height:10.85pt;z-index:-1887440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——</w:t>
                </w:r>
                <w:fldSimple w:instr=" PAGE \* MERGEFORMAT ">
                  <w:r>
                    <w:rPr>
                      <w:rStyle w:val="CharStyle43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43"/>
                    <w:b w:val="0"/>
                    <w:bCs w:val="0"/>
                  </w:rPr>
                  <w:t xml:space="preserve"> </w:t>
                </w:r>
                <w:r>
                  <w:rPr>
                    <w:rStyle w:val="CharStyle43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2" type="#_x0000_t202" style="position:absolute;margin-left:471.3pt;margin-top:792.4pt;width:30.35pt;height:10.85pt;z-index:-1887440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56"/>
                      <w:b w:val="0"/>
                      <w:bCs w:val="0"/>
                    </w:rPr>
                    <w:t>#</w:t>
                  </w:r>
                </w:fldSimple>
                <w:r>
                  <w:rPr>
                    <w:rStyle w:val="CharStyle56"/>
                    <w:b w:val="0"/>
                    <w:bCs w:val="0"/>
                  </w:rPr>
                  <w:t xml:space="preserve"> </w:t>
                </w:r>
                <w:r>
                  <w:rPr>
                    <w:rStyle w:val="CharStyle56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3" type="#_x0000_t202" style="position:absolute;margin-left:448.65pt;margin-top:801.9pt;width:55.1pt;height:10.5pt;z-index:-1887440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8"/>
                    <w:lang w:val="en-US" w:eastAsia="en-US" w:bidi="en-US"/>
                    <w:b/>
                    <w:bCs/>
                  </w:rPr>
                  <w:t>—</w:t>
                </w:r>
                <w:r>
                  <w:rPr>
                    <w:rStyle w:val="CharStyle58"/>
                    <w:b/>
                    <w:bCs/>
                  </w:rPr>
                  <w:t>1</w:t>
                </w:r>
                <w:r>
                  <w:rPr>
                    <w:rStyle w:val="CharStyle59"/>
                    <w:b w:val="0"/>
                    <w:bCs w:val="0"/>
                  </w:rPr>
                  <w:t xml:space="preserve"> </w:t>
                </w:r>
                <w:r>
                  <w:rPr>
                    <w:rStyle w:val="CharStyle59"/>
                    <w:lang w:val="en-US" w:eastAsia="en-US" w:bidi="en-US"/>
                    <w:b w:val="0"/>
                    <w:bCs w:val="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4" type="#_x0000_t202" style="position:absolute;margin-left:89.75pt;margin-top:805.4pt;width:61.9pt;height:10.9pt;z-index:-1887440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5" type="#_x0000_t202" style="position:absolute;margin-left:442.8pt;margin-top:794.1pt;width:38.25pt;height:10.9pt;z-index:-1887440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6" type="#_x0000_t202" style="position:absolute;margin-left:450.3pt;margin-top:794.1pt;width:55.15pt;height:10.9pt;z-index:-1887440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</w:rPr>
                  <w:t xml:space="preserve">一 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7" type="#_x0000_t202" style="position:absolute;margin-left:443.65pt;margin-top:801.05pt;width:62.65pt;height:10.9pt;z-index:-1887440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8" type="#_x0000_t202" style="position:absolute;margin-left:443.65pt;margin-top:801.05pt;width:62.65pt;height:10.9pt;z-index:-1887440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9" type="#_x0000_t202" style="position:absolute;margin-left:90.75pt;margin-top:799.05pt;width:62.65pt;height:10.9pt;z-index:-1887440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0" type="#_x0000_t202" style="position:absolute;margin-left:443.65pt;margin-top:801.05pt;width:62.65pt;height:10.9pt;z-index:-1887440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1" type="#_x0000_t202" style="position:absolute;margin-left:89.75pt;margin-top:805.4pt;width:61.9pt;height:10.9pt;z-index:-1887440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2" type="#_x0000_t202" style="position:absolute;margin-left:89.75pt;margin-top:805.4pt;width:61.9pt;height:10.9pt;z-index:-1887440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3" type="#_x0000_t202" style="position:absolute;margin-left:443.65pt;margin-top:801.05pt;width:62.65pt;height:10.9pt;z-index:-1887440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4" type="#_x0000_t202" style="position:absolute;margin-left:470.45pt;margin-top:796.8pt;width:38.65pt;height:10.85pt;z-index:-1887440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75"/>
                    </w:rPr>
                    <w:t>#</w:t>
                  </w:r>
                </w:fldSimple>
                <w:r>
                  <w:rPr>
                    <w:rStyle w:val="CharStyle76"/>
                  </w:rPr>
                  <w:t xml:space="preserve"> </w:t>
                </w:r>
                <w:r>
                  <w:rPr>
                    <w:rStyle w:val="CharStyle7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5" type="#_x0000_t202" style="position:absolute;margin-left:89.75pt;margin-top:805.4pt;width:61.9pt;height:10.9pt;z-index:-1887440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6" type="#_x0000_t202" style="position:absolute;margin-left:443.65pt;margin-top:801.05pt;width:62.65pt;height:10.9pt;z-index:-1887440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7" type="#_x0000_t202" style="position:absolute;margin-left:105.4pt;margin-top:796.8pt;width:63.75pt;height:11.25pt;z-index:-1887440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81"/>
                  </w:rPr>
                  <w:t>一</w:t>
                </w:r>
                <w:r>
                  <w:rPr>
                    <w:rStyle w:val="CharStyle76"/>
                  </w:rPr>
                  <w:t xml:space="preserve"> </w:t>
                </w:r>
                <w:fldSimple w:instr=" PAGE \* MERGEFORMAT ">
                  <w:r>
                    <w:rPr>
                      <w:rStyle w:val="CharStyle75"/>
                    </w:rPr>
                    <w:t>#</w:t>
                  </w:r>
                </w:fldSimple>
                <w:r>
                  <w:rPr>
                    <w:rStyle w:val="CharStyle76"/>
                  </w:rPr>
                  <w:t xml:space="preserve"> </w:t>
                </w:r>
                <w:r>
                  <w:rPr>
                    <w:rStyle w:val="CharStyle7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8" type="#_x0000_t202" style="position:absolute;margin-left:88.95pt;margin-top:801.3pt;width:62.6pt;height:11.65pt;z-index:-1887440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90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92"/>
                  </w:rPr>
                  <w:t xml:space="preserve">一 </w:t>
                </w:r>
                <w:fldSimple w:instr=" PAGE \* MERGEFORMAT ">
                  <w:r>
                    <w:rPr>
                      <w:rStyle w:val="CharStyle92"/>
                    </w:rPr>
                    <w:t>#</w:t>
                  </w:r>
                </w:fldSimple>
                <w:r>
                  <w:rPr>
                    <w:rStyle w:val="CharStyle92"/>
                  </w:rPr>
                  <w:t xml:space="preserve"> </w:t>
                </w:r>
                <w:r>
                  <w:rPr>
                    <w:rStyle w:val="CharStyle9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59" type="#_x0000_t202" style="position:absolute;margin-left:443.65pt;margin-top:801.05pt;width:62.65pt;height:10.9pt;z-index:-1887440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0" type="#_x0000_t202" style="position:absolute;margin-left:89.75pt;margin-top:805.4pt;width:61.9pt;height:10.9pt;z-index:-1887440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1" type="#_x0000_t202" style="position:absolute;margin-left:89.75pt;margin-top:805.4pt;width:61.9pt;height:10.9pt;z-index:-1887440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2" type="#_x0000_t202" style="position:absolute;margin-left:443.65pt;margin-top:801.05pt;width:62.65pt;height:10.9pt;z-index:-1887440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3" type="#_x0000_t202" style="position:absolute;margin-left:443.65pt;margin-top:801.05pt;width:62.65pt;height:10.9pt;z-index:-1887440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4" type="#_x0000_t202" style="position:absolute;margin-left:443.65pt;margin-top:801.05pt;width:62.65pt;height:10.9pt;z-index:-1887440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5" type="#_x0000_t202" style="position:absolute;margin-left:88.7pt;margin-top:806.7pt;width:63.pt;height:11.25pt;z-index:-1887440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6" type="#_x0000_t202" style="position:absolute;margin-left:443.65pt;margin-top:801.05pt;width:62.65pt;height:10.9pt;z-index:-1887440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7" type="#_x0000_t202" style="position:absolute;margin-left:443.8pt;margin-top:800.45pt;width:62.65pt;height:10.85pt;z-index:-1887440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</w:rPr>
                  <w:t xml:space="preserve">一 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8" type="#_x0000_t202" style="position:absolute;margin-left:443.65pt;margin-top:801.05pt;width:62.65pt;height:10.9pt;z-index:-1887440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69" type="#_x0000_t202" style="position:absolute;margin-left:443.65pt;margin-top:801.05pt;width:62.65pt;height:10.9pt;z-index:-1887440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0" type="#_x0000_t202" style="position:absolute;margin-left:87.45pt;margin-top:800.pt;width:63.pt;height:11.6pt;z-index:-1887440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0"/>
                  </w:rPr>
                  <w:t>——</w:t>
                </w:r>
                <w:fldSimple w:instr=" PAGE \* MERGEFORMAT ">
                  <w:r>
                    <w:rPr>
                      <w:rStyle w:val="CharStyle120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20"/>
                    <w:lang w:val="zh-CN" w:eastAsia="zh-CN" w:bidi="zh-CN"/>
                  </w:rPr>
                  <w:t xml:space="preserve"> </w:t>
                </w:r>
                <w:r>
                  <w:rPr>
                    <w:rStyle w:val="CharStyle1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1" type="#_x0000_t202" style="position:absolute;margin-left:443.65pt;margin-top:801.05pt;width:62.65pt;height:10.9pt;z-index:-1887440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66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68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68"/>
                    </w:rPr>
                    <w:t>#</w:t>
                  </w:r>
                </w:fldSimple>
                <w:r>
                  <w:rPr>
                    <w:rStyle w:val="CharStyle68"/>
                  </w:rPr>
                  <w:t xml:space="preserve"> </w:t>
                </w:r>
                <w:r>
                  <w:rPr>
                    <w:rStyle w:val="CharStyle6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2" type="#_x0000_t202" style="position:absolute;margin-left:88.7pt;margin-top:806.7pt;width:63.pt;height:11.25pt;z-index:-1887440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3" type="#_x0000_t202" style="position:absolute;margin-left:88.7pt;margin-top:806.7pt;width:63.pt;height:11.25pt;z-index:-1887440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4" type="#_x0000_t202" style="position:absolute;margin-left:444.85pt;margin-top:800.pt;width:61.9pt;height:11.25pt;z-index:-1887440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0"/>
                  </w:rPr>
                  <w:t>——</w:t>
                </w:r>
                <w:fldSimple w:instr=" PAGE \* MERGEFORMAT ">
                  <w:r>
                    <w:rPr>
                      <w:rStyle w:val="CharStyle120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20"/>
                    <w:lang w:val="zh-CN" w:eastAsia="zh-CN" w:bidi="zh-CN"/>
                  </w:rPr>
                  <w:t xml:space="preserve"> </w:t>
                </w:r>
                <w:r>
                  <w:rPr>
                    <w:rStyle w:val="CharStyle1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5" type="#_x0000_t202" style="position:absolute;margin-left:88.7pt;margin-top:806.7pt;width:63.pt;height:11.25pt;z-index:-1887440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6" type="#_x0000_t202" style="position:absolute;margin-left:442.75pt;margin-top:800.pt;width:63.75pt;height:11.25pt;z-index:-1887440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7" type="#_x0000_t202" style="position:absolute;margin-left:89.7pt;margin-top:800.pt;width:62.65pt;height:11.25pt;z-index:-1887440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0"/>
                  </w:rPr>
                  <w:t>——</w:t>
                </w:r>
                <w:fldSimple w:instr=" PAGE \* MERGEFORMAT ">
                  <w:r>
                    <w:rPr>
                      <w:rStyle w:val="CharStyle120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20"/>
                    <w:lang w:val="zh-CN" w:eastAsia="zh-CN" w:bidi="zh-CN"/>
                  </w:rPr>
                  <w:t xml:space="preserve"> </w:t>
                </w:r>
                <w:r>
                  <w:rPr>
                    <w:rStyle w:val="CharStyle1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8" type="#_x0000_t202" style="position:absolute;margin-left:88.7pt;margin-top:806.7pt;width:63.pt;height:11.25pt;z-index:-1887440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79" type="#_x0000_t202" style="position:absolute;margin-left:442.75pt;margin-top:800.pt;width:63.75pt;height:11.25pt;z-index:-1887440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0" type="#_x0000_t202" style="position:absolute;margin-left:88.7pt;margin-top:806.7pt;width:63.pt;height:11.25pt;z-index:-1887440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1" type="#_x0000_t202" style="position:absolute;margin-left:442.75pt;margin-top:800.pt;width:63.75pt;height:11.25pt;z-index:-1887440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2" type="#_x0000_t202" style="position:absolute;margin-left:88.7pt;margin-top:806.7pt;width:63.pt;height:11.25pt;z-index:-1887440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3" type="#_x0000_t202" style="position:absolute;margin-left:442.75pt;margin-top:800.pt;width:63.75pt;height:11.25pt;z-index:-1887440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4" type="#_x0000_t202" style="position:absolute;margin-left:441.95pt;margin-top:797.25pt;width:62.6pt;height:10.85pt;z-index:-1887440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35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lang w:val="en-US" w:eastAsia="en-US" w:bidi="en-US"/>
                    <w:w w:val="100"/>
                    <w:color w:val="000000"/>
                    <w:position w:val="0"/>
                  </w:rPr>
                  <w:t>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137"/>
                  </w:rPr>
                  <w:t xml:space="preserve"> </w:t>
                </w:r>
                <w:r>
                  <w:rPr>
                    <w:rStyle w:val="CharStyle138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5" type="#_x0000_t202" style="position:absolute;margin-left:88.7pt;margin-top:806.7pt;width:63.pt;height:11.25pt;z-index:-1887440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6" type="#_x0000_t202" style="position:absolute;margin-left:442.75pt;margin-top:800.pt;width:63.75pt;height:11.25pt;z-index:-1887440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7" type="#_x0000_t202" style="position:absolute;margin-left:90.2pt;margin-top:798.75pt;width:61.5pt;height:11.25pt;z-index:-1887440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35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41"/>
                  </w:rPr>
                  <w:t>——</w:t>
                </w:r>
                <w:fldSimple w:instr=" PAGE \* MERGEFORMAT ">
                  <w:r>
                    <w:rPr>
                      <w:rStyle w:val="CharStyle141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41"/>
                    <w:lang w:val="zh-CN" w:eastAsia="zh-CN" w:bidi="zh-CN"/>
                  </w:rPr>
                  <w:t xml:space="preserve"> </w:t>
                </w:r>
                <w:r>
                  <w:rPr>
                    <w:rStyle w:val="CharStyle14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8" type="#_x0000_t202" style="position:absolute;margin-left:88.7pt;margin-top:806.7pt;width:63.pt;height:11.25pt;z-index:-1887440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89" type="#_x0000_t202" style="position:absolute;margin-left:442.75pt;margin-top:800.pt;width:63.75pt;height:11.25pt;z-index:-1887440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0" type="#_x0000_t202" style="position:absolute;margin-left:88.7pt;margin-top:806.7pt;width:63.pt;height:11.25pt;z-index:-1887440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1" type="#_x0000_t202" style="position:absolute;margin-left:442.75pt;margin-top:800.pt;width:63.75pt;height:11.25pt;z-index:-1887440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2" type="#_x0000_t202" style="position:absolute;margin-left:88.9pt;margin-top:802.8pt;width:63.pt;height:11.25pt;z-index:-1887439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w w:val="100"/>
                    <w:color w:val="000000"/>
                    <w:position w:val="0"/>
                  </w:rPr>
                  <w:t>——</w:t>
                </w:r>
                <w:fldSimple w:instr=" PAGE \* MERGEFORMAT ">
                  <w:r>
                    <w:rPr>
                      <w:lang w:val="zh-CN" w:eastAsia="zh-CN" w:bidi="zh-CN"/>
                      <w:w w:val="100"/>
                      <w:color w:val="000000"/>
                      <w:position w:val="0"/>
                    </w:rPr>
                    <w:t>#</w:t>
                  </w:r>
                </w:fldSimple>
                <w:r>
                  <w:rPr>
                    <w:rStyle w:val="CharStyle149"/>
                  </w:rPr>
                  <w:t xml:space="preserve"> </w:t>
                </w:r>
                <w:r>
                  <w:rPr>
                    <w:rStyle w:val="CharStyle14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3" type="#_x0000_t202" style="position:absolute;margin-left:88.7pt;margin-top:806.7pt;width:63.pt;height:11.25pt;z-index:-1887439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4" type="#_x0000_t202" style="position:absolute;margin-left:460.55pt;margin-top:799.15pt;width:45.75pt;height:11.25pt;z-index:-1887439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5" type="#_x0000_t202" style="position:absolute;margin-left:442.75pt;margin-top:800.pt;width:63.75pt;height:11.25pt;z-index:-1887439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6" type="#_x0000_t202" style="position:absolute;margin-left:88.7pt;margin-top:806.7pt;width:63.pt;height:11.25pt;z-index:-1887439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7" type="#_x0000_t202" style="position:absolute;margin-left:436.35pt;margin-top:799.15pt;width:71.65pt;height:10.9pt;z-index:-1887439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8" type="#_x0000_t202" style="position:absolute;margin-left:442.75pt;margin-top:800.pt;width:63.75pt;height:11.25pt;z-index:-1887439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26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26"/>
                    </w:rPr>
                    <w:t>#</w:t>
                  </w:r>
                </w:fldSimple>
                <w:r>
                  <w:rPr>
                    <w:rStyle w:val="CharStyle127"/>
                  </w:rPr>
                  <w:t xml:space="preserve"> </w:t>
                </w:r>
                <w:r>
                  <w:rPr>
                    <w:rStyle w:val="CharStyle12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99" type="#_x0000_t202" style="position:absolute;margin-left:88.7pt;margin-top:806.7pt;width:63.pt;height:11.25pt;z-index:-1887439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0" type="#_x0000_t202" style="position:absolute;margin-left:437.3pt;margin-top:799.55pt;width:69.pt;height:11.25pt;z-index:-1887439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1" type="#_x0000_t202" style="position:absolute;margin-left:88.7pt;margin-top:806.7pt;width:63.pt;height:11.25pt;z-index:-1887439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2" type="#_x0000_t202" style="position:absolute;margin-left:460.9pt;margin-top:799.15pt;width:46.15pt;height:10.9pt;z-index:-1887439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3" type="#_x0000_t202" style="position:absolute;margin-left:89.1pt;margin-top:803.55pt;width:72.4pt;height:11.25pt;z-index:-1887439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4" type="#_x0000_t202" style="position:absolute;margin-left:88.7pt;margin-top:806.7pt;width:63.pt;height:11.25pt;z-index:-1887439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5" type="#_x0000_t202" style="position:absolute;margin-left:435.4pt;margin-top:801.4pt;width:71.6pt;height:11.25pt;z-index:-1887439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6" type="#_x0000_t202" style="position:absolute;margin-left:436.9pt;margin-top:799.15pt;width:70.15pt;height:10.85pt;z-index:-1887439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7" type="#_x0000_t202" style="position:absolute;margin-left:88.7pt;margin-top:806.7pt;width:63.pt;height:11.25pt;z-index:-1887439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08" type="#_x0000_t202" style="position:absolute;margin-left:435.4pt;margin-top:801.4pt;width:71.6pt;height:11.25pt;z-index:-18874398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2" type="#_x0000_t202" style="position:absolute;margin-left:88.7pt;margin-top:806.7pt;width:63.pt;height:11.25pt;z-index:-1887439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07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0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09"/>
                    </w:rPr>
                    <w:t>#</w:t>
                  </w:r>
                </w:fldSimple>
                <w:r>
                  <w:rPr>
                    <w:rStyle w:val="CharStyle109"/>
                  </w:rPr>
                  <w:t xml:space="preserve"> </w:t>
                </w:r>
                <w:r>
                  <w:rPr>
                    <w:rStyle w:val="CharStyle109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3" type="#_x0000_t202" style="position:absolute;margin-left:435.4pt;margin-top:801.4pt;width:71.6pt;height:11.25pt;z-index:-1887439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14" type="#_x0000_t202" style="position:absolute;margin-left:102.95pt;margin-top:802.2pt;width:57.75pt;height:11.25pt;z-index:-1887439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 xml:space="preserve">■ 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29" type="#_x0000_t202" style="position:absolute;margin-left:463.75pt;margin-top:804.55pt;width:46.85pt;height:10.85pt;z-index:-1887439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0" type="#_x0000_t202" style="position:absolute;margin-left:463.75pt;margin-top:804.55pt;width:46.85pt;height:10.85pt;z-index:-1887439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8" type="#_x0000_t202" style="position:absolute;margin-left:92.5pt;margin-top:796.75pt;width:72.75pt;height:11.25pt;z-index:-1887439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39" type="#_x0000_t202" style="position:absolute;margin-left:437.3pt;margin-top:796.75pt;width:70.5pt;height:11.25pt;z-index:-1887439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4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40" type="#_x0000_t202" style="position:absolute;margin-left:435.4pt;margin-top:801.4pt;width:71.6pt;height:11.25pt;z-index:-18874396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0" type="#_x0000_t202" style="position:absolute;margin-left:91.35pt;margin-top:797.75pt;width:70.85pt;height:11.25pt;z-index:-18874396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1" type="#_x0000_t202" style="position:absolute;margin-left:439.pt;margin-top:796.75pt;width:69.35pt;height:11.25pt;z-index:-18874396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  <w:lang w:val="zh-CN" w:eastAsia="zh-CN" w:bidi="zh-CN"/>
                  </w:rPr>
                  <w:t xml:space="preserve">~ 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72" type="#_x0000_t202" style="position:absolute;margin-left:89.85pt;margin-top:798.5pt;width:72.pt;height:11.25pt;z-index:-18874396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1" type="#_x0000_t202" style="position:absolute;margin-left:439.55pt;margin-top:796.75pt;width:69.75pt;height:11.25pt;z-index:-18874396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2" type="#_x0000_t202" style="position:absolute;margin-left:439.55pt;margin-top:796.75pt;width:69.75pt;height:11.25pt;z-index:-1887439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193" type="#_x0000_t202" style="position:absolute;margin-left:91.35pt;margin-top:797.4pt;width:46.9pt;height:11.25pt;z-index:-1887439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5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255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4" type="#_x0000_t202" style="position:absolute;margin-left:98.3pt;margin-top:807.6pt;width:72.35pt;height:11.25pt;z-index:-1887439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5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255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5" type="#_x0000_t202" style="position:absolute;margin-left:98.3pt;margin-top:807.6pt;width:72.35pt;height:11.25pt;z-index:-1887439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5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255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06" type="#_x0000_t202" style="position:absolute;margin-left:440.9pt;margin-top:809.95pt;width:70.5pt;height:11.25pt;z-index:-1887439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8" type="#_x0000_t202" style="position:absolute;margin-left:98.3pt;margin-top:807.6pt;width:72.35pt;height:11.25pt;z-index:-1887439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5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255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39" type="#_x0000_t202" style="position:absolute;margin-left:440.9pt;margin-top:809.95pt;width:70.5pt;height:11.25pt;z-index:-1887439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0" type="#_x0000_t202" style="position:absolute;margin-left:115.05pt;margin-top:808.95pt;width:45.75pt;height:11.65pt;z-index:-1887439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292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5" type="#_x0000_t202" style="position:absolute;margin-left:98.3pt;margin-top:807.6pt;width:72.35pt;height:11.25pt;z-index:-1887439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55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255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6" type="#_x0000_t202" style="position:absolute;margin-left:435.85pt;margin-top:797.45pt;width:71.25pt;height:10.85pt;z-index:-1887439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  <w:lang w:val="zh-CN" w:eastAsia="zh-CN" w:bidi="zh-CN"/>
                  </w:rPr>
                  <w:t xml:space="preserve">~ 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7" type="#_x0000_t202" style="position:absolute;margin-left:91.25pt;margin-top:797.45pt;width:71.25pt;height:11.25pt;z-index:-1887439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8" type="#_x0000_t202" style="position:absolute;margin-left:114.7pt;margin-top:801.85pt;width:46.15pt;height:11.25pt;z-index:-1887439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49" type="#_x0000_t202" style="position:absolute;margin-left:436.05pt;margin-top:797.45pt;width:71.25pt;height:11.25pt;z-index:-1887439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0" type="#_x0000_t202" style="position:absolute;margin-left:435.7pt;margin-top:797.45pt;width:70.85pt;height:10.9pt;z-index:-1887439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1" type="#_x0000_t202" style="position:absolute;margin-left:87.95pt;margin-top:799.35pt;width:46.85pt;height:11.25pt;z-index:-1887439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2" type="#_x0000_t202" style="position:absolute;margin-left:87.95pt;margin-top:799.35pt;width:46.85pt;height:11.25pt;z-index:-1887439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3" type="#_x0000_t202" style="position:absolute;margin-left:459.95pt;margin-top:799.35pt;width:46.5pt;height:10.85pt;z-index:-1887439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4" type="#_x0000_t202" style="position:absolute;margin-left:434.25pt;margin-top:800.8pt;width:71.65pt;height:11.25pt;z-index:-1887439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5" type="#_x0000_t202" style="position:absolute;margin-left:434.25pt;margin-top:800.8pt;width:71.65pt;height:11.25pt;z-index:-1887439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6" type="#_x0000_t202" style="position:absolute;margin-left:88.5pt;margin-top:800.1pt;width:70.5pt;height:10.9pt;z-index:-1887439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7" type="#_x0000_t202" style="position:absolute;margin-left:115.2pt;margin-top:800.35pt;width:46.5pt;height:10.85pt;z-index:-1887439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8" type="#_x0000_t202" style="position:absolute;margin-left:115.2pt;margin-top:800.35pt;width:46.5pt;height:10.85pt;z-index:-1887439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59" type="#_x0000_t202" style="position:absolute;margin-left:434.9pt;margin-top:798.85pt;width:71.25pt;height:11.25pt;z-index:-1887439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0" type="#_x0000_t202" style="position:absolute;margin-left:90.65pt;margin-top:801.1pt;width:70.9pt;height:11.65pt;z-index:-1887439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1" type="#_x0000_t202" style="position:absolute;margin-left:434.25pt;margin-top:800.8pt;width:71.65pt;height:11.25pt;z-index:-1887439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1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2" type="#_x0000_t202" style="position:absolute;margin-left:90.65pt;margin-top:801.1pt;width:70.9pt;height:11.65pt;z-index:-1887439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3" type="#_x0000_t202" style="position:absolute;margin-left:434.25pt;margin-top:800.8pt;width:71.65pt;height:11.25pt;z-index:-1887439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4" type="#_x0000_t202" style="position:absolute;margin-left:435.85pt;margin-top:798.5pt;width:70.9pt;height:10.9pt;z-index:-1887439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8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8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6" type="#_x0000_t202" style="position:absolute;margin-left:91.75pt;margin-top:801.85pt;width:70.9pt;height:11.25pt;z-index:-1887439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 xml:space="preserve">— </w:t>
                </w:r>
                <w:fldSimple w:instr=" PAGE \* MERGEFORMAT ">
                  <w:r>
                    <w:rPr>
                      <w:rStyle w:val="CharStyle177"/>
                      <w:lang w:val="en-US" w:eastAsia="en-US" w:bidi="en-US"/>
                    </w:rPr>
                    <w:t>#</w:t>
                  </w:r>
                </w:fldSimple>
                <w:r>
                  <w:rPr>
                    <w:rStyle w:val="CharStyle162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7" type="#_x0000_t202" style="position:absolute;margin-left:434.25pt;margin-top:800.8pt;width:71.65pt;height:11.25pt;z-index:-1887439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8" type="#_x0000_t202" style="position:absolute;margin-left:435.1pt;margin-top:798.85pt;width:70.85pt;height:10.85pt;z-index:-1887439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  <w:lang w:val="zh-CN" w:eastAsia="zh-CN" w:bidi="zh-CN"/>
                  </w:rPr>
                  <w:t xml:space="preserve">~ 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69" type="#_x0000_t202" style="position:absolute;margin-left:89.35pt;margin-top:800.35pt;width:71.6pt;height:11.25pt;z-index:-1887439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0" type="#_x0000_t202" style="position:absolute;margin-left:434.25pt;margin-top:800.8pt;width:71.65pt;height:11.25pt;z-index:-1887439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1" type="#_x0000_t202" style="position:absolute;margin-left:114.85pt;margin-top:799.6pt;width:46.9pt;height:11.6pt;z-index:-1887439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2" type="#_x0000_t202" style="position:absolute;margin-left:87.45pt;margin-top:809.75pt;width:72.35pt;height:11.65pt;z-index:-1887439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3" type="#_x0000_t202" style="position:absolute;margin-left:434.25pt;margin-top:800.8pt;width:71.65pt;height:11.25pt;z-index:-1887439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4" type="#_x0000_t202" style="position:absolute;margin-left:437.7pt;margin-top:798.85pt;width:69.75pt;height:10.85pt;z-index:-1887439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5" type="#_x0000_t202" style="position:absolute;margin-left:87.45pt;margin-top:809.75pt;width:72.35pt;height:11.65pt;z-index:-1887439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6" type="#_x0000_t202" style="position:absolute;margin-left:434.25pt;margin-top:800.8pt;width:71.65pt;height:11.25pt;z-index:-1887439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7" type="#_x0000_t202" style="position:absolute;margin-left:435.95pt;margin-top:797.7pt;width:70.5pt;height:11.25pt;z-index:-1887439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8" type="#_x0000_t202" style="position:absolute;margin-left:90.55pt;margin-top:799.95pt;width:70.9pt;height:11.65pt;z-index:-1887439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359"/>
                  </w:rPr>
                  <w:t>——</w:t>
                </w:r>
                <w:fldSimple w:instr=" PAGE \* MERGEFORMAT ">
                  <w:r>
                    <w:rPr>
                      <w:rStyle w:val="CharStyle359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79" type="#_x0000_t202" style="position:absolute;margin-left:434.25pt;margin-top:800.8pt;width:71.65pt;height:11.25pt;z-index:-1887439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0" type="#_x0000_t202" style="position:absolute;margin-left:90.35pt;margin-top:797.7pt;width:70.85pt;height:11.6pt;z-index:-1887439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1" type="#_x0000_t202" style="position:absolute;margin-left:91.15pt;margin-top:800.4pt;width:70.9pt;height:11.25pt;z-index:-1887439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2" type="#_x0000_t202" style="position:absolute;margin-left:434.25pt;margin-top:800.8pt;width:71.65pt;height:11.25pt;z-index:-1887439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3" type="#_x0000_t202" style="position:absolute;margin-left:91.15pt;margin-top:800.4pt;width:70.9pt;height:11.25pt;z-index:-1887439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4" type="#_x0000_t202" style="position:absolute;margin-left:434.25pt;margin-top:800.8pt;width:71.65pt;height:11.25pt;z-index:-1887439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5" type="#_x0000_t202" style="position:absolute;margin-left:437.5pt;margin-top:798.5pt;width:46.85pt;height:11.25pt;z-index:-1887439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 xml:space="preserve">— </w:t>
                </w:r>
                <w:fldSimple w:instr=" PAGE \* MERGEFORMAT ">
                  <w:r>
                    <w:rPr>
                      <w:rStyle w:val="CharStyle161"/>
                      <w:lang w:val="en-US" w:eastAsia="en-US" w:bidi="en-US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6" type="#_x0000_t202" style="position:absolute;margin-left:91.15pt;margin-top:800.4pt;width:70.9pt;height:11.25pt;z-index:-1887439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7" type="#_x0000_t202" style="position:absolute;margin-left:434.25pt;margin-top:800.8pt;width:71.65pt;height:11.25pt;z-index:-1887439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8" type="#_x0000_t202" style="position:absolute;margin-left:436.15pt;margin-top:798.1pt;width:70.9pt;height:11.25pt;z-index:-1887439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  <w:lang w:val="zh-CN" w:eastAsia="zh-CN" w:bidi="zh-CN"/>
                  </w:rPr>
                  <w:t xml:space="preserve">~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89" type="#_x0000_t202" style="position:absolute;margin-left:91.15pt;margin-top:800.4pt;width:70.9pt;height:11.25pt;z-index:-1887439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0" type="#_x0000_t202" style="position:absolute;margin-left:434.25pt;margin-top:800.8pt;width:71.65pt;height:11.25pt;z-index:-1887439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1" type="#_x0000_t202" style="position:absolute;margin-left:90.8pt;margin-top:815.pt;width:71.25pt;height:11.25pt;z-index:-1887439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■</w:t>
                </w:r>
              </w:p>
            </w:txbxContent>
          </v:textbox>
          <w10:wrap anchorx="page" anchory="page"/>
        </v:shape>
      </w:pict>
    </w:r>
  </w:p>
</w:ftr>
</file>

<file path=word/footer2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2" type="#_x0000_t202" style="position:absolute;margin-left:91.15pt;margin-top:800.4pt;width:70.9pt;height:11.25pt;z-index:-1887439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3" type="#_x0000_t202" style="position:absolute;margin-left:434.25pt;margin-top:800.8pt;width:71.65pt;height:11.25pt;z-index:-1887439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4" type="#_x0000_t202" style="position:absolute;margin-left:91.15pt;margin-top:800.4pt;width:70.9pt;height:11.25pt;z-index:-1887439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5" type="#_x0000_t202" style="position:absolute;margin-left:434.25pt;margin-top:800.8pt;width:71.65pt;height:11.25pt;z-index:-1887439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6" type="#_x0000_t202" style="position:absolute;margin-left:436.75pt;margin-top:797.35pt;width:72.pt;height:11.6pt;z-index:-1887439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7" type="#_x0000_t202" style="position:absolute;margin-left:436.75pt;margin-top:797.35pt;width:72.pt;height:11.6pt;z-index:-1887439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8" type="#_x0000_t202" style="position:absolute;margin-left:89.3pt;margin-top:798.5pt;width:71.25pt;height:11.6pt;z-index:-1887439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292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299" type="#_x0000_t202" style="position:absolute;margin-left:91.pt;margin-top:797.75pt;width:72.4pt;height:11.65pt;z-index:-1887439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0" type="#_x0000_t202" style="position:absolute;margin-left:434.25pt;margin-top:800.8pt;width:71.65pt;height:11.25pt;z-index:-1887438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1" type="#_x0000_t202" style="position:absolute;margin-left:91.15pt;margin-top:800.4pt;width:70.9pt;height:11.25pt;z-index:-1887438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2" type="#_x0000_t202" style="position:absolute;margin-left:435.45pt;margin-top:798.1pt;width:72.35pt;height:11.65pt;z-index:-1887438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12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412"/>
                    </w:rPr>
                    <w:t>#</w:t>
                  </w:r>
                </w:fldSimple>
                <w:r>
                  <w:rPr>
                    <w:rStyle w:val="CharStyle412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3" type="#_x0000_t202" style="position:absolute;margin-left:435.45pt;margin-top:798.1pt;width:72.35pt;height:11.65pt;z-index:-1887438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12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412"/>
                    </w:rPr>
                    <w:t>#</w:t>
                  </w:r>
                </w:fldSimple>
                <w:r>
                  <w:rPr>
                    <w:rStyle w:val="CharStyle412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4" type="#_x0000_t202" style="position:absolute;margin-left:91.15pt;margin-top:800.4pt;width:70.9pt;height:11.25pt;z-index:-18874389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5" type="#_x0000_t202" style="position:absolute;margin-left:91.15pt;margin-top:800.4pt;width:70.9pt;height:11.25pt;z-index:-18874389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6" type="#_x0000_t202" style="position:absolute;margin-left:434.25pt;margin-top:800.8pt;width:71.65pt;height:11.25pt;z-index:-18874389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7" type="#_x0000_t202" style="position:absolute;margin-left:91.55pt;margin-top:798.1pt;width:71.25pt;height:11.6pt;z-index:-18874389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8" type="#_x0000_t202" style="position:absolute;margin-left:91.15pt;margin-top:800.4pt;width:70.9pt;height:11.25pt;z-index:-18874389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09" type="#_x0000_t202" style="position:absolute;margin-left:461.85pt;margin-top:795.85pt;width:46.15pt;height:11.25pt;z-index:-18874389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0" type="#_x0000_t202" style="position:absolute;margin-left:90.25pt;margin-top:798.1pt;width:71.6pt;height:12.pt;z-index:-18874388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1" type="#_x0000_t202" style="position:absolute;margin-left:91.15pt;margin-top:800.4pt;width:70.9pt;height:11.25pt;z-index:-18874388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2" type="#_x0000_t202" style="position:absolute;margin-left:439.4pt;margin-top:797.pt;width:69.75pt;height:11.25pt;z-index:-18874388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3" type="#_x0000_t202" style="position:absolute;margin-left:437.1pt;margin-top:797.75pt;width:70.9pt;height:11.25pt;z-index:-18874388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4" type="#_x0000_t202" style="position:absolute;margin-left:91.15pt;margin-top:800.4pt;width:70.9pt;height:11.25pt;z-index:-18874388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5" type="#_x0000_t202" style="position:absolute;margin-left:437.1pt;margin-top:793.1pt;width:69.pt;height:10.9pt;z-index:-18874388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2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6" type="#_x0000_t202" style="position:absolute;margin-left:436.5pt;margin-top:795.pt;width:71.25pt;height:11.25pt;z-index:-18874388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7" type="#_x0000_t202" style="position:absolute;margin-left:92.85pt;margin-top:795.75pt;width:71.25pt;height:11.25pt;z-index:-18874388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8" type="#_x0000_t202" style="position:absolute;margin-left:436.5pt;margin-top:795.pt;width:71.25pt;height:11.25pt;z-index:-18874388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19" type="#_x0000_t202" style="position:absolute;margin-left:88.7pt;margin-top:795.75pt;width:72.4pt;height:11.25pt;z-index:-18874388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0" type="#_x0000_t202" style="position:absolute;margin-left:91.35pt;margin-top:804.2pt;width:71.25pt;height:11.6pt;z-index:-18874387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1" type="#_x0000_t202" style="position:absolute;margin-left:436.15pt;margin-top:795.75pt;width:70.1pt;height:10.5pt;z-index:-18874387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2" type="#_x0000_t202" style="position:absolute;margin-left:434.45pt;margin-top:795.35pt;width:71.6pt;height:10.5pt;z-index:-18874387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9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9"/>
                    </w:rPr>
                    <w:t>#</w:t>
                  </w:r>
                </w:fldSimple>
                <w:r>
                  <w:rPr>
                    <w:rStyle w:val="CharStyle430"/>
                    <w:lang w:val="zh-CN" w:eastAsia="zh-CN" w:bidi="zh-CN"/>
                  </w:rPr>
                  <w:t xml:space="preserve"> </w:t>
                </w:r>
                <w:r>
                  <w:rPr>
                    <w:rStyle w:val="CharStyle43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3" type="#_x0000_t202" style="position:absolute;margin-left:91.35pt;margin-top:804.2pt;width:71.25pt;height:11.6pt;z-index:-18874387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4" type="#_x0000_t202" style="position:absolute;margin-left:436.7pt;margin-top:794.25pt;width:70.5pt;height:10.5pt;z-index:-18874387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5" type="#_x0000_t202" style="position:absolute;margin-left:435.6pt;margin-top:798.3pt;width:71.25pt;height:11.25pt;z-index:-18874387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6" type="#_x0000_t202" style="position:absolute;margin-left:91.35pt;margin-top:804.2pt;width:71.25pt;height:11.6pt;z-index:-18874387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7" type="#_x0000_t202" style="position:absolute;margin-left:435.6pt;margin-top:798.3pt;width:71.25pt;height:11.25pt;z-index:-18874387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8" type="#_x0000_t202" style="position:absolute;margin-left:90.pt;margin-top:795.pt;width:71.6pt;height:11.25pt;z-index:-18874387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29" type="#_x0000_t202" style="position:absolute;margin-left:91.35pt;margin-top:804.2pt;width:71.25pt;height:11.6pt;z-index:-18874387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0" type="#_x0000_t202" style="position:absolute;margin-left:435.6pt;margin-top:798.3pt;width:71.25pt;height:11.25pt;z-index:-18874386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1" type="#_x0000_t202" style="position:absolute;margin-left:436.5pt;margin-top:792.35pt;width:70.85pt;height:11.65pt;z-index:-18874386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2" type="#_x0000_t202" style="position:absolute;margin-left:91.35pt;margin-top:804.2pt;width:71.25pt;height:11.6pt;z-index:-18874386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3" type="#_x0000_t202" style="position:absolute;margin-left:435.6pt;margin-top:798.3pt;width:71.25pt;height:11.25pt;z-index:-18874386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4" type="#_x0000_t202" style="position:absolute;margin-left:443.7pt;margin-top:796.45pt;width:64.1pt;height:11.6pt;z-index:-18874386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-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5" type="#_x0000_t202" style="position:absolute;margin-left:91.35pt;margin-top:804.2pt;width:71.25pt;height:11.6pt;z-index:-1887438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6" type="#_x0000_t202" style="position:absolute;margin-left:435.6pt;margin-top:798.3pt;width:71.25pt;height:11.25pt;z-index:-18874386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7" type="#_x0000_t202" style="position:absolute;margin-left:438.25pt;margin-top:794.95pt;width:69.75pt;height:11.65pt;z-index:-18874386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8" type="#_x0000_t202" style="position:absolute;margin-left:435.6pt;margin-top:798.3pt;width:71.25pt;height:11.25pt;z-index:-18874386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39" type="#_x0000_t202" style="position:absolute;margin-left:435.6pt;margin-top:798.3pt;width:71.25pt;height:11.25pt;z-index:-18874386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0" type="#_x0000_t202" style="position:absolute;margin-left:89.15pt;margin-top:797.9pt;width:72.75pt;height:11.25pt;z-index:-18874385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  <w:lang w:val="zh-CN" w:eastAsia="zh-CN" w:bidi="zh-CN"/>
                    <w:vertAlign w:val="superscript"/>
                  </w:rPr>
                  <w:t>_</w:t>
                </w:r>
              </w:p>
            </w:txbxContent>
          </v:textbox>
          <w10:wrap anchorx="page" anchory="page"/>
        </v:shape>
      </w:pict>
    </w:r>
  </w:p>
</w:ftr>
</file>

<file path=word/footer2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1" type="#_x0000_t202" style="position:absolute;margin-left:435.6pt;margin-top:798.3pt;width:71.25pt;height:11.25pt;z-index:-18874385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2" type="#_x0000_t202" style="position:absolute;margin-left:91.35pt;margin-top:804.2pt;width:71.25pt;height:11.6pt;z-index:-18874385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3" type="#_x0000_t202" style="position:absolute;margin-left:89.7pt;margin-top:811.15pt;width:71.6pt;height:12.pt;z-index:-18874385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4" type="#_x0000_t202" style="position:absolute;margin-left:435.6pt;margin-top:798.3pt;width:71.25pt;height:11.25pt;z-index:-18874385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5" type="#_x0000_t202" style="position:absolute;margin-left:89.9pt;margin-top:800.4pt;width:70.85pt;height:10.9pt;z-index:-18874385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6" type="#_x0000_t202" style="position:absolute;margin-left:89.7pt;margin-top:811.15pt;width:71.6pt;height:12.pt;z-index:-18874385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7" type="#_x0000_t202" style="position:absolute;margin-left:436.pt;margin-top:797.9pt;width:71.25pt;height:11.25pt;z-index:-18874385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8" type="#_x0000_t202" style="position:absolute;margin-left:435.6pt;margin-top:798.3pt;width:71.25pt;height:11.25pt;z-index:-18874385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49" type="#_x0000_t202" style="position:absolute;margin-left:89.7pt;margin-top:811.15pt;width:71.6pt;height:12.pt;z-index:-1887438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0" type="#_x0000_t202" style="position:absolute;margin-left:435.6pt;margin-top:798.3pt;width:71.25pt;height:11.25pt;z-index:-18874384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1" type="#_x0000_t202" style="position:absolute;margin-left:89.7pt;margin-top:811.15pt;width:71.6pt;height:12.pt;z-index:-18874384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2" type="#_x0000_t202" style="position:absolute;margin-left:435.6pt;margin-top:798.3pt;width:71.25pt;height:11.25pt;z-index:-18874384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2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3" type="#_x0000_t202" style="position:absolute;margin-left:89.7pt;margin-top:811.15pt;width:71.6pt;height:12.pt;z-index:-18874384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4" type="#_x0000_t202" style="position:absolute;margin-left:435.6pt;margin-top:798.3pt;width:71.25pt;height:11.25pt;z-index:-18874384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5" type="#_x0000_t202" style="position:absolute;margin-left:432.7pt;margin-top:787.95pt;width:72.pt;height:11.25pt;z-index:-18874384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6" type="#_x0000_t202" style="position:absolute;margin-left:432.7pt;margin-top:787.95pt;width:72.pt;height:11.25pt;z-index:-18874384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7" type="#_x0000_t202" style="position:absolute;margin-left:89.7pt;margin-top:811.15pt;width:71.6pt;height:12.pt;z-index:-18874384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8" type="#_x0000_t202" style="position:absolute;margin-left:89.7pt;margin-top:811.15pt;width:71.6pt;height:12.pt;z-index:-18874384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59" type="#_x0000_t202" style="position:absolute;margin-left:437.4pt;margin-top:798.15pt;width:69.35pt;height:11.25pt;z-index:-18874384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0" type="#_x0000_t202" style="position:absolute;margin-left:437.4pt;margin-top:798.15pt;width:69.35pt;height:11.25pt;z-index:-18874383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1" type="#_x0000_t202" style="position:absolute;margin-left:437.4pt;margin-top:798.15pt;width:69.35pt;height:11.25pt;z-index:-18874383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2" type="#_x0000_t202" style="position:absolute;margin-left:89.7pt;margin-top:811.15pt;width:71.6pt;height:12.pt;z-index:-18874383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3" type="#_x0000_t202" style="position:absolute;margin-left:89.7pt;margin-top:811.15pt;width:71.6pt;height:12.pt;z-index:-18874383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4" type="#_x0000_t202" style="position:absolute;margin-left:437.4pt;margin-top:796.65pt;width:70.5pt;height:10.85pt;z-index:-18874383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5" type="#_x0000_t202" style="position:absolute;margin-left:437.4pt;margin-top:798.15pt;width:69.35pt;height:11.25pt;z-index:-18874383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6" type="#_x0000_t202" style="position:absolute;margin-left:89.7pt;margin-top:811.15pt;width:71.6pt;height:12.pt;z-index:-18874383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7" type="#_x0000_t202" style="position:absolute;margin-left:437.4pt;margin-top:798.15pt;width:69.35pt;height:11.25pt;z-index:-18874383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8" type="#_x0000_t202" style="position:absolute;margin-left:90.35pt;margin-top:800.25pt;width:72.4pt;height:11.25pt;z-index:-18874383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  <w:lang w:val="zh-CN" w:eastAsia="zh-CN" w:bidi="zh-CN"/>
                  </w:rPr>
                  <w:t xml:space="preserve">~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69" type="#_x0000_t202" style="position:absolute;margin-left:90.35pt;margin-top:800.25pt;width:72.4pt;height:11.25pt;z-index:-18874383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  <w:lang w:val="zh-CN" w:eastAsia="zh-CN" w:bidi="zh-CN"/>
                  </w:rPr>
                  <w:t xml:space="preserve">~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0" type="#_x0000_t202" style="position:absolute;margin-left:435.9pt;margin-top:796.65pt;width:72.pt;height:11.25pt;z-index:-18874382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1" type="#_x0000_t202" style="position:absolute;margin-left:89.7pt;margin-top:811.15pt;width:71.6pt;height:12.pt;z-index:-18874382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2" type="#_x0000_t202" style="position:absolute;margin-left:438.55pt;margin-top:796.65pt;width:70.15pt;height:11.25pt;z-index:-18874382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3" type="#_x0000_t202" style="position:absolute;margin-left:89.7pt;margin-top:811.15pt;width:71.6pt;height:12.pt;z-index:-18874382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4" type="#_x0000_t202" style="position:absolute;margin-left:438.55pt;margin-top:796.65pt;width:70.15pt;height:11.25pt;z-index:-18874382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5" type="#_x0000_t202" style="position:absolute;margin-left:462.35pt;margin-top:796.65pt;width:45.75pt;height:11.25pt;z-index:-18874382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fldSimple w:instr=" PAGE \* MERGEFORMAT ">
                  <w:r>
                    <w:rPr>
                      <w:rStyle w:val="CharStyle49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6" type="#_x0000_t202" style="position:absolute;margin-left:88.pt;margin-top:801.8pt;width:71.25pt;height:11.25pt;z-index:-18874382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7" type="#_x0000_t202" style="position:absolute;margin-left:438.55pt;margin-top:796.65pt;width:70.15pt;height:11.25pt;z-index:-18874382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8" type="#_x0000_t202" style="position:absolute;margin-left:88.pt;margin-top:801.8pt;width:71.25pt;height:11.25pt;z-index:-18874382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79" type="#_x0000_t202" style="position:absolute;margin-left:438.55pt;margin-top:796.65pt;width:70.15pt;height:11.25pt;z-index:-18874382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92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92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0" type="#_x0000_t202" style="position:absolute;margin-left:436.75pt;margin-top:795.95pt;width:70.5pt;height:10.9pt;z-index:-18874381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1" type="#_x0000_t202" style="position:absolute;margin-left:88.pt;margin-top:801.8pt;width:71.25pt;height:11.25pt;z-index:-18874381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2" type="#_x0000_t202" style="position:absolute;margin-left:88.pt;margin-top:801.8pt;width:71.25pt;height:11.25pt;z-index:-18874381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3" type="#_x0000_t202" style="position:absolute;margin-left:434.6pt;margin-top:794.5pt;width:73.15pt;height:11.6pt;z-index:-18874381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06"/>
                  </w:rPr>
                  <w:t>——</w:t>
                </w:r>
                <w:fldSimple w:instr=" PAGE \* MERGEFORMAT ">
                  <w:r>
                    <w:rPr>
                      <w:rStyle w:val="CharStyle506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4" type="#_x0000_t202" style="position:absolute;margin-left:88.pt;margin-top:801.8pt;width:71.25pt;height:11.25pt;z-index:-18874381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1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61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5" type="#_x0000_t202" style="position:absolute;margin-left:435.15pt;margin-top:795.4pt;width:72.75pt;height:11.65pt;z-index:-18874381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6" type="#_x0000_t202" style="position:absolute;margin-left:436.85pt;margin-top:795.25pt;width:70.9pt;height:10.85pt;z-index:-18874381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7" type="#_x0000_t202" style="position:absolute;margin-left:93.35pt;margin-top:795.8pt;width:72.pt;height:11.25pt;z-index:-18874381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8" type="#_x0000_t202" style="position:absolute;margin-left:435.15pt;margin-top:795.4pt;width:72.75pt;height:11.65pt;z-index:-18874381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89" type="#_x0000_t202" style="position:absolute;margin-left:439.1pt;margin-top:796.15pt;width:71.65pt;height:11.25pt;z-index:-18874381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13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513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0" type="#_x0000_t202" style="position:absolute;margin-left:93.35pt;margin-top:807.25pt;width:70.1pt;height:11.25pt;z-index:-18874380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1" type="#_x0000_t202" style="position:absolute;margin-left:438.15pt;margin-top:795.8pt;width:70.9pt;height:11.25pt;z-index:-18874380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2" type="#_x0000_t202" style="position:absolute;margin-left:94.25pt;margin-top:796.55pt;width:70.9pt;height:10.85pt;z-index:-18874380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3" type="#_x0000_t202" style="position:absolute;margin-left:93.35pt;margin-top:807.25pt;width:70.1pt;height:11.25pt;z-index:-18874380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4" type="#_x0000_t202" style="position:absolute;margin-left:426.5pt;margin-top:795.8pt;width:73.15pt;height:11.6pt;z-index:-188743805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18"/>
                  </w:rPr>
                  <w:t>——</w:t>
                </w:r>
                <w:fldSimple w:instr=" PAGE \* MERGEFORMAT ">
                  <w:r>
                    <w:rPr>
                      <w:rStyle w:val="CharStyle518"/>
                      <w:lang w:val="zh-CN" w:eastAsia="zh-CN" w:bidi="zh-CN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292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5" type="#_x0000_t202" style="position:absolute;margin-left:438.15pt;margin-top:795.8pt;width:70.9pt;height:11.25pt;z-index:-18874380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2"/>
                  </w:rPr>
                  <w:t>——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6" type="#_x0000_t202" style="position:absolute;margin-left:98.7pt;margin-top:806.85pt;width:70.1pt;height:11.25pt;z-index:-188743803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7" type="#_x0000_t202" style="position:absolute;margin-left:418.6pt;margin-top:801.pt;width:46.9pt;height:10.9pt;z-index:-188743802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292"/>
                  </w:rPr>
                  <w:t>一</w:t>
                </w:r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fldSimple w:instr=" PAGE \* MERGEFORMAT ">
                  <w:r>
                    <w:rPr>
                      <w:rStyle w:val="CharStyle164"/>
                    </w:rPr>
                    <w:t>#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er3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8" type="#_x0000_t202" style="position:absolute;margin-left:93.35pt;margin-top:807.25pt;width:70.1pt;height:11.25pt;z-index:-188743801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399" type="#_x0000_t202" style="position:absolute;margin-left:93.35pt;margin-top:807.25pt;width:70.1pt;height:11.25pt;z-index:-18874380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400" type="#_x0000_t202" style="position:absolute;margin-left:93.35pt;margin-top:807.25pt;width:70.1pt;height:11.25pt;z-index:-188743799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401" type="#_x0000_t202" style="position:absolute;margin-left:444.65pt;margin-top:801.pt;width:72.4pt;height:12.pt;z-index:-188743798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7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17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ftr>
</file>

<file path=word/footer3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402" type="#_x0000_t202" style="position:absolute;margin-left:93.35pt;margin-top:807.25pt;width:70.1pt;height:11.25pt;z-index:-188743797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4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04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403" type="#_x0000_t202" style="position:absolute;margin-left:434.65pt;margin-top:792.25pt;width:72.pt;height:11.25pt;z-index:-188743796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59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27"/>
                    <w:lang w:val="en-US" w:eastAsia="en-US" w:bidi="en-US"/>
                  </w:rPr>
                  <w:t>—</w:t>
                </w:r>
                <w:fldSimple w:instr=" PAGE \* MERGEFORMAT ">
                  <w:r>
                    <w:rPr>
                      <w:rStyle w:val="CharStyle427"/>
                    </w:rPr>
                    <w:t>#</w:t>
                  </w:r>
                </w:fldSimple>
                <w:r>
                  <w:rPr>
                    <w:rStyle w:val="CharStyle162"/>
                    <w:lang w:val="zh-CN" w:eastAsia="zh-CN" w:bidi="zh-CN"/>
                  </w:rPr>
                  <w:t xml:space="preserve"> </w:t>
                </w:r>
                <w:r>
                  <w:rPr>
                    <w:rStyle w:val="CharStyle16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31" type="#_x0000_t202" style="position:absolute;margin-left:54.7pt;margin-top:57.05pt;width:446.6pt;height:14.65pt;z-index:-188744060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tabs>
                    <w:tab w:leader="none" w:pos="8932" w:val="right"/>
                  </w:tabs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40"/>
                    <w:b w:val="0"/>
                    <w:bCs w:val="0"/>
                  </w:rPr>
                  <w:t>后记</w:t>
                  <w:tab/>
                </w:r>
                <w:r>
                  <w:rPr>
                    <w:rStyle w:val="CharStyle16"/>
                    <w:b/>
                    <w:bCs/>
                  </w:rPr>
                  <w:t>(411)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41" type="#_x0000_t202" style="position:absolute;margin-left:65.55pt;margin-top:55.55pt;width:21.pt;height:13.5pt;z-index:-188744050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56"/>
                    <w:b w:val="0"/>
                    <w:bCs w:val="0"/>
                  </w:rPr>
                  <w:t>剧。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">
    <w:multiLevelType w:val="multilevel"/>
    <w:lvl w:ilvl="0">
      <w:start w:val="4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">
    <w:multiLevelType w:val="multilevel"/>
    <w:lvl w:ilvl="0">
      <w:start w:val="6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">
    <w:multiLevelType w:val="multilevel"/>
    <w:lvl w:ilvl="0">
      <w:start w:val="9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6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4">
    <w:multiLevelType w:val="multilevel"/>
    <w:lvl w:ilvl="0">
      <w:start w:val="6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48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0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2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6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2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98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0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2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18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10"/>
        <w:color w:val="000000"/>
        <w:position w:val="0"/>
      </w:rPr>
    </w:lvl>
  </w:abstractNum>
  <w:abstractNum w:abstractNumId="1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4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6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2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7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6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8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1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0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2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2">
    <w:multiLevelType w:val="multilevel"/>
    <w:lvl w:ilvl="0">
      <w:start w:val="7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32"/>
        <w:szCs w:val="32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0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3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48">
    <w:multiLevelType w:val="multilevel"/>
    <w:lvl w:ilvl="0">
      <w:start w:val="2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6">
    <w:multiLevelType w:val="multilevel"/>
    <w:lvl w:ilvl="0">
      <w:start w:val="4"/>
      <w:numFmt w:val="ideographDigital"/>
      <w:lvlText w:val="(%1)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5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0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6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40"/>
        <w:color w:val="000000"/>
        <w:position w:val="0"/>
      </w:rPr>
    </w:lvl>
  </w:abstractNum>
  <w:abstractNum w:abstractNumId="27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78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88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29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2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4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0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10"/>
        <w:color w:val="000000"/>
        <w:position w:val="0"/>
      </w:rPr>
    </w:lvl>
  </w:abstractNum>
  <w:abstractNum w:abstractNumId="30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310">
    <w:multiLevelType w:val="multilevel"/>
    <w:lvl w:ilvl="0">
      <w:start w:val="1"/>
      <w:numFmt w:val="decimal"/>
      <w:lvlText w:val="(%1)"/>
      <w:rPr>
        <w:lang w:val="en-US" w:eastAsia="en-US" w:bidi="en-US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20"/>
        <w:color w:val="000000"/>
        <w:position w:val="0"/>
      </w:rPr>
    </w:lvl>
  </w:abstractNum>
  <w:abstractNum w:abstractNumId="31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4">
    <w:multiLevelType w:val="multilevel"/>
    <w:lvl w:ilvl="0">
      <w:start w:val="3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1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0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28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0">
    <w:multiLevelType w:val="multilevel"/>
    <w:lvl w:ilvl="0">
      <w:start w:val="1"/>
      <w:numFmt w:val="decimalEnclosedCircle"/>
      <w:lvlText w:val="%1"/>
      <w:rPr>
        <w:lang w:val="zh-CN" w:eastAsia="zh-CN" w:bidi="zh-CN"/>
        <w:b/>
        <w:bCs/>
        <w:i w:val="0"/>
        <w:iCs w:val="0"/>
        <w:u w:val="none"/>
        <w:strike w:val="0"/>
        <w:smallCaps w:val="0"/>
        <w:sz w:val="26"/>
        <w:szCs w:val="26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2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8"/>
        <w:szCs w:val="28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4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abstractNum w:abstractNumId="336">
    <w:multiLevelType w:val="multilevel"/>
    <w:lvl w:ilvl="0">
      <w:start w:val="1"/>
      <w:numFmt w:val="decimalEnclosedCircle"/>
      <w:lvlText w:val="%1"/>
      <w:rPr>
        <w:lang w:val="zh-CN" w:eastAsia="zh-CN" w:bidi="zh-CN"/>
        <w:b w:val="0"/>
        <w:bCs w:val="0"/>
        <w:i w:val="0"/>
        <w:iCs w:val="0"/>
        <w:u w:val="none"/>
        <w:strike w:val="0"/>
        <w:smallCaps w:val="0"/>
        <w:sz w:val="24"/>
        <w:szCs w:val="24"/>
        <w:rFonts w:ascii="PMingLiU" w:eastAsia="PMingLiU" w:hAnsi="PMingLiU" w:cs="PMingLiU"/>
        <w:w w:val="100"/>
        <w:spacing w:val="0"/>
        <w:color w:val="000000"/>
        <w:position w:val="0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  <w:num w:numId="151">
    <w:abstractNumId w:val="150"/>
  </w:num>
  <w:num w:numId="153">
    <w:abstractNumId w:val="152"/>
  </w:num>
  <w:num w:numId="155">
    <w:abstractNumId w:val="154"/>
  </w:num>
  <w:num w:numId="157">
    <w:abstractNumId w:val="156"/>
  </w:num>
  <w:num w:numId="159">
    <w:abstractNumId w:val="158"/>
  </w:num>
  <w:num w:numId="161">
    <w:abstractNumId w:val="160"/>
  </w:num>
  <w:num w:numId="163">
    <w:abstractNumId w:val="162"/>
  </w:num>
  <w:num w:numId="165">
    <w:abstractNumId w:val="164"/>
  </w:num>
  <w:num w:numId="167">
    <w:abstractNumId w:val="166"/>
  </w:num>
  <w:num w:numId="169">
    <w:abstractNumId w:val="168"/>
  </w:num>
  <w:num w:numId="171">
    <w:abstractNumId w:val="170"/>
  </w:num>
  <w:num w:numId="173">
    <w:abstractNumId w:val="172"/>
  </w:num>
  <w:num w:numId="175">
    <w:abstractNumId w:val="174"/>
  </w:num>
  <w:num w:numId="177">
    <w:abstractNumId w:val="176"/>
  </w:num>
  <w:num w:numId="179">
    <w:abstractNumId w:val="178"/>
  </w:num>
  <w:num w:numId="181">
    <w:abstractNumId w:val="180"/>
  </w:num>
  <w:num w:numId="183">
    <w:abstractNumId w:val="182"/>
  </w:num>
  <w:num w:numId="185">
    <w:abstractNumId w:val="184"/>
  </w:num>
  <w:num w:numId="187">
    <w:abstractNumId w:val="186"/>
  </w:num>
  <w:num w:numId="189">
    <w:abstractNumId w:val="188"/>
  </w:num>
  <w:num w:numId="191">
    <w:abstractNumId w:val="190"/>
  </w:num>
  <w:num w:numId="193">
    <w:abstractNumId w:val="192"/>
  </w:num>
  <w:num w:numId="195">
    <w:abstractNumId w:val="194"/>
  </w:num>
  <w:num w:numId="197">
    <w:abstractNumId w:val="196"/>
  </w:num>
  <w:num w:numId="199">
    <w:abstractNumId w:val="198"/>
  </w:num>
  <w:num w:numId="201">
    <w:abstractNumId w:val="200"/>
  </w:num>
  <w:num w:numId="203">
    <w:abstractNumId w:val="202"/>
  </w:num>
  <w:num w:numId="205">
    <w:abstractNumId w:val="204"/>
  </w:num>
  <w:num w:numId="207">
    <w:abstractNumId w:val="206"/>
  </w:num>
  <w:num w:numId="209">
    <w:abstractNumId w:val="208"/>
  </w:num>
  <w:num w:numId="211">
    <w:abstractNumId w:val="210"/>
  </w:num>
  <w:num w:numId="213">
    <w:abstractNumId w:val="212"/>
  </w:num>
  <w:num w:numId="215">
    <w:abstractNumId w:val="214"/>
  </w:num>
  <w:num w:numId="217">
    <w:abstractNumId w:val="216"/>
  </w:num>
  <w:num w:numId="219">
    <w:abstractNumId w:val="218"/>
  </w:num>
  <w:num w:numId="221">
    <w:abstractNumId w:val="220"/>
  </w:num>
  <w:num w:numId="223">
    <w:abstractNumId w:val="222"/>
  </w:num>
  <w:num w:numId="225">
    <w:abstractNumId w:val="224"/>
  </w:num>
  <w:num w:numId="227">
    <w:abstractNumId w:val="226"/>
  </w:num>
  <w:num w:numId="229">
    <w:abstractNumId w:val="228"/>
  </w:num>
  <w:num w:numId="231">
    <w:abstractNumId w:val="230"/>
  </w:num>
  <w:num w:numId="233">
    <w:abstractNumId w:val="232"/>
  </w:num>
  <w:num w:numId="235">
    <w:abstractNumId w:val="234"/>
  </w:num>
  <w:num w:numId="237">
    <w:abstractNumId w:val="236"/>
  </w:num>
  <w:num w:numId="239">
    <w:abstractNumId w:val="238"/>
  </w:num>
  <w:num w:numId="241">
    <w:abstractNumId w:val="240"/>
  </w:num>
  <w:num w:numId="243">
    <w:abstractNumId w:val="242"/>
  </w:num>
  <w:num w:numId="245">
    <w:abstractNumId w:val="244"/>
  </w:num>
  <w:num w:numId="247">
    <w:abstractNumId w:val="246"/>
  </w:num>
  <w:num w:numId="249">
    <w:abstractNumId w:val="248"/>
  </w:num>
  <w:num w:numId="251">
    <w:abstractNumId w:val="250"/>
  </w:num>
  <w:num w:numId="253">
    <w:abstractNumId w:val="252"/>
  </w:num>
  <w:num w:numId="255">
    <w:abstractNumId w:val="254"/>
  </w:num>
  <w:num w:numId="257">
    <w:abstractNumId w:val="256"/>
  </w:num>
  <w:num w:numId="259">
    <w:abstractNumId w:val="258"/>
  </w:num>
  <w:num w:numId="261">
    <w:abstractNumId w:val="260"/>
  </w:num>
  <w:num w:numId="263">
    <w:abstractNumId w:val="262"/>
  </w:num>
  <w:num w:numId="265">
    <w:abstractNumId w:val="264"/>
  </w:num>
  <w:num w:numId="267">
    <w:abstractNumId w:val="266"/>
  </w:num>
  <w:num w:numId="269">
    <w:abstractNumId w:val="268"/>
  </w:num>
  <w:num w:numId="271">
    <w:abstractNumId w:val="270"/>
  </w:num>
  <w:num w:numId="273">
    <w:abstractNumId w:val="272"/>
  </w:num>
  <w:num w:numId="275">
    <w:abstractNumId w:val="274"/>
  </w:num>
  <w:num w:numId="277">
    <w:abstractNumId w:val="276"/>
  </w:num>
  <w:num w:numId="279">
    <w:abstractNumId w:val="278"/>
  </w:num>
  <w:num w:numId="281">
    <w:abstractNumId w:val="280"/>
  </w:num>
  <w:num w:numId="283">
    <w:abstractNumId w:val="282"/>
  </w:num>
  <w:num w:numId="285">
    <w:abstractNumId w:val="284"/>
  </w:num>
  <w:num w:numId="287">
    <w:abstractNumId w:val="286"/>
  </w:num>
  <w:num w:numId="289">
    <w:abstractNumId w:val="288"/>
  </w:num>
  <w:num w:numId="291">
    <w:abstractNumId w:val="290"/>
  </w:num>
  <w:num w:numId="293">
    <w:abstractNumId w:val="292"/>
  </w:num>
  <w:num w:numId="295">
    <w:abstractNumId w:val="294"/>
  </w:num>
  <w:num w:numId="297">
    <w:abstractNumId w:val="296"/>
  </w:num>
  <w:num w:numId="299">
    <w:abstractNumId w:val="298"/>
  </w:num>
  <w:num w:numId="301">
    <w:abstractNumId w:val="300"/>
  </w:num>
  <w:num w:numId="303">
    <w:abstractNumId w:val="302"/>
  </w:num>
  <w:num w:numId="305">
    <w:abstractNumId w:val="304"/>
  </w:num>
  <w:num w:numId="307">
    <w:abstractNumId w:val="306"/>
  </w:num>
  <w:num w:numId="309">
    <w:abstractNumId w:val="308"/>
  </w:num>
  <w:num w:numId="311">
    <w:abstractNumId w:val="310"/>
  </w:num>
  <w:num w:numId="313">
    <w:abstractNumId w:val="312"/>
  </w:num>
  <w:num w:numId="315">
    <w:abstractNumId w:val="314"/>
  </w:num>
  <w:num w:numId="317">
    <w:abstractNumId w:val="316"/>
  </w:num>
  <w:num w:numId="319">
    <w:abstractNumId w:val="318"/>
  </w:num>
  <w:num w:numId="321">
    <w:abstractNumId w:val="320"/>
  </w:num>
  <w:num w:numId="323">
    <w:abstractNumId w:val="322"/>
  </w:num>
  <w:num w:numId="325">
    <w:abstractNumId w:val="324"/>
  </w:num>
  <w:num w:numId="327">
    <w:abstractNumId w:val="326"/>
  </w:num>
  <w:num w:numId="329">
    <w:abstractNumId w:val="328"/>
  </w:num>
  <w:num w:numId="331">
    <w:abstractNumId w:val="330"/>
  </w:num>
  <w:num w:numId="333">
    <w:abstractNumId w:val="332"/>
  </w:num>
  <w:num w:numId="335">
    <w:abstractNumId w:val="334"/>
  </w:num>
  <w:num w:numId="337">
    <w:abstractNumId w:val="33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evenAndOddHeaders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zh-CN" w:eastAsia="zh-CN" w:bidi="zh-CN"/>
      <w:sz w:val="24"/>
      <w:szCs w:val="2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3">
    <w:name w:val="MSG_EN_FONT_STYLE_NAME_TEMPLATE_ROLE_LEVEL MSG_EN_FONT_STYLE_NAME_BY_ROLE_HEADING 1_"/>
    <w:basedOn w:val="DefaultParagraphFont"/>
    <w:link w:val="Style2"/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</w:rPr>
  </w:style>
  <w:style w:type="character" w:customStyle="1" w:styleId="CharStyle5">
    <w:name w:val="MSG_EN_FONT_STYLE_NAME_TEMPLATE_ROLE_NUMBER MSG_EN_FONT_STYLE_NAME_BY_ROLE_TEXT 3_"/>
    <w:basedOn w:val="DefaultParagraphFont"/>
    <w:link w:val="Style4"/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60"/>
    </w:rPr>
  </w:style>
  <w:style w:type="character" w:customStyle="1" w:styleId="CharStyle7">
    <w:name w:val="MSG_EN_FONT_STYLE_NAME_TEMPLATE_ROLE MSG_EN_FONT_STYLE_NAME_BY_ROLE_TABLE_OF_CONTENTS_"/>
    <w:basedOn w:val="DefaultParagraphFont"/>
    <w:link w:val="TOC_3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20"/>
    </w:rPr>
  </w:style>
  <w:style w:type="character" w:customStyle="1" w:styleId="CharStyle9">
    <w:name w:val="MSG_EN_FONT_STYLE_NAME_TEMPLATE_ROLE_NUMBER MSG_EN_FONT_STYLE_NAME_BY_ROLE_TABLE_OF_CONTENTS 2_"/>
    <w:basedOn w:val="DefaultParagraphFont"/>
    <w:link w:val="TOC_2"/>
    <w:rPr>
      <w:b/>
      <w:bCs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30"/>
    </w:rPr>
  </w:style>
  <w:style w:type="character" w:customStyle="1" w:styleId="CharStyle10">
    <w:name w:val="MSG_EN_FONT_STYLE_NAME_TEMPLATE_ROLE MSG_EN_FONT_STYLE_NAME_BY_ROLE_TABLE_OF_CONTENTS + MSG_EN_FONT_STYLE_MODIFER_SIZE 7,MSG_EN_FONT_STYLE_MODIFER_SPACING 2,MSG_EN_FONT_STYLE_MODIFER_SCALING 50"/>
    <w:basedOn w:val="CharStyle7"/>
    <w:rPr>
      <w:lang w:val="zh-CN" w:eastAsia="zh-CN" w:bidi="zh-CN"/>
      <w:sz w:val="14"/>
      <w:szCs w:val="14"/>
      <w:w w:val="50"/>
      <w:spacing w:val="40"/>
      <w:color w:val="000000"/>
      <w:position w:val="0"/>
    </w:rPr>
  </w:style>
  <w:style w:type="character" w:customStyle="1" w:styleId="CharStyle11">
    <w:name w:val="MSG_EN_FONT_STYLE_NAME_TEMPLATE_ROLE MSG_EN_FONT_STYLE_NAME_BY_ROLE_TABLE_OF_CONTENTS + MSG_EN_FONT_STYLE_MODIFER_SIZE 7,MSG_EN_FONT_STYLE_MODIFER_SPACING 2,MSG_EN_FONT_STYLE_MODIFER_SCALING 40"/>
    <w:basedOn w:val="CharStyle7"/>
    <w:rPr>
      <w:lang w:val="zh-CN" w:eastAsia="zh-CN" w:bidi="zh-CN"/>
      <w:sz w:val="14"/>
      <w:szCs w:val="14"/>
      <w:w w:val="40"/>
      <w:spacing w:val="50"/>
      <w:color w:val="000000"/>
      <w:position w:val="0"/>
    </w:rPr>
  </w:style>
  <w:style w:type="character" w:customStyle="1" w:styleId="CharStyle13">
    <w:name w:val="MSG_EN_FONT_STYLE_NAME_TEMPLATE_ROLE_NUMBER MSG_EN_FONT_STYLE_NAME_BY_ROLE_TEXT 4_"/>
    <w:basedOn w:val="DefaultParagraphFont"/>
    <w:link w:val="Style12"/>
    <w:rPr>
      <w:b/>
      <w:bCs/>
      <w:i w:val="0"/>
      <w:iCs w:val="0"/>
      <w:u w:val="none"/>
      <w:strike w:val="0"/>
      <w:smallCaps w:val="0"/>
      <w:sz w:val="30"/>
      <w:szCs w:val="30"/>
      <w:rFonts w:ascii="Arial" w:eastAsia="Arial" w:hAnsi="Arial" w:cs="Arial"/>
    </w:rPr>
  </w:style>
  <w:style w:type="character" w:customStyle="1" w:styleId="CharStyle15">
    <w:name w:val="MSG_EN_FONT_STYLE_NAME_TEMPLATE_ROLE MSG_EN_FONT_STYLE_NAME_BY_ROLE_RUNNING_TITLE_"/>
    <w:basedOn w:val="DefaultParagraphFont"/>
    <w:link w:val="Style14"/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</w:rPr>
  </w:style>
  <w:style w:type="character" w:customStyle="1" w:styleId="CharStyle16">
    <w:name w:val="MSG_EN_FONT_STYLE_NAME_TEMPLATE_ROLE MSG_EN_FONT_STYLE_NAME_BY_ROLE_RUNNING_TITLE"/>
    <w:basedOn w:val="CharStyle15"/>
    <w:rPr>
      <w:lang w:val="en-US" w:eastAsia="en-US" w:bidi="en-US"/>
      <w:w w:val="100"/>
      <w:spacing w:val="0"/>
      <w:color w:val="000000"/>
      <w:position w:val="0"/>
    </w:rPr>
  </w:style>
  <w:style w:type="character" w:customStyle="1" w:styleId="CharStyle17">
    <w:name w:val="MSG_EN_FONT_STYLE_NAME_TEMPLATE_ROLE_NUMBER MSG_EN_FONT_STYLE_NAME_BY_ROLE_TABLE_OF_CONTENTS 2 + MSG_EN_FONT_STYLE_MODIFER_NOT_BOLD,MSG_EN_FONT_STYLE_MODIFER_SPACING 1"/>
    <w:basedOn w:val="CharStyle9"/>
    <w:rPr>
      <w:lang w:val="en-US" w:eastAsia="en-US" w:bidi="en-US"/>
      <w:b/>
      <w:bCs/>
      <w:w w:val="100"/>
      <w:spacing w:val="20"/>
      <w:color w:val="000000"/>
      <w:position w:val="0"/>
    </w:rPr>
  </w:style>
  <w:style w:type="character" w:customStyle="1" w:styleId="CharStyle18">
    <w:name w:val="MSG_EN_FONT_STYLE_NAME_TEMPLATE_ROLE MSG_EN_FONT_STYLE_NAME_BY_ROLE_TABLE_OF_CONTENTS + MSG_EN_FONT_STYLE_MODIFER_BOLD,MSG_EN_FONT_STYLE_MODIFER_SPACING 1"/>
    <w:basedOn w:val="CharStyle7"/>
    <w:rPr>
      <w:lang w:val="zh-CN" w:eastAsia="zh-CN" w:bidi="zh-CN"/>
      <w:b/>
      <w:bCs/>
      <w:w w:val="100"/>
      <w:spacing w:val="30"/>
      <w:color w:val="000000"/>
      <w:position w:val="0"/>
    </w:rPr>
  </w:style>
  <w:style w:type="character" w:customStyle="1" w:styleId="CharStyle19">
    <w:name w:val="MSG_EN_FONT_STYLE_NAME_TEMPLATE_ROLE MSG_EN_FONT_STYLE_NAME_BY_ROLE_TABLE_OF_CONTENTS + MSG_EN_FONT_STYLE_MODIFER_NAME Arial,MSG_EN_FONT_STYLE_MODIFER_SIZE 19,MSG_EN_FONT_STYLE_MODIFER_BOLD,MSG_EN_FONT_STYLE_MODIFER_SPACING 0,MSG_EN_FONT_STYLE_MODIFER_SCALING 66"/>
    <w:basedOn w:val="CharStyle7"/>
    <w:rPr>
      <w:lang w:val="zh-CN" w:eastAsia="zh-CN" w:bidi="zh-CN"/>
      <w:b/>
      <w:bCs/>
      <w:sz w:val="38"/>
      <w:szCs w:val="38"/>
      <w:rFonts w:ascii="Arial" w:eastAsia="Arial" w:hAnsi="Arial" w:cs="Arial"/>
      <w:w w:val="66"/>
      <w:spacing w:val="0"/>
      <w:color w:val="000000"/>
      <w:position w:val="0"/>
    </w:rPr>
  </w:style>
  <w:style w:type="character" w:customStyle="1" w:styleId="CharStyle20">
    <w:name w:val="MSG_EN_FONT_STYLE_NAME_TEMPLATE_ROLE MSG_EN_FONT_STYLE_NAME_BY_ROLE_TABLE_OF_CONTENTS + MSG_EN_FONT_STYLE_MODIFER_NAME Arial,MSG_EN_FONT_STYLE_MODIFER_SIZE 19,MSG_EN_FONT_STYLE_MODIFER_BOLD,MSG_EN_FONT_STYLE_MODIFER_SPACING 0,MSG_EN_FONT_STYLE_MODIFER_SCALING 66"/>
    <w:basedOn w:val="CharStyle7"/>
    <w:rPr>
      <w:lang w:val="zh-CN" w:eastAsia="zh-CN" w:bidi="zh-CN"/>
      <w:b/>
      <w:bCs/>
      <w:strike/>
      <w:sz w:val="38"/>
      <w:szCs w:val="38"/>
      <w:rFonts w:ascii="Arial" w:eastAsia="Arial" w:hAnsi="Arial" w:cs="Arial"/>
      <w:w w:val="66"/>
      <w:spacing w:val="0"/>
      <w:color w:val="000000"/>
      <w:position w:val="0"/>
    </w:rPr>
  </w:style>
  <w:style w:type="character" w:customStyle="1" w:styleId="CharStyle21">
    <w:name w:val="MSG_EN_FONT_STYLE_NAME_TEMPLATE_ROLE MSG_EN_FONT_STYLE_NAME_BY_ROLE_TABLE_OF_CONTENTS + MSG_EN_FONT_STYLE_MODIFER_BOLD,MSG_EN_FONT_STYLE_MODIFER_SPACING 1"/>
    <w:basedOn w:val="CharStyle7"/>
    <w:rPr>
      <w:lang w:val="zh-CN" w:eastAsia="zh-CN" w:bidi="zh-CN"/>
      <w:b/>
      <w:bCs/>
      <w:strike/>
      <w:w w:val="100"/>
      <w:spacing w:val="30"/>
      <w:color w:val="000000"/>
      <w:position w:val="0"/>
    </w:rPr>
  </w:style>
  <w:style w:type="character" w:customStyle="1" w:styleId="CharStyle22">
    <w:name w:val="MSG_EN_FONT_STYLE_NAME_TEMPLATE_ROLE MSG_EN_FONT_STYLE_NAME_BY_ROLE_TABLE_OF_CONTENTS"/>
    <w:basedOn w:val="CharStyle7"/>
    <w:rPr>
      <w:lang w:val="zh-CN" w:eastAsia="zh-CN" w:bidi="zh-CN"/>
      <w:strike/>
      <w:w w:val="100"/>
      <w:color w:val="000000"/>
      <w:position w:val="0"/>
    </w:rPr>
  </w:style>
  <w:style w:type="character" w:customStyle="1" w:styleId="CharStyle23">
    <w:name w:val="MSG_EN_FONT_STYLE_NAME_TEMPLATE_ROLE MSG_EN_FONT_STYLE_NAME_BY_ROLE_TABLE_OF_CONTENTS + MSG_EN_FONT_STYLE_MODIFER_NAME Times New Roman,MSG_EN_FONT_STYLE_MODIFER_SIZE 18"/>
    <w:basedOn w:val="CharStyle7"/>
    <w:rPr>
      <w:lang w:val="en-US" w:eastAsia="en-US" w:bidi="en-US"/>
      <w:sz w:val="36"/>
      <w:szCs w:val="36"/>
      <w:rFonts w:ascii="Times New Roman" w:eastAsia="Times New Roman" w:hAnsi="Times New Roman" w:cs="Times New Roman"/>
      <w:w w:val="100"/>
      <w:color w:val="000000"/>
      <w:position w:val="0"/>
    </w:rPr>
  </w:style>
  <w:style w:type="character" w:customStyle="1" w:styleId="CharStyle24">
    <w:name w:val="MSG_EN_FONT_STYLE_NAME_TEMPLATE_ROLE MSG_EN_FONT_STYLE_NAME_BY_ROLE_TABLE_OF_CONTENTS + MSG_EN_FONT_STYLE_MODIFER_SIZE 9,MSG_EN_FONT_STYLE_MODIFER_SPACING 0"/>
    <w:basedOn w:val="CharStyle7"/>
    <w:rPr>
      <w:lang w:val="zh-CN" w:eastAsia="zh-CN" w:bidi="zh-CN"/>
      <w:sz w:val="18"/>
      <w:szCs w:val="18"/>
      <w:w w:val="100"/>
      <w:spacing w:val="0"/>
      <w:color w:val="000000"/>
      <w:position w:val="0"/>
    </w:rPr>
  </w:style>
  <w:style w:type="character" w:customStyle="1" w:styleId="CharStyle25">
    <w:name w:val="MSG_EN_FONT_STYLE_NAME_TEMPLATE_ROLE MSG_EN_FONT_STYLE_NAME_BY_ROLE_TABLE_OF_CONTENTS + MSG_EN_FONT_STYLE_MODIFER_SIZE 8,MSG_EN_FONT_STYLE_MODIFER_SPACING 0"/>
    <w:basedOn w:val="CharStyle7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26">
    <w:name w:val="MSG_EN_FONT_STYLE_NAME_TEMPLATE_ROLE MSG_EN_FONT_STYLE_NAME_BY_ROLE_TABLE_OF_CONTENTS + MSG_EN_FONT_STYLE_MODIFER_SPACING 4"/>
    <w:basedOn w:val="CharStyle7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27">
    <w:name w:val="MSG_EN_FONT_STYLE_NAME_TEMPLATE_ROLE MSG_EN_FONT_STYLE_NAME_BY_ROLE_TABLE_OF_CONTENTS + MSG_EN_FONT_STYLE_MODIFER_NAME Arial,MSG_EN_FONT_STYLE_MODIFER_SIZE 4.5,MSG_EN_FONT_STYLE_MODIFER_ITALIC,MSG_EN_FONT_STYLE_MODIFER_SPACING 0"/>
    <w:basedOn w:val="CharStyle7"/>
    <w:rPr>
      <w:lang w:val="zh-CN" w:eastAsia="zh-CN" w:bidi="zh-CN"/>
      <w:i/>
      <w:iCs/>
      <w:sz w:val="9"/>
      <w:szCs w:val="9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9">
    <w:name w:val="MSG_EN_FONT_STYLE_NAME_TEMPLATE_ROLE_NUMBER MSG_EN_FONT_STYLE_NAME_BY_ROLE_TEXT 5_"/>
    <w:basedOn w:val="DefaultParagraphFont"/>
    <w:link w:val="Style28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20"/>
    </w:rPr>
  </w:style>
  <w:style w:type="character" w:customStyle="1" w:styleId="CharStyle30">
    <w:name w:val="MSG_EN_FONT_STYLE_NAME_TEMPLATE_ROLE MSG_EN_FONT_STYLE_NAME_BY_ROLE_TABLE_OF_CONTENTS + MSG_EN_FONT_STYLE_MODIFER_SIZE 6.5,MSG_EN_FONT_STYLE_MODIFER_SPACING 2,MSG_EN_FONT_STYLE_MODIFER_SCALING 50"/>
    <w:basedOn w:val="CharStyle7"/>
    <w:rPr>
      <w:lang w:val="zh-CN" w:eastAsia="zh-CN" w:bidi="zh-CN"/>
      <w:sz w:val="13"/>
      <w:szCs w:val="13"/>
      <w:w w:val="50"/>
      <w:spacing w:val="50"/>
      <w:color w:val="000000"/>
      <w:position w:val="0"/>
    </w:rPr>
  </w:style>
  <w:style w:type="character" w:customStyle="1" w:styleId="CharStyle31">
    <w:name w:val="MSG_EN_FONT_STYLE_NAME_TEMPLATE_ROLE_NUMBER MSG_EN_FONT_STYLE_NAME_BY_ROLE_TABLE_OF_CONTENTS 2 + MSG_EN_FONT_STYLE_MODIFER_NAME Arial,MSG_EN_FONT_STYLE_MODIFER_SIZE 4.5,MSG_EN_FONT_STYLE_MODIFER_NOT_BOLD,MSG_EN_FONT_STYLE_MODIFER_ITALIC,MSG_EN_FONT_STYLE_MODIFER_SPACING 0"/>
    <w:basedOn w:val="CharStyle9"/>
    <w:rPr>
      <w:lang w:val="1024"/>
      <w:b/>
      <w:bCs/>
      <w:i/>
      <w:iCs/>
      <w:sz w:val="9"/>
      <w:szCs w:val="9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2">
    <w:name w:val="MSG_EN_FONT_STYLE_NAME_TEMPLATE_ROLE MSG_EN_FONT_STYLE_NAME_BY_ROLE_TABLE_OF_CONTENTS + MSG_EN_FONT_STYLE_MODIFER_SIZE 6.5,MSG_EN_FONT_STYLE_MODIFER_SPACING 2,MSG_EN_FONT_STYLE_MODIFER_SCALING 60"/>
    <w:basedOn w:val="CharStyle7"/>
    <w:rPr>
      <w:lang w:val="zh-CN" w:eastAsia="zh-CN" w:bidi="zh-CN"/>
      <w:sz w:val="13"/>
      <w:szCs w:val="13"/>
      <w:w w:val="60"/>
      <w:spacing w:val="50"/>
      <w:color w:val="000000"/>
      <w:position w:val="0"/>
    </w:rPr>
  </w:style>
  <w:style w:type="character" w:customStyle="1" w:styleId="CharStyle33">
    <w:name w:val="MSG_EN_FONT_STYLE_NAME_TEMPLATE_ROLE MSG_EN_FONT_STYLE_NAME_BY_ROLE_TABLE_OF_CONTENTS + MSG_EN_FONT_STYLE_MODIFER_NAME SimSun,MSG_EN_FONT_STYLE_MODIFER_SIZE 5.5,MSG_EN_FONT_STYLE_MODIFER_ITALIC,MSG_EN_FONT_STYLE_MODIFER_SPACING 0"/>
    <w:basedOn w:val="CharStyle7"/>
    <w:rPr>
      <w:lang w:val="zh-CN" w:eastAsia="zh-CN" w:bidi="zh-CN"/>
      <w:i/>
      <w:iCs/>
      <w:sz w:val="11"/>
      <w:szCs w:val="11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34">
    <w:name w:val="MSG_EN_FONT_STYLE_NAME_TEMPLATE_ROLE MSG_EN_FONT_STYLE_NAME_BY_ROLE_TABLE_OF_CONTENTS + MSG_EN_FONT_STYLE_MODIFER_NAME Arial,MSG_EN_FONT_STYLE_MODIFER_SIZE 20,MSG_EN_FONT_STYLE_MODIFER_BOLD,MSG_EN_FONT_STYLE_MODIFER_SPACING 0,MSG_EN_FONT_STYLE_MODIFER_SCALING 70"/>
    <w:basedOn w:val="CharStyle7"/>
    <w:rPr>
      <w:lang w:val="en-US" w:eastAsia="en-US" w:bidi="en-US"/>
      <w:b/>
      <w:bCs/>
      <w:sz w:val="40"/>
      <w:szCs w:val="40"/>
      <w:rFonts w:ascii="Arial" w:eastAsia="Arial" w:hAnsi="Arial" w:cs="Arial"/>
      <w:w w:val="70"/>
      <w:spacing w:val="0"/>
      <w:color w:val="000000"/>
      <w:position w:val="0"/>
    </w:rPr>
  </w:style>
  <w:style w:type="character" w:customStyle="1" w:styleId="CharStyle35">
    <w:name w:val="MSG_EN_FONT_STYLE_NAME_TEMPLATE_ROLE MSG_EN_FONT_STYLE_NAME_BY_ROLE_TABLE_OF_CONTENTS + MSG_EN_FONT_STYLE_MODIFER_SIZE 6.5,MSG_EN_FONT_STYLE_MODIFER_SPACING 2,MSG_EN_FONT_STYLE_MODIFER_SCALING 60"/>
    <w:basedOn w:val="CharStyle7"/>
    <w:rPr>
      <w:lang w:val="zh-CN" w:eastAsia="zh-CN" w:bidi="zh-CN"/>
      <w:sz w:val="13"/>
      <w:szCs w:val="13"/>
      <w:w w:val="60"/>
      <w:spacing w:val="40"/>
      <w:color w:val="000000"/>
      <w:position w:val="0"/>
    </w:rPr>
  </w:style>
  <w:style w:type="character" w:customStyle="1" w:styleId="CharStyle36">
    <w:name w:val="MSG_EN_FONT_STYLE_NAME_TEMPLATE_ROLE MSG_EN_FONT_STYLE_NAME_BY_ROLE_TABLE_OF_CONTENTS + MSG_EN_FONT_STYLE_MODIFER_SIZE 6.5,MSG_EN_FONT_STYLE_MODIFER_SPACING 3,MSG_EN_FONT_STYLE_MODIFER_SCALING 50"/>
    <w:basedOn w:val="CharStyle7"/>
    <w:rPr>
      <w:lang w:val="zh-CN" w:eastAsia="zh-CN" w:bidi="zh-CN"/>
      <w:sz w:val="13"/>
      <w:szCs w:val="13"/>
      <w:w w:val="50"/>
      <w:spacing w:val="60"/>
      <w:color w:val="000000"/>
      <w:position w:val="0"/>
    </w:rPr>
  </w:style>
  <w:style w:type="character" w:customStyle="1" w:styleId="CharStyle38">
    <w:name w:val="MSG_EN_FONT_STYLE_NAME_TEMPLATE_ROLE_NUMBER MSG_EN_FONT_STYLE_NAME_BY_ROLE_TEXT 6_"/>
    <w:basedOn w:val="DefaultParagraphFont"/>
    <w:link w:val="Style37"/>
    <w:rPr>
      <w:b/>
      <w:bCs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30"/>
    </w:rPr>
  </w:style>
  <w:style w:type="character" w:customStyle="1" w:styleId="CharStyle39">
    <w:name w:val="MSG_EN_FONT_STYLE_NAME_TEMPLATE_ROLE_NUMBER MSG_EN_FONT_STYLE_NAME_BY_ROLE_TEXT 6 + MSG_EN_FONT_STYLE_MODIFER_SPACING 0"/>
    <w:basedOn w:val="CharStyle38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0">
    <w:name w:val="MSG_EN_FONT_STYLE_NAME_TEMPLATE_ROLE MSG_EN_FONT_STYLE_NAME_BY_ROLE_RUNNING_TITLE + MSG_EN_FONT_STYLE_MODIFER_NAME PMingLiU,MSG_EN_FONT_STYLE_MODIFER_SIZE 15,MSG_EN_FONT_STYLE_MODIFER_NOT_BOLD,MSG_EN_FONT_STYLE_MODIFER_SPACING 16"/>
    <w:basedOn w:val="CharStyle15"/>
    <w:rPr>
      <w:lang w:val="zh-CN" w:eastAsia="zh-CN" w:bidi="zh-CN"/>
      <w:b/>
      <w:bCs/>
      <w:sz w:val="30"/>
      <w:szCs w:val="30"/>
      <w:rFonts w:ascii="PMingLiU" w:eastAsia="PMingLiU" w:hAnsi="PMingLiU" w:cs="PMingLiU"/>
      <w:w w:val="100"/>
      <w:spacing w:val="320"/>
      <w:color w:val="000000"/>
      <w:position w:val="0"/>
    </w:rPr>
  </w:style>
  <w:style w:type="character" w:customStyle="1" w:styleId="CharStyle42">
    <w:name w:val="MSG_EN_FONT_STYLE_NAME_TEMPLATE_ROLE_NUMBER MSG_EN_FONT_STYLE_NAME_BY_ROLE_TEXT 2_"/>
    <w:basedOn w:val="DefaultParagraphFont"/>
    <w:link w:val="Style41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40"/>
    </w:rPr>
  </w:style>
  <w:style w:type="character" w:customStyle="1" w:styleId="CharStyle43">
    <w:name w:val="MSG_EN_FONT_STYLE_NAME_TEMPLATE_ROLE MSG_EN_FONT_STYLE_NAME_BY_ROLE_RUNNING_TITLE + MSG_EN_FONT_STYLE_MODIFER_NAME PMingLiU,MSG_EN_FONT_STYLE_MODIFER_NOT_BOLD,MSG_EN_FONT_STYLE_MODIFER_SPACING 8"/>
    <w:basedOn w:val="CharStyle15"/>
    <w:rPr>
      <w:lang w:val="zh-CN" w:eastAsia="zh-CN" w:bidi="zh-CN"/>
      <w:b/>
      <w:bCs/>
      <w:rFonts w:ascii="PMingLiU" w:eastAsia="PMingLiU" w:hAnsi="PMingLiU" w:cs="PMingLiU"/>
      <w:w w:val="100"/>
      <w:spacing w:val="160"/>
      <w:color w:val="000000"/>
      <w:position w:val="0"/>
    </w:rPr>
  </w:style>
  <w:style w:type="character" w:customStyle="1" w:styleId="CharStyle44">
    <w:name w:val="MSG_EN_FONT_STYLE_NAME_TEMPLATE_ROLE_NUMBER MSG_EN_FONT_STYLE_NAME_BY_ROLE_TEXT 5 + MSG_EN_FONT_STYLE_MODIFER_SPACING 0"/>
    <w:basedOn w:val="CharStyle29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6">
    <w:name w:val="MSG_EN_FONT_STYLE_NAME_TEMPLATE_ROLE_LEVEL MSG_EN_FONT_STYLE_NAME_BY_ROLE_HEADING 4_"/>
    <w:basedOn w:val="DefaultParagraphFont"/>
    <w:link w:val="Style45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47">
    <w:name w:val="MSG_EN_FONT_STYLE_NAME_TEMPLATE_ROLE_LEVEL MSG_EN_FONT_STYLE_NAME_BY_ROLE_HEADING 4 + MSG_EN_FONT_STYLE_MODIFER_SIZE 8.5,MSG_EN_FONT_STYLE_MODIFER_SPACING 2,MSG_EN_FONT_STYLE_MODIFER_SCALING 60"/>
    <w:basedOn w:val="CharStyle46"/>
    <w:rPr>
      <w:lang w:val="zh-CN" w:eastAsia="zh-CN" w:bidi="zh-CN"/>
      <w:sz w:val="17"/>
      <w:szCs w:val="17"/>
      <w:w w:val="60"/>
      <w:spacing w:val="50"/>
      <w:color w:val="000000"/>
      <w:position w:val="0"/>
    </w:rPr>
  </w:style>
  <w:style w:type="character" w:customStyle="1" w:styleId="CharStyle49">
    <w:name w:val="MSG_EN_FONT_STYLE_NAME_TEMPLATE_ROLE_NUMBER MSG_EN_FONT_STYLE_NAME_BY_ROLE_TEXT 7_"/>
    <w:basedOn w:val="DefaultParagraphFont"/>
    <w:link w:val="Style48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50">
    <w:name w:val="MSG_EN_FONT_STYLE_NAME_TEMPLATE_ROLE_NUMBER MSG_EN_FONT_STYLE_NAME_BY_ROLE_TEXT 7 + MSG_EN_FONT_STYLE_MODIFER_SIZE 15"/>
    <w:basedOn w:val="CharStyle49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51">
    <w:name w:val="MSG_EN_FONT_STYLE_NAME_TEMPLATE_ROLE_NUMBER MSG_EN_FONT_STYLE_NAME_BY_ROLE_TEXT 5 + MSG_EN_FONT_STYLE_MODIFER_NAME Arial,MSG_EN_FONT_STYLE_MODIFER_SIZE 20,MSG_EN_FONT_STYLE_MODIFER_BOLD,MSG_EN_FONT_STYLE_MODIFER_SPACING 0,MSG_EN_FONT_STYLE_MODIFER_SCALING 70"/>
    <w:basedOn w:val="CharStyle29"/>
    <w:rPr>
      <w:lang w:val="en-US" w:eastAsia="en-US" w:bidi="en-US"/>
      <w:b/>
      <w:bCs/>
      <w:sz w:val="40"/>
      <w:szCs w:val="40"/>
      <w:rFonts w:ascii="Arial" w:eastAsia="Arial" w:hAnsi="Arial" w:cs="Arial"/>
      <w:w w:val="70"/>
      <w:spacing w:val="0"/>
      <w:color w:val="000000"/>
      <w:position w:val="0"/>
    </w:rPr>
  </w:style>
  <w:style w:type="character" w:customStyle="1" w:styleId="CharStyle53">
    <w:name w:val="MSG_EN_FONT_STYLE_NAME_TEMPLATE_ROLE_NUMBER MSG_EN_FONT_STYLE_NAME_BY_ROLE_TEXT 8_"/>
    <w:basedOn w:val="DefaultParagraphFont"/>
    <w:link w:val="Style52"/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</w:rPr>
  </w:style>
  <w:style w:type="character" w:customStyle="1" w:styleId="CharStyle54">
    <w:name w:val="MSG_EN_FONT_STYLE_NAME_TEMPLATE_ROLE_NUMBER MSG_EN_FONT_STYLE_NAME_BY_ROLE_TEXT 5 + MSG_EN_FONT_STYLE_MODIFER_SIZE 6,MSG_EN_FONT_STYLE_MODIFER_SPACING 6,MSG_EN_FONT_STYLE_MODIFER_SCALING 60"/>
    <w:basedOn w:val="CharStyle29"/>
    <w:rPr>
      <w:lang w:val="zh-CN" w:eastAsia="zh-CN" w:bidi="zh-CN"/>
      <w:sz w:val="12"/>
      <w:szCs w:val="12"/>
      <w:w w:val="60"/>
      <w:spacing w:val="130"/>
      <w:color w:val="000000"/>
      <w:position w:val="0"/>
    </w:rPr>
  </w:style>
  <w:style w:type="character" w:customStyle="1" w:styleId="CharStyle55">
    <w:name w:val="MSG_EN_FONT_STYLE_NAME_TEMPLATE_ROLE_NUMBER MSG_EN_FONT_STYLE_NAME_BY_ROLE_TEXT 7 + MSG_EN_FONT_STYLE_MODIFER_NAME Arial,MSG_EN_FONT_STYLE_MODIFER_SIZE 15,MSG_EN_FONT_STYLE_MODIFER_BOLD,MSG_EN_FONT_STYLE_MODIFER_SCALING 66"/>
    <w:basedOn w:val="CharStyle49"/>
    <w:rPr>
      <w:lang w:val="en-US" w:eastAsia="en-US" w:bidi="en-US"/>
      <w:b/>
      <w:bCs/>
      <w:sz w:val="30"/>
      <w:szCs w:val="30"/>
      <w:rFonts w:ascii="Arial" w:eastAsia="Arial" w:hAnsi="Arial" w:cs="Arial"/>
      <w:w w:val="66"/>
      <w:spacing w:val="0"/>
      <w:color w:val="000000"/>
      <w:position w:val="0"/>
    </w:rPr>
  </w:style>
  <w:style w:type="character" w:customStyle="1" w:styleId="CharStyle56">
    <w:name w:val="MSG_EN_FONT_STYLE_NAME_TEMPLATE_ROLE MSG_EN_FONT_STYLE_NAME_BY_ROLE_RUNNING_TITLE + MSG_EN_FONT_STYLE_MODIFER_NAME PMingLiU,MSG_EN_FONT_STYLE_MODIFER_NOT_BOLD"/>
    <w:basedOn w:val="CharStyle15"/>
    <w:rPr>
      <w:lang w:val="zh-CN" w:eastAsia="zh-CN" w:bidi="zh-CN"/>
      <w:b/>
      <w:bCs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57">
    <w:name w:val="MSG_EN_FONT_STYLE_NAME_TEMPLATE_ROLE_NUMBER MSG_EN_FONT_STYLE_NAME_BY_ROLE_TEXT 7 + MSG_EN_FONT_STYLE_MODIFER_SIZE 16"/>
    <w:basedOn w:val="CharStyle49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58">
    <w:name w:val="MSG_EN_FONT_STYLE_NAME_TEMPLATE_ROLE MSG_EN_FONT_STYLE_NAME_BY_ROLE_RUNNING_TITLE + MSG_EN_FONT_STYLE_MODIFER_ITALIC,MSG_EN_FONT_STYLE_MODIFER_SPACING 8"/>
    <w:basedOn w:val="CharStyle15"/>
    <w:rPr>
      <w:lang w:val="zh-CN" w:eastAsia="zh-CN" w:bidi="zh-CN"/>
      <w:i/>
      <w:iCs/>
      <w:w w:val="100"/>
      <w:spacing w:val="160"/>
      <w:color w:val="000000"/>
      <w:position w:val="0"/>
    </w:rPr>
  </w:style>
  <w:style w:type="character" w:customStyle="1" w:styleId="CharStyle59">
    <w:name w:val="MSG_EN_FONT_STYLE_NAME_TEMPLATE_ROLE MSG_EN_FONT_STYLE_NAME_BY_ROLE_RUNNING_TITLE + MSG_EN_FONT_STYLE_MODIFER_SIZE 4,MSG_EN_FONT_STYLE_MODIFER_NOT_BOLD,MSG_EN_FONT_STYLE_MODIFER_ITALIC"/>
    <w:basedOn w:val="CharStyle15"/>
    <w:rPr>
      <w:lang w:val="zh-CN" w:eastAsia="zh-CN" w:bidi="zh-CN"/>
      <w:b/>
      <w:bCs/>
      <w:i/>
      <w:iCs/>
      <w:sz w:val="8"/>
      <w:szCs w:val="8"/>
      <w:w w:val="100"/>
      <w:spacing w:val="0"/>
      <w:color w:val="000000"/>
      <w:position w:val="0"/>
    </w:rPr>
  </w:style>
  <w:style w:type="character" w:customStyle="1" w:styleId="CharStyle60">
    <w:name w:val="MSG_EN_FONT_STYLE_NAME_TEMPLATE_ROLE_NUMBER MSG_EN_FONT_STYLE_NAME_BY_ROLE_TEXT 8 + MSG_EN_FONT_STYLE_MODIFER_NAME SimSun,MSG_EN_FONT_STYLE_MODIFER_SIZE 14,MSG_EN_FONT_STYLE_MODIFER_BOLD"/>
    <w:basedOn w:val="CharStyle53"/>
    <w:rPr>
      <w:lang w:val="zh-CN" w:eastAsia="zh-CN" w:bidi="zh-CN"/>
      <w:b/>
      <w:bCs/>
      <w:sz w:val="28"/>
      <w:szCs w:val="28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61">
    <w:name w:val="MSG_EN_FONT_STYLE_NAME_TEMPLATE_ROLE_NUMBER MSG_EN_FONT_STYLE_NAME_BY_ROLE_TEXT 8 + MSG_EN_FONT_STYLE_MODIFER_NAME Arial,MSG_EN_FONT_STYLE_MODIFER_BOLD"/>
    <w:basedOn w:val="CharStyle53"/>
    <w:rPr>
      <w:lang w:val="en-US" w:eastAsia="en-US" w:bidi="en-US"/>
      <w:b/>
      <w:bCs/>
      <w:sz w:val="24"/>
      <w:szCs w:val="2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62">
    <w:name w:val="MSG_EN_FONT_STYLE_NAME_TEMPLATE_ROLE_NUMBER MSG_EN_FONT_STYLE_NAME_BY_ROLE_TEXT 8 + MSG_EN_FONT_STYLE_MODIFER_SPACING 1"/>
    <w:basedOn w:val="CharStyle53"/>
    <w:rPr>
      <w:lang w:val="zh-CN" w:eastAsia="zh-CN" w:bidi="zh-CN"/>
      <w:sz w:val="24"/>
      <w:szCs w:val="24"/>
      <w:w w:val="100"/>
      <w:spacing w:val="30"/>
      <w:color w:val="000000"/>
      <w:position w:val="0"/>
    </w:rPr>
  </w:style>
  <w:style w:type="character" w:customStyle="1" w:styleId="CharStyle64">
    <w:name w:val="MSG_EN_FONT_STYLE_NAME_TEMPLATE_ROLE_NUMBER MSG_EN_FONT_STYLE_NAME_BY_ROLE_TEXT 9_"/>
    <w:basedOn w:val="DefaultParagraphFont"/>
    <w:link w:val="Style63"/>
    <w:rPr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</w:rPr>
  </w:style>
  <w:style w:type="character" w:customStyle="1" w:styleId="CharStyle65">
    <w:name w:val="MSG_EN_FONT_STYLE_NAME_TEMPLATE_ROLE_NUMBER MSG_EN_FONT_STYLE_NAME_BY_ROLE_TEXT 9 + MSG_EN_FONT_STYLE_MODIFER_SIZE 15,MSG_EN_FONT_STYLE_MODIFER_BOLD,MSG_EN_FONT_STYLE_MODIFER_SPACING 9,MSG_EN_FONT_STYLE_MODIFER_SCALING 80"/>
    <w:basedOn w:val="CharStyle64"/>
    <w:rPr>
      <w:lang w:val="zh-CN" w:eastAsia="zh-CN" w:bidi="zh-CN"/>
      <w:b/>
      <w:bCs/>
      <w:sz w:val="30"/>
      <w:szCs w:val="30"/>
      <w:w w:val="80"/>
      <w:spacing w:val="190"/>
      <w:color w:val="000000"/>
      <w:position w:val="0"/>
    </w:rPr>
  </w:style>
  <w:style w:type="character" w:customStyle="1" w:styleId="CharStyle67">
    <w:name w:val="MSG_EN_FONT_STYLE_NAME_TEMPLATE_ROLE_NUMBER MSG_EN_FONT_STYLE_NAME_BY_ROLE_RUNNING_TITLE 3_"/>
    <w:basedOn w:val="DefaultParagraphFont"/>
    <w:link w:val="Style66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160"/>
    </w:rPr>
  </w:style>
  <w:style w:type="character" w:customStyle="1" w:styleId="CharStyle68">
    <w:name w:val="MSG_EN_FONT_STYLE_NAME_TEMPLATE_ROLE_NUMBER MSG_EN_FONT_STYLE_NAME_BY_ROLE_RUNNING_TITLE 3 + MSG_EN_FONT_STYLE_MODIFER_SPACING 4"/>
    <w:basedOn w:val="CharStyle67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69">
    <w:name w:val="MSG_EN_FONT_STYLE_NAME_TEMPLATE_ROLE_NUMBER MSG_EN_FONT_STYLE_NAME_BY_ROLE_TEXT 5 + MSG_EN_FONT_STYLE_MODIFER_NAME Arial,MSG_EN_FONT_STYLE_MODIFER_SIZE 6.5,MSG_EN_FONT_STYLE_MODIFER_SPACING 0,MSG_EN_FONT_STYLE_MODIFER_SCALING 350"/>
    <w:basedOn w:val="CharStyle29"/>
    <w:rPr>
      <w:lang w:val="zh-CN" w:eastAsia="zh-CN" w:bidi="zh-CN"/>
      <w:sz w:val="13"/>
      <w:szCs w:val="13"/>
      <w:rFonts w:ascii="Arial" w:eastAsia="Arial" w:hAnsi="Arial" w:cs="Arial"/>
      <w:w w:val="350"/>
      <w:spacing w:val="0"/>
      <w:color w:val="000000"/>
      <w:position w:val="0"/>
    </w:rPr>
  </w:style>
  <w:style w:type="character" w:customStyle="1" w:styleId="CharStyle70">
    <w:name w:val="MSG_EN_FONT_STYLE_NAME_TEMPLATE_ROLE_NUMBER MSG_EN_FONT_STYLE_NAME_BY_ROLE_TEXT 5 + MSG_EN_FONT_STYLE_MODIFER_BOLD,MSG_EN_FONT_STYLE_MODIFER_SPACING 0"/>
    <w:basedOn w:val="CharStyle29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71">
    <w:name w:val="MSG_EN_FONT_STYLE_NAME_TEMPLATE_ROLE_NUMBER MSG_EN_FONT_STYLE_NAME_BY_ROLE_TEXT 5 + MSG_EN_FONT_STYLE_MODIFER_SPACING 4"/>
    <w:basedOn w:val="CharStyle29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72">
    <w:name w:val="MSG_EN_FONT_STYLE_NAME_TEMPLATE_ROLE_NUMBER MSG_EN_FONT_STYLE_NAME_BY_ROLE_TEXT 5 + MSG_EN_FONT_STYLE_MODIFER_NAME Arial,MSG_EN_FONT_STYLE_MODIFER_SIZE 14,MSG_EN_FONT_STYLE_MODIFER_BOLD,MSG_EN_FONT_STYLE_MODIFER_SPACING 4"/>
    <w:basedOn w:val="CharStyle29"/>
    <w:rPr>
      <w:lang w:val="zh-CN" w:eastAsia="zh-CN" w:bidi="zh-CN"/>
      <w:b/>
      <w:bCs/>
      <w:sz w:val="28"/>
      <w:szCs w:val="28"/>
      <w:rFonts w:ascii="Arial" w:eastAsia="Arial" w:hAnsi="Arial" w:cs="Arial"/>
      <w:w w:val="100"/>
      <w:spacing w:val="90"/>
      <w:color w:val="000000"/>
      <w:position w:val="0"/>
    </w:rPr>
  </w:style>
  <w:style w:type="character" w:customStyle="1" w:styleId="CharStyle73">
    <w:name w:val="MSG_EN_FONT_STYLE_NAME_TEMPLATE_ROLE_NUMBER MSG_EN_FONT_STYLE_NAME_BY_ROLE_TEXT 5 + MSG_EN_FONT_STYLE_MODIFER_NAME Arial,MSG_EN_FONT_STYLE_MODIFER_SIZE 4,MSG_EN_FONT_STYLE_MODIFER_SPACING 0"/>
    <w:basedOn w:val="CharStyle29"/>
    <w:rPr>
      <w:lang w:val="zh-CN" w:eastAsia="zh-CN" w:bidi="zh-CN"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74">
    <w:name w:val="MSG_EN_FONT_STYLE_NAME_TEMPLATE_ROLE_NUMBER MSG_EN_FONT_STYLE_NAME_BY_ROLE_TEXT 5 + MSG_EN_FONT_STYLE_MODIFER_SIZE 12,MSG_EN_FONT_STYLE_MODIFER_SPACING 0"/>
    <w:basedOn w:val="CharStyle29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75">
    <w:name w:val="MSG_EN_FONT_STYLE_NAME_TEMPLATE_ROLE_NUMBER MSG_EN_FONT_STYLE_NAME_BY_ROLE_RUNNING_TITLE 3 + MSG_EN_FONT_STYLE_MODIFER_NAME Courier New,MSG_EN_FONT_STYLE_MODIFER_SPACING 3"/>
    <w:basedOn w:val="CharStyle67"/>
    <w:rPr>
      <w:lang w:val="zh-CN" w:eastAsia="zh-CN" w:bidi="zh-CN"/>
      <w:sz w:val="28"/>
      <w:szCs w:val="28"/>
      <w:rFonts w:ascii="Courier New" w:eastAsia="Courier New" w:hAnsi="Courier New" w:cs="Courier New"/>
      <w:w w:val="100"/>
      <w:spacing w:val="60"/>
      <w:color w:val="000000"/>
      <w:position w:val="0"/>
    </w:rPr>
  </w:style>
  <w:style w:type="character" w:customStyle="1" w:styleId="CharStyle76">
    <w:name w:val="MSG_EN_FONT_STYLE_NAME_TEMPLATE_ROLE_NUMBER MSG_EN_FONT_STYLE_NAME_BY_ROLE_RUNNING_TITLE 3 + MSG_EN_FONT_STYLE_MODIFER_NAME Courier New,MSG_EN_FONT_STYLE_MODIFER_SIZE 4.5,MSG_EN_FONT_STYLE_MODIFER_SPACING 0"/>
    <w:basedOn w:val="CharStyle67"/>
    <w:rPr>
      <w:lang w:val="zh-CN" w:eastAsia="zh-CN" w:bidi="zh-CN"/>
      <w:sz w:val="9"/>
      <w:szCs w:val="9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77">
    <w:name w:val="MSG_EN_FONT_STYLE_NAME_TEMPLATE_ROLE_NUMBER MSG_EN_FONT_STYLE_NAME_BY_ROLE_TEXT 6 + MSG_EN_FONT_STYLE_MODIFER_SIZE 12,MSG_EN_FONT_STYLE_MODIFER_NOT_BOLD,MSG_EN_FONT_STYLE_MODIFER_SPACING 0"/>
    <w:basedOn w:val="CharStyle38"/>
    <w:rPr>
      <w:lang w:val="zh-CN" w:eastAsia="zh-CN" w:bidi="zh-CN"/>
      <w:b/>
      <w:bCs/>
      <w:sz w:val="24"/>
      <w:szCs w:val="24"/>
      <w:w w:val="100"/>
      <w:spacing w:val="0"/>
      <w:color w:val="000000"/>
      <w:position w:val="0"/>
    </w:rPr>
  </w:style>
  <w:style w:type="character" w:customStyle="1" w:styleId="CharStyle78">
    <w:name w:val="MSG_EN_FONT_STYLE_NAME_TEMPLATE_ROLE_NUMBER MSG_EN_FONT_STYLE_NAME_BY_ROLE_TEXT 5 + MSG_EN_FONT_STYLE_MODIFER_SIZE 6.5,MSG_EN_FONT_STYLE_MODIFER_SPACING 5,MSG_EN_FONT_STYLE_MODIFER_SCALING 60"/>
    <w:basedOn w:val="CharStyle29"/>
    <w:rPr>
      <w:lang w:val="zh-CN" w:eastAsia="zh-CN" w:bidi="zh-CN"/>
      <w:sz w:val="13"/>
      <w:szCs w:val="13"/>
      <w:w w:val="60"/>
      <w:spacing w:val="100"/>
      <w:color w:val="000000"/>
      <w:position w:val="0"/>
    </w:rPr>
  </w:style>
  <w:style w:type="character" w:customStyle="1" w:styleId="CharStyle79">
    <w:name w:val="MSG_EN_FONT_STYLE_NAME_TEMPLATE_ROLE_NUMBER MSG_EN_FONT_STYLE_NAME_BY_ROLE_TEXT 8 + MSG_EN_FONT_STYLE_MODIFER_SIZE 16"/>
    <w:basedOn w:val="CharStyle53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80">
    <w:name w:val="MSG_EN_FONT_STYLE_NAME_TEMPLATE_ROLE_NUMBER MSG_EN_FONT_STYLE_NAME_BY_ROLE_TEXT 5 + MSG_EN_FONT_STYLE_MODIFER_SIZE 6,MSG_EN_FONT_STYLE_MODIFER_SPACING 5,MSG_EN_FONT_STYLE_MODIFER_SCALING 66"/>
    <w:basedOn w:val="CharStyle29"/>
    <w:rPr>
      <w:lang w:val="zh-CN" w:eastAsia="zh-CN" w:bidi="zh-CN"/>
      <w:sz w:val="12"/>
      <w:szCs w:val="12"/>
      <w:w w:val="66"/>
      <w:spacing w:val="100"/>
      <w:color w:val="000000"/>
      <w:position w:val="0"/>
    </w:rPr>
  </w:style>
  <w:style w:type="character" w:customStyle="1" w:styleId="CharStyle81">
    <w:name w:val="MSG_EN_FONT_STYLE_NAME_TEMPLATE_ROLE_NUMBER MSG_EN_FONT_STYLE_NAME_BY_ROLE_RUNNING_TITLE 3 + MSG_EN_FONT_STYLE_MODIFER_SPACING 0"/>
    <w:basedOn w:val="CharStyle67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83">
    <w:name w:val="MSG_EN_FONT_STYLE_NAME_TEMPLATE_ROLE_LEVEL MSG_EN_FONT_STYLE_NAME_BY_ROLE_HEADING 2_"/>
    <w:basedOn w:val="DefaultParagraphFont"/>
    <w:link w:val="Style82"/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  <w:spacing w:val="50"/>
    </w:rPr>
  </w:style>
  <w:style w:type="character" w:customStyle="1" w:styleId="CharStyle85">
    <w:name w:val="MSG_EN_FONT_STYLE_NAME_TEMPLATE_ROLE_LEVEL_NUMBER MSG_EN_FONT_STYLE_NAME_BY_ROLE_HEADING 3 2_"/>
    <w:basedOn w:val="DefaultParagraphFont"/>
    <w:link w:val="Style84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60"/>
    </w:rPr>
  </w:style>
  <w:style w:type="character" w:customStyle="1" w:styleId="CharStyle87">
    <w:name w:val="MSG_EN_FONT_STYLE_NAME_TEMPLATE_ROLE_LEVEL MSG_EN_FONT_STYLE_NAME_BY_ROLE_HEADING 3_"/>
    <w:basedOn w:val="DefaultParagraphFont"/>
    <w:link w:val="Style86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88">
    <w:name w:val="MSG_EN_FONT_STYLE_NAME_TEMPLATE_ROLE_NUMBER MSG_EN_FONT_STYLE_NAME_BY_ROLE_TEXT 5 + MSG_EN_FONT_STYLE_MODIFER_NAME Courier New,MSG_EN_FONT_STYLE_MODIFER_SIZE 5.5,MSG_EN_FONT_STYLE_MODIFER_SPACING 0,MSG_EN_FONT_STYLE_MODIFER_SCALING 250"/>
    <w:basedOn w:val="CharStyle29"/>
    <w:rPr>
      <w:lang w:val="en-US" w:eastAsia="en-US" w:bidi="en-US"/>
      <w:sz w:val="11"/>
      <w:szCs w:val="11"/>
      <w:rFonts w:ascii="Courier New" w:eastAsia="Courier New" w:hAnsi="Courier New" w:cs="Courier New"/>
      <w:w w:val="250"/>
      <w:spacing w:val="0"/>
      <w:color w:val="000000"/>
      <w:position w:val="0"/>
    </w:rPr>
  </w:style>
  <w:style w:type="character" w:customStyle="1" w:styleId="CharStyle89">
    <w:name w:val="MSG_EN_FONT_STYLE_NAME_TEMPLATE_ROLE_NUMBER MSG_EN_FONT_STYLE_NAME_BY_ROLE_TEXT 8 + MSG_EN_FONT_STYLE_MODIFER_SIZE 13,MSG_EN_FONT_STYLE_MODIFER_BOLD"/>
    <w:basedOn w:val="CharStyle53"/>
    <w:rPr>
      <w:lang w:val="zh-CN" w:eastAsia="zh-CN" w:bidi="zh-CN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91">
    <w:name w:val="MSG_EN_FONT_STYLE_NAME_TEMPLATE_ROLE_NUMBER MSG_EN_FONT_STYLE_NAME_BY_ROLE_RUNNING_TITLE 7_"/>
    <w:basedOn w:val="DefaultParagraphFont"/>
    <w:link w:val="Style90"/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60"/>
    </w:rPr>
  </w:style>
  <w:style w:type="character" w:customStyle="1" w:styleId="CharStyle92">
    <w:name w:val="MSG_EN_FONT_STYLE_NAME_TEMPLATE_ROLE_NUMBER MSG_EN_FONT_STYLE_NAME_BY_ROLE_RUNNING_TITLE 7 + MSG_EN_FONT_STYLE_MODIFER_NAME PMingLiU,MSG_EN_FONT_STYLE_MODIFER_SPACING 1"/>
    <w:basedOn w:val="CharStyle91"/>
    <w:rPr>
      <w:lang w:val="zh-CN" w:eastAsia="zh-CN" w:bidi="zh-CN"/>
      <w:sz w:val="28"/>
      <w:szCs w:val="28"/>
      <w:rFonts w:ascii="PMingLiU" w:eastAsia="PMingLiU" w:hAnsi="PMingLiU" w:cs="PMingLiU"/>
      <w:w w:val="100"/>
      <w:spacing w:val="20"/>
      <w:color w:val="000000"/>
      <w:position w:val="0"/>
    </w:rPr>
  </w:style>
  <w:style w:type="character" w:customStyle="1" w:styleId="CharStyle93">
    <w:name w:val="MSG_EN_FONT_STYLE_NAME_TEMPLATE_ROLE_NUMBER MSG_EN_FONT_STYLE_NAME_BY_ROLE_TEXT 8 + MSG_EN_FONT_STYLE_MODIFER_SIZE 13"/>
    <w:basedOn w:val="CharStyle53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95">
    <w:name w:val="MSG_EN_FONT_STYLE_NAME_TEMPLATE_ROLE_NUMBER MSG_EN_FONT_STYLE_NAME_BY_ROLE_TEXT 10_"/>
    <w:basedOn w:val="DefaultParagraphFont"/>
    <w:link w:val="Style94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96">
    <w:name w:val="MSG_EN_FONT_STYLE_NAME_TEMPLATE_ROLE_LEVEL_NUMBER MSG_EN_FONT_STYLE_NAME_BY_ROLE_HEADING 3 2 + MSG_EN_FONT_STYLE_MODIFER_SPACING 2"/>
    <w:basedOn w:val="CharStyle85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97">
    <w:name w:val="MSG_EN_FONT_STYLE_NAME_TEMPLATE_ROLE_NUMBER MSG_EN_FONT_STYLE_NAME_BY_ROLE_TEXT 10 + MSG_EN_FONT_STYLE_MODIFER_SIZE 4,MSG_EN_FONT_STYLE_MODIFER_SCALING 250"/>
    <w:basedOn w:val="CharStyle95"/>
    <w:rPr>
      <w:lang w:val="en-US" w:eastAsia="en-US" w:bidi="en-US"/>
      <w:sz w:val="8"/>
      <w:szCs w:val="8"/>
      <w:w w:val="250"/>
      <w:spacing w:val="0"/>
      <w:color w:val="000000"/>
      <w:position w:val="0"/>
    </w:rPr>
  </w:style>
  <w:style w:type="character" w:customStyle="1" w:styleId="CharStyle98">
    <w:name w:val="MSG_EN_FONT_STYLE_NAME_TEMPLATE_ROLE_NUMBER MSG_EN_FONT_STYLE_NAME_BY_ROLE_TEXT 10 + MSG_EN_FONT_STYLE_MODIFER_SIZE 16"/>
    <w:basedOn w:val="CharStyle95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100">
    <w:name w:val="MSG_EN_FONT_STYLE_NAME_TEMPLATE_ROLE_NUMBER MSG_EN_FONT_STYLE_NAME_BY_ROLE_TEXT 11_"/>
    <w:basedOn w:val="DefaultParagraphFont"/>
    <w:link w:val="Style99"/>
    <w:rPr>
      <w:b/>
      <w:bCs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101">
    <w:name w:val="MSG_EN_FONT_STYLE_NAME_TEMPLATE_ROLE_NUMBER MSG_EN_FONT_STYLE_NAME_BY_ROLE_TEXT 11 + MSG_EN_FONT_STYLE_MODIFER_NAME Courier New,MSG_EN_FONT_STYLE_MODIFER_SIZE 17,MSG_EN_FONT_STYLE_MODIFER_NOT_BOLD"/>
    <w:basedOn w:val="CharStyle100"/>
    <w:rPr>
      <w:lang w:val="en-US" w:eastAsia="en-US" w:bidi="en-US"/>
      <w:b/>
      <w:bCs/>
      <w:sz w:val="34"/>
      <w:szCs w:val="3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02">
    <w:name w:val="MSG_EN_FONT_STYLE_NAME_TEMPLATE_ROLE_NUMBER MSG_EN_FONT_STYLE_NAME_BY_ROLE_TEXT 10 + MSG_EN_FONT_STYLE_MODIFER_NAME Courier New,MSG_EN_FONT_STYLE_MODIFER_SIZE 21,MSG_EN_FONT_STYLE_MODIFER_BOLD,MSG_EN_FONT_STYLE_MODIFER_SCALING 66"/>
    <w:basedOn w:val="CharStyle95"/>
    <w:rPr>
      <w:lang w:val="en-US" w:eastAsia="en-US" w:bidi="en-US"/>
      <w:b/>
      <w:bCs/>
      <w:sz w:val="42"/>
      <w:szCs w:val="42"/>
      <w:rFonts w:ascii="Courier New" w:eastAsia="Courier New" w:hAnsi="Courier New" w:cs="Courier New"/>
      <w:w w:val="66"/>
      <w:spacing w:val="0"/>
      <w:color w:val="000000"/>
      <w:position w:val="0"/>
    </w:rPr>
  </w:style>
  <w:style w:type="character" w:customStyle="1" w:styleId="CharStyle103">
    <w:name w:val="MSG_EN_FONT_STYLE_NAME_TEMPLATE_ROLE_NUMBER MSG_EN_FONT_STYLE_NAME_BY_ROLE_TEXT 6 + MSG_EN_FONT_STYLE_MODIFER_SIZE 14,MSG_EN_FONT_STYLE_MODIFER_NOT_BOLD,MSG_EN_FONT_STYLE_MODIFER_SPACING 0"/>
    <w:basedOn w:val="CharStyle38"/>
    <w:rPr>
      <w:lang w:val="zh-CN" w:eastAsia="zh-CN" w:bidi="zh-CN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104">
    <w:name w:val="MSG_EN_FONT_STYLE_NAME_TEMPLATE_ROLE_NUMBER MSG_EN_FONT_STYLE_NAME_BY_ROLE_TEXT 10 + MSG_EN_FONT_STYLE_MODIFER_NAME Courier New,MSG_EN_FONT_STYLE_MODIFER_SIZE 8,MSG_EN_FONT_STYLE_MODIFER_BOLD"/>
    <w:basedOn w:val="CharStyle95"/>
    <w:rPr>
      <w:lang w:val="en-US" w:eastAsia="en-US" w:bidi="en-US"/>
      <w:b/>
      <w:bCs/>
      <w:sz w:val="16"/>
      <w:szCs w:val="1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05">
    <w:name w:val="MSG_EN_FONT_STYLE_NAME_TEMPLATE_ROLE_NUMBER MSG_EN_FONT_STYLE_NAME_BY_ROLE_TEXT 10 + MSG_EN_FONT_STYLE_MODIFER_SIZE 15"/>
    <w:basedOn w:val="CharStyle95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106">
    <w:name w:val="MSG_EN_FONT_STYLE_NAME_TEMPLATE_ROLE_NUMBER MSG_EN_FONT_STYLE_NAME_BY_ROLE_TEXT 8"/>
    <w:basedOn w:val="CharStyle53"/>
    <w:rPr>
      <w:lang w:val="en-US" w:eastAsia="en-US" w:bidi="en-US"/>
      <w:sz w:val="24"/>
      <w:szCs w:val="24"/>
      <w:w w:val="100"/>
      <w:spacing w:val="0"/>
      <w:color w:val="000000"/>
      <w:position w:val="0"/>
    </w:rPr>
  </w:style>
  <w:style w:type="character" w:customStyle="1" w:styleId="CharStyle108">
    <w:name w:val="MSG_EN_FONT_STYLE_NAME_TEMPLATE_ROLE_NUMBER MSG_EN_FONT_STYLE_NAME_BY_ROLE_RUNNING_TITLE 9_"/>
    <w:basedOn w:val="DefaultParagraphFont"/>
    <w:link w:val="Style107"/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character" w:customStyle="1" w:styleId="CharStyle109">
    <w:name w:val="MSG_EN_FONT_STYLE_NAME_TEMPLATE_ROLE_NUMBER MSG_EN_FONT_STYLE_NAME_BY_ROLE_RUNNING_TITLE 9 + MSG_EN_FONT_STYLE_MODIFER_NAME PMingLiU,MSG_EN_FONT_STYLE_MODIFER_SPACING 4"/>
    <w:basedOn w:val="CharStyle108"/>
    <w:rPr>
      <w:lang w:val="zh-CN" w:eastAsia="zh-CN" w:bidi="zh-CN"/>
      <w:sz w:val="28"/>
      <w:szCs w:val="28"/>
      <w:rFonts w:ascii="PMingLiU" w:eastAsia="PMingLiU" w:hAnsi="PMingLiU" w:cs="PMingLiU"/>
      <w:w w:val="100"/>
      <w:spacing w:val="80"/>
      <w:color w:val="000000"/>
      <w:position w:val="0"/>
    </w:rPr>
  </w:style>
  <w:style w:type="character" w:customStyle="1" w:styleId="CharStyle110">
    <w:name w:val="MSG_EN_FONT_STYLE_NAME_TEMPLATE_ROLE_NUMBER MSG_EN_FONT_STYLE_NAME_BY_ROLE_TEXT 10"/>
    <w:basedOn w:val="CharStyle95"/>
    <w:rPr>
      <w:lang w:val="zh-CN" w:eastAsia="zh-CN" w:bidi="zh-CN"/>
      <w:strike/>
      <w:w w:val="100"/>
      <w:spacing w:val="0"/>
      <w:color w:val="000000"/>
      <w:position w:val="0"/>
    </w:rPr>
  </w:style>
  <w:style w:type="character" w:customStyle="1" w:styleId="CharStyle111">
    <w:name w:val="MSG_EN_FONT_STYLE_NAME_TEMPLATE_ROLE_NUMBER MSG_EN_FONT_STYLE_NAME_BY_ROLE_TEXT 10 + MSG_EN_FONT_STYLE_MODIFER_SIZE 16,MSG_EN_FONT_STYLE_MODIFER_BOLD"/>
    <w:basedOn w:val="CharStyle95"/>
    <w:rPr>
      <w:lang w:val="zh-CN" w:eastAsia="zh-CN" w:bidi="zh-CN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112">
    <w:name w:val="MSG_EN_FONT_STYLE_NAME_TEMPLATE_ROLE_NUMBER MSG_EN_FONT_STYLE_NAME_BY_ROLE_TEXT 10 + MSG_EN_FONT_STYLE_MODIFER_NAME Courier New,MSG_EN_FONT_STYLE_MODIFER_SIZE 7,MSG_EN_FONT_STYLE_MODIFER_SCALING 350"/>
    <w:basedOn w:val="CharStyle95"/>
    <w:rPr>
      <w:lang w:val="en-US" w:eastAsia="en-US" w:bidi="en-US"/>
      <w:sz w:val="14"/>
      <w:szCs w:val="14"/>
      <w:rFonts w:ascii="Courier New" w:eastAsia="Courier New" w:hAnsi="Courier New" w:cs="Courier New"/>
      <w:w w:val="350"/>
      <w:spacing w:val="0"/>
      <w:color w:val="000000"/>
      <w:position w:val="0"/>
    </w:rPr>
  </w:style>
  <w:style w:type="character" w:customStyle="1" w:styleId="CharStyle113">
    <w:name w:val="MSG_EN_FONT_STYLE_NAME_TEMPLATE_ROLE_NUMBER MSG_EN_FONT_STYLE_NAME_BY_ROLE_TEXT 10 + MSG_EN_FONT_STYLE_MODIFER_SPACING 5"/>
    <w:basedOn w:val="CharStyle95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114">
    <w:name w:val="MSG_EN_FONT_STYLE_NAME_TEMPLATE_ROLE_NUMBER MSG_EN_FONT_STYLE_NAME_BY_ROLE_TEXT 10 + MSG_EN_FONT_STYLE_MODIFER_SPACING 5"/>
    <w:basedOn w:val="CharStyle95"/>
    <w:rPr>
      <w:lang w:val="zh-CN" w:eastAsia="zh-CN" w:bidi="zh-CN"/>
      <w:u w:val="single"/>
      <w:w w:val="100"/>
      <w:spacing w:val="100"/>
      <w:color w:val="000000"/>
      <w:position w:val="0"/>
    </w:rPr>
  </w:style>
  <w:style w:type="character" w:customStyle="1" w:styleId="CharStyle115">
    <w:name w:val="MSG_EN_FONT_STYLE_NAME_TEMPLATE_ROLE_NUMBER MSG_EN_FONT_STYLE_NAME_BY_ROLE_TEXT 10 + MSG_EN_FONT_STYLE_MODIFER_NAME Courier New,MSG_EN_FONT_STYLE_MODIFER_SIZE 9.5,MSG_EN_FONT_STYLE_MODIFER_SCALING 350"/>
    <w:basedOn w:val="CharStyle95"/>
    <w:rPr>
      <w:lang w:val="zh-CN" w:eastAsia="zh-CN" w:bidi="zh-CN"/>
      <w:sz w:val="19"/>
      <w:szCs w:val="19"/>
      <w:rFonts w:ascii="Courier New" w:eastAsia="Courier New" w:hAnsi="Courier New" w:cs="Courier New"/>
      <w:w w:val="350"/>
      <w:spacing w:val="0"/>
      <w:color w:val="000000"/>
      <w:position w:val="0"/>
    </w:rPr>
  </w:style>
  <w:style w:type="character" w:customStyle="1" w:styleId="CharStyle116">
    <w:name w:val="MSG_EN_FONT_STYLE_NAME_TEMPLATE_ROLE_NUMBER MSG_EN_FONT_STYLE_NAME_BY_ROLE_TEXT 2 + MSG_EN_FONT_STYLE_MODIFER_SPACING 5"/>
    <w:basedOn w:val="CharStyle42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117">
    <w:name w:val="MSG_EN_FONT_STYLE_NAME_TEMPLATE_ROLE_NUMBER MSG_EN_FONT_STYLE_NAME_BY_ROLE_TEXT 10 + MSG_EN_FONT_STYLE_MODIFER_SIZE 12"/>
    <w:basedOn w:val="CharStyle95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119">
    <w:name w:val="MSG_EN_FONT_STYLE_NAME_TEMPLATE_ROLE_NUMBER MSG_EN_FONT_STYLE_NAME_BY_ROLE_TEXT 12_"/>
    <w:basedOn w:val="DefaultParagraphFont"/>
    <w:link w:val="Style118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100"/>
    </w:rPr>
  </w:style>
  <w:style w:type="character" w:customStyle="1" w:styleId="CharStyle120">
    <w:name w:val="MSG_EN_FONT_STYLE_NAME_TEMPLATE_ROLE_NUMBER MSG_EN_FONT_STYLE_NAME_BY_ROLE_RUNNING_TITLE 9 + MSG_EN_FONT_STYLE_MODIFER_NAME PMingLiU,MSG_EN_FONT_STYLE_MODIFER_SPACING 3"/>
    <w:basedOn w:val="CharStyle108"/>
    <w:rPr>
      <w:lang w:val="en-US" w:eastAsia="en-US" w:bidi="en-US"/>
      <w:sz w:val="28"/>
      <w:szCs w:val="28"/>
      <w:rFonts w:ascii="PMingLiU" w:eastAsia="PMingLiU" w:hAnsi="PMingLiU" w:cs="PMingLiU"/>
      <w:w w:val="100"/>
      <w:spacing w:val="60"/>
      <w:color w:val="000000"/>
      <w:position w:val="0"/>
    </w:rPr>
  </w:style>
  <w:style w:type="character" w:customStyle="1" w:styleId="CharStyle121">
    <w:name w:val="MSG_EN_FONT_STYLE_NAME_TEMPLATE_ROLE_LEVEL MSG_EN_FONT_STYLE_NAME_BY_ROLE_HEADING 4 + MSG_EN_FONT_STYLE_MODIFER_SIZE 9.5,MSG_EN_FONT_STYLE_MODIFER_SPACING 2,MSG_EN_FONT_STYLE_MODIFER_SCALING 50"/>
    <w:basedOn w:val="CharStyle46"/>
    <w:rPr>
      <w:lang w:val="zh-CN" w:eastAsia="zh-CN" w:bidi="zh-CN"/>
      <w:sz w:val="19"/>
      <w:szCs w:val="19"/>
      <w:w w:val="50"/>
      <w:spacing w:val="50"/>
      <w:color w:val="000000"/>
      <w:position w:val="0"/>
    </w:rPr>
  </w:style>
  <w:style w:type="character" w:customStyle="1" w:styleId="CharStyle122">
    <w:name w:val="MSG_EN_FONT_STYLE_NAME_TEMPLATE_ROLE_NUMBER MSG_EN_FONT_STYLE_NAME_BY_ROLE_TEXT 8 + MSG_EN_FONT_STYLE_MODIFER_SIZE 14"/>
    <w:basedOn w:val="CharStyle53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123">
    <w:name w:val="MSG_EN_FONT_STYLE_NAME_TEMPLATE_ROLE_NUMBER MSG_EN_FONT_STYLE_NAME_BY_ROLE_TEXT 12 + MSG_EN_FONT_STYLE_MODIFER_SPACING 0"/>
    <w:basedOn w:val="CharStyle119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25">
    <w:name w:val="MSG_EN_FONT_STYLE_NAME_TEMPLATE_ROLE_NUMBER MSG_EN_FONT_STYLE_NAME_BY_ROLE_TEXT 13_"/>
    <w:basedOn w:val="DefaultParagraphFont"/>
    <w:link w:val="Style124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character" w:customStyle="1" w:styleId="CharStyle126">
    <w:name w:val="MSG_EN_FONT_STYLE_NAME_TEMPLATE_ROLE_NUMBER MSG_EN_FONT_STYLE_NAME_BY_ROLE_RUNNING_TITLE 9 + MSG_EN_FONT_STYLE_MODIFER_SPACING 4"/>
    <w:basedOn w:val="CharStyle108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127">
    <w:name w:val="MSG_EN_FONT_STYLE_NAME_TEMPLATE_ROLE_NUMBER MSG_EN_FONT_STYLE_NAME_BY_ROLE_RUNNING_TITLE 9 + MSG_EN_FONT_STYLE_MODIFER_SIZE 4,MSG_EN_FONT_STYLE_MODIFER_SPACING 0"/>
    <w:basedOn w:val="CharStyle108"/>
    <w:rPr>
      <w:lang w:val="zh-CN" w:eastAsia="zh-CN" w:bidi="zh-CN"/>
      <w:sz w:val="8"/>
      <w:szCs w:val="8"/>
      <w:w w:val="100"/>
      <w:spacing w:val="0"/>
      <w:color w:val="000000"/>
      <w:position w:val="0"/>
    </w:rPr>
  </w:style>
  <w:style w:type="character" w:customStyle="1" w:styleId="CharStyle128">
    <w:name w:val="MSG_EN_FONT_STYLE_NAME_TEMPLATE_ROLE_NUMBER MSG_EN_FONT_STYLE_NAME_BY_ROLE_TEXT 5 + MSG_EN_FONT_STYLE_MODIFER_SPACING 0"/>
    <w:basedOn w:val="CharStyle29"/>
    <w:rPr>
      <w:lang w:val="zh-CN" w:eastAsia="zh-CN" w:bidi="zh-CN"/>
      <w:strike/>
      <w:w w:val="100"/>
      <w:spacing w:val="0"/>
      <w:color w:val="000000"/>
      <w:position w:val="0"/>
    </w:rPr>
  </w:style>
  <w:style w:type="character" w:customStyle="1" w:styleId="CharStyle129">
    <w:name w:val="MSG_EN_FONT_STYLE_NAME_TEMPLATE_ROLE_NUMBER MSG_EN_FONT_STYLE_NAME_BY_ROLE_TEXT 5 + MSG_EN_FONT_STYLE_MODIFER_SIZE 14,MSG_EN_FONT_STYLE_MODIFER_SPACING 0"/>
    <w:basedOn w:val="CharStyle29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130">
    <w:name w:val="MSG_EN_FONT_STYLE_NAME_TEMPLATE_ROLE_NUMBER MSG_EN_FONT_STYLE_NAME_BY_ROLE_TEXT 5 + MSG_EN_FONT_STYLE_MODIFER_SIZE 13,MSG_EN_FONT_STYLE_MODIFER_SPACING 4"/>
    <w:basedOn w:val="CharStyle29"/>
    <w:rPr>
      <w:lang w:val="zh-CN" w:eastAsia="zh-CN" w:bidi="zh-CN"/>
      <w:sz w:val="26"/>
      <w:szCs w:val="26"/>
      <w:w w:val="100"/>
      <w:spacing w:val="80"/>
      <w:color w:val="000000"/>
      <w:position w:val="0"/>
    </w:rPr>
  </w:style>
  <w:style w:type="character" w:customStyle="1" w:styleId="CharStyle131">
    <w:name w:val="MSG_EN_FONT_STYLE_NAME_TEMPLATE_ROLE_LEVEL MSG_EN_FONT_STYLE_NAME_BY_ROLE_HEADING 3 + MSG_EN_FONT_STYLE_MODIFER_SIZE 9.5,MSG_EN_FONT_STYLE_MODIFER_SPACING 2,MSG_EN_FONT_STYLE_MODIFER_SCALING 50"/>
    <w:basedOn w:val="CharStyle87"/>
    <w:rPr>
      <w:lang w:val="zh-CN" w:eastAsia="zh-CN" w:bidi="zh-CN"/>
      <w:sz w:val="19"/>
      <w:szCs w:val="19"/>
      <w:w w:val="50"/>
      <w:spacing w:val="50"/>
      <w:color w:val="000000"/>
      <w:position w:val="0"/>
    </w:rPr>
  </w:style>
  <w:style w:type="character" w:customStyle="1" w:styleId="CharStyle132">
    <w:name w:val="MSG_EN_FONT_STYLE_NAME_TEMPLATE_ROLE_LEVEL MSG_EN_FONT_STYLE_NAME_BY_ROLE_HEADING 3 + MSG_EN_FONT_STYLE_MODIFER_SPACING 2"/>
    <w:basedOn w:val="CharStyle87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33">
    <w:name w:val="MSG_EN_FONT_STYLE_NAME_TEMPLATE_ROLE_NUMBER MSG_EN_FONT_STYLE_NAME_BY_ROLE_TEXT 5 + MSG_EN_FONT_STYLE_MODIFER_SIZE 13,MSG_EN_FONT_STYLE_MODIFER_SPACING 0"/>
    <w:basedOn w:val="CharStyle29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134">
    <w:name w:val="MSG_EN_FONT_STYLE_NAME_TEMPLATE_ROLE_NUMBER MSG_EN_FONT_STYLE_NAME_BY_ROLE_TEXT 13 + MSG_EN_FONT_STYLE_MODIFER_SPACING 1"/>
    <w:basedOn w:val="CharStyle125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136">
    <w:name w:val="MSG_EN_FONT_STYLE_NAME_TEMPLATE_ROLE_NUMBER MSG_EN_FONT_STYLE_NAME_BY_ROLE_RUNNING_TITLE 11_"/>
    <w:basedOn w:val="DefaultParagraphFont"/>
    <w:link w:val="Style135"/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character" w:customStyle="1" w:styleId="CharStyle137">
    <w:name w:val="MSG_EN_FONT_STYLE_NAME_TEMPLATE_ROLE_NUMBER MSG_EN_FONT_STYLE_NAME_BY_ROLE_RUNNING_TITLE 11 + MSG_EN_FONT_STYLE_MODIFER_SIZE 4,MSG_EN_FONT_STYLE_MODIFER_SPACING 0"/>
    <w:basedOn w:val="CharStyle136"/>
    <w:rPr>
      <w:lang w:val="zh-CN" w:eastAsia="zh-CN" w:bidi="zh-CN"/>
      <w:sz w:val="8"/>
      <w:szCs w:val="8"/>
      <w:w w:val="100"/>
      <w:spacing w:val="0"/>
      <w:color w:val="000000"/>
      <w:position w:val="0"/>
    </w:rPr>
  </w:style>
  <w:style w:type="character" w:customStyle="1" w:styleId="CharStyle138">
    <w:name w:val="MSG_EN_FONT_STYLE_NAME_TEMPLATE_ROLE_NUMBER MSG_EN_FONT_STYLE_NAME_BY_ROLE_RUNNING_TITLE 11 + MSG_EN_FONT_STYLE_MODIFER_NAME PMingLiU,MSG_EN_FONT_STYLE_MODIFER_SPACING 0"/>
    <w:basedOn w:val="CharStyle136"/>
    <w:rPr>
      <w:lang w:val="zh-CN" w:eastAsia="zh-CN" w:bidi="zh-CN"/>
      <w:sz w:val="28"/>
      <w:szCs w:val="28"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139">
    <w:name w:val="MSG_EN_FONT_STYLE_NAME_TEMPLATE_ROLE_NUMBER MSG_EN_FONT_STYLE_NAME_BY_ROLE_TEXT 11 + MSG_EN_FONT_STYLE_MODIFER_SIZE 16,MSG_EN_FONT_STYLE_MODIFER_NOT_BOLD"/>
    <w:basedOn w:val="CharStyle100"/>
    <w:rPr>
      <w:lang w:val="zh-CN" w:eastAsia="zh-CN" w:bidi="zh-CN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140">
    <w:name w:val="MSG_EN_FONT_STYLE_NAME_TEMPLATE_ROLE_LEVEL MSG_EN_FONT_STYLE_NAME_BY_ROLE_HEADING 4 + MSG_EN_FONT_STYLE_MODIFER_SPACING 1"/>
    <w:basedOn w:val="CharStyle46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141">
    <w:name w:val="MSG_EN_FONT_STYLE_NAME_TEMPLATE_ROLE_NUMBER MSG_EN_FONT_STYLE_NAME_BY_ROLE_RUNNING_TITLE 11 + MSG_EN_FONT_STYLE_MODIFER_NAME PMingLiU,MSG_EN_FONT_STYLE_MODIFER_SPACING 4"/>
    <w:basedOn w:val="CharStyle136"/>
    <w:rPr>
      <w:lang w:val="en-US" w:eastAsia="en-US" w:bidi="en-US"/>
      <w:sz w:val="28"/>
      <w:szCs w:val="28"/>
      <w:rFonts w:ascii="PMingLiU" w:eastAsia="PMingLiU" w:hAnsi="PMingLiU" w:cs="PMingLiU"/>
      <w:w w:val="100"/>
      <w:spacing w:val="80"/>
      <w:color w:val="000000"/>
      <w:position w:val="0"/>
    </w:rPr>
  </w:style>
  <w:style w:type="character" w:customStyle="1" w:styleId="CharStyle142">
    <w:name w:val="MSG_EN_FONT_STYLE_NAME_TEMPLATE_ROLE_NUMBER MSG_EN_FONT_STYLE_NAME_BY_ROLE_TEXT 5 + MSG_EN_FONT_STYLE_MODIFER_SPACING 2"/>
    <w:basedOn w:val="CharStyle29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43">
    <w:name w:val="MSG_EN_FONT_STYLE_NAME_TEMPLATE_ROLE_LEVEL_NUMBER MSG_EN_FONT_STYLE_NAME_BY_ROLE_HEADING 3 2 + MSG_EN_FONT_STYLE_MODIFER_SPACING 4"/>
    <w:basedOn w:val="CharStyle85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144">
    <w:name w:val="MSG_EN_FONT_STYLE_NAME_TEMPLATE_ROLE_NUMBER MSG_EN_FONT_STYLE_NAME_BY_ROLE_TEXT 10 + MSG_EN_FONT_STYLE_MODIFER_SIZE 16,MSG_EN_FONT_STYLE_MODIFER_SPACING 1"/>
    <w:basedOn w:val="CharStyle95"/>
    <w:rPr>
      <w:lang w:val="zh-CN" w:eastAsia="zh-CN" w:bidi="zh-CN"/>
      <w:sz w:val="32"/>
      <w:szCs w:val="32"/>
      <w:w w:val="100"/>
      <w:spacing w:val="20"/>
      <w:color w:val="000000"/>
      <w:position w:val="0"/>
    </w:rPr>
  </w:style>
  <w:style w:type="character" w:customStyle="1" w:styleId="CharStyle145">
    <w:name w:val="MSG_EN_FONT_STYLE_NAME_TEMPLATE_ROLE_NUMBER MSG_EN_FONT_STYLE_NAME_BY_ROLE_TEXT 11 + MSG_EN_FONT_STYLE_MODIFER_SIZE 14,MSG_EN_FONT_STYLE_MODIFER_NOT_BOLD"/>
    <w:basedOn w:val="CharStyle100"/>
    <w:rPr>
      <w:lang w:val="zh-CN" w:eastAsia="zh-CN" w:bidi="zh-CN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146">
    <w:name w:val="MSG_EN_FONT_STYLE_NAME_TEMPLATE_ROLE_LEVEL MSG_EN_FONT_STYLE_NAME_BY_ROLE_HEADING 4 + MSG_EN_FONT_STYLE_MODIFER_SPACING 7"/>
    <w:basedOn w:val="CharStyle46"/>
    <w:rPr>
      <w:lang w:val="zh-CN" w:eastAsia="zh-CN" w:bidi="zh-CN"/>
      <w:w w:val="100"/>
      <w:spacing w:val="150"/>
      <w:color w:val="000000"/>
      <w:position w:val="0"/>
    </w:rPr>
  </w:style>
  <w:style w:type="character" w:customStyle="1" w:styleId="CharStyle148">
    <w:name w:val="MSG_EN_FONT_STYLE_NAME_TEMPLATE_ROLE_NUMBER MSG_EN_FONT_STYLE_NAME_BY_ROLE_RUNNING_TITLE 14_"/>
    <w:basedOn w:val="DefaultParagraphFont"/>
    <w:link w:val="Style147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character" w:customStyle="1" w:styleId="CharStyle149">
    <w:name w:val="MSG_EN_FONT_STYLE_NAME_TEMPLATE_ROLE_NUMBER MSG_EN_FONT_STYLE_NAME_BY_ROLE_RUNNING_TITLE 14 + MSG_EN_FONT_STYLE_MODIFER_SIZE 4,MSG_EN_FONT_STYLE_MODIFER_SPACING 0"/>
    <w:basedOn w:val="CharStyle148"/>
    <w:rPr>
      <w:lang w:val="zh-CN" w:eastAsia="zh-CN" w:bidi="zh-CN"/>
      <w:sz w:val="8"/>
      <w:szCs w:val="8"/>
      <w:w w:val="100"/>
      <w:spacing w:val="0"/>
      <w:color w:val="000000"/>
      <w:position w:val="0"/>
    </w:rPr>
  </w:style>
  <w:style w:type="character" w:customStyle="1" w:styleId="CharStyle150">
    <w:name w:val="MSG_EN_FONT_STYLE_NAME_TEMPLATE_ROLE_LEVEL MSG_EN_FONT_STYLE_NAME_BY_ROLE_HEADING 4 + MSG_EN_FONT_STYLE_MODIFER_SIZE 9,MSG_EN_FONT_STYLE_MODIFER_SPACING 3,MSG_EN_FONT_STYLE_MODIFER_SCALING 50"/>
    <w:basedOn w:val="CharStyle46"/>
    <w:rPr>
      <w:lang w:val="zh-CN" w:eastAsia="zh-CN" w:bidi="zh-CN"/>
      <w:sz w:val="18"/>
      <w:szCs w:val="18"/>
      <w:w w:val="50"/>
      <w:spacing w:val="60"/>
      <w:color w:val="000000"/>
      <w:position w:val="0"/>
    </w:rPr>
  </w:style>
  <w:style w:type="character" w:customStyle="1" w:styleId="CharStyle151">
    <w:name w:val="MSG_EN_FONT_STYLE_NAME_TEMPLATE_ROLE_NUMBER MSG_EN_FONT_STYLE_NAME_BY_ROLE_TEXT 7 + MSG_EN_FONT_STYLE_MODIFER_NAME SimSun,MSG_EN_FONT_STYLE_MODIFER_SIZE 18,MSG_EN_FONT_STYLE_MODIFER_BOLD"/>
    <w:basedOn w:val="CharStyle49"/>
    <w:rPr>
      <w:lang w:val="en-US" w:eastAsia="en-US" w:bidi="en-US"/>
      <w:b/>
      <w:bCs/>
      <w:sz w:val="36"/>
      <w:szCs w:val="36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152">
    <w:name w:val="MSG_EN_FONT_STYLE_NAME_TEMPLATE_ROLE_NUMBER MSG_EN_FONT_STYLE_NAME_BY_ROLE_TEXT 10 + MSG_EN_FONT_STYLE_MODIFER_SIZE 13,MSG_EN_FONT_STYLE_MODIFER_BOLD"/>
    <w:basedOn w:val="CharStyle95"/>
    <w:rPr>
      <w:lang w:val="zh-CN" w:eastAsia="zh-CN" w:bidi="zh-CN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153">
    <w:name w:val="MSG_EN_FONT_STYLE_NAME_TEMPLATE_ROLE_NUMBER MSG_EN_FONT_STYLE_NAME_BY_ROLE_TEXT 12 + MSG_EN_FONT_STYLE_MODIFER_SIZE 16,MSG_EN_FONT_STYLE_MODIFER_SPACING 0"/>
    <w:basedOn w:val="CharStyle119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155">
    <w:name w:val="MSG_EN_FONT_STYLE_NAME_TEMPLATE_ROLE_LEVEL_NUMBER MSG_EN_FONT_STYLE_NAME_BY_ROLE_HEADING 4 2_"/>
    <w:basedOn w:val="DefaultParagraphFont"/>
    <w:link w:val="Style154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80"/>
    </w:rPr>
  </w:style>
  <w:style w:type="character" w:customStyle="1" w:styleId="CharStyle156">
    <w:name w:val="MSG_EN_FONT_STYLE_NAME_TEMPLATE_ROLE_LEVEL MSG_EN_FONT_STYLE_NAME_BY_ROLE_HEADING 4 + MSG_EN_FONT_STYLE_MODIFER_SIZE 10,MSG_EN_FONT_STYLE_MODIFER_SPACING 2,MSG_EN_FONT_STYLE_MODIFER_SCALING 50"/>
    <w:basedOn w:val="CharStyle46"/>
    <w:rPr>
      <w:lang w:val="zh-CN" w:eastAsia="zh-CN" w:bidi="zh-CN"/>
      <w:sz w:val="20"/>
      <w:szCs w:val="20"/>
      <w:w w:val="50"/>
      <w:spacing w:val="50"/>
      <w:color w:val="000000"/>
      <w:position w:val="0"/>
    </w:rPr>
  </w:style>
  <w:style w:type="character" w:customStyle="1" w:styleId="CharStyle157">
    <w:name w:val="MSG_EN_FONT_STYLE_NAME_TEMPLATE_ROLE_NUMBER MSG_EN_FONT_STYLE_NAME_BY_ROLE_TEXT 12 + MSG_EN_FONT_STYLE_MODIFER_NAME Courier New,MSG_EN_FONT_STYLE_MODIFER_SIZE 8,MSG_EN_FONT_STYLE_MODIFER_SPACING 0"/>
    <w:basedOn w:val="CharStyle119"/>
    <w:rPr>
      <w:lang w:val="en-US" w:eastAsia="en-US" w:bidi="en-US"/>
      <w:sz w:val="16"/>
      <w:szCs w:val="1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58">
    <w:name w:val="MSG_EN_FONT_STYLE_NAME_TEMPLATE_ROLE_NUMBER MSG_EN_FONT_STYLE_NAME_BY_ROLE_TEXT 12 + MSG_EN_FONT_STYLE_MODIFER_SIZE 16,MSG_EN_FONT_STYLE_MODIFER_BOLD,MSG_EN_FONT_STYLE_MODIFER_SPACING 0"/>
    <w:basedOn w:val="CharStyle119"/>
    <w:rPr>
      <w:lang w:val="zh-CN" w:eastAsia="zh-CN" w:bidi="zh-CN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160">
    <w:name w:val="MSG_EN_FONT_STYLE_NAME_TEMPLATE_ROLE_NUMBER MSG_EN_FONT_STYLE_NAME_BY_ROLE_RUNNING_TITLE 15_"/>
    <w:basedOn w:val="DefaultParagraphFont"/>
    <w:link w:val="Style159"/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character" w:customStyle="1" w:styleId="CharStyle161">
    <w:name w:val="MSG_EN_FONT_STYLE_NAME_TEMPLATE_ROLE_NUMBER MSG_EN_FONT_STYLE_NAME_BY_ROLE_RUNNING_TITLE 15 + MSG_EN_FONT_STYLE_MODIFER_SPACING 2"/>
    <w:basedOn w:val="CharStyle160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62">
    <w:name w:val="MSG_EN_FONT_STYLE_NAME_TEMPLATE_ROLE_NUMBER MSG_EN_FONT_STYLE_NAME_BY_ROLE_RUNNING_TITLE 15 + MSG_EN_FONT_STYLE_MODIFER_SIZE 4,MSG_EN_FONT_STYLE_MODIFER_SPACING 0"/>
    <w:basedOn w:val="CharStyle160"/>
    <w:rPr>
      <w:lang w:val="en-US" w:eastAsia="en-US" w:bidi="en-US"/>
      <w:sz w:val="8"/>
      <w:szCs w:val="8"/>
      <w:w w:val="100"/>
      <w:spacing w:val="0"/>
      <w:color w:val="000000"/>
      <w:position w:val="0"/>
    </w:rPr>
  </w:style>
  <w:style w:type="character" w:customStyle="1" w:styleId="CharStyle163">
    <w:name w:val="MSG_EN_FONT_STYLE_NAME_TEMPLATE_ROLE_NUMBER MSG_EN_FONT_STYLE_NAME_BY_ROLE_TEXT 12 + MSG_EN_FONT_STYLE_MODIFER_SPACING 0"/>
    <w:basedOn w:val="CharStyle119"/>
    <w:rPr>
      <w:lang w:val="zh-CN" w:eastAsia="zh-CN" w:bidi="zh-CN"/>
      <w:u w:val="single"/>
      <w:w w:val="100"/>
      <w:spacing w:val="0"/>
      <w:color w:val="000000"/>
      <w:position w:val="0"/>
    </w:rPr>
  </w:style>
  <w:style w:type="character" w:customStyle="1" w:styleId="CharStyle164">
    <w:name w:val="MSG_EN_FONT_STYLE_NAME_TEMPLATE_ROLE_NUMBER MSG_EN_FONT_STYLE_NAME_BY_ROLE_RUNNING_TITLE 15 + MSG_EN_FONT_STYLE_MODIFER_SPACING 0"/>
    <w:basedOn w:val="CharStyle160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165">
    <w:name w:val="MSG_EN_FONT_STYLE_NAME_TEMPLATE_ROLE_NUMBER MSG_EN_FONT_STYLE_NAME_BY_ROLE_TEXT 5 + MSG_EN_FONT_STYLE_MODIFER_NAME Courier New,MSG_EN_FONT_STYLE_MODIFER_SIZE 5.5,MSG_EN_FONT_STYLE_MODIFER_SPACING 0,MSG_EN_FONT_STYLE_MODIFER_SCALING 150"/>
    <w:basedOn w:val="CharStyle29"/>
    <w:rPr>
      <w:lang w:val="zh-CN" w:eastAsia="zh-CN" w:bidi="zh-CN"/>
      <w:sz w:val="11"/>
      <w:szCs w:val="11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166">
    <w:name w:val="MSG_EN_FONT_STYLE_NAME_TEMPLATE_ROLE_NUMBER MSG_EN_FONT_STYLE_NAME_BY_ROLE_TEXT 5 + MSG_EN_FONT_STYLE_MODIFER_SIZE 21,MSG_EN_FONT_STYLE_MODIFER_SPACING 1"/>
    <w:basedOn w:val="CharStyle29"/>
    <w:rPr>
      <w:lang w:val="zh-CN" w:eastAsia="zh-CN" w:bidi="zh-CN"/>
      <w:sz w:val="42"/>
      <w:szCs w:val="42"/>
      <w:w w:val="100"/>
      <w:spacing w:val="30"/>
      <w:color w:val="000000"/>
      <w:position w:val="0"/>
    </w:rPr>
  </w:style>
  <w:style w:type="character" w:customStyle="1" w:styleId="CharStyle167">
    <w:name w:val="MSG_EN_FONT_STYLE_NAME_TEMPLATE_ROLE_NUMBER MSG_EN_FONT_STYLE_NAME_BY_ROLE_TEXT 5 + MSG_EN_FONT_STYLE_MODIFER_SIZE 4.5,MSG_EN_FONT_STYLE_MODIFER_SPACING 0,MSG_EN_FONT_STYLE_MODIFER_SCALING 50"/>
    <w:basedOn w:val="CharStyle29"/>
    <w:rPr>
      <w:lang w:val="zh-CN" w:eastAsia="zh-CN" w:bidi="zh-CN"/>
      <w:sz w:val="9"/>
      <w:szCs w:val="9"/>
      <w:w w:val="50"/>
      <w:spacing w:val="0"/>
      <w:color w:val="000000"/>
      <w:position w:val="0"/>
    </w:rPr>
  </w:style>
  <w:style w:type="character" w:customStyle="1" w:styleId="CharStyle168">
    <w:name w:val="MSG_EN_FONT_STYLE_NAME_TEMPLATE_ROLE_NUMBER MSG_EN_FONT_STYLE_NAME_BY_ROLE_TEXT 5 + MSG_EN_FONT_STYLE_MODIFER_NAME Courier New,MSG_EN_FONT_STYLE_MODIFER_SIZE 12,MSG_EN_FONT_STYLE_MODIFER_SPACING 0"/>
    <w:basedOn w:val="CharStyle29"/>
    <w:rPr>
      <w:lang w:val="zh-CN" w:eastAsia="zh-CN" w:bidi="zh-CN"/>
      <w:sz w:val="24"/>
      <w:szCs w:val="2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70">
    <w:name w:val="MSG_EN_FONT_STYLE_NAME_TEMPLATE_ROLE_NUMBER MSG_EN_FONT_STYLE_NAME_BY_ROLE_TEXT 14_"/>
    <w:basedOn w:val="DefaultParagraphFont"/>
    <w:link w:val="Style169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20"/>
    </w:rPr>
  </w:style>
  <w:style w:type="character" w:customStyle="1" w:styleId="CharStyle171">
    <w:name w:val="MSG_EN_FONT_STYLE_NAME_TEMPLATE_ROLE_NUMBER MSG_EN_FONT_STYLE_NAME_BY_ROLE_TEXT 6 + MSG_EN_FONT_STYLE_MODIFER_SPACING 2"/>
    <w:basedOn w:val="CharStyle38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72">
    <w:name w:val="MSG_EN_FONT_STYLE_NAME_TEMPLATE_ROLE_NUMBER MSG_EN_FONT_STYLE_NAME_BY_ROLE_RUNNING_TITLE 15 + MSG_EN_FONT_STYLE_MODIFER_SPACING 2"/>
    <w:basedOn w:val="CharStyle160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173">
    <w:name w:val="MSG_EN_FONT_STYLE_NAME_TEMPLATE_ROLE_NUMBER MSG_EN_FONT_STYLE_NAME_BY_ROLE_TEXT 5 + MSG_EN_FONT_STYLE_MODIFER_NAME Courier New,MSG_EN_FONT_STYLE_MODIFER_SPACING 0"/>
    <w:basedOn w:val="CharStyle29"/>
    <w:rPr>
      <w:lang w:val="en-US" w:eastAsia="en-US" w:bidi="en-US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74">
    <w:name w:val="MSG_EN_FONT_STYLE_NAME_TEMPLATE_ROLE_NUMBER MSG_EN_FONT_STYLE_NAME_BY_ROLE_TEXT 5 + MSG_EN_FONT_STYLE_MODIFER_SIZE 5,MSG_EN_FONT_STYLE_MODIFER_ITALIC,MSG_EN_FONT_STYLE_MODIFER_SPACING 2"/>
    <w:basedOn w:val="CharStyle29"/>
    <w:rPr>
      <w:lang w:val="zh-CN" w:eastAsia="zh-CN" w:bidi="zh-CN"/>
      <w:i/>
      <w:iCs/>
      <w:sz w:val="10"/>
      <w:szCs w:val="10"/>
      <w:w w:val="100"/>
      <w:spacing w:val="40"/>
      <w:color w:val="000000"/>
      <w:position w:val="0"/>
    </w:rPr>
  </w:style>
  <w:style w:type="character" w:customStyle="1" w:styleId="CharStyle175">
    <w:name w:val="MSG_EN_FONT_STYLE_NAME_TEMPLATE_ROLE_NUMBER MSG_EN_FONT_STYLE_NAME_BY_ROLE_TEXT 10 + MSG_EN_FONT_STYLE_MODIFER_NAME Courier New,MSG_EN_FONT_STYLE_MODIFER_SIZE 12"/>
    <w:basedOn w:val="CharStyle95"/>
    <w:rPr>
      <w:lang w:val="en-US" w:eastAsia="en-US" w:bidi="en-US"/>
      <w:sz w:val="24"/>
      <w:szCs w:val="2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76">
    <w:name w:val="MSG_EN_FONT_STYLE_NAME_TEMPLATE_ROLE_NUMBER MSG_EN_FONT_STYLE_NAME_BY_ROLE_TEXT 10 + MSG_EN_FONT_STYLE_MODIFER_SIZE 5.5,MSG_EN_FONT_STYLE_MODIFER_ITALIC,MSG_EN_FONT_STYLE_MODIFER_SPACING 31"/>
    <w:basedOn w:val="CharStyle95"/>
    <w:rPr>
      <w:lang w:val="zh-CN" w:eastAsia="zh-CN" w:bidi="zh-CN"/>
      <w:i/>
      <w:iCs/>
      <w:sz w:val="11"/>
      <w:szCs w:val="11"/>
      <w:w w:val="100"/>
      <w:spacing w:val="620"/>
      <w:color w:val="000000"/>
      <w:position w:val="0"/>
    </w:rPr>
  </w:style>
  <w:style w:type="character" w:customStyle="1" w:styleId="CharStyle177">
    <w:name w:val="MSG_EN_FONT_STYLE_NAME_TEMPLATE_ROLE_NUMBER MSG_EN_FONT_STYLE_NAME_BY_ROLE_RUNNING_TITLE 15 + MSG_EN_FONT_STYLE_MODIFER_SPACING 1"/>
    <w:basedOn w:val="CharStyle160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178">
    <w:name w:val="MSG_EN_FONT_STYLE_NAME_TEMPLATE_ROLE_NUMBER MSG_EN_FONT_STYLE_NAME_BY_ROLE_TEXT 10 + MSG_EN_FONT_STYLE_MODIFER_NAME Arial,MSG_EN_FONT_STYLE_MODIFER_SIZE 23"/>
    <w:basedOn w:val="CharStyle95"/>
    <w:rPr>
      <w:lang w:val="en-US" w:eastAsia="en-US" w:bidi="en-US"/>
      <w:sz w:val="46"/>
      <w:szCs w:val="46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180">
    <w:name w:val="MSG_EN_FONT_STYLE_NAME_TEMPLATE_ROLE_LEVEL_NUMBER MSG_EN_FONT_STYLE_NAME_BY_ROLE_HEADING 4 3_"/>
    <w:basedOn w:val="DefaultParagraphFont"/>
    <w:link w:val="Style179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90"/>
    </w:rPr>
  </w:style>
  <w:style w:type="character" w:customStyle="1" w:styleId="CharStyle182">
    <w:name w:val="MSG_EN_FONT_STYLE_NAME_TEMPLATE_ROLE_NUMBER MSG_EN_FONT_STYLE_NAME_BY_ROLE_TEXT 15_"/>
    <w:basedOn w:val="DefaultParagraphFont"/>
    <w:link w:val="Style181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66"/>
      <w:spacing w:val="30"/>
    </w:rPr>
  </w:style>
  <w:style w:type="character" w:customStyle="1" w:styleId="CharStyle183">
    <w:name w:val="MSG_EN_FONT_STYLE_NAME_TEMPLATE_ROLE_NUMBER MSG_EN_FONT_STYLE_NAME_BY_ROLE_RUNNING_TITLE 15 + MSG_EN_FONT_STYLE_MODIFER_SPACING 2"/>
    <w:basedOn w:val="CharStyle160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184">
    <w:name w:val="MSG_EN_FONT_STYLE_NAME_TEMPLATE_ROLE_LEVEL MSG_EN_FONT_STYLE_NAME_BY_ROLE_HEADING 4 + MSG_EN_FONT_STYLE_MODIFER_SPACING 1"/>
    <w:basedOn w:val="CharStyle46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186">
    <w:name w:val="MSG_EN_FONT_STYLE_NAME_TEMPLATE_ROLE_NUMBER MSG_EN_FONT_STYLE_NAME_BY_ROLE_TEXT 16_"/>
    <w:basedOn w:val="DefaultParagraphFont"/>
    <w:link w:val="Style185"/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  <w:spacing w:val="70"/>
    </w:rPr>
  </w:style>
  <w:style w:type="character" w:customStyle="1" w:styleId="CharStyle187">
    <w:name w:val="MSG_EN_FONT_STYLE_NAME_TEMPLATE_ROLE_NUMBER MSG_EN_FONT_STYLE_NAME_BY_ROLE_TEXT 16 + MSG_EN_FONT_STYLE_MODIFER_NAME Courier New,MSG_EN_FONT_STYLE_MODIFER_SIZE 4,MSG_EN_FONT_STYLE_MODIFER_NOT_BOLD,MSG_EN_FONT_STYLE_MODIFER_SPACING 0"/>
    <w:basedOn w:val="CharStyle186"/>
    <w:rPr>
      <w:lang w:val="zh-CN" w:eastAsia="zh-CN" w:bidi="zh-CN"/>
      <w:b/>
      <w:bCs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188">
    <w:name w:val="MSG_EN_FONT_STYLE_NAME_TEMPLATE_ROLE_NUMBER MSG_EN_FONT_STYLE_NAME_BY_ROLE_TEXT 5 + MSG_EN_FONT_STYLE_MODIFER_NAME Courier New,MSG_EN_FONT_STYLE_MODIFER_SIZE 9.5,MSG_EN_FONT_STYLE_MODIFER_SPACING 0,MSG_EN_FONT_STYLE_MODIFER_SCALING 150"/>
    <w:basedOn w:val="CharStyle29"/>
    <w:rPr>
      <w:lang w:val="en-US" w:eastAsia="en-US" w:bidi="en-US"/>
      <w:sz w:val="19"/>
      <w:szCs w:val="19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189">
    <w:name w:val="MSG_EN_FONT_STYLE_NAME_TEMPLATE_ROLE_NUMBER MSG_EN_FONT_STYLE_NAME_BY_ROLE_TEXT 8 + MSG_EN_FONT_STYLE_MODIFER_SPACING 1"/>
    <w:basedOn w:val="CharStyle53"/>
    <w:rPr>
      <w:lang w:val="zh-CN" w:eastAsia="zh-CN" w:bidi="zh-CN"/>
      <w:sz w:val="24"/>
      <w:szCs w:val="24"/>
      <w:w w:val="100"/>
      <w:spacing w:val="20"/>
      <w:color w:val="000000"/>
      <w:position w:val="0"/>
    </w:rPr>
  </w:style>
  <w:style w:type="character" w:customStyle="1" w:styleId="CharStyle190">
    <w:name w:val="MSG_EN_FONT_STYLE_NAME_TEMPLATE_ROLE_LEVEL MSG_EN_FONT_STYLE_NAME_BY_ROLE_HEADING 2 + MSG_EN_FONT_STYLE_MODIFER_SPACING 3"/>
    <w:basedOn w:val="CharStyle83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191">
    <w:name w:val="MSG_EN_FONT_STYLE_NAME_TEMPLATE_ROLE_NUMBER MSG_EN_FONT_STYLE_NAME_BY_ROLE_TEXT 5 + MSG_EN_FONT_STYLE_MODIFER_SIZE 12"/>
    <w:basedOn w:val="CharStyle29"/>
    <w:rPr>
      <w:lang w:val="zh-CN" w:eastAsia="zh-CN" w:bidi="zh-CN"/>
      <w:sz w:val="24"/>
      <w:szCs w:val="24"/>
      <w:w w:val="100"/>
      <w:color w:val="000000"/>
      <w:position w:val="0"/>
    </w:rPr>
  </w:style>
  <w:style w:type="character" w:customStyle="1" w:styleId="CharStyle192">
    <w:name w:val="MSG_EN_FONT_STYLE_NAME_TEMPLATE_ROLE_NUMBER MSG_EN_FONT_STYLE_NAME_BY_ROLE_TEXT 5 + MSG_EN_FONT_STYLE_MODIFER_SIZE 7,MSG_EN_FONT_STYLE_MODIFER_SPACING 8,MSG_EN_FONT_STYLE_MODIFER_SCALING 75"/>
    <w:basedOn w:val="CharStyle29"/>
    <w:rPr>
      <w:lang w:val="zh-CN" w:eastAsia="zh-CN" w:bidi="zh-CN"/>
      <w:sz w:val="14"/>
      <w:szCs w:val="14"/>
      <w:w w:val="75"/>
      <w:spacing w:val="170"/>
      <w:color w:val="000000"/>
      <w:position w:val="0"/>
    </w:rPr>
  </w:style>
  <w:style w:type="character" w:customStyle="1" w:styleId="CharStyle193">
    <w:name w:val="MSG_EN_FONT_STYLE_NAME_TEMPLATE_ROLE_LEVEL_NUMBER MSG_EN_FONT_STYLE_NAME_BY_ROLE_HEADING 4 2 + MSG_EN_FONT_STYLE_MODIFER_SPACING 3"/>
    <w:basedOn w:val="CharStyle155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194">
    <w:name w:val="MSG_EN_FONT_STYLE_NAME_TEMPLATE_ROLE_NUMBER MSG_EN_FONT_STYLE_NAME_BY_ROLE_TEXT 8 + MSG_EN_FONT_STYLE_MODIFER_SPACING 5"/>
    <w:basedOn w:val="CharStyle53"/>
    <w:rPr>
      <w:lang w:val="zh-CN" w:eastAsia="zh-CN" w:bidi="zh-CN"/>
      <w:sz w:val="24"/>
      <w:szCs w:val="24"/>
      <w:w w:val="100"/>
      <w:spacing w:val="100"/>
      <w:color w:val="000000"/>
      <w:position w:val="0"/>
    </w:rPr>
  </w:style>
  <w:style w:type="character" w:customStyle="1" w:styleId="CharStyle195">
    <w:name w:val="MSG_EN_FONT_STYLE_NAME_TEMPLATE_ROLE_NUMBER MSG_EN_FONT_STYLE_NAME_BY_ROLE_TEXT 10 + MSG_EN_FONT_STYLE_MODIFER_SIZE 12,MSG_EN_FONT_STYLE_MODIFER_SPACING 5"/>
    <w:basedOn w:val="CharStyle95"/>
    <w:rPr>
      <w:lang w:val="zh-CN" w:eastAsia="zh-CN" w:bidi="zh-CN"/>
      <w:sz w:val="24"/>
      <w:szCs w:val="24"/>
      <w:w w:val="100"/>
      <w:spacing w:val="100"/>
      <w:color w:val="000000"/>
      <w:position w:val="0"/>
    </w:rPr>
  </w:style>
  <w:style w:type="character" w:customStyle="1" w:styleId="CharStyle196">
    <w:name w:val="MSG_EN_FONT_STYLE_NAME_TEMPLATE_ROLE_NUMBER MSG_EN_FONT_STYLE_NAME_BY_ROLE_TEXT 10 + MSG_EN_FONT_STYLE_MODIFER_SIZE 12,MSG_EN_FONT_STYLE_MODIFER_SPACING 3"/>
    <w:basedOn w:val="CharStyle95"/>
    <w:rPr>
      <w:lang w:val="zh-CN" w:eastAsia="zh-CN" w:bidi="zh-CN"/>
      <w:sz w:val="24"/>
      <w:szCs w:val="24"/>
      <w:w w:val="100"/>
      <w:spacing w:val="60"/>
      <w:color w:val="000000"/>
      <w:position w:val="0"/>
    </w:rPr>
  </w:style>
  <w:style w:type="character" w:customStyle="1" w:styleId="CharStyle197">
    <w:name w:val="MSG_EN_FONT_STYLE_NAME_TEMPLATE_ROLE_NUMBER MSG_EN_FONT_STYLE_NAME_BY_ROLE_TEXT 10 + MSG_EN_FONT_STYLE_MODIFER_SIZE 16,MSG_EN_FONT_STYLE_MODIFER_SPACING 2"/>
    <w:basedOn w:val="CharStyle95"/>
    <w:rPr>
      <w:lang w:val="zh-CN" w:eastAsia="zh-CN" w:bidi="zh-CN"/>
      <w:sz w:val="32"/>
      <w:szCs w:val="32"/>
      <w:w w:val="100"/>
      <w:spacing w:val="40"/>
      <w:color w:val="000000"/>
      <w:position w:val="0"/>
    </w:rPr>
  </w:style>
  <w:style w:type="character" w:customStyle="1" w:styleId="CharStyle198">
    <w:name w:val="MSG_EN_FONT_STYLE_NAME_TEMPLATE_ROLE_NUMBER MSG_EN_FONT_STYLE_NAME_BY_ROLE_TEXT 8 + MSG_EN_FONT_STYLE_MODIFER_SPACING 2"/>
    <w:basedOn w:val="CharStyle53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200">
    <w:name w:val="MSG_EN_FONT_STYLE_NAME_TEMPLATE_ROLE MSG_EN_FONT_STYLE_NAME_BY_ROLE_TABLE_CAPTION_"/>
    <w:basedOn w:val="DefaultParagraphFont"/>
    <w:link w:val="Style199"/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  <w:spacing w:val="100"/>
    </w:rPr>
  </w:style>
  <w:style w:type="character" w:customStyle="1" w:styleId="CharStyle201">
    <w:name w:val="MSG_EN_FONT_STYLE_NAME_TEMPLATE_ROLE_NUMBER MSG_EN_FONT_STYLE_NAME_BY_ROLE_TEXT 10 + MSG_EN_FONT_STYLE_MODIFER_SIZE 13,MSG_EN_FONT_STYLE_MODIFER_BOLD"/>
    <w:basedOn w:val="CharStyle95"/>
    <w:rPr>
      <w:lang w:val="zh-CN" w:eastAsia="zh-CN" w:bidi="zh-CN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202">
    <w:name w:val="MSG_EN_FONT_STYLE_NAME_TEMPLATE_ROLE_NUMBER MSG_EN_FONT_STYLE_NAME_BY_ROLE_TEXT 10 + MSG_EN_FONT_STYLE_MODIFER_NAME Courier New,MSG_EN_FONT_STYLE_MODIFER_BOLD,MSG_EN_FONT_STYLE_MODIFER_ITALIC"/>
    <w:basedOn w:val="CharStyle95"/>
    <w:rPr>
      <w:lang w:val="en-US" w:eastAsia="en-US" w:bidi="en-US"/>
      <w:b/>
      <w:bCs/>
      <w:i/>
      <w:iCs/>
      <w:sz w:val="28"/>
      <w:szCs w:val="2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03">
    <w:name w:val="MSG_EN_FONT_STYLE_NAME_TEMPLATE_ROLE_NUMBER MSG_EN_FONT_STYLE_NAME_BY_ROLE_TEXT 10 + MSG_EN_FONT_STYLE_MODIFER_NAME Arial,MSG_EN_FONT_STYLE_MODIFER_SIZE 21,MSG_EN_FONT_STYLE_MODIFER_ITALIC"/>
    <w:basedOn w:val="CharStyle95"/>
    <w:rPr>
      <w:lang w:val="zh-CN" w:eastAsia="zh-CN" w:bidi="zh-CN"/>
      <w:i/>
      <w:iCs/>
      <w:sz w:val="42"/>
      <w:szCs w:val="42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04">
    <w:name w:val="MSG_EN_FONT_STYLE_NAME_TEMPLATE_ROLE_NUMBER MSG_EN_FONT_STYLE_NAME_BY_ROLE_TEXT 10 + MSG_EN_FONT_STYLE_MODIFER_NAME Courier New,MSG_EN_FONT_STYLE_MODIFER_SIZE 8"/>
    <w:basedOn w:val="CharStyle95"/>
    <w:rPr>
      <w:lang w:val="en-US" w:eastAsia="en-US" w:bidi="en-US"/>
      <w:sz w:val="16"/>
      <w:szCs w:val="16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05">
    <w:name w:val="MSG_EN_FONT_STYLE_NAME_TEMPLATE_ROLE_NUMBER MSG_EN_FONT_STYLE_NAME_BY_ROLE_TEXT 10 + MSG_EN_FONT_STYLE_MODIFER_NAME Arial,MSG_EN_FONT_STYLE_MODIFER_SIZE 21,MSG_EN_FONT_STYLE_MODIFER_ITALIC"/>
    <w:basedOn w:val="CharStyle95"/>
    <w:rPr>
      <w:lang w:val="en-US" w:eastAsia="en-US" w:bidi="en-US"/>
      <w:i/>
      <w:iCs/>
      <w:sz w:val="42"/>
      <w:szCs w:val="42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06">
    <w:name w:val="MSG_EN_FONT_STYLE_NAME_TEMPLATE_ROLE_NUMBER MSG_EN_FONT_STYLE_NAME_BY_ROLE_TEXT 10 + MSG_EN_FONT_STYLE_MODIFER_NAME Arial,MSG_EN_FONT_STYLE_MODIFER_SIZE 13,MSG_EN_FONT_STYLE_MODIFER_BOLD"/>
    <w:basedOn w:val="CharStyle95"/>
    <w:rPr>
      <w:lang w:val="zh-CN" w:eastAsia="zh-CN" w:bidi="zh-CN"/>
      <w:b/>
      <w:bCs/>
      <w:sz w:val="26"/>
      <w:szCs w:val="26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07">
    <w:name w:val="MSG_EN_FONT_STYLE_NAME_TEMPLATE_ROLE_NUMBER MSG_EN_FONT_STYLE_NAME_BY_ROLE_TEXT 10 + MSG_EN_FONT_STYLE_MODIFER_NAME Courier New,MSG_EN_FONT_STYLE_MODIFER_SIZE 42"/>
    <w:basedOn w:val="CharStyle95"/>
    <w:rPr>
      <w:lang w:val="en-US" w:eastAsia="en-US" w:bidi="en-US"/>
      <w:sz w:val="84"/>
      <w:szCs w:val="8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08">
    <w:name w:val="MSG_EN_FONT_STYLE_NAME_TEMPLATE_ROLE_NUMBER MSG_EN_FONT_STYLE_NAME_BY_ROLE_TEXT 10 + MSG_EN_FONT_STYLE_MODIFER_NAME Courier New,MSG_EN_FONT_STYLE_MODIFER_SIZE 10"/>
    <w:basedOn w:val="CharStyle95"/>
    <w:rPr>
      <w:lang w:val="en-US" w:eastAsia="en-US" w:bidi="en-US"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09">
    <w:name w:val="MSG_EN_FONT_STYLE_NAME_TEMPLATE_ROLE_NUMBER MSG_EN_FONT_STYLE_NAME_BY_ROLE_TEXT 8 + MSG_EN_FONT_STYLE_MODIFER_SIZE 15,MSG_EN_FONT_STYLE_MODIFER_SPACING 2"/>
    <w:basedOn w:val="CharStyle53"/>
    <w:rPr>
      <w:lang w:val="zh-CN" w:eastAsia="zh-CN" w:bidi="zh-CN"/>
      <w:sz w:val="30"/>
      <w:szCs w:val="30"/>
      <w:w w:val="100"/>
      <w:spacing w:val="40"/>
      <w:color w:val="000000"/>
      <w:position w:val="0"/>
    </w:rPr>
  </w:style>
  <w:style w:type="character" w:customStyle="1" w:styleId="CharStyle210">
    <w:name w:val="MSG_EN_FONT_STYLE_NAME_TEMPLATE_ROLE_NUMBER MSG_EN_FONT_STYLE_NAME_BY_ROLE_TEXT 8 + MSG_EN_FONT_STYLE_MODIFER_SPACING 3"/>
    <w:basedOn w:val="CharStyle53"/>
    <w:rPr>
      <w:lang w:val="zh-CN" w:eastAsia="zh-CN" w:bidi="zh-CN"/>
      <w:sz w:val="24"/>
      <w:szCs w:val="24"/>
      <w:w w:val="100"/>
      <w:spacing w:val="60"/>
      <w:color w:val="000000"/>
      <w:position w:val="0"/>
    </w:rPr>
  </w:style>
  <w:style w:type="character" w:customStyle="1" w:styleId="CharStyle211">
    <w:name w:val="MSG_EN_FONT_STYLE_NAME_TEMPLATE_ROLE_NUMBER MSG_EN_FONT_STYLE_NAME_BY_ROLE_TEXT 8 + MSG_EN_FONT_STYLE_MODIFER_SPACING 7"/>
    <w:basedOn w:val="CharStyle53"/>
    <w:rPr>
      <w:lang w:val="zh-CN" w:eastAsia="zh-CN" w:bidi="zh-CN"/>
      <w:sz w:val="24"/>
      <w:szCs w:val="24"/>
      <w:w w:val="100"/>
      <w:spacing w:val="140"/>
      <w:color w:val="000000"/>
      <w:position w:val="0"/>
    </w:rPr>
  </w:style>
  <w:style w:type="character" w:customStyle="1" w:styleId="CharStyle213">
    <w:name w:val="MSG_EN_FONT_STYLE_NAME_TEMPLATE_ROLE_NUMBER MSG_EN_FONT_STYLE_NAME_BY_ROLE_PICTURE_CAPTION 2 Exact"/>
    <w:basedOn w:val="DefaultParagraphFont"/>
    <w:link w:val="Style212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215">
    <w:name w:val="MSG_EN_FONT_STYLE_NAME_TEMPLATE_ROLE MSG_EN_FONT_STYLE_NAME_BY_ROLE_PICTURE_CAPTION Exact"/>
    <w:basedOn w:val="DefaultParagraphFont"/>
    <w:link w:val="Style214"/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  <w:spacing w:val="100"/>
    </w:rPr>
  </w:style>
  <w:style w:type="character" w:customStyle="1" w:styleId="CharStyle216">
    <w:name w:val="MSG_EN_FONT_STYLE_NAME_TEMPLATE_ROLE MSG_EN_FONT_STYLE_NAME_BY_ROLE_PICTURE_CAPTION + MSG_EN_FONT_STYLE_MODIFER_SPACING 2 Exact"/>
    <w:basedOn w:val="CharStyle215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217">
    <w:name w:val="MSG_EN_FONT_STYLE_NAME_TEMPLATE_ROLE MSG_EN_FONT_STYLE_NAME_BY_ROLE_PICTURE_CAPTION + MSG_EN_FONT_STYLE_MODIFER_NAME Arial,MSG_EN_FONT_STYLE_MODIFER_BOLD,MSG_EN_FONT_STYLE_MODIFER_SPACING 0 Exact"/>
    <w:basedOn w:val="CharStyle215"/>
    <w:rPr>
      <w:lang w:val="en-US" w:eastAsia="en-US" w:bidi="en-US"/>
      <w:b/>
      <w:bCs/>
      <w:sz w:val="24"/>
      <w:szCs w:val="2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18">
    <w:name w:val="MSG_EN_FONT_STYLE_NAME_TEMPLATE_ROLE MSG_EN_FONT_STYLE_NAME_BY_ROLE_PICTURE_CAPTION + MSG_EN_FONT_STYLE_MODIFER_SIZE 14,MSG_EN_FONT_STYLE_MODIFER_SPACING 0 Exact"/>
    <w:basedOn w:val="CharStyle215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219">
    <w:name w:val="MSG_EN_FONT_STYLE_NAME_TEMPLATE_ROLE MSG_EN_FONT_STYLE_NAME_BY_ROLE_PICTURE_CAPTION + MSG_EN_FONT_STYLE_MODIFER_SPACING 3 Exact"/>
    <w:basedOn w:val="CharStyle215"/>
    <w:rPr>
      <w:lang w:val="zh-CN" w:eastAsia="zh-CN" w:bidi="zh-CN"/>
      <w:sz w:val="24"/>
      <w:szCs w:val="24"/>
      <w:w w:val="100"/>
      <w:spacing w:val="60"/>
      <w:color w:val="000000"/>
      <w:position w:val="0"/>
    </w:rPr>
  </w:style>
  <w:style w:type="character" w:customStyle="1" w:styleId="CharStyle220">
    <w:name w:val="MSG_EN_FONT_STYLE_NAME_TEMPLATE_ROLE_NUMBER MSG_EN_FONT_STYLE_NAME_BY_ROLE_TEXT 10 Exact"/>
    <w:basedOn w:val="DefaultParagraphFont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221">
    <w:name w:val="MSG_EN_FONT_STYLE_NAME_TEMPLATE_ROLE MSG_EN_FONT_STYLE_NAME_BY_ROLE_PICTURE_CAPTION + MSG_EN_FONT_STYLE_MODIFER_NAME Courier New,MSG_EN_FONT_STYLE_MODIFER_SIZE 10,MSG_EN_FONT_STYLE_MODIFER_ITALIC,MSG_EN_FONT_STYLE_MODIFER_SPACING 0 Exact"/>
    <w:basedOn w:val="CharStyle215"/>
    <w:rPr>
      <w:lang w:val="en-US" w:eastAsia="en-US" w:bidi="en-US"/>
      <w:i/>
      <w:iCs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22">
    <w:name w:val="MSG_EN_FONT_STYLE_NAME_TEMPLATE_ROLE_NUMBER MSG_EN_FONT_STYLE_NAME_BY_ROLE_TEXT 10 + MSG_EN_FONT_STYLE_MODIFER_SIZE 18"/>
    <w:basedOn w:val="CharStyle95"/>
    <w:rPr>
      <w:lang w:val="zh-CN" w:eastAsia="zh-CN" w:bidi="zh-CN"/>
      <w:sz w:val="36"/>
      <w:szCs w:val="36"/>
      <w:w w:val="100"/>
      <w:spacing w:val="0"/>
      <w:color w:val="000000"/>
      <w:position w:val="0"/>
    </w:rPr>
  </w:style>
  <w:style w:type="character" w:customStyle="1" w:styleId="CharStyle223">
    <w:name w:val="MSG_EN_FONT_STYLE_NAME_TEMPLATE_ROLE_NUMBER MSG_EN_FONT_STYLE_NAME_BY_ROLE_TEXT 10 + MSG_EN_FONT_STYLE_MODIFER_NAME Courier New,MSG_EN_FONT_STYLE_MODIFER_SIZE 27,MSG_EN_FONT_STYLE_MODIFER_BOLD"/>
    <w:basedOn w:val="CharStyle95"/>
    <w:rPr>
      <w:lang w:val="en-US" w:eastAsia="en-US" w:bidi="en-US"/>
      <w:b/>
      <w:bCs/>
      <w:sz w:val="54"/>
      <w:szCs w:val="5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24">
    <w:name w:val="MSG_EN_FONT_STYLE_NAME_TEMPLATE_ROLE_LEVEL_NUMBER MSG_EN_FONT_STYLE_NAME_BY_ROLE_HEADING 3 2 + MSG_EN_FONT_STYLE_MODIFER_SPACING 3"/>
    <w:basedOn w:val="CharStyle85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225">
    <w:name w:val="MSG_EN_FONT_STYLE_NAME_TEMPLATE_ROLE_NUMBER MSG_EN_FONT_STYLE_NAME_BY_ROLE_TEXT 10 + MSG_EN_FONT_STYLE_MODIFER_SPACING 2"/>
    <w:basedOn w:val="CharStyle95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26">
    <w:name w:val="MSG_EN_FONT_STYLE_NAME_TEMPLATE_ROLE_NUMBER MSG_EN_FONT_STYLE_NAME_BY_ROLE_TEXT 8 Exact"/>
    <w:basedOn w:val="DefaultParagraphFont"/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</w:rPr>
  </w:style>
  <w:style w:type="character" w:customStyle="1" w:styleId="CharStyle227">
    <w:name w:val="MSG_EN_FONT_STYLE_NAME_TEMPLATE_ROLE_NUMBER MSG_EN_FONT_STYLE_NAME_BY_ROLE_TEXT 8 + MSG_EN_FONT_STYLE_MODIFER_SPACING 5 Exact"/>
    <w:basedOn w:val="CharStyle53"/>
    <w:rPr>
      <w:lang w:val="zh-CN" w:eastAsia="zh-CN" w:bidi="zh-CN"/>
      <w:sz w:val="24"/>
      <w:szCs w:val="24"/>
      <w:w w:val="100"/>
      <w:spacing w:val="100"/>
      <w:color w:val="000000"/>
      <w:position w:val="0"/>
    </w:rPr>
  </w:style>
  <w:style w:type="character" w:customStyle="1" w:styleId="CharStyle228">
    <w:name w:val="MSG_EN_FONT_STYLE_NAME_TEMPLATE_ROLE_NUMBER MSG_EN_FONT_STYLE_NAME_BY_ROLE_TEXT 10 + MSG_EN_FONT_STYLE_MODIFER_SIZE 16,MSG_EN_FONT_STYLE_MODIFER_BOLD Exact"/>
    <w:basedOn w:val="CharStyle95"/>
    <w:rPr>
      <w:lang w:val="zh-CN" w:eastAsia="zh-CN" w:bidi="zh-CN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229">
    <w:name w:val="MSG_EN_FONT_STYLE_NAME_TEMPLATE_ROLE_NUMBER MSG_EN_FONT_STYLE_NAME_BY_ROLE_TEXT 10 + MSG_EN_FONT_STYLE_MODIFER_SPACING 2 Exact"/>
    <w:basedOn w:val="CharStyle95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30">
    <w:name w:val="MSG_EN_FONT_STYLE_NAME_TEMPLATE_ROLE_NUMBER MSG_EN_FONT_STYLE_NAME_BY_ROLE_PICTURE_CAPTION 2 + MSG_EN_FONT_STYLE_MODIFER_SPACING 2 Exact"/>
    <w:basedOn w:val="CharStyle213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31">
    <w:name w:val="MSG_EN_FONT_STYLE_NAME_TEMPLATE_ROLE_NUMBER MSG_EN_FONT_STYLE_NAME_BY_ROLE_TEXT 8 + MSG_EN_FONT_STYLE_MODIFER_SPACING 3 Exact"/>
    <w:basedOn w:val="CharStyle53"/>
    <w:rPr>
      <w:lang w:val="zh-CN" w:eastAsia="zh-CN" w:bidi="zh-CN"/>
      <w:sz w:val="24"/>
      <w:szCs w:val="24"/>
      <w:w w:val="100"/>
      <w:spacing w:val="60"/>
      <w:color w:val="000000"/>
      <w:position w:val="0"/>
    </w:rPr>
  </w:style>
  <w:style w:type="character" w:customStyle="1" w:styleId="CharStyle233">
    <w:name w:val="MSG_EN_FONT_STYLE_NAME_TEMPLATE_ROLE_NUMBER MSG_EN_FONT_STYLE_NAME_BY_ROLE_PICTURE_CAPTION 3 Exact"/>
    <w:basedOn w:val="DefaultParagraphFont"/>
    <w:link w:val="Style232"/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character" w:customStyle="1" w:styleId="CharStyle234">
    <w:name w:val="MSG_EN_FONT_STYLE_NAME_TEMPLATE_ROLE_NUMBER MSG_EN_FONT_STYLE_NAME_BY_ROLE_PICTURE_CAPTION 3 + MSG_EN_FONT_STYLE_MODIFER_SPACING 3 Exact"/>
    <w:basedOn w:val="CharStyle233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235">
    <w:name w:val="MSG_EN_FONT_STYLE_NAME_TEMPLATE_ROLE MSG_EN_FONT_STYLE_NAME_BY_ROLE_PICTURE_CAPTION + MSG_EN_FONT_STYLE_MODIFER_SPACING 4 Exact"/>
    <w:basedOn w:val="CharStyle215"/>
    <w:rPr>
      <w:lang w:val="zh-CN" w:eastAsia="zh-CN" w:bidi="zh-CN"/>
      <w:sz w:val="24"/>
      <w:szCs w:val="24"/>
      <w:w w:val="100"/>
      <w:spacing w:val="90"/>
      <w:color w:val="000000"/>
      <w:position w:val="0"/>
    </w:rPr>
  </w:style>
  <w:style w:type="character" w:customStyle="1" w:styleId="CharStyle236">
    <w:name w:val="MSG_EN_FONT_STYLE_NAME_TEMPLATE_ROLE MSG_EN_FONT_STYLE_NAME_BY_ROLE_PICTURE_CAPTION + MSG_EN_FONT_STYLE_MODIFER_SPACING 6 Exact"/>
    <w:basedOn w:val="CharStyle215"/>
    <w:rPr>
      <w:lang w:val="zh-CN" w:eastAsia="zh-CN" w:bidi="zh-CN"/>
      <w:sz w:val="24"/>
      <w:szCs w:val="24"/>
      <w:w w:val="100"/>
      <w:spacing w:val="130"/>
      <w:color w:val="000000"/>
      <w:position w:val="0"/>
    </w:rPr>
  </w:style>
  <w:style w:type="character" w:customStyle="1" w:styleId="CharStyle237">
    <w:name w:val="MSG_EN_FONT_STYLE_NAME_TEMPLATE_ROLE MSG_EN_FONT_STYLE_NAME_BY_ROLE_PICTURE_CAPTION + MSG_EN_FONT_STYLE_MODIFER_SPACING 0 Exact"/>
    <w:basedOn w:val="CharStyle215"/>
    <w:rPr>
      <w:lang w:val="en-US" w:eastAsia="en-US" w:bidi="en-US"/>
      <w:sz w:val="24"/>
      <w:szCs w:val="24"/>
      <w:w w:val="100"/>
      <w:spacing w:val="0"/>
      <w:color w:val="000000"/>
      <w:position w:val="0"/>
    </w:rPr>
  </w:style>
  <w:style w:type="character" w:customStyle="1" w:styleId="CharStyle238">
    <w:name w:val="MSG_EN_FONT_STYLE_NAME_TEMPLATE_ROLE MSG_EN_FONT_STYLE_NAME_BY_ROLE_PICTURE_CAPTION + MSG_EN_FONT_STYLE_MODIFER_NAME Courier New,MSG_EN_FONT_STYLE_MODIFER_SIZE 7,MSG_EN_FONT_STYLE_MODIFER_SPACING 0,MSG_EN_FONT_STYLE_MODIFER_SCALING 350 Exact"/>
    <w:basedOn w:val="CharStyle215"/>
    <w:rPr>
      <w:lang w:val="zh-CN" w:eastAsia="zh-CN" w:bidi="zh-CN"/>
      <w:sz w:val="14"/>
      <w:szCs w:val="14"/>
      <w:rFonts w:ascii="Courier New" w:eastAsia="Courier New" w:hAnsi="Courier New" w:cs="Courier New"/>
      <w:w w:val="350"/>
      <w:spacing w:val="0"/>
      <w:color w:val="000000"/>
      <w:position w:val="0"/>
    </w:rPr>
  </w:style>
  <w:style w:type="character" w:customStyle="1" w:styleId="CharStyle239">
    <w:name w:val="MSG_EN_FONT_STYLE_NAME_TEMPLATE_ROLE MSG_EN_FONT_STYLE_NAME_BY_ROLE_PICTURE_CAPTION + MSG_EN_FONT_STYLE_MODIFER_SPACING 9 Exact"/>
    <w:basedOn w:val="CharStyle215"/>
    <w:rPr>
      <w:lang w:val="zh-CN" w:eastAsia="zh-CN" w:bidi="zh-CN"/>
      <w:sz w:val="24"/>
      <w:szCs w:val="24"/>
      <w:w w:val="100"/>
      <w:spacing w:val="180"/>
      <w:color w:val="000000"/>
      <w:position w:val="0"/>
    </w:rPr>
  </w:style>
  <w:style w:type="character" w:customStyle="1" w:styleId="CharStyle240">
    <w:name w:val="MSG_EN_FONT_STYLE_NAME_TEMPLATE_ROLE MSG_EN_FONT_STYLE_NAME_BY_ROLE_PICTURE_CAPTION + MSG_EN_FONT_STYLE_MODIFER_NAME Courier New,MSG_EN_FONT_STYLE_MODIFER_SIZE 10.5,MSG_EN_FONT_STYLE_MODIFER_SPACING 0 Exact"/>
    <w:basedOn w:val="CharStyle215"/>
    <w:rPr>
      <w:lang w:val="en-US" w:eastAsia="en-US" w:bidi="en-US"/>
      <w:sz w:val="21"/>
      <w:szCs w:val="21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242">
    <w:name w:val="MSG_EN_FONT_STYLE_NAME_TEMPLATE_ROLE_NUMBER MSG_EN_FONT_STYLE_NAME_BY_ROLE_TEXT 17 Exact"/>
    <w:basedOn w:val="DefaultParagraphFont"/>
    <w:link w:val="Style241"/>
    <w:rPr>
      <w:b w:val="0"/>
      <w:bCs w:val="0"/>
      <w:i w:val="0"/>
      <w:iCs w:val="0"/>
      <w:u w:val="none"/>
      <w:strike w:val="0"/>
      <w:smallCaps w:val="0"/>
      <w:sz w:val="14"/>
      <w:szCs w:val="14"/>
      <w:rFonts w:ascii="Courier New" w:eastAsia="Courier New" w:hAnsi="Courier New" w:cs="Courier New"/>
      <w:w w:val="350"/>
    </w:rPr>
  </w:style>
  <w:style w:type="character" w:customStyle="1" w:styleId="CharStyle243">
    <w:name w:val="MSG_EN_FONT_STYLE_NAME_TEMPLATE_ROLE_NUMBER MSG_EN_FONT_STYLE_NAME_BY_ROLE_TEXT 17 + MSG_EN_FONT_STYLE_MODIFER_NAME PMingLiU,MSG_EN_FONT_STYLE_MODIFER_SIZE 12,MSG_EN_FONT_STYLE_MODIFER_SPACING 2,MSG_EN_FONT_STYLE_MODIFER_SCALING 100 Exact"/>
    <w:basedOn w:val="CharStyle242"/>
    <w:rPr>
      <w:lang w:val="zh-CN" w:eastAsia="zh-CN" w:bidi="zh-CN"/>
      <w:sz w:val="24"/>
      <w:szCs w:val="24"/>
      <w:rFonts w:ascii="PMingLiU" w:eastAsia="PMingLiU" w:hAnsi="PMingLiU" w:cs="PMingLiU"/>
      <w:w w:val="100"/>
      <w:spacing w:val="40"/>
      <w:color w:val="000000"/>
      <w:position w:val="0"/>
    </w:rPr>
  </w:style>
  <w:style w:type="character" w:customStyle="1" w:styleId="CharStyle244">
    <w:name w:val="MSG_EN_FONT_STYLE_NAME_TEMPLATE_ROLE_NUMBER MSG_EN_FONT_STYLE_NAME_BY_ROLE_TEXT 10 + MSG_EN_FONT_STYLE_MODIFER_SIZE 13,MSG_EN_FONT_STYLE_MODIFER_SPACING 1"/>
    <w:basedOn w:val="CharStyle95"/>
    <w:rPr>
      <w:lang w:val="zh-CN" w:eastAsia="zh-CN" w:bidi="zh-CN"/>
      <w:sz w:val="26"/>
      <w:szCs w:val="26"/>
      <w:w w:val="100"/>
      <w:spacing w:val="20"/>
      <w:color w:val="000000"/>
      <w:position w:val="0"/>
    </w:rPr>
  </w:style>
  <w:style w:type="character" w:customStyle="1" w:styleId="CharStyle245">
    <w:name w:val="MSG_EN_FONT_STYLE_NAME_TEMPLATE_ROLE_NUMBER MSG_EN_FONT_STYLE_NAME_BY_ROLE_TEXT 10 + MSG_EN_FONT_STYLE_MODIFER_SIZE 12,MSG_EN_FONT_STYLE_MODIFER_SPACING 2"/>
    <w:basedOn w:val="CharStyle95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246">
    <w:name w:val="MSG_EN_FONT_STYLE_NAME_TEMPLATE_ROLE_NUMBER MSG_EN_FONT_STYLE_NAME_BY_ROLE_TEXT 10 + MSG_EN_FONT_STYLE_MODIFER_SIZE 16,MSG_EN_FONT_STYLE_MODIFER_SPACING 6"/>
    <w:basedOn w:val="CharStyle95"/>
    <w:rPr>
      <w:lang w:val="zh-CN" w:eastAsia="zh-CN" w:bidi="zh-CN"/>
      <w:sz w:val="32"/>
      <w:szCs w:val="32"/>
      <w:w w:val="100"/>
      <w:spacing w:val="120"/>
      <w:color w:val="000000"/>
      <w:position w:val="0"/>
    </w:rPr>
  </w:style>
  <w:style w:type="character" w:customStyle="1" w:styleId="CharStyle247">
    <w:name w:val="MSG_EN_FONT_STYLE_NAME_TEMPLATE_ROLE_NUMBER MSG_EN_FONT_STYLE_NAME_BY_ROLE_TEXT 14 + MSG_EN_FONT_STYLE_MODIFER_SPACING 3"/>
    <w:basedOn w:val="CharStyle170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248">
    <w:name w:val="MSG_EN_FONT_STYLE_NAME_TEMPLATE_ROLE_NUMBER MSG_EN_FONT_STYLE_NAME_BY_ROLE_TEXT 14 + MSG_EN_FONT_STYLE_MODIFER_SPACING 0"/>
    <w:basedOn w:val="CharStyle170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249">
    <w:name w:val="MSG_EN_FONT_STYLE_NAME_TEMPLATE_ROLE_NUMBER MSG_EN_FONT_STYLE_NAME_BY_ROLE_TEXT 10"/>
    <w:basedOn w:val="CharStyle95"/>
    <w:rPr>
      <w:lang w:val="zh-CN" w:eastAsia="zh-CN" w:bidi="zh-CN"/>
      <w:u w:val="single"/>
      <w:w w:val="100"/>
      <w:spacing w:val="0"/>
      <w:color w:val="000000"/>
      <w:position w:val="0"/>
    </w:rPr>
  </w:style>
  <w:style w:type="character" w:customStyle="1" w:styleId="CharStyle250">
    <w:name w:val="MSG_EN_FONT_STYLE_NAME_TEMPLATE_ROLE_NUMBER MSG_EN_FONT_STYLE_NAME_BY_ROLE_TEXT 10 + MSG_EN_FONT_STYLE_MODIFER_NAME Courier New,MSG_EN_FONT_STYLE_MODIFER_SIZE 8,MSG_EN_FONT_STYLE_MODIFER_SCALING 350"/>
    <w:basedOn w:val="CharStyle95"/>
    <w:rPr>
      <w:lang w:val="zh-CN" w:eastAsia="zh-CN" w:bidi="zh-CN"/>
      <w:u w:val="single"/>
      <w:sz w:val="16"/>
      <w:szCs w:val="16"/>
      <w:rFonts w:ascii="Courier New" w:eastAsia="Courier New" w:hAnsi="Courier New" w:cs="Courier New"/>
      <w:w w:val="350"/>
      <w:spacing w:val="0"/>
      <w:color w:val="000000"/>
      <w:position w:val="0"/>
    </w:rPr>
  </w:style>
  <w:style w:type="character" w:customStyle="1" w:styleId="CharStyle251">
    <w:name w:val="MSG_EN_FONT_STYLE_NAME_TEMPLATE_ROLE_LEVEL_NUMBER MSG_EN_FONT_STYLE_NAME_BY_ROLE_HEADING 4 2 + MSG_EN_FONT_STYLE_MODIFER_SPACING 2"/>
    <w:basedOn w:val="CharStyle155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252">
    <w:name w:val="MSG_EN_FONT_STYLE_NAME_TEMPLATE_ROLE_NUMBER MSG_EN_FONT_STYLE_NAME_BY_ROLE_TEXT 10 + MSG_EN_FONT_STYLE_MODIFER_SIZE 21"/>
    <w:basedOn w:val="CharStyle95"/>
    <w:rPr>
      <w:lang w:val="zh-CN" w:eastAsia="zh-CN" w:bidi="zh-CN"/>
      <w:sz w:val="42"/>
      <w:szCs w:val="42"/>
      <w:w w:val="100"/>
      <w:spacing w:val="0"/>
      <w:color w:val="000000"/>
      <w:position w:val="0"/>
    </w:rPr>
  </w:style>
  <w:style w:type="character" w:customStyle="1" w:styleId="CharStyle253">
    <w:name w:val="MSG_EN_FONT_STYLE_NAME_TEMPLATE_ROLE_NUMBER MSG_EN_FONT_STYLE_NAME_BY_ROLE_TEXT 8 + MSG_EN_FONT_STYLE_MODIFER_SIZE 13,MSG_EN_FONT_STYLE_MODIFER_BOLD,MSG_EN_FONT_STYLE_MODIFER_SPACING 8"/>
    <w:basedOn w:val="CharStyle53"/>
    <w:rPr>
      <w:lang w:val="zh-CN" w:eastAsia="zh-CN" w:bidi="zh-CN"/>
      <w:b/>
      <w:bCs/>
      <w:sz w:val="26"/>
      <w:szCs w:val="26"/>
      <w:w w:val="100"/>
      <w:spacing w:val="170"/>
      <w:color w:val="000000"/>
      <w:position w:val="0"/>
    </w:rPr>
  </w:style>
  <w:style w:type="character" w:customStyle="1" w:styleId="CharStyle254">
    <w:name w:val="MSG_EN_FONT_STYLE_NAME_TEMPLATE_ROLE_NUMBER MSG_EN_FONT_STYLE_NAME_BY_ROLE_TEXT 10 + MSG_EN_FONT_STYLE_MODIFER_SIZE 13,MSG_EN_FONT_STYLE_MODIFER_BOLD,MSG_EN_FONT_STYLE_MODIFER_SPACING 8"/>
    <w:basedOn w:val="CharStyle95"/>
    <w:rPr>
      <w:lang w:val="zh-CN" w:eastAsia="zh-CN" w:bidi="zh-CN"/>
      <w:b/>
      <w:bCs/>
      <w:sz w:val="26"/>
      <w:szCs w:val="26"/>
      <w:w w:val="100"/>
      <w:spacing w:val="170"/>
      <w:color w:val="000000"/>
      <w:position w:val="0"/>
    </w:rPr>
  </w:style>
  <w:style w:type="character" w:customStyle="1" w:styleId="CharStyle255">
    <w:name w:val="MSG_EN_FONT_STYLE_NAME_TEMPLATE_ROLE_NUMBER MSG_EN_FONT_STYLE_NAME_BY_ROLE_RUNNING_TITLE 15 + MSG_EN_FONT_STYLE_MODIFER_SIZE 13,MSG_EN_FONT_STYLE_MODIFER_BOLD,MSG_EN_FONT_STYLE_MODIFER_SPACING 3"/>
    <w:basedOn w:val="CharStyle160"/>
    <w:rPr>
      <w:lang w:val="zh-CN" w:eastAsia="zh-CN" w:bidi="zh-CN"/>
      <w:b/>
      <w:bCs/>
      <w:sz w:val="26"/>
      <w:szCs w:val="26"/>
      <w:w w:val="100"/>
      <w:spacing w:val="60"/>
      <w:color w:val="000000"/>
      <w:position w:val="0"/>
    </w:rPr>
  </w:style>
  <w:style w:type="character" w:customStyle="1" w:styleId="CharStyle256">
    <w:name w:val="MSG_EN_FONT_STYLE_NAME_TEMPLATE_ROLE_NUMBER MSG_EN_FONT_STYLE_NAME_BY_ROLE_TEXT 8 + MSG_EN_FONT_STYLE_MODIFER_SPACING 4"/>
    <w:basedOn w:val="CharStyle53"/>
    <w:rPr>
      <w:lang w:val="zh-CN" w:eastAsia="zh-CN" w:bidi="zh-CN"/>
      <w:sz w:val="24"/>
      <w:szCs w:val="24"/>
      <w:w w:val="100"/>
      <w:spacing w:val="90"/>
      <w:color w:val="000000"/>
      <w:position w:val="0"/>
    </w:rPr>
  </w:style>
  <w:style w:type="character" w:customStyle="1" w:styleId="CharStyle257">
    <w:name w:val="MSG_EN_FONT_STYLE_NAME_TEMPLATE_ROLE_NUMBER MSG_EN_FONT_STYLE_NAME_BY_ROLE_TEXT 8 + MSG_EN_FONT_STYLE_MODIFER_SPACING 6"/>
    <w:basedOn w:val="CharStyle53"/>
    <w:rPr>
      <w:lang w:val="zh-CN" w:eastAsia="zh-CN" w:bidi="zh-CN"/>
      <w:sz w:val="24"/>
      <w:szCs w:val="24"/>
      <w:w w:val="100"/>
      <w:spacing w:val="130"/>
      <w:color w:val="000000"/>
      <w:position w:val="0"/>
    </w:rPr>
  </w:style>
  <w:style w:type="character" w:customStyle="1" w:styleId="CharStyle258">
    <w:name w:val="MSG_EN_FONT_STYLE_NAME_TEMPLATE_ROLE_NUMBER MSG_EN_FONT_STYLE_NAME_BY_ROLE_TEXT 8 + MSG_EN_FONT_STYLE_MODIFER_NAME Courier New,MSG_EN_FONT_STYLE_MODIFER_SIZE 21,MSG_EN_FONT_STYLE_MODIFER_BOLD,MSG_EN_FONT_STYLE_MODIFER_SCALING 66"/>
    <w:basedOn w:val="CharStyle53"/>
    <w:rPr>
      <w:lang w:val="en-US" w:eastAsia="en-US" w:bidi="en-US"/>
      <w:b/>
      <w:bCs/>
      <w:sz w:val="42"/>
      <w:szCs w:val="42"/>
      <w:rFonts w:ascii="Courier New" w:eastAsia="Courier New" w:hAnsi="Courier New" w:cs="Courier New"/>
      <w:w w:val="66"/>
      <w:spacing w:val="0"/>
      <w:color w:val="000000"/>
      <w:position w:val="0"/>
    </w:rPr>
  </w:style>
  <w:style w:type="character" w:customStyle="1" w:styleId="CharStyle259">
    <w:name w:val="MSG_EN_FONT_STYLE_NAME_TEMPLATE_ROLE_NUMBER MSG_EN_FONT_STYLE_NAME_BY_ROLE_TEXT 8 + MSG_EN_FONT_STYLE_MODIFER_SIZE 14,MSG_EN_FONT_STYLE_MODIFER_SPACING 2"/>
    <w:basedOn w:val="CharStyle53"/>
    <w:rPr>
      <w:lang w:val="zh-CN" w:eastAsia="zh-CN" w:bidi="zh-CN"/>
      <w:sz w:val="28"/>
      <w:szCs w:val="28"/>
      <w:w w:val="100"/>
      <w:spacing w:val="40"/>
      <w:color w:val="000000"/>
      <w:position w:val="0"/>
    </w:rPr>
  </w:style>
  <w:style w:type="character" w:customStyle="1" w:styleId="CharStyle260">
    <w:name w:val="MSG_EN_FONT_STYLE_NAME_TEMPLATE_ROLE_NUMBER MSG_EN_FONT_STYLE_NAME_BY_ROLE_TEXT 12 + MSG_EN_FONT_STYLE_MODIFER_SIZE 12,MSG_EN_FONT_STYLE_MODIFER_SPACING 0"/>
    <w:basedOn w:val="CharStyle119"/>
    <w:rPr>
      <w:lang w:val="zh-CN" w:eastAsia="zh-CN" w:bidi="zh-CN"/>
      <w:sz w:val="24"/>
      <w:szCs w:val="24"/>
      <w:w w:val="100"/>
      <w:spacing w:val="0"/>
      <w:color w:val="000000"/>
      <w:position w:val="0"/>
    </w:rPr>
  </w:style>
  <w:style w:type="character" w:customStyle="1" w:styleId="CharStyle261">
    <w:name w:val="MSG_EN_FONT_STYLE_NAME_TEMPLATE_ROLE_NUMBER MSG_EN_FONT_STYLE_NAME_BY_ROLE_TEXT 10 + MSG_EN_FONT_STYLE_MODIFER_SIZE 4,MSG_EN_FONT_STYLE_MODIFER_ITALIC,MSG_EN_FONT_STYLE_MODIFER_SCALING 250"/>
    <w:basedOn w:val="CharStyle95"/>
    <w:rPr>
      <w:lang w:val="zh-CN" w:eastAsia="zh-CN" w:bidi="zh-CN"/>
      <w:i/>
      <w:iCs/>
      <w:sz w:val="8"/>
      <w:szCs w:val="8"/>
      <w:w w:val="250"/>
      <w:spacing w:val="0"/>
      <w:color w:val="000000"/>
      <w:position w:val="0"/>
    </w:rPr>
  </w:style>
  <w:style w:type="character" w:customStyle="1" w:styleId="CharStyle262">
    <w:name w:val="MSG_EN_FONT_STYLE_NAME_TEMPLATE_ROLE_NUMBER MSG_EN_FONT_STYLE_NAME_BY_ROLE_TEXT 8 + MSG_EN_FONT_STYLE_MODIFER_NAME Courier New,MSG_EN_FONT_STYLE_MODIFER_SIZE 7,MSG_EN_FONT_STYLE_MODIFER_SCALING 350"/>
    <w:basedOn w:val="CharStyle53"/>
    <w:rPr>
      <w:lang w:val="en-US" w:eastAsia="en-US" w:bidi="en-US"/>
      <w:sz w:val="14"/>
      <w:szCs w:val="14"/>
      <w:rFonts w:ascii="Courier New" w:eastAsia="Courier New" w:hAnsi="Courier New" w:cs="Courier New"/>
      <w:w w:val="350"/>
      <w:spacing w:val="0"/>
      <w:color w:val="000000"/>
      <w:position w:val="0"/>
    </w:rPr>
  </w:style>
  <w:style w:type="character" w:customStyle="1" w:styleId="CharStyle263">
    <w:name w:val="MSG_EN_FONT_STYLE_NAME_TEMPLATE_ROLE_NUMBER MSG_EN_FONT_STYLE_NAME_BY_ROLE_TEXT 8 + MSG_EN_FONT_STYLE_MODIFER_SPACING 4 Exact"/>
    <w:basedOn w:val="CharStyle53"/>
    <w:rPr>
      <w:lang w:val="zh-CN" w:eastAsia="zh-CN" w:bidi="zh-CN"/>
      <w:sz w:val="24"/>
      <w:szCs w:val="24"/>
      <w:w w:val="100"/>
      <w:spacing w:val="90"/>
      <w:color w:val="000000"/>
      <w:position w:val="0"/>
    </w:rPr>
  </w:style>
  <w:style w:type="character" w:customStyle="1" w:styleId="CharStyle264">
    <w:name w:val="MSG_EN_FONT_STYLE_NAME_TEMPLATE_ROLE_NUMBER MSG_EN_FONT_STYLE_NAME_BY_ROLE_TEXT 8 + MSG_EN_FONT_STYLE_MODIFER_SPACING 2 Exact"/>
    <w:basedOn w:val="CharStyle53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265">
    <w:name w:val="MSG_EN_FONT_STYLE_NAME_TEMPLATE_ROLE MSG_EN_FONT_STYLE_NAME_BY_ROLE_PICTURE_CAPTION + MSG_EN_FONT_STYLE_MODIFER_SPACING 6 Exact"/>
    <w:basedOn w:val="CharStyle215"/>
    <w:rPr>
      <w:lang w:val="zh-CN" w:eastAsia="zh-CN" w:bidi="zh-CN"/>
      <w:sz w:val="24"/>
      <w:szCs w:val="24"/>
      <w:w w:val="100"/>
      <w:spacing w:val="120"/>
      <w:color w:val="000000"/>
      <w:position w:val="0"/>
    </w:rPr>
  </w:style>
  <w:style w:type="character" w:customStyle="1" w:styleId="CharStyle266">
    <w:name w:val="MSG_EN_FONT_STYLE_NAME_TEMPLATE_ROLE_NUMBER MSG_EN_FONT_STYLE_NAME_BY_ROLE_TEXT 8 + MSG_EN_FONT_STYLE_MODIFER_SPACING 6"/>
    <w:basedOn w:val="CharStyle53"/>
    <w:rPr>
      <w:lang w:val="zh-CN" w:eastAsia="zh-CN" w:bidi="zh-CN"/>
      <w:sz w:val="24"/>
      <w:szCs w:val="24"/>
      <w:w w:val="100"/>
      <w:spacing w:val="120"/>
      <w:color w:val="000000"/>
      <w:position w:val="0"/>
    </w:rPr>
  </w:style>
  <w:style w:type="character" w:customStyle="1" w:styleId="CharStyle267">
    <w:name w:val="MSG_EN_FONT_STYLE_NAME_TEMPLATE_ROLE_NUMBER MSG_EN_FONT_STYLE_NAME_BY_ROLE_TEXT 10 + MSG_EN_FONT_STYLE_MODIFER_SPACING 2"/>
    <w:basedOn w:val="CharStyle95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269">
    <w:name w:val="MSG_EN_FONT_STYLE_NAME_TEMPLATE_ROLE_NUMBER MSG_EN_FONT_STYLE_NAME_BY_ROLE_TEXT 18_"/>
    <w:basedOn w:val="DefaultParagraphFont"/>
    <w:link w:val="Style268"/>
    <w:rPr>
      <w:lang w:val="en-US" w:eastAsia="en-US" w:bidi="en-US"/>
      <w:b/>
      <w:bCs/>
      <w:i/>
      <w:iCs/>
      <w:u w:val="none"/>
      <w:strike w:val="0"/>
      <w:smallCaps w:val="0"/>
      <w:sz w:val="8"/>
      <w:szCs w:val="8"/>
      <w:rFonts w:ascii="Arial" w:eastAsia="Arial" w:hAnsi="Arial" w:cs="Arial"/>
    </w:rPr>
  </w:style>
  <w:style w:type="character" w:customStyle="1" w:styleId="CharStyle270">
    <w:name w:val="MSG_EN_FONT_STYLE_NAME_TEMPLATE_ROLE_NUMBER MSG_EN_FONT_STYLE_NAME_BY_ROLE_TEXT 10 + MSG_EN_FONT_STYLE_MODIFER_SIZE 16,MSG_EN_FONT_STYLE_MODIFER_BOLD,MSG_EN_FONT_STYLE_MODIFER_SPACING 7 Exact"/>
    <w:basedOn w:val="CharStyle95"/>
    <w:rPr>
      <w:lang w:val="zh-CN" w:eastAsia="zh-CN" w:bidi="zh-CN"/>
      <w:b/>
      <w:bCs/>
      <w:sz w:val="32"/>
      <w:szCs w:val="32"/>
      <w:w w:val="100"/>
      <w:spacing w:val="140"/>
      <w:color w:val="000000"/>
      <w:position w:val="0"/>
    </w:rPr>
  </w:style>
  <w:style w:type="character" w:customStyle="1" w:styleId="CharStyle271">
    <w:name w:val="MSG_EN_FONT_STYLE_NAME_TEMPLATE_ROLE_NUMBER MSG_EN_FONT_STYLE_NAME_BY_ROLE_TEXT 10 + MSG_EN_FONT_STYLE_MODIFER_SIZE 4,MSG_EN_FONT_STYLE_MODIFER_ITALIC,MSG_EN_FONT_STYLE_MODIFER_SCALING 250 Exact"/>
    <w:basedOn w:val="CharStyle95"/>
    <w:rPr>
      <w:lang w:val="zh-CN" w:eastAsia="zh-CN" w:bidi="zh-CN"/>
      <w:i/>
      <w:iCs/>
      <w:sz w:val="8"/>
      <w:szCs w:val="8"/>
      <w:w w:val="250"/>
      <w:spacing w:val="0"/>
      <w:color w:val="000000"/>
      <w:position w:val="0"/>
    </w:rPr>
  </w:style>
  <w:style w:type="character" w:customStyle="1" w:styleId="CharStyle272">
    <w:name w:val="MSG_EN_FONT_STYLE_NAME_TEMPLATE_ROLE_NUMBER MSG_EN_FONT_STYLE_NAME_BY_ROLE_TEXT 10 + MSG_EN_FONT_STYLE_MODIFER_SIZE 29,MSG_EN_FONT_STYLE_MODIFER_SCALING 200 Exact"/>
    <w:basedOn w:val="CharStyle95"/>
    <w:rPr>
      <w:lang w:val="en-US" w:eastAsia="en-US" w:bidi="en-US"/>
      <w:sz w:val="58"/>
      <w:szCs w:val="58"/>
      <w:w w:val="200"/>
      <w:spacing w:val="0"/>
      <w:color w:val="000000"/>
      <w:position w:val="0"/>
    </w:rPr>
  </w:style>
  <w:style w:type="character" w:customStyle="1" w:styleId="CharStyle273">
    <w:name w:val="MSG_EN_FONT_STYLE_NAME_TEMPLATE_ROLE_NUMBER MSG_EN_FONT_STYLE_NAME_BY_ROLE_TEXT 10 + MSG_EN_FONT_STYLE_MODIFER_NAME Courier New,MSG_EN_FONT_STYLE_MODIFER_SIZE 21,MSG_EN_FONT_STYLE_MODIFER_BOLD,MSG_EN_FONT_STYLE_MODIFER_SCALING 66 Exact"/>
    <w:basedOn w:val="CharStyle95"/>
    <w:rPr>
      <w:lang w:val="en-US" w:eastAsia="en-US" w:bidi="en-US"/>
      <w:b/>
      <w:bCs/>
      <w:sz w:val="42"/>
      <w:szCs w:val="42"/>
      <w:rFonts w:ascii="Courier New" w:eastAsia="Courier New" w:hAnsi="Courier New" w:cs="Courier New"/>
      <w:w w:val="66"/>
      <w:spacing w:val="0"/>
      <w:color w:val="000000"/>
      <w:position w:val="0"/>
    </w:rPr>
  </w:style>
  <w:style w:type="character" w:customStyle="1" w:styleId="CharStyle274">
    <w:name w:val="MSG_EN_FONT_STYLE_NAME_TEMPLATE_ROLE_NUMBER MSG_EN_FONT_STYLE_NAME_BY_ROLE_TEXT 10 + MSG_EN_FONT_STYLE_MODIFER_SPACING 2 Exact"/>
    <w:basedOn w:val="CharStyle95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275">
    <w:name w:val="MSG_EN_FONT_STYLE_NAME_TEMPLATE_ROLE_NUMBER MSG_EN_FONT_STYLE_NAME_BY_ROLE_TEXT 10 + MSG_EN_FONT_STYLE_MODIFER_SIZE 12,MSG_EN_FONT_STYLE_MODIFER_SPACING 2 Exact"/>
    <w:basedOn w:val="CharStyle95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277">
    <w:name w:val="MSG_EN_FONT_STYLE_NAME_TEMPLATE_ROLE_NUMBER MSG_EN_FONT_STYLE_NAME_BY_ROLE_TEXT 19 Exact"/>
    <w:basedOn w:val="DefaultParagraphFont"/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  <w:spacing w:val="10"/>
    </w:rPr>
  </w:style>
  <w:style w:type="character" w:customStyle="1" w:styleId="CharStyle278">
    <w:name w:val="MSG_EN_FONT_STYLE_NAME_TEMPLATE_ROLE_NUMBER MSG_EN_FONT_STYLE_NAME_BY_ROLE_TEXT 19 + MSG_EN_FONT_STYLE_MODIFER_SPACING 2 Exact"/>
    <w:basedOn w:val="CharStyle301"/>
    <w:rPr>
      <w:spacing w:val="40"/>
    </w:rPr>
  </w:style>
  <w:style w:type="character" w:customStyle="1" w:styleId="CharStyle279">
    <w:name w:val="MSG_EN_FONT_STYLE_NAME_TEMPLATE_ROLE_NUMBER MSG_EN_FONT_STYLE_NAME_BY_ROLE_TEXT 8 + MSG_EN_FONT_STYLE_MODIFER_SPACING 6 Exact"/>
    <w:basedOn w:val="CharStyle53"/>
    <w:rPr>
      <w:lang w:val="zh-CN" w:eastAsia="zh-CN" w:bidi="zh-CN"/>
      <w:sz w:val="24"/>
      <w:szCs w:val="24"/>
      <w:w w:val="100"/>
      <w:spacing w:val="120"/>
      <w:color w:val="000000"/>
      <w:position w:val="0"/>
    </w:rPr>
  </w:style>
  <w:style w:type="character" w:customStyle="1" w:styleId="CharStyle280">
    <w:name w:val="MSG_EN_FONT_STYLE_NAME_TEMPLATE_ROLE MSG_EN_FONT_STYLE_NAME_BY_ROLE_PICTURE_CAPTION + MSG_EN_FONT_STYLE_MODIFER_SPACING 2 Exact"/>
    <w:basedOn w:val="CharStyle215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281">
    <w:name w:val="MSG_EN_FONT_STYLE_NAME_TEMPLATE_ROLE MSG_EN_FONT_STYLE_NAME_BY_ROLE_PICTURE_CAPTION + MSG_EN_FONT_STYLE_MODIFER_SPACING 2 Exact"/>
    <w:basedOn w:val="CharStyle215"/>
    <w:rPr>
      <w:lang w:val="en-US" w:eastAsia="en-US" w:bidi="en-US"/>
      <w:sz w:val="24"/>
      <w:szCs w:val="24"/>
      <w:w w:val="100"/>
      <w:spacing w:val="40"/>
      <w:color w:val="000000"/>
      <w:position w:val="0"/>
    </w:rPr>
  </w:style>
  <w:style w:type="character" w:customStyle="1" w:styleId="CharStyle283">
    <w:name w:val="MSG_EN_FONT_STYLE_NAME_TEMPLATE_ROLE_NUMBER MSG_EN_FONT_STYLE_NAME_BY_ROLE_PICTURE_CAPTION 4 Exact"/>
    <w:basedOn w:val="DefaultParagraphFont"/>
    <w:link w:val="Style282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</w:rPr>
  </w:style>
  <w:style w:type="character" w:customStyle="1" w:styleId="CharStyle285">
    <w:name w:val="MSG_EN_FONT_STYLE_NAME_TEMPLATE_ROLE_NUMBER MSG_EN_FONT_STYLE_NAME_BY_ROLE_PICTURE_CAPTION 5 Exact"/>
    <w:basedOn w:val="DefaultParagraphFont"/>
    <w:link w:val="Style284"/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  <w:spacing w:val="10"/>
    </w:rPr>
  </w:style>
  <w:style w:type="character" w:customStyle="1" w:styleId="CharStyle286">
    <w:name w:val="MSG_EN_FONT_STYLE_NAME_TEMPLATE_ROLE_NUMBER MSG_EN_FONT_STYLE_NAME_BY_ROLE_PICTURE_CAPTION 5 + MSG_EN_FONT_STYLE_MODIFER_SPACING 4 Exact"/>
    <w:basedOn w:val="CharStyle285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287">
    <w:name w:val="MSG_EN_FONT_STYLE_NAME_TEMPLATE_ROLE_NUMBER MSG_EN_FONT_STYLE_NAME_BY_ROLE_PICTURE_CAPTION 5 + MSG_EN_FONT_STYLE_MODIFER_SPACING 2 Exact"/>
    <w:basedOn w:val="CharStyle285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288">
    <w:name w:val="MSG_EN_FONT_STYLE_NAME_TEMPLATE_ROLE_NUMBER MSG_EN_FONT_STYLE_NAME_BY_ROLE_TEXT 19 + MSG_EN_FONT_STYLE_MODIFER_SPACING 3 Exact"/>
    <w:basedOn w:val="CharStyle301"/>
    <w:rPr>
      <w:spacing w:val="70"/>
    </w:rPr>
  </w:style>
  <w:style w:type="character" w:customStyle="1" w:styleId="CharStyle289">
    <w:name w:val="MSG_EN_FONT_STYLE_NAME_TEMPLATE_ROLE_NUMBER MSG_EN_FONT_STYLE_NAME_BY_ROLE_PICTURE_CAPTION 5 + MSG_EN_FONT_STYLE_MODIFER_SPACING 3 Exact"/>
    <w:basedOn w:val="CharStyle285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290">
    <w:name w:val="MSG_EN_FONT_STYLE_NAME_TEMPLATE_ROLE_NUMBER MSG_EN_FONT_STYLE_NAME_BY_ROLE_PICTURE_CAPTION 5 + MSG_EN_FONT_STYLE_MODIFER_SPACING 1 Exact"/>
    <w:basedOn w:val="CharStyle285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291">
    <w:name w:val="MSG_EN_FONT_STYLE_NAME_TEMPLATE_ROLE_LEVEL_NUMBER MSG_EN_FONT_STYLE_NAME_BY_ROLE_HEADING 4 2 + MSG_EN_FONT_STYLE_MODIFER_SPACING 3"/>
    <w:basedOn w:val="CharStyle155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292">
    <w:name w:val="MSG_EN_FONT_STYLE_NAME_TEMPLATE_ROLE_NUMBER MSG_EN_FONT_STYLE_NAME_BY_ROLE_RUNNING_TITLE 15 + MSG_EN_FONT_STYLE_MODIFER_NAME PMingLiU,MSG_EN_FONT_STYLE_MODIFER_SPACING 0"/>
    <w:basedOn w:val="CharStyle160"/>
    <w:rPr>
      <w:lang w:val="zh-CN" w:eastAsia="zh-CN" w:bidi="zh-CN"/>
      <w:sz w:val="28"/>
      <w:szCs w:val="28"/>
      <w:rFonts w:ascii="PMingLiU" w:eastAsia="PMingLiU" w:hAnsi="PMingLiU" w:cs="PMingLiU"/>
      <w:w w:val="100"/>
      <w:spacing w:val="0"/>
      <w:color w:val="000000"/>
      <w:position w:val="0"/>
    </w:rPr>
  </w:style>
  <w:style w:type="character" w:customStyle="1" w:styleId="CharStyle293">
    <w:name w:val="MSG_EN_FONT_STYLE_NAME_TEMPLATE_ROLE_NUMBER MSG_EN_FONT_STYLE_NAME_BY_ROLE_TEXT 10 + MSG_EN_FONT_STYLE_MODIFER_SIZE 13,MSG_EN_FONT_STYLE_MODIFER_BOLD,MSG_EN_FONT_STYLE_MODIFER_SPACING 1"/>
    <w:basedOn w:val="CharStyle95"/>
    <w:rPr>
      <w:lang w:val="zh-CN" w:eastAsia="zh-CN" w:bidi="zh-CN"/>
      <w:b/>
      <w:bCs/>
      <w:sz w:val="26"/>
      <w:szCs w:val="26"/>
      <w:w w:val="100"/>
      <w:spacing w:val="20"/>
      <w:color w:val="000000"/>
      <w:position w:val="0"/>
    </w:rPr>
  </w:style>
  <w:style w:type="character" w:customStyle="1" w:styleId="CharStyle294">
    <w:name w:val="MSG_EN_FONT_STYLE_NAME_TEMPLATE_ROLE_NUMBER MSG_EN_FONT_STYLE_NAME_BY_ROLE_TEXT 10 + MSG_EN_FONT_STYLE_MODIFER_SIZE 16,MSG_EN_FONT_STYLE_MODIFER_SPACING 1"/>
    <w:basedOn w:val="CharStyle95"/>
    <w:rPr>
      <w:lang w:val="zh-CN" w:eastAsia="zh-CN" w:bidi="zh-CN"/>
      <w:sz w:val="32"/>
      <w:szCs w:val="32"/>
      <w:w w:val="100"/>
      <w:spacing w:val="30"/>
      <w:color w:val="000000"/>
      <w:position w:val="0"/>
    </w:rPr>
  </w:style>
  <w:style w:type="character" w:customStyle="1" w:styleId="CharStyle295">
    <w:name w:val="MSG_EN_FONT_STYLE_NAME_TEMPLATE_ROLE_NUMBER MSG_EN_FONT_STYLE_NAME_BY_ROLE_TEXT 5 + MSG_EN_FONT_STYLE_MODIFER_NAME Arial,MSG_EN_FONT_STYLE_MODIFER_SIZE 29,MSG_EN_FONT_STYLE_MODIFER_BOLD,MSG_EN_FONT_STYLE_MODIFER_SPACING 0"/>
    <w:basedOn w:val="CharStyle29"/>
    <w:rPr>
      <w:lang w:val="zh-CN" w:eastAsia="zh-CN" w:bidi="zh-CN"/>
      <w:b/>
      <w:bCs/>
      <w:sz w:val="58"/>
      <w:szCs w:val="5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296">
    <w:name w:val="MSG_EN_FONT_STYLE_NAME_TEMPLATE_ROLE_NUMBER MSG_EN_FONT_STYLE_NAME_BY_ROLE_TEXT 5 + MSG_EN_FONT_STYLE_MODIFER_SIZE 13,MSG_EN_FONT_STYLE_MODIFER_BOLD"/>
    <w:basedOn w:val="CharStyle29"/>
    <w:rPr>
      <w:lang w:val="zh-CN" w:eastAsia="zh-CN" w:bidi="zh-CN"/>
      <w:b/>
      <w:bCs/>
      <w:sz w:val="26"/>
      <w:szCs w:val="26"/>
      <w:w w:val="100"/>
      <w:color w:val="000000"/>
      <w:position w:val="0"/>
    </w:rPr>
  </w:style>
  <w:style w:type="character" w:customStyle="1" w:styleId="CharStyle297">
    <w:name w:val="MSG_EN_FONT_STYLE_NAME_TEMPLATE_ROLE_NUMBER MSG_EN_FONT_STYLE_NAME_BY_ROLE_TEXT 5 + MSG_EN_FONT_STYLE_MODIFER_SIZE 5.5,MSG_EN_FONT_STYLE_MODIFER_SPACING 0,MSG_EN_FONT_STYLE_MODIFER_SCALING 40"/>
    <w:basedOn w:val="CharStyle29"/>
    <w:rPr>
      <w:lang w:val="zh-CN" w:eastAsia="zh-CN" w:bidi="zh-CN"/>
      <w:sz w:val="11"/>
      <w:szCs w:val="11"/>
      <w:w w:val="40"/>
      <w:spacing w:val="0"/>
      <w:color w:val="000000"/>
      <w:position w:val="0"/>
    </w:rPr>
  </w:style>
  <w:style w:type="character" w:customStyle="1" w:styleId="CharStyle298">
    <w:name w:val="MSG_EN_FONT_STYLE_NAME_TEMPLATE_ROLE_NUMBER MSG_EN_FONT_STYLE_NAME_BY_ROLE_TEXT 5 + MSG_EN_FONT_STYLE_MODIFER_SIZE 12,MSG_EN_FONT_STYLE_MODIFER_SPACING 2"/>
    <w:basedOn w:val="CharStyle29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299">
    <w:name w:val="MSG_EN_FONT_STYLE_NAME_TEMPLATE_ROLE_LEVEL_NUMBER MSG_EN_FONT_STYLE_NAME_BY_ROLE_HEADING 4 3 + MSG_EN_FONT_STYLE_MODIFER_SPACING 1"/>
    <w:basedOn w:val="CharStyle180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00">
    <w:name w:val="MSG_EN_FONT_STYLE_NAME_TEMPLATE_ROLE_NUMBER MSG_EN_FONT_STYLE_NAME_BY_ROLE_TEXT 10 + MSG_EN_FONT_STYLE_MODIFER_SIZE 12,MSG_EN_FONT_STYLE_MODIFER_SPACING 2"/>
    <w:basedOn w:val="CharStyle95"/>
    <w:rPr>
      <w:lang w:val="zh-CN" w:eastAsia="zh-CN" w:bidi="zh-CN"/>
      <w:sz w:val="24"/>
      <w:szCs w:val="24"/>
      <w:w w:val="100"/>
      <w:spacing w:val="40"/>
      <w:color w:val="000000"/>
      <w:position w:val="0"/>
    </w:rPr>
  </w:style>
  <w:style w:type="character" w:customStyle="1" w:styleId="CharStyle301">
    <w:name w:val="MSG_EN_FONT_STYLE_NAME_TEMPLATE_ROLE_NUMBER MSG_EN_FONT_STYLE_NAME_BY_ROLE_TEXT 19_"/>
    <w:basedOn w:val="DefaultParagraphFont"/>
    <w:link w:val="Style276"/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  <w:spacing w:val="10"/>
    </w:rPr>
  </w:style>
  <w:style w:type="character" w:customStyle="1" w:styleId="CharStyle302">
    <w:name w:val="MSG_EN_FONT_STYLE_NAME_TEMPLATE_ROLE_NUMBER MSG_EN_FONT_STYLE_NAME_BY_ROLE_TEXT 19 + MSG_EN_FONT_STYLE_MODIFER_SPACING 2"/>
    <w:basedOn w:val="CharStyle301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303">
    <w:name w:val="MSG_EN_FONT_STYLE_NAME_TEMPLATE_ROLE_NUMBER MSG_EN_FONT_STYLE_NAME_BY_ROLE_TEXT 5 + MSG_EN_FONT_STYLE_MODIFER_SIZE 13,MSG_EN_FONT_STYLE_MODIFER_BOLD,MSG_EN_FONT_STYLE_MODIFER_SPACING 0"/>
    <w:basedOn w:val="CharStyle29"/>
    <w:rPr>
      <w:lang w:val="zh-CN" w:eastAsia="zh-CN" w:bidi="zh-CN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304">
    <w:name w:val="MSG_EN_FONT_STYLE_NAME_TEMPLATE_ROLE_NUMBER MSG_EN_FONT_STYLE_NAME_BY_ROLE_TEXT 5 + MSG_EN_FONT_STYLE_MODIFER_SIZE 8,MSG_EN_FONT_STYLE_MODIFER_SPACING 0"/>
    <w:basedOn w:val="CharStyle29"/>
    <w:rPr>
      <w:lang w:val="zh-CN" w:eastAsia="zh-CN" w:bidi="zh-CN"/>
      <w:sz w:val="16"/>
      <w:szCs w:val="16"/>
      <w:w w:val="100"/>
      <w:spacing w:val="0"/>
      <w:color w:val="000000"/>
      <w:position w:val="0"/>
    </w:rPr>
  </w:style>
  <w:style w:type="character" w:customStyle="1" w:styleId="CharStyle305">
    <w:name w:val="MSG_EN_FONT_STYLE_NAME_TEMPLATE_ROLE_NUMBER MSG_EN_FONT_STYLE_NAME_BY_ROLE_TEXT 5 + MSG_EN_FONT_STYLE_MODIFER_SIZE 13,MSG_EN_FONT_STYLE_MODIFER_BOLD,MSG_EN_FONT_STYLE_MODIFER_SPACING 6"/>
    <w:basedOn w:val="CharStyle29"/>
    <w:rPr>
      <w:lang w:val="zh-CN" w:eastAsia="zh-CN" w:bidi="zh-CN"/>
      <w:b/>
      <w:bCs/>
      <w:sz w:val="26"/>
      <w:szCs w:val="26"/>
      <w:w w:val="100"/>
      <w:spacing w:val="130"/>
      <w:color w:val="000000"/>
      <w:position w:val="0"/>
    </w:rPr>
  </w:style>
  <w:style w:type="character" w:customStyle="1" w:styleId="CharStyle306">
    <w:name w:val="MSG_EN_FONT_STYLE_NAME_TEMPLATE_ROLE_NUMBER MSG_EN_FONT_STYLE_NAME_BY_ROLE_TEXT 5 + MSG_EN_FONT_STYLE_MODIFER_SIZE 14,MSG_EN_FONT_STYLE_MODIFER_SPACING 2"/>
    <w:basedOn w:val="CharStyle29"/>
    <w:rPr>
      <w:lang w:val="zh-CN" w:eastAsia="zh-CN" w:bidi="zh-CN"/>
      <w:sz w:val="28"/>
      <w:szCs w:val="28"/>
      <w:w w:val="100"/>
      <w:spacing w:val="40"/>
      <w:color w:val="000000"/>
      <w:position w:val="0"/>
    </w:rPr>
  </w:style>
  <w:style w:type="character" w:customStyle="1" w:styleId="CharStyle307">
    <w:name w:val="MSG_EN_FONT_STYLE_NAME_TEMPLATE_ROLE_NUMBER MSG_EN_FONT_STYLE_NAME_BY_ROLE_TEXT 5 + MSG_EN_FONT_STYLE_MODIFER_SIZE 9.5,MSG_EN_FONT_STYLE_MODIFER_SPACING 0"/>
    <w:basedOn w:val="CharStyle29"/>
    <w:rPr>
      <w:lang w:val="zh-CN" w:eastAsia="zh-CN" w:bidi="zh-CN"/>
      <w:sz w:val="19"/>
      <w:szCs w:val="19"/>
      <w:w w:val="100"/>
      <w:spacing w:val="0"/>
      <w:color w:val="000000"/>
      <w:position w:val="0"/>
    </w:rPr>
  </w:style>
  <w:style w:type="character" w:customStyle="1" w:styleId="CharStyle308">
    <w:name w:val="MSG_EN_FONT_STYLE_NAME_TEMPLATE_ROLE_NUMBER MSG_EN_FONT_STYLE_NAME_BY_ROLE_TEXT 5 + MSG_EN_FONT_STYLE_MODIFER_SIZE 12,MSG_EN_FONT_STYLE_MODIFER_SPACING 4"/>
    <w:basedOn w:val="CharStyle29"/>
    <w:rPr>
      <w:lang w:val="zh-CN" w:eastAsia="zh-CN" w:bidi="zh-CN"/>
      <w:sz w:val="24"/>
      <w:szCs w:val="24"/>
      <w:w w:val="100"/>
      <w:spacing w:val="80"/>
      <w:color w:val="000000"/>
      <w:position w:val="0"/>
    </w:rPr>
  </w:style>
  <w:style w:type="character" w:customStyle="1" w:styleId="CharStyle309">
    <w:name w:val="MSG_EN_FONT_STYLE_NAME_TEMPLATE_ROLE_NUMBER MSG_EN_FONT_STYLE_NAME_BY_ROLE_TEXT 5 + MSG_EN_FONT_STYLE_MODIFER_SIZE 14"/>
    <w:basedOn w:val="CharStyle29"/>
    <w:rPr>
      <w:lang w:val="zh-CN" w:eastAsia="zh-CN" w:bidi="zh-CN"/>
      <w:sz w:val="28"/>
      <w:szCs w:val="28"/>
      <w:w w:val="100"/>
      <w:color w:val="000000"/>
      <w:position w:val="0"/>
    </w:rPr>
  </w:style>
  <w:style w:type="character" w:customStyle="1" w:styleId="CharStyle310">
    <w:name w:val="MSG_EN_FONT_STYLE_NAME_TEMPLATE_ROLE_NUMBER MSG_EN_FONT_STYLE_NAME_BY_ROLE_TEXT 5 + MSG_EN_FONT_STYLE_MODIFER_SIZE 12,MSG_EN_FONT_STYLE_MODIFER_SPACING 3"/>
    <w:basedOn w:val="CharStyle29"/>
    <w:rPr>
      <w:lang w:val="zh-CN" w:eastAsia="zh-CN" w:bidi="zh-CN"/>
      <w:sz w:val="24"/>
      <w:szCs w:val="24"/>
      <w:w w:val="100"/>
      <w:spacing w:val="70"/>
      <w:color w:val="000000"/>
      <w:position w:val="0"/>
    </w:rPr>
  </w:style>
  <w:style w:type="character" w:customStyle="1" w:styleId="CharStyle311">
    <w:name w:val="MSG_EN_FONT_STYLE_NAME_TEMPLATE_ROLE_NUMBER MSG_EN_FONT_STYLE_NAME_BY_ROLE_TEXT 5 + MSG_EN_FONT_STYLE_MODIFER_SIZE 12,MSG_EN_FONT_STYLE_MODIFER_SPACING 7"/>
    <w:basedOn w:val="CharStyle29"/>
    <w:rPr>
      <w:lang w:val="zh-CN" w:eastAsia="zh-CN" w:bidi="zh-CN"/>
      <w:sz w:val="24"/>
      <w:szCs w:val="24"/>
      <w:w w:val="100"/>
      <w:spacing w:val="140"/>
      <w:color w:val="000000"/>
      <w:position w:val="0"/>
    </w:rPr>
  </w:style>
  <w:style w:type="character" w:customStyle="1" w:styleId="CharStyle312">
    <w:name w:val="MSG_EN_FONT_STYLE_NAME_TEMPLATE_ROLE_NUMBER MSG_EN_FONT_STYLE_NAME_BY_ROLE_TEXT 5 + MSG_EN_FONT_STYLE_MODIFER_SIZE 12,MSG_EN_FONT_STYLE_MODIFER_SPACING 14"/>
    <w:basedOn w:val="CharStyle29"/>
    <w:rPr>
      <w:lang w:val="zh-CN" w:eastAsia="zh-CN" w:bidi="zh-CN"/>
      <w:sz w:val="24"/>
      <w:szCs w:val="24"/>
      <w:w w:val="100"/>
      <w:spacing w:val="280"/>
      <w:color w:val="000000"/>
      <w:position w:val="0"/>
    </w:rPr>
  </w:style>
  <w:style w:type="character" w:customStyle="1" w:styleId="CharStyle313">
    <w:name w:val="MSG_EN_FONT_STYLE_NAME_TEMPLATE_ROLE_LEVEL MSG_EN_FONT_STYLE_NAME_BY_ROLE_HEADING 2 + MSG_EN_FONT_STYLE_MODIFER_SPACING 2"/>
    <w:basedOn w:val="CharStyle83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314">
    <w:name w:val="MSG_EN_FONT_STYLE_NAME_TEMPLATE_ROLE_NUMBER MSG_EN_FONT_STYLE_NAME_BY_ROLE_TEXT 8 + MSG_EN_FONT_STYLE_MODIFER_SIZE 4,MSG_EN_FONT_STYLE_MODIFER_SPACING 1"/>
    <w:basedOn w:val="CharStyle53"/>
    <w:rPr>
      <w:lang w:val="zh-CN" w:eastAsia="zh-CN" w:bidi="zh-CN"/>
      <w:sz w:val="8"/>
      <w:szCs w:val="8"/>
      <w:w w:val="100"/>
      <w:spacing w:val="20"/>
      <w:color w:val="000000"/>
      <w:position w:val="0"/>
    </w:rPr>
  </w:style>
  <w:style w:type="character" w:customStyle="1" w:styleId="CharStyle315">
    <w:name w:val="MSG_EN_FONT_STYLE_NAME_TEMPLATE_ROLE_NUMBER MSG_EN_FONT_STYLE_NAME_BY_ROLE_TEXT 2 + MSG_EN_FONT_STYLE_MODIFER_SPACING 3"/>
    <w:basedOn w:val="CharStyle42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316">
    <w:name w:val="MSG_EN_FONT_STYLE_NAME_TEMPLATE_ROLE_LEVEL_NUMBER MSG_EN_FONT_STYLE_NAME_BY_ROLE_HEADING 4 2 + MSG_EN_FONT_STYLE_MODIFER_SPACING 5"/>
    <w:basedOn w:val="CharStyle155"/>
    <w:rPr>
      <w:lang w:val="zh-CN" w:eastAsia="zh-CN" w:bidi="zh-CN"/>
      <w:w w:val="100"/>
      <w:spacing w:val="110"/>
      <w:color w:val="000000"/>
      <w:position w:val="0"/>
    </w:rPr>
  </w:style>
  <w:style w:type="character" w:customStyle="1" w:styleId="CharStyle317">
    <w:name w:val="MSG_EN_FONT_STYLE_NAME_TEMPLATE_ROLE_NUMBER MSG_EN_FONT_STYLE_NAME_BY_ROLE_TEXT 5 + MSG_EN_FONT_STYLE_MODIFER_SIZE 4,MSG_EN_FONT_STYLE_MODIFER_SPACING 0,MSG_EN_FONT_STYLE_MODIFER_SCALING 80"/>
    <w:basedOn w:val="CharStyle29"/>
    <w:rPr>
      <w:lang w:val="zh-CN" w:eastAsia="zh-CN" w:bidi="zh-CN"/>
      <w:sz w:val="8"/>
      <w:szCs w:val="8"/>
      <w:w w:val="80"/>
      <w:spacing w:val="0"/>
      <w:color w:val="000000"/>
      <w:position w:val="0"/>
    </w:rPr>
  </w:style>
  <w:style w:type="character" w:customStyle="1" w:styleId="CharStyle318">
    <w:name w:val="MSG_EN_FONT_STYLE_NAME_TEMPLATE_ROLE_NUMBER MSG_EN_FONT_STYLE_NAME_BY_ROLE_TEXT 5 + MSG_EN_FONT_STYLE_MODIFER_NAME Courier New,MSG_EN_FONT_STYLE_MODIFER_SIZE 10,MSG_EN_FONT_STYLE_MODIFER_SPACING 0"/>
    <w:basedOn w:val="CharStyle29"/>
    <w:rPr>
      <w:lang w:val="en-US" w:eastAsia="en-US" w:bidi="en-US"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19">
    <w:name w:val="MSG_EN_FONT_STYLE_NAME_TEMPLATE_ROLE_NUMBER MSG_EN_FONT_STYLE_NAME_BY_ROLE_TEXT 5 + MSG_EN_FONT_STYLE_MODIFER_SIZE 15,MSG_EN_FONT_STYLE_MODIFER_SPACING 0"/>
    <w:basedOn w:val="CharStyle29"/>
    <w:rPr>
      <w:lang w:val="zh-CN" w:eastAsia="zh-CN" w:bidi="zh-CN"/>
      <w:sz w:val="30"/>
      <w:szCs w:val="30"/>
      <w:w w:val="100"/>
      <w:spacing w:val="0"/>
      <w:color w:val="000000"/>
      <w:position w:val="0"/>
    </w:rPr>
  </w:style>
  <w:style w:type="character" w:customStyle="1" w:styleId="CharStyle320">
    <w:name w:val="MSG_EN_FONT_STYLE_NAME_TEMPLATE_ROLE_LEVEL MSG_EN_FONT_STYLE_NAME_BY_ROLE_HEADING 2 + MSG_EN_FONT_STYLE_MODIFER_SPACING 4"/>
    <w:basedOn w:val="CharStyle83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321">
    <w:name w:val="MSG_EN_FONT_STYLE_NAME_TEMPLATE_ROLE_NUMBER MSG_EN_FONT_STYLE_NAME_BY_ROLE_TEXT 5 + MSG_EN_FONT_STYLE_MODIFER_SIZE 12,MSG_EN_FONT_STYLE_MODIFER_SPACING 1"/>
    <w:basedOn w:val="CharStyle29"/>
    <w:rPr>
      <w:lang w:val="zh-CN" w:eastAsia="zh-CN" w:bidi="zh-CN"/>
      <w:sz w:val="24"/>
      <w:szCs w:val="24"/>
      <w:w w:val="100"/>
      <w:spacing w:val="30"/>
      <w:color w:val="000000"/>
      <w:position w:val="0"/>
    </w:rPr>
  </w:style>
  <w:style w:type="character" w:customStyle="1" w:styleId="CharStyle322">
    <w:name w:val="MSG_EN_FONT_STYLE_NAME_TEMPLATE_ROLE_NUMBER MSG_EN_FONT_STYLE_NAME_BY_ROLE_TEXT 5 + MSG_EN_FONT_STYLE_MODIFER_NAME Arial,MSG_EN_FONT_STYLE_MODIFER_SIZE 4,MSG_EN_FONT_STYLE_MODIFER_BOLD,MSG_EN_FONT_STYLE_MODIFER_SPACING 0"/>
    <w:basedOn w:val="CharStyle29"/>
    <w:rPr>
      <w:lang w:val="zh-CN" w:eastAsia="zh-CN" w:bidi="zh-CN"/>
      <w:b/>
      <w:bCs/>
      <w:sz w:val="8"/>
      <w:szCs w:val="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23">
    <w:name w:val="MSG_EN_FONT_STYLE_NAME_TEMPLATE_ROLE_NUMBER MSG_EN_FONT_STYLE_NAME_BY_ROLE_TEXT 2 + MSG_EN_FONT_STYLE_MODIFER_SPACING 2"/>
    <w:basedOn w:val="CharStyle42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325">
    <w:name w:val="MSG_EN_FONT_STYLE_NAME_TEMPLATE_ROLE_NUMBER MSG_EN_FONT_STYLE_NAME_BY_ROLE_TEXT 20_"/>
    <w:basedOn w:val="DefaultParagraphFont"/>
    <w:link w:val="Style324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326">
    <w:name w:val="MSG_EN_FONT_STYLE_NAME_TEMPLATE_ROLE_NUMBER MSG_EN_FONT_STYLE_NAME_BY_ROLE_TEXT 5 + MSG_EN_FONT_STYLE_MODIFER_NAME Courier New,MSG_EN_FONT_STYLE_MODIFER_SIZE 17,MSG_EN_FONT_STYLE_MODIFER_SPACING 1"/>
    <w:basedOn w:val="CharStyle29"/>
    <w:rPr>
      <w:lang w:val="zh-CN" w:eastAsia="zh-CN" w:bidi="zh-CN"/>
      <w:sz w:val="34"/>
      <w:szCs w:val="34"/>
      <w:rFonts w:ascii="Courier New" w:eastAsia="Courier New" w:hAnsi="Courier New" w:cs="Courier New"/>
      <w:w w:val="100"/>
      <w:spacing w:val="30"/>
      <w:color w:val="000000"/>
      <w:position w:val="0"/>
    </w:rPr>
  </w:style>
  <w:style w:type="character" w:customStyle="1" w:styleId="CharStyle327">
    <w:name w:val="MSG_EN_FONT_STYLE_NAME_TEMPLATE_ROLE_NUMBER MSG_EN_FONT_STYLE_NAME_BY_ROLE_TEXT 5 + MSG_EN_FONT_STYLE_MODIFER_NAME Courier New,MSG_EN_FONT_STYLE_MODIFER_SIZE 4,MSG_EN_FONT_STYLE_MODIFER_SPACING 0"/>
    <w:basedOn w:val="CharStyle29"/>
    <w:rPr>
      <w:lang w:val="zh-CN" w:eastAsia="zh-CN" w:bidi="zh-CN"/>
      <w:sz w:val="8"/>
      <w:szCs w:val="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29">
    <w:name w:val="MSG_EN_FONT_STYLE_NAME_TEMPLATE_ROLE_NUMBER MSG_EN_FONT_STYLE_NAME_BY_ROLE_TEXT 22 Exact"/>
    <w:basedOn w:val="DefaultParagraphFont"/>
    <w:link w:val="Style328"/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  <w:spacing w:val="150"/>
    </w:rPr>
  </w:style>
  <w:style w:type="character" w:customStyle="1" w:styleId="CharStyle331">
    <w:name w:val="MSG_EN_FONT_STYLE_NAME_TEMPLATE_ROLE_NUMBER MSG_EN_FONT_STYLE_NAME_BY_ROLE_TEXT 23 Exact"/>
    <w:basedOn w:val="DefaultParagraphFont"/>
    <w:link w:val="Style330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332">
    <w:name w:val="MSG_EN_FONT_STYLE_NAME_TEMPLATE_ROLE_NUMBER MSG_EN_FONT_STYLE_NAME_BY_ROLE_TEXT 7 + MSG_EN_FONT_STYLE_MODIFER_SIZE 14"/>
    <w:basedOn w:val="CharStyle49"/>
    <w:rPr>
      <w:lang w:val="zh-CN" w:eastAsia="zh-CN" w:bidi="zh-CN"/>
      <w:sz w:val="28"/>
      <w:szCs w:val="28"/>
      <w:w w:val="100"/>
      <w:spacing w:val="0"/>
      <w:color w:val="000000"/>
      <w:position w:val="0"/>
    </w:rPr>
  </w:style>
  <w:style w:type="character" w:customStyle="1" w:styleId="CharStyle333">
    <w:name w:val="MSG_EN_FONT_STYLE_NAME_TEMPLATE_ROLE_NUMBER MSG_EN_FONT_STYLE_NAME_BY_ROLE_TEXT 10 + MSG_EN_FONT_STYLE_MODIFER_SIZE 5.5,MSG_EN_FONT_STYLE_MODIFER_SPACING 8"/>
    <w:basedOn w:val="CharStyle95"/>
    <w:rPr>
      <w:lang w:val="zh-CN" w:eastAsia="zh-CN" w:bidi="zh-CN"/>
      <w:sz w:val="11"/>
      <w:szCs w:val="11"/>
      <w:w w:val="100"/>
      <w:spacing w:val="170"/>
      <w:color w:val="000000"/>
      <w:position w:val="0"/>
    </w:rPr>
  </w:style>
  <w:style w:type="character" w:customStyle="1" w:styleId="CharStyle334">
    <w:name w:val="MSG_EN_FONT_STYLE_NAME_TEMPLATE_ROLE_NUMBER MSG_EN_FONT_STYLE_NAME_BY_ROLE_TEXT 10 + MSG_EN_FONT_STYLE_MODIFER_NAME Arial,MSG_EN_FONT_STYLE_MODIFER_SIZE 20,MSG_EN_FONT_STYLE_MODIFER_BOLD,MSG_EN_FONT_STYLE_MODIFER_SCALING 70"/>
    <w:basedOn w:val="CharStyle95"/>
    <w:rPr>
      <w:lang w:val="en-US" w:eastAsia="en-US" w:bidi="en-US"/>
      <w:b/>
      <w:bCs/>
      <w:sz w:val="40"/>
      <w:szCs w:val="40"/>
      <w:rFonts w:ascii="Arial" w:eastAsia="Arial" w:hAnsi="Arial" w:cs="Arial"/>
      <w:w w:val="70"/>
      <w:spacing w:val="0"/>
      <w:color w:val="000000"/>
      <w:position w:val="0"/>
    </w:rPr>
  </w:style>
  <w:style w:type="character" w:customStyle="1" w:styleId="CharStyle335">
    <w:name w:val="MSG_EN_FONT_STYLE_NAME_TEMPLATE_ROLE_NUMBER MSG_EN_FONT_STYLE_NAME_BY_ROLE_TEXT 10 + MSG_EN_FONT_STYLE_MODIFER_SPACING 1"/>
    <w:basedOn w:val="CharStyle95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336">
    <w:name w:val="MSG_EN_FONT_STYLE_NAME_TEMPLATE_ROLE_LEVEL_NUMBER MSG_EN_FONT_STYLE_NAME_BY_ROLE_HEADING 4 3 + MSG_EN_FONT_STYLE_MODIFER_SPACING 0"/>
    <w:basedOn w:val="CharStyle180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38">
    <w:name w:val="MSG_EN_FONT_STYLE_NAME_TEMPLATE_ROLE_NUMBER MSG_EN_FONT_STYLE_NAME_BY_ROLE_TEXT 21_"/>
    <w:basedOn w:val="DefaultParagraphFont"/>
    <w:link w:val="Style337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339">
    <w:name w:val="MSG_EN_FONT_STYLE_NAME_TEMPLATE_ROLE_NUMBER MSG_EN_FONT_STYLE_NAME_BY_ROLE_TEXT 8 + MSG_EN_FONT_STYLE_MODIFER_SIZE 16,MSG_EN_FONT_STYLE_MODIFER_SPACING 2"/>
    <w:basedOn w:val="CharStyle53"/>
    <w:rPr>
      <w:lang w:val="zh-CN" w:eastAsia="zh-CN" w:bidi="zh-CN"/>
      <w:sz w:val="32"/>
      <w:szCs w:val="32"/>
      <w:w w:val="100"/>
      <w:spacing w:val="40"/>
      <w:color w:val="000000"/>
      <w:position w:val="0"/>
    </w:rPr>
  </w:style>
  <w:style w:type="character" w:customStyle="1" w:styleId="CharStyle340">
    <w:name w:val="MSG_EN_FONT_STYLE_NAME_TEMPLATE_ROLE_NUMBER MSG_EN_FONT_STYLE_NAME_BY_ROLE_TEXT 5 + MSG_EN_FONT_STYLE_MODIFER_NAME Arial,MSG_EN_FONT_STYLE_MODIFER_SIZE 13,MSG_EN_FONT_STYLE_MODIFER_BOLD,MSG_EN_FONT_STYLE_MODIFER_SPACING 0"/>
    <w:basedOn w:val="CharStyle29"/>
    <w:rPr>
      <w:lang w:val="en-US" w:eastAsia="en-US" w:bidi="en-US"/>
      <w:b/>
      <w:bCs/>
      <w:sz w:val="26"/>
      <w:szCs w:val="26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42">
    <w:name w:val="MSG_EN_FONT_STYLE_NAME_TEMPLATE_ROLE_LEVEL_NUMBER MSG_EN_FONT_STYLE_NAME_BY_ROLE_HEADING 3 3_"/>
    <w:basedOn w:val="DefaultParagraphFont"/>
    <w:link w:val="Style341"/>
    <w:rPr>
      <w:b w:val="0"/>
      <w:bCs w:val="0"/>
      <w:i w:val="0"/>
      <w:iCs w:val="0"/>
      <w:u w:val="none"/>
      <w:strike w:val="0"/>
      <w:smallCaps w:val="0"/>
      <w:sz w:val="48"/>
      <w:szCs w:val="48"/>
      <w:rFonts w:ascii="PMingLiU" w:eastAsia="PMingLiU" w:hAnsi="PMingLiU" w:cs="PMingLiU"/>
      <w:spacing w:val="60"/>
    </w:rPr>
  </w:style>
  <w:style w:type="character" w:customStyle="1" w:styleId="CharStyle343">
    <w:name w:val="MSG_EN_FONT_STYLE_NAME_TEMPLATE_ROLE_NUMBER MSG_EN_FONT_STYLE_NAME_BY_ROLE_TEXT 2 + MSG_EN_FONT_STYLE_MODIFER_SPACING 0"/>
    <w:basedOn w:val="CharStyle42"/>
    <w:rPr>
      <w:lang w:val="en-US" w:eastAsia="en-US" w:bidi="en-US"/>
      <w:w w:val="100"/>
      <w:spacing w:val="0"/>
      <w:color w:val="000000"/>
      <w:position w:val="0"/>
    </w:rPr>
  </w:style>
  <w:style w:type="character" w:customStyle="1" w:styleId="CharStyle344">
    <w:name w:val="MSG_EN_FONT_STYLE_NAME_TEMPLATE_ROLE_NUMBER MSG_EN_FONT_STYLE_NAME_BY_ROLE_TEXT 5 + MSG_EN_FONT_STYLE_MODIFER_BOLD,MSG_EN_FONT_STYLE_MODIFER_SPACING 1"/>
    <w:basedOn w:val="CharStyle29"/>
    <w:rPr>
      <w:lang w:val="zh-CN" w:eastAsia="zh-CN" w:bidi="zh-CN"/>
      <w:b/>
      <w:bCs/>
      <w:w w:val="100"/>
      <w:spacing w:val="30"/>
      <w:color w:val="000000"/>
      <w:position w:val="0"/>
    </w:rPr>
  </w:style>
  <w:style w:type="character" w:customStyle="1" w:styleId="CharStyle345">
    <w:name w:val="MSG_EN_FONT_STYLE_NAME_TEMPLATE_ROLE_NUMBER MSG_EN_FONT_STYLE_NAME_BY_ROLE_TEXT 11 + MSG_EN_FONT_STYLE_MODIFER_SIZE 15,MSG_EN_FONT_STYLE_MODIFER_NOT_BOLD"/>
    <w:basedOn w:val="CharStyle100"/>
    <w:rPr>
      <w:lang w:val="zh-CN" w:eastAsia="zh-CN" w:bidi="zh-CN"/>
      <w:b/>
      <w:bCs/>
      <w:sz w:val="30"/>
      <w:szCs w:val="30"/>
      <w:w w:val="100"/>
      <w:spacing w:val="0"/>
      <w:color w:val="000000"/>
      <w:position w:val="0"/>
    </w:rPr>
  </w:style>
  <w:style w:type="character" w:customStyle="1" w:styleId="CharStyle346">
    <w:name w:val="MSG_EN_FONT_STYLE_NAME_TEMPLATE_ROLE_NUMBER MSG_EN_FONT_STYLE_NAME_BY_ROLE_TEXT 5 + MSG_EN_FONT_STYLE_MODIFER_SIZE 21,MSG_EN_FONT_STYLE_MODIFER_SPACING 2"/>
    <w:basedOn w:val="CharStyle29"/>
    <w:rPr>
      <w:lang w:val="zh-CN" w:eastAsia="zh-CN" w:bidi="zh-CN"/>
      <w:sz w:val="42"/>
      <w:szCs w:val="42"/>
      <w:w w:val="100"/>
      <w:spacing w:val="40"/>
      <w:color w:val="000000"/>
      <w:position w:val="0"/>
    </w:rPr>
  </w:style>
  <w:style w:type="character" w:customStyle="1" w:styleId="CharStyle347">
    <w:name w:val="MSG_EN_FONT_STYLE_NAME_TEMPLATE_ROLE_LEVEL_NUMBER MSG_EN_FONT_STYLE_NAME_BY_ROLE_HEADING 3 2 + MSG_EN_FONT_STYLE_MODIFER_SPACING 2"/>
    <w:basedOn w:val="CharStyle85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348">
    <w:name w:val="MSG_EN_FONT_STYLE_NAME_TEMPLATE_ROLE_NUMBER MSG_EN_FONT_STYLE_NAME_BY_ROLE_TEXT 7 + MSG_EN_FONT_STYLE_MODIFER_NAME Arial,MSG_EN_FONT_STYLE_MODIFER_SIZE 20,MSG_EN_FONT_STYLE_MODIFER_BOLD,MSG_EN_FONT_STYLE_MODIFER_SCALING 70"/>
    <w:basedOn w:val="CharStyle49"/>
    <w:rPr>
      <w:lang w:val="en-US" w:eastAsia="en-US" w:bidi="en-US"/>
      <w:b/>
      <w:bCs/>
      <w:sz w:val="40"/>
      <w:szCs w:val="40"/>
      <w:rFonts w:ascii="Arial" w:eastAsia="Arial" w:hAnsi="Arial" w:cs="Arial"/>
      <w:w w:val="70"/>
      <w:spacing w:val="0"/>
      <w:color w:val="000000"/>
      <w:position w:val="0"/>
    </w:rPr>
  </w:style>
  <w:style w:type="character" w:customStyle="1" w:styleId="CharStyle349">
    <w:name w:val="MSG_EN_FONT_STYLE_NAME_TEMPLATE_ROLE_LEVEL MSG_EN_FONT_STYLE_NAME_BY_ROLE_HEADING 2 + MSG_EN_FONT_STYLE_MODIFER_SPACING 1"/>
    <w:basedOn w:val="CharStyle83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51">
    <w:name w:val="MSG_EN_FONT_STYLE_NAME_TEMPLATE_ROLE_NUMBER MSG_EN_FONT_STYLE_NAME_BY_ROLE_TEXT 24_"/>
    <w:basedOn w:val="DefaultParagraphFont"/>
    <w:link w:val="Style350"/>
    <w:rPr>
      <w:b/>
      <w:bCs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352">
    <w:name w:val="MSG_EN_FONT_STYLE_NAME_TEMPLATE_ROLE_NUMBER MSG_EN_FONT_STYLE_NAME_BY_ROLE_TEXT 24 + MSG_EN_FONT_STYLE_MODIFER_SIZE 14,MSG_EN_FONT_STYLE_MODIFER_NOT_BOLD"/>
    <w:basedOn w:val="CharStyle351"/>
    <w:rPr>
      <w:lang w:val="zh-CN" w:eastAsia="zh-CN" w:bidi="zh-CN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353">
    <w:name w:val="MSG_EN_FONT_STYLE_NAME_TEMPLATE_ROLE_NUMBER MSG_EN_FONT_STYLE_NAME_BY_ROLE_TEXT 24 + MSG_EN_FONT_STYLE_MODIFER_NOT_BOLD"/>
    <w:basedOn w:val="CharStyle351"/>
    <w:rPr>
      <w:lang w:val="zh-CN" w:eastAsia="zh-CN" w:bidi="zh-CN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354">
    <w:name w:val="MSG_EN_FONT_STYLE_NAME_TEMPLATE_ROLE_NUMBER MSG_EN_FONT_STYLE_NAME_BY_ROLE_TEXT 10 + MSG_EN_FONT_STYLE_MODIFER_SIZE 8,MSG_EN_FONT_STYLE_MODIFER_SPACING 8,MSG_EN_FONT_STYLE_MODIFER_SCALING 60"/>
    <w:basedOn w:val="CharStyle95"/>
    <w:rPr>
      <w:lang w:val="zh-CN" w:eastAsia="zh-CN" w:bidi="zh-CN"/>
      <w:sz w:val="16"/>
      <w:szCs w:val="16"/>
      <w:w w:val="60"/>
      <w:spacing w:val="170"/>
      <w:color w:val="000000"/>
      <w:position w:val="0"/>
    </w:rPr>
  </w:style>
  <w:style w:type="character" w:customStyle="1" w:styleId="CharStyle355">
    <w:name w:val="MSG_EN_FONT_STYLE_NAME_TEMPLATE_ROLE_NUMBER MSG_EN_FONT_STYLE_NAME_BY_ROLE_TEXT 10 + MSG_EN_FONT_STYLE_MODIFER_SPACING 1"/>
    <w:basedOn w:val="CharStyle95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56">
    <w:name w:val="MSG_EN_FONT_STYLE_NAME_TEMPLATE_ROLE_NUMBER MSG_EN_FONT_STYLE_NAME_BY_ROLE_TEXT 10 + MSG_EN_FONT_STYLE_MODIFER_SIZE 7"/>
    <w:basedOn w:val="CharStyle95"/>
    <w:rPr>
      <w:lang w:val="zh-CN" w:eastAsia="zh-CN" w:bidi="zh-CN"/>
      <w:sz w:val="14"/>
      <w:szCs w:val="14"/>
      <w:w w:val="100"/>
      <w:spacing w:val="0"/>
      <w:color w:val="000000"/>
      <w:position w:val="0"/>
    </w:rPr>
  </w:style>
  <w:style w:type="character" w:customStyle="1" w:styleId="CharStyle358">
    <w:name w:val="MSG_EN_FONT_STYLE_NAME_TEMPLATE_ROLE_NUMBER MSG_EN_FONT_STYLE_NAME_BY_ROLE_TEXT 25_"/>
    <w:basedOn w:val="DefaultParagraphFont"/>
    <w:link w:val="Style357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</w:rPr>
  </w:style>
  <w:style w:type="character" w:customStyle="1" w:styleId="CharStyle359">
    <w:name w:val="MSG_EN_FONT_STYLE_NAME_TEMPLATE_ROLE_NUMBER MSG_EN_FONT_STYLE_NAME_BY_ROLE_RUNNING_TITLE 15 + MSG_EN_FONT_STYLE_MODIFER_SIZE 13,MSG_EN_FONT_STYLE_MODIFER_BOLD,MSG_EN_FONT_STYLE_MODIFER_SPACING 0"/>
    <w:basedOn w:val="CharStyle160"/>
    <w:rPr>
      <w:lang w:val="en-US" w:eastAsia="en-US" w:bidi="en-US"/>
      <w:b/>
      <w:bCs/>
      <w:sz w:val="26"/>
      <w:szCs w:val="26"/>
      <w:w w:val="100"/>
      <w:spacing w:val="0"/>
      <w:color w:val="000000"/>
      <w:position w:val="0"/>
    </w:rPr>
  </w:style>
  <w:style w:type="character" w:customStyle="1" w:styleId="CharStyle360">
    <w:name w:val="MSG_EN_FONT_STYLE_NAME_TEMPLATE_ROLE_LEVEL_NUMBER MSG_EN_FONT_STYLE_NAME_BY_ROLE_HEADING 4 2 + MSG_EN_FONT_STYLE_MODIFER_SIZE 9,MSG_EN_FONT_STYLE_MODIFER_SPACING 3,MSG_EN_FONT_STYLE_MODIFER_SCALING 50"/>
    <w:basedOn w:val="CharStyle155"/>
    <w:rPr>
      <w:lang w:val="zh-CN" w:eastAsia="zh-CN" w:bidi="zh-CN"/>
      <w:sz w:val="18"/>
      <w:szCs w:val="18"/>
      <w:w w:val="50"/>
      <w:spacing w:val="60"/>
      <w:color w:val="000000"/>
      <w:position w:val="0"/>
    </w:rPr>
  </w:style>
  <w:style w:type="character" w:customStyle="1" w:styleId="CharStyle361">
    <w:name w:val="MSG_EN_FONT_STYLE_NAME_TEMPLATE_ROLE_NUMBER MSG_EN_FONT_STYLE_NAME_BY_ROLE_TEXT 10 + MSG_EN_FONT_STYLE_MODIFER_SIZE 7.5,MSG_EN_FONT_STYLE_MODIFER_SPACING 5,MSG_EN_FONT_STYLE_MODIFER_SCALING 60"/>
    <w:basedOn w:val="CharStyle95"/>
    <w:rPr>
      <w:lang w:val="zh-CN" w:eastAsia="zh-CN" w:bidi="zh-CN"/>
      <w:sz w:val="15"/>
      <w:szCs w:val="15"/>
      <w:w w:val="60"/>
      <w:spacing w:val="110"/>
      <w:color w:val="000000"/>
      <w:position w:val="0"/>
    </w:rPr>
  </w:style>
  <w:style w:type="character" w:customStyle="1" w:styleId="CharStyle362">
    <w:name w:val="MSG_EN_FONT_STYLE_NAME_TEMPLATE_ROLE_NUMBER MSG_EN_FONT_STYLE_NAME_BY_ROLE_TEXT 7 + MSG_EN_FONT_STYLE_MODIFER_SIZE 14,MSG_EN_FONT_STYLE_MODIFER_SPACING 3"/>
    <w:basedOn w:val="CharStyle49"/>
    <w:rPr>
      <w:lang w:val="zh-CN" w:eastAsia="zh-CN" w:bidi="zh-CN"/>
      <w:sz w:val="28"/>
      <w:szCs w:val="28"/>
      <w:w w:val="100"/>
      <w:spacing w:val="60"/>
      <w:color w:val="000000"/>
      <w:position w:val="0"/>
    </w:rPr>
  </w:style>
  <w:style w:type="character" w:customStyle="1" w:styleId="CharStyle363">
    <w:name w:val="MSG_EN_FONT_STYLE_NAME_TEMPLATE_ROLE_LEVEL MSG_EN_FONT_STYLE_NAME_BY_ROLE_HEADING 4 + MSG_EN_FONT_STYLE_MODIFER_SPACING 8"/>
    <w:basedOn w:val="CharStyle46"/>
    <w:rPr>
      <w:lang w:val="zh-CN" w:eastAsia="zh-CN" w:bidi="zh-CN"/>
      <w:w w:val="100"/>
      <w:spacing w:val="160"/>
      <w:color w:val="000000"/>
      <w:position w:val="0"/>
    </w:rPr>
  </w:style>
  <w:style w:type="character" w:customStyle="1" w:styleId="CharStyle364">
    <w:name w:val="MSG_EN_FONT_STYLE_NAME_TEMPLATE_ROLE_NUMBER MSG_EN_FONT_STYLE_NAME_BY_ROLE_TEXT 5 + MSG_EN_FONT_STYLE_MODIFER_NAME Courier New,MSG_EN_FONT_STYLE_MODIFER_SIZE 6,MSG_EN_FONT_STYLE_MODIFER_SPACING 0,MSG_EN_FONT_STYLE_MODIFER_SCALING 150"/>
    <w:basedOn w:val="CharStyle29"/>
    <w:rPr>
      <w:lang w:val="zh-CN" w:eastAsia="zh-CN" w:bidi="zh-CN"/>
      <w:sz w:val="12"/>
      <w:szCs w:val="12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366">
    <w:name w:val="MSG_EN_FONT_STYLE_NAME_TEMPLATE_ROLE_NUMBER MSG_EN_FONT_STYLE_NAME_BY_ROLE_TEXT 26_"/>
    <w:basedOn w:val="DefaultParagraphFont"/>
    <w:link w:val="Style365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75"/>
    </w:rPr>
  </w:style>
  <w:style w:type="character" w:customStyle="1" w:styleId="CharStyle367">
    <w:name w:val="MSG_EN_FONT_STYLE_NAME_TEMPLATE_ROLE_LEVEL_NUMBER MSG_EN_FONT_STYLE_NAME_BY_ROLE_HEADING 4 2 + MSG_EN_FONT_STYLE_MODIFER_SPACING 2"/>
    <w:basedOn w:val="CharStyle155"/>
    <w:rPr>
      <w:lang w:val="zh-CN" w:eastAsia="zh-CN" w:bidi="zh-CN"/>
      <w:w w:val="100"/>
      <w:spacing w:val="40"/>
      <w:color w:val="000000"/>
      <w:position w:val="0"/>
    </w:rPr>
  </w:style>
  <w:style w:type="character" w:customStyle="1" w:styleId="CharStyle368">
    <w:name w:val="MSG_EN_FONT_STYLE_NAME_TEMPLATE_ROLE_NUMBER MSG_EN_FONT_STYLE_NAME_BY_ROLE_TEXT 13 + MSG_EN_FONT_STYLE_MODIFER_SPACING 0"/>
    <w:basedOn w:val="CharStyle125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70">
    <w:name w:val="MSG_EN_FONT_STYLE_NAME_TEMPLATE_ROLE_NUMBER MSG_EN_FONT_STYLE_NAME_BY_ROLE_TEXT 27_"/>
    <w:basedOn w:val="DefaultParagraphFont"/>
    <w:link w:val="Style369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  <w:w w:val="150"/>
    </w:rPr>
  </w:style>
  <w:style w:type="character" w:customStyle="1" w:styleId="CharStyle371">
    <w:name w:val="MSG_EN_FONT_STYLE_NAME_TEMPLATE_ROLE_NUMBER MSG_EN_FONT_STYLE_NAME_BY_ROLE_TEXT 27 + MSG_EN_FONT_STYLE_MODIFER_SCALING 100"/>
    <w:basedOn w:val="CharStyle370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73">
    <w:name w:val="MSG_EN_FONT_STYLE_NAME_TEMPLATE_ROLE_NUMBER MSG_EN_FONT_STYLE_NAME_BY_ROLE_TEXT 28_"/>
    <w:basedOn w:val="DefaultParagraphFont"/>
    <w:link w:val="Style372"/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30"/>
    </w:rPr>
  </w:style>
  <w:style w:type="character" w:customStyle="1" w:styleId="CharStyle375">
    <w:name w:val="MSG_EN_FONT_STYLE_NAME_TEMPLATE_ROLE_NUMBER MSG_EN_FONT_STYLE_NAME_BY_ROLE_TEXT 29_"/>
    <w:basedOn w:val="DefaultParagraphFont"/>
    <w:link w:val="Style374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character" w:customStyle="1" w:styleId="CharStyle376">
    <w:name w:val="MSG_EN_FONT_STYLE_NAME_TEMPLATE_ROLE_NUMBER MSG_EN_FONT_STYLE_NAME_BY_ROLE_TEXT 5 + MSG_EN_FONT_STYLE_MODIFER_NAME Arial,MSG_EN_FONT_STYLE_MODIFER_SIZE 23,MSG_EN_FONT_STYLE_MODIFER_SPACING 0"/>
    <w:basedOn w:val="CharStyle29"/>
    <w:rPr>
      <w:lang w:val="en-US" w:eastAsia="en-US" w:bidi="en-US"/>
      <w:sz w:val="46"/>
      <w:szCs w:val="46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377">
    <w:name w:val="MSG_EN_FONT_STYLE_NAME_TEMPLATE_ROLE_LEVEL_NUMBER MSG_EN_FONT_STYLE_NAME_BY_ROLE_HEADING 3 3 + MSG_EN_FONT_STYLE_MODIFER_SPACING 5"/>
    <w:basedOn w:val="CharStyle342"/>
    <w:rPr>
      <w:lang w:val="zh-CN" w:eastAsia="zh-CN" w:bidi="zh-CN"/>
      <w:w w:val="100"/>
      <w:spacing w:val="110"/>
      <w:color w:val="000000"/>
      <w:position w:val="0"/>
    </w:rPr>
  </w:style>
  <w:style w:type="character" w:customStyle="1" w:styleId="CharStyle379">
    <w:name w:val="MSG_EN_FONT_STYLE_NAME_TEMPLATE_ROLE_NUMBER MSG_EN_FONT_STYLE_NAME_BY_ROLE_TEXT 30_"/>
    <w:basedOn w:val="DefaultParagraphFont"/>
    <w:link w:val="Style378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381">
    <w:name w:val="MSG_EN_FONT_STYLE_NAME_TEMPLATE_ROLE_NUMBER MSG_EN_FONT_STYLE_NAME_BY_ROLE_TEXT 31_"/>
    <w:basedOn w:val="DefaultParagraphFont"/>
    <w:link w:val="Style380"/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383">
    <w:name w:val="MSG_EN_FONT_STYLE_NAME_TEMPLATE_ROLE_NUMBER MSG_EN_FONT_STYLE_NAME_BY_ROLE_TEXT 32_"/>
    <w:basedOn w:val="DefaultParagraphFont"/>
    <w:link w:val="Style382"/>
    <w:rPr>
      <w:b w:val="0"/>
      <w:bCs w:val="0"/>
      <w:i/>
      <w:iCs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character" w:customStyle="1" w:styleId="CharStyle385">
    <w:name w:val="MSG_EN_FONT_STYLE_NAME_TEMPLATE_ROLE_NUMBER MSG_EN_FONT_STYLE_NAME_BY_ROLE_TEXT 33_"/>
    <w:basedOn w:val="DefaultParagraphFont"/>
    <w:link w:val="Style384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spacing w:val="20"/>
    </w:rPr>
  </w:style>
  <w:style w:type="character" w:customStyle="1" w:styleId="CharStyle387">
    <w:name w:val="MSG_EN_FONT_STYLE_NAME_TEMPLATE_ROLE_NUMBER MSG_EN_FONT_STYLE_NAME_BY_ROLE_TEXT 34_"/>
    <w:basedOn w:val="DefaultParagraphFont"/>
    <w:link w:val="Style386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</w:rPr>
  </w:style>
  <w:style w:type="character" w:customStyle="1" w:styleId="CharStyle388">
    <w:name w:val="MSG_EN_FONT_STYLE_NAME_TEMPLATE_ROLE_NUMBER MSG_EN_FONT_STYLE_NAME_BY_ROLE_TEXT 34 + MSG_EN_FONT_STYLE_MODIFER_NAME Courier New"/>
    <w:basedOn w:val="CharStyle387"/>
    <w:rPr>
      <w:lang w:val="zh-CN" w:eastAsia="zh-CN" w:bidi="zh-CN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89">
    <w:name w:val="MSG_EN_FONT_STYLE_NAME_TEMPLATE_ROLE_NUMBER MSG_EN_FONT_STYLE_NAME_BY_ROLE_TEXT 34 + MSG_EN_FONT_STYLE_MODIFER_NAME Courier New,MSG_EN_FONT_STYLE_MODIFER_SIZE 10"/>
    <w:basedOn w:val="CharStyle387"/>
    <w:rPr>
      <w:lang w:val="zh-CN" w:eastAsia="zh-CN" w:bidi="zh-CN"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90">
    <w:name w:val="MSG_EN_FONT_STYLE_NAME_TEMPLATE_ROLE_NUMBER MSG_EN_FONT_STYLE_NAME_BY_ROLE_TEXT 5 + MSG_EN_FONT_STYLE_MODIFER_SPACING 1"/>
    <w:basedOn w:val="CharStyle29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391">
    <w:name w:val="MSG_EN_FONT_STYLE_NAME_TEMPLATE_ROLE_NUMBER MSG_EN_FONT_STYLE_NAME_BY_ROLE_TEXT 7 + MSG_EN_FONT_STYLE_MODIFER_SIZE 16,MSG_EN_FONT_STYLE_MODIFER_SPACING 3"/>
    <w:basedOn w:val="CharStyle49"/>
    <w:rPr>
      <w:lang w:val="zh-CN" w:eastAsia="zh-CN" w:bidi="zh-CN"/>
      <w:sz w:val="32"/>
      <w:szCs w:val="32"/>
      <w:w w:val="100"/>
      <w:spacing w:val="70"/>
      <w:color w:val="000000"/>
      <w:position w:val="0"/>
    </w:rPr>
  </w:style>
  <w:style w:type="character" w:customStyle="1" w:styleId="CharStyle392">
    <w:name w:val="MSG_EN_FONT_STYLE_NAME_TEMPLATE_ROLE_LEVEL_NUMBER MSG_EN_FONT_STYLE_NAME_BY_ROLE_HEADING 3 2 + MSG_EN_FONT_STYLE_MODIFER_SPACING 4"/>
    <w:basedOn w:val="CharStyle85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393">
    <w:name w:val="MSG_EN_FONT_STYLE_NAME_TEMPLATE_ROLE_NUMBER MSG_EN_FONT_STYLE_NAME_BY_ROLE_TEXT 5 + MSG_EN_FONT_STYLE_MODIFER_SIZE 13,MSG_EN_FONT_STYLE_MODIFER_BOLD,MSG_EN_FONT_STYLE_MODIFER_SPACING 1"/>
    <w:basedOn w:val="CharStyle29"/>
    <w:rPr>
      <w:lang w:val="zh-CN" w:eastAsia="zh-CN" w:bidi="zh-CN"/>
      <w:b/>
      <w:bCs/>
      <w:sz w:val="26"/>
      <w:szCs w:val="26"/>
      <w:w w:val="100"/>
      <w:spacing w:val="30"/>
      <w:color w:val="000000"/>
      <w:position w:val="0"/>
    </w:rPr>
  </w:style>
  <w:style w:type="character" w:customStyle="1" w:styleId="CharStyle394">
    <w:name w:val="MSG_EN_FONT_STYLE_NAME_TEMPLATE_ROLE_NUMBER MSG_EN_FONT_STYLE_NAME_BY_ROLE_TEXT 5 + MSG_EN_FONT_STYLE_MODIFER_SPACING 3"/>
    <w:basedOn w:val="CharStyle29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395">
    <w:name w:val="MSG_EN_FONT_STYLE_NAME_TEMPLATE_ROLE_LEVEL_NUMBER MSG_EN_FONT_STYLE_NAME_BY_ROLE_HEADING 3 3 + MSG_EN_FONT_STYLE_MODIFER_SPACING 0"/>
    <w:basedOn w:val="CharStyle342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396">
    <w:name w:val="MSG_EN_FONT_STYLE_NAME_TEMPLATE_ROLE_NUMBER MSG_EN_FONT_STYLE_NAME_BY_ROLE_TEXT 7 + MSG_EN_FONT_STYLE_MODIFER_SIZE 16,MSG_EN_FONT_STYLE_MODIFER_SPACING 3"/>
    <w:basedOn w:val="CharStyle49"/>
    <w:rPr>
      <w:lang w:val="zh-CN" w:eastAsia="zh-CN" w:bidi="zh-CN"/>
      <w:sz w:val="32"/>
      <w:szCs w:val="32"/>
      <w:w w:val="100"/>
      <w:spacing w:val="60"/>
      <w:color w:val="000000"/>
      <w:position w:val="0"/>
    </w:rPr>
  </w:style>
  <w:style w:type="character" w:customStyle="1" w:styleId="CharStyle397">
    <w:name w:val="MSG_EN_FONT_STYLE_NAME_TEMPLATE_ROLE_LEVEL MSG_EN_FONT_STYLE_NAME_BY_ROLE_HEADING 4 + MSG_EN_FONT_STYLE_MODIFER_SIZE 9.5,MSG_EN_FONT_STYLE_MODIFER_SPACING 3,MSG_EN_FONT_STYLE_MODIFER_SCALING 50"/>
    <w:basedOn w:val="CharStyle46"/>
    <w:rPr>
      <w:lang w:val="zh-CN" w:eastAsia="zh-CN" w:bidi="zh-CN"/>
      <w:sz w:val="19"/>
      <w:szCs w:val="19"/>
      <w:w w:val="50"/>
      <w:spacing w:val="60"/>
      <w:color w:val="000000"/>
      <w:position w:val="0"/>
    </w:rPr>
  </w:style>
  <w:style w:type="character" w:customStyle="1" w:styleId="CharStyle398">
    <w:name w:val="MSG_EN_FONT_STYLE_NAME_TEMPLATE_ROLE_LEVEL MSG_EN_FONT_STYLE_NAME_BY_ROLE_HEADING 4 + MSG_EN_FONT_STYLE_MODIFER_SPACING 11"/>
    <w:basedOn w:val="CharStyle46"/>
    <w:rPr>
      <w:lang w:val="zh-CN" w:eastAsia="zh-CN" w:bidi="zh-CN"/>
      <w:w w:val="100"/>
      <w:spacing w:val="220"/>
      <w:color w:val="000000"/>
      <w:position w:val="0"/>
    </w:rPr>
  </w:style>
  <w:style w:type="character" w:customStyle="1" w:styleId="CharStyle399">
    <w:name w:val="MSG_EN_FONT_STYLE_NAME_TEMPLATE_ROLE_NUMBER MSG_EN_FONT_STYLE_NAME_BY_ROLE_TEXT 11 + MSG_EN_FONT_STYLE_MODIFER_SPACING 1"/>
    <w:basedOn w:val="CharStyle100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00">
    <w:name w:val="MSG_EN_FONT_STYLE_NAME_TEMPLATE_ROLE_NUMBER MSG_EN_FONT_STYLE_NAME_BY_ROLE_TEXT 5 + MSG_EN_FONT_STYLE_MODIFER_SIZE 18,MSG_EN_FONT_STYLE_MODIFER_SPACING 3"/>
    <w:basedOn w:val="CharStyle29"/>
    <w:rPr>
      <w:lang w:val="zh-CN" w:eastAsia="zh-CN" w:bidi="zh-CN"/>
      <w:sz w:val="36"/>
      <w:szCs w:val="36"/>
      <w:w w:val="100"/>
      <w:spacing w:val="60"/>
      <w:color w:val="000000"/>
      <w:position w:val="0"/>
    </w:rPr>
  </w:style>
  <w:style w:type="character" w:customStyle="1" w:styleId="CharStyle402">
    <w:name w:val="MSG_EN_FONT_STYLE_NAME_TEMPLATE_ROLE_NUMBER MSG_EN_FONT_STYLE_NAME_BY_ROLE_TEXT 35_"/>
    <w:basedOn w:val="DefaultParagraphFont"/>
    <w:link w:val="Style401"/>
    <w:rPr>
      <w:b w:val="0"/>
      <w:bCs w:val="0"/>
      <w:i/>
      <w:iCs/>
      <w:u w:val="none"/>
      <w:strike w:val="0"/>
      <w:smallCaps w:val="0"/>
      <w:sz w:val="8"/>
      <w:szCs w:val="8"/>
      <w:rFonts w:ascii="Arial" w:eastAsia="Arial" w:hAnsi="Arial" w:cs="Arial"/>
      <w:spacing w:val="10"/>
    </w:rPr>
  </w:style>
  <w:style w:type="character" w:customStyle="1" w:styleId="CharStyle403">
    <w:name w:val="MSG_EN_FONT_STYLE_NAME_TEMPLATE_ROLE_NUMBER MSG_EN_FONT_STYLE_NAME_BY_ROLE_TEXT 5 + MSG_EN_FONT_STYLE_MODIFER_SIZE 12,MSG_EN_FONT_STYLE_MODIFER_SPACING 3"/>
    <w:basedOn w:val="CharStyle29"/>
    <w:rPr>
      <w:lang w:val="zh-CN" w:eastAsia="zh-CN" w:bidi="zh-CN"/>
      <w:sz w:val="24"/>
      <w:szCs w:val="24"/>
      <w:w w:val="100"/>
      <w:spacing w:val="60"/>
      <w:color w:val="000000"/>
      <w:position w:val="0"/>
    </w:rPr>
  </w:style>
  <w:style w:type="character" w:customStyle="1" w:styleId="CharStyle404">
    <w:name w:val="MSG_EN_FONT_STYLE_NAME_TEMPLATE_ROLE_NUMBER MSG_EN_FONT_STYLE_NAME_BY_ROLE_RUNNING_TITLE 15 + MSG_EN_FONT_STYLE_MODIFER_SPACING 1"/>
    <w:basedOn w:val="CharStyle160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405">
    <w:name w:val="MSG_EN_FONT_STYLE_NAME_TEMPLATE_ROLE_LEVEL_NUMBER MSG_EN_FONT_STYLE_NAME_BY_ROLE_HEADING 4 2 + MSG_EN_FONT_STYLE_MODIFER_SPACING 4"/>
    <w:basedOn w:val="CharStyle155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406">
    <w:name w:val="MSG_EN_FONT_STYLE_NAME_TEMPLATE_ROLE_LEVEL MSG_EN_FONT_STYLE_NAME_BY_ROLE_HEADING 3 + MSG_EN_FONT_STYLE_MODIFER_SPACING 1"/>
    <w:basedOn w:val="CharStyle87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07">
    <w:name w:val="MSG_EN_FONT_STYLE_NAME_TEMPLATE_ROLE_NUMBER MSG_EN_FONT_STYLE_NAME_BY_ROLE_TEXT 13 + MSG_EN_FONT_STYLE_MODIFER_SPACING 7"/>
    <w:basedOn w:val="CharStyle125"/>
    <w:rPr>
      <w:lang w:val="zh-CN" w:eastAsia="zh-CN" w:bidi="zh-CN"/>
      <w:w w:val="100"/>
      <w:spacing w:val="150"/>
      <w:color w:val="000000"/>
      <w:position w:val="0"/>
    </w:rPr>
  </w:style>
  <w:style w:type="character" w:customStyle="1" w:styleId="CharStyle409">
    <w:name w:val="MSG_EN_FONT_STYLE_NAME_TEMPLATE_ROLE_NUMBER MSG_EN_FONT_STYLE_NAME_BY_ROLE_TEXT 36_"/>
    <w:basedOn w:val="DefaultParagraphFont"/>
    <w:link w:val="Style408"/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character" w:customStyle="1" w:styleId="CharStyle410">
    <w:name w:val="MSG_EN_FONT_STYLE_NAME_TEMPLATE_ROLE_NUMBER MSG_EN_FONT_STYLE_NAME_BY_ROLE_TEXT 36 + MSG_EN_FONT_STYLE_MODIFER_SIZE 12"/>
    <w:basedOn w:val="CharStyle409"/>
    <w:rPr>
      <w:lang w:val="en-US" w:eastAsia="en-US" w:bidi="en-US"/>
      <w:sz w:val="24"/>
      <w:szCs w:val="24"/>
      <w:w w:val="100"/>
      <w:spacing w:val="0"/>
      <w:color w:val="000000"/>
      <w:position w:val="0"/>
    </w:rPr>
  </w:style>
  <w:style w:type="character" w:customStyle="1" w:styleId="CharStyle411">
    <w:name w:val="MSG_EN_FONT_STYLE_NAME_TEMPLATE_ROLE_NUMBER MSG_EN_FONT_STYLE_NAME_BY_ROLE_TEXT 5 + MSG_EN_FONT_STYLE_MODIFER_NAME Courier New,MSG_EN_FONT_STYLE_MODIFER_SIZE 8,MSG_EN_FONT_STYLE_MODIFER_SPACING 0,MSG_EN_FONT_STYLE_MODIFER_SCALING 200"/>
    <w:basedOn w:val="CharStyle29"/>
    <w:rPr>
      <w:lang w:val="zh-CN" w:eastAsia="zh-CN" w:bidi="zh-CN"/>
      <w:sz w:val="16"/>
      <w:szCs w:val="16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412">
    <w:name w:val="MSG_EN_FONT_STYLE_NAME_TEMPLATE_ROLE_NUMBER MSG_EN_FONT_STYLE_NAME_BY_ROLE_RUNNING_TITLE 15 + MSG_EN_FONT_STYLE_MODIFER_NAME PMingLiU,MSG_EN_FONT_STYLE_MODIFER_SPACING 1"/>
    <w:basedOn w:val="CharStyle160"/>
    <w:rPr>
      <w:lang w:val="zh-CN" w:eastAsia="zh-CN" w:bidi="zh-CN"/>
      <w:sz w:val="28"/>
      <w:szCs w:val="28"/>
      <w:rFonts w:ascii="PMingLiU" w:eastAsia="PMingLiU" w:hAnsi="PMingLiU" w:cs="PMingLiU"/>
      <w:w w:val="100"/>
      <w:spacing w:val="20"/>
      <w:color w:val="000000"/>
      <w:position w:val="0"/>
    </w:rPr>
  </w:style>
  <w:style w:type="character" w:customStyle="1" w:styleId="CharStyle413">
    <w:name w:val="MSG_EN_FONT_STYLE_NAME_TEMPLATE_ROLE_LEVEL_NUMBER MSG_EN_FONT_STYLE_NAME_BY_ROLE_HEADING 3 3 + MSG_EN_FONT_STYLE_MODIFER_SPACING 2"/>
    <w:basedOn w:val="CharStyle342"/>
    <w:rPr>
      <w:lang w:val="zh-CN" w:eastAsia="zh-CN" w:bidi="zh-CN"/>
      <w:w w:val="100"/>
      <w:spacing w:val="50"/>
      <w:color w:val="000000"/>
      <w:position w:val="0"/>
    </w:rPr>
  </w:style>
  <w:style w:type="character" w:customStyle="1" w:styleId="CharStyle414">
    <w:name w:val="MSG_EN_FONT_STYLE_NAME_TEMPLATE_ROLE_NUMBER MSG_EN_FONT_STYLE_NAME_BY_ROLE_TEXT 2 + MSG_EN_FONT_STYLE_MODIFER_SIZE 14,MSG_EN_FONT_STYLE_MODIFER_SPACING 0"/>
    <w:basedOn w:val="CharStyle42"/>
    <w:rPr>
      <w:lang w:val="en-US" w:eastAsia="en-US" w:bidi="en-US"/>
      <w:sz w:val="28"/>
      <w:szCs w:val="28"/>
      <w:w w:val="100"/>
      <w:spacing w:val="0"/>
      <w:color w:val="000000"/>
      <w:position w:val="0"/>
    </w:rPr>
  </w:style>
  <w:style w:type="character" w:customStyle="1" w:styleId="CharStyle415">
    <w:name w:val="MSG_EN_FONT_STYLE_NAME_TEMPLATE_ROLE_NUMBER MSG_EN_FONT_STYLE_NAME_BY_ROLE_TEXT 10 + MSG_EN_FONT_STYLE_MODIFER_SIZE 13"/>
    <w:basedOn w:val="CharStyle95"/>
    <w:rPr>
      <w:lang w:val="zh-CN" w:eastAsia="zh-CN" w:bidi="zh-CN"/>
      <w:sz w:val="26"/>
      <w:szCs w:val="26"/>
      <w:w w:val="100"/>
      <w:spacing w:val="0"/>
      <w:color w:val="000000"/>
      <w:position w:val="0"/>
    </w:rPr>
  </w:style>
  <w:style w:type="character" w:customStyle="1" w:styleId="CharStyle417">
    <w:name w:val="MSG_EN_FONT_STYLE_NAME_TEMPLATE_ROLE_NUMBER MSG_EN_FONT_STYLE_NAME_BY_ROLE_TEXT 37_"/>
    <w:basedOn w:val="DefaultParagraphFont"/>
    <w:link w:val="Style416"/>
    <w:rPr>
      <w:b w:val="0"/>
      <w:bCs w:val="0"/>
      <w:i w:val="0"/>
      <w:iCs w:val="0"/>
      <w:u w:val="none"/>
      <w:strike w:val="0"/>
      <w:smallCaps w:val="0"/>
      <w:sz w:val="13"/>
      <w:szCs w:val="13"/>
      <w:rFonts w:ascii="Courier New" w:eastAsia="Courier New" w:hAnsi="Courier New" w:cs="Courier New"/>
      <w:w w:val="30"/>
    </w:rPr>
  </w:style>
  <w:style w:type="character" w:customStyle="1" w:styleId="CharStyle418">
    <w:name w:val="MSG_EN_FONT_STYLE_NAME_TEMPLATE_ROLE_LEVEL_NUMBER MSG_EN_FONT_STYLE_NAME_BY_ROLE_HEADING 4 2 + MSG_EN_FONT_STYLE_MODIFER_SPACING 6"/>
    <w:basedOn w:val="CharStyle155"/>
    <w:rPr>
      <w:lang w:val="zh-CN" w:eastAsia="zh-CN" w:bidi="zh-CN"/>
      <w:w w:val="100"/>
      <w:spacing w:val="120"/>
      <w:color w:val="000000"/>
      <w:position w:val="0"/>
    </w:rPr>
  </w:style>
  <w:style w:type="character" w:customStyle="1" w:styleId="CharStyle419">
    <w:name w:val="MSG_EN_FONT_STYLE_NAME_TEMPLATE_ROLE_NUMBER MSG_EN_FONT_STYLE_NAME_BY_ROLE_TEXT 5 + MSG_EN_FONT_STYLE_MODIFER_NAME Arial,MSG_EN_FONT_STYLE_MODIFER_SIZE 19,MSG_EN_FONT_STYLE_MODIFER_SPACING 0"/>
    <w:basedOn w:val="CharStyle29"/>
    <w:rPr>
      <w:lang w:val="en-US" w:eastAsia="en-US" w:bidi="en-US"/>
      <w:sz w:val="38"/>
      <w:szCs w:val="3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20">
    <w:name w:val="MSG_EN_FONT_STYLE_NAME_TEMPLATE_ROLE_LEVEL MSG_EN_FONT_STYLE_NAME_BY_ROLE_HEADING 3 + MSG_EN_FONT_STYLE_MODIFER_SIZE 10,MSG_EN_FONT_STYLE_MODIFER_SPACING 2,MSG_EN_FONT_STYLE_MODIFER_SCALING 50"/>
    <w:basedOn w:val="CharStyle87"/>
    <w:rPr>
      <w:lang w:val="zh-CN" w:eastAsia="zh-CN" w:bidi="zh-CN"/>
      <w:sz w:val="20"/>
      <w:szCs w:val="20"/>
      <w:w w:val="50"/>
      <w:spacing w:val="50"/>
      <w:color w:val="000000"/>
      <w:position w:val="0"/>
    </w:rPr>
  </w:style>
  <w:style w:type="character" w:customStyle="1" w:styleId="CharStyle421">
    <w:name w:val="MSG_EN_FONT_STYLE_NAME_TEMPLATE_ROLE_NUMBER MSG_EN_FONT_STYLE_NAME_BY_ROLE_TEXT 5 + MSG_EN_FONT_STYLE_MODIFER_SIZE 6,MSG_EN_FONT_STYLE_MODIFER_SPACING 6,MSG_EN_FONT_STYLE_MODIFER_SCALING 75"/>
    <w:basedOn w:val="CharStyle29"/>
    <w:rPr>
      <w:lang w:val="zh-CN" w:eastAsia="zh-CN" w:bidi="zh-CN"/>
      <w:sz w:val="12"/>
      <w:szCs w:val="12"/>
      <w:w w:val="75"/>
      <w:spacing w:val="120"/>
      <w:color w:val="000000"/>
      <w:position w:val="0"/>
    </w:rPr>
  </w:style>
  <w:style w:type="character" w:customStyle="1" w:styleId="CharStyle422">
    <w:name w:val="MSG_EN_FONT_STYLE_NAME_TEMPLATE_ROLE_NUMBER MSG_EN_FONT_STYLE_NAME_BY_ROLE_TEXT 5 + MSG_EN_FONT_STYLE_MODIFER_SIZE 7,MSG_EN_FONT_STYLE_MODIFER_SPACING 8,MSG_EN_FONT_STYLE_MODIFER_SCALING 75"/>
    <w:basedOn w:val="CharStyle29"/>
    <w:rPr>
      <w:lang w:val="zh-CN" w:eastAsia="zh-CN" w:bidi="zh-CN"/>
      <w:sz w:val="14"/>
      <w:szCs w:val="14"/>
      <w:w w:val="75"/>
      <w:spacing w:val="160"/>
      <w:color w:val="000000"/>
      <w:position w:val="0"/>
    </w:rPr>
  </w:style>
  <w:style w:type="character" w:customStyle="1" w:styleId="CharStyle423">
    <w:name w:val="MSG_EN_FONT_STYLE_NAME_TEMPLATE_ROLE_NUMBER MSG_EN_FONT_STYLE_NAME_BY_ROLE_TEXT 5 + MSG_EN_FONT_STYLE_MODIFER_SIZE 13,MSG_EN_FONT_STYLE_MODIFER_BOLD,MSG_EN_FONT_STYLE_MODIFER_SPACING 5"/>
    <w:basedOn w:val="CharStyle29"/>
    <w:rPr>
      <w:lang w:val="zh-CN" w:eastAsia="zh-CN" w:bidi="zh-CN"/>
      <w:b/>
      <w:bCs/>
      <w:sz w:val="26"/>
      <w:szCs w:val="26"/>
      <w:w w:val="100"/>
      <w:spacing w:val="100"/>
      <w:color w:val="000000"/>
      <w:position w:val="0"/>
    </w:rPr>
  </w:style>
  <w:style w:type="character" w:customStyle="1" w:styleId="CharStyle424">
    <w:name w:val="MSG_EN_FONT_STYLE_NAME_TEMPLATE_ROLE_NUMBER MSG_EN_FONT_STYLE_NAME_BY_ROLE_TEXT 8 + MSG_EN_FONT_STYLE_MODIFER_NAME Arial,MSG_EN_FONT_STYLE_MODIFER_SIZE 20,MSG_EN_FONT_STYLE_MODIFER_BOLD,MSG_EN_FONT_STYLE_MODIFER_SCALING 70"/>
    <w:basedOn w:val="CharStyle53"/>
    <w:rPr>
      <w:lang w:val="en-US" w:eastAsia="en-US" w:bidi="en-US"/>
      <w:b/>
      <w:bCs/>
      <w:sz w:val="40"/>
      <w:szCs w:val="40"/>
      <w:rFonts w:ascii="Arial" w:eastAsia="Arial" w:hAnsi="Arial" w:cs="Arial"/>
      <w:w w:val="70"/>
      <w:spacing w:val="0"/>
      <w:color w:val="000000"/>
      <w:position w:val="0"/>
    </w:rPr>
  </w:style>
  <w:style w:type="character" w:customStyle="1" w:styleId="CharStyle425">
    <w:name w:val="MSG_EN_FONT_STYLE_NAME_TEMPLATE_ROLE_NUMBER MSG_EN_FONT_STYLE_NAME_BY_ROLE_TEXT 28 + MSG_EN_FONT_STYLE_MODIFER_SPACING 0"/>
    <w:basedOn w:val="CharStyle373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26">
    <w:name w:val="MSG_EN_FONT_STYLE_NAME_TEMPLATE_ROLE_NUMBER MSG_EN_FONT_STYLE_NAME_BY_ROLE_TEXT 5 + MSG_EN_FONT_STYLE_MODIFER_SIZE 4.5,MSG_EN_FONT_STYLE_MODIFER_SPACING 0,MSG_EN_FONT_STYLE_MODIFER_SCALING 66"/>
    <w:basedOn w:val="CharStyle29"/>
    <w:rPr>
      <w:lang w:val="en-US" w:eastAsia="en-US" w:bidi="en-US"/>
      <w:sz w:val="9"/>
      <w:szCs w:val="9"/>
      <w:w w:val="66"/>
      <w:spacing w:val="0"/>
      <w:color w:val="000000"/>
      <w:position w:val="0"/>
    </w:rPr>
  </w:style>
  <w:style w:type="character" w:customStyle="1" w:styleId="CharStyle427">
    <w:name w:val="MSG_EN_FONT_STYLE_NAME_TEMPLATE_ROLE_NUMBER MSG_EN_FONT_STYLE_NAME_BY_ROLE_RUNNING_TITLE 15 + MSG_EN_FONT_STYLE_MODIFER_SPACING 1"/>
    <w:basedOn w:val="CharStyle160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28">
    <w:name w:val="MSG_EN_FONT_STYLE_NAME_TEMPLATE_ROLE_NUMBER MSG_EN_FONT_STYLE_NAME_BY_ROLE_TEXT 10 + MSG_EN_FONT_STYLE_MODIFER_NAME Arial,MSG_EN_FONT_STYLE_MODIFER_SIZE 12,MSG_EN_FONT_STYLE_MODIFER_BOLD"/>
    <w:basedOn w:val="CharStyle95"/>
    <w:rPr>
      <w:lang w:val="en-US" w:eastAsia="en-US" w:bidi="en-US"/>
      <w:b/>
      <w:bCs/>
      <w:sz w:val="24"/>
      <w:szCs w:val="24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29">
    <w:name w:val="MSG_EN_FONT_STYLE_NAME_TEMPLATE_ROLE_NUMBER MSG_EN_FONT_STYLE_NAME_BY_ROLE_RUNNING_TITLE 15 + MSG_EN_FONT_STYLE_MODIFER_SIZE 16,MSG_EN_FONT_STYLE_MODIFER_SPACING 2"/>
    <w:basedOn w:val="CharStyle160"/>
    <w:rPr>
      <w:lang w:val="zh-CN" w:eastAsia="zh-CN" w:bidi="zh-CN"/>
      <w:sz w:val="32"/>
      <w:szCs w:val="32"/>
      <w:w w:val="100"/>
      <w:spacing w:val="40"/>
      <w:color w:val="000000"/>
      <w:position w:val="0"/>
    </w:rPr>
  </w:style>
  <w:style w:type="character" w:customStyle="1" w:styleId="CharStyle430">
    <w:name w:val="MSG_EN_FONT_STYLE_NAME_TEMPLATE_ROLE_NUMBER MSG_EN_FONT_STYLE_NAME_BY_ROLE_RUNNING_TITLE 15 + MSG_EN_FONT_STYLE_MODIFER_SIZE 10,MSG_EN_FONT_STYLE_MODIFER_SPACING 0"/>
    <w:basedOn w:val="CharStyle160"/>
    <w:rPr>
      <w:lang w:val="en-US" w:eastAsia="en-US" w:bidi="en-US"/>
      <w:sz w:val="20"/>
      <w:szCs w:val="20"/>
      <w:w w:val="100"/>
      <w:spacing w:val="0"/>
      <w:color w:val="000000"/>
      <w:position w:val="0"/>
    </w:rPr>
  </w:style>
  <w:style w:type="character" w:customStyle="1" w:styleId="CharStyle431">
    <w:name w:val="MSG_EN_FONT_STYLE_NAME_TEMPLATE_ROLE_LEVEL_NUMBER MSG_EN_FONT_STYLE_NAME_BY_ROLE_HEADING 3 2 + MSG_EN_FONT_STYLE_MODIFER_SPACING 1"/>
    <w:basedOn w:val="CharStyle85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32">
    <w:name w:val="MSG_EN_FONT_STYLE_NAME_TEMPLATE_ROLE_NUMBER MSG_EN_FONT_STYLE_NAME_BY_ROLE_TEXT 10 + MSG_EN_FONT_STYLE_MODIFER_NAME Courier New,MSG_EN_FONT_STYLE_MODIFER_SIZE 6,MSG_EN_FONT_STYLE_MODIFER_SCALING 150"/>
    <w:basedOn w:val="CharStyle95"/>
    <w:rPr>
      <w:lang w:val="zh-CN" w:eastAsia="zh-CN" w:bidi="zh-CN"/>
      <w:sz w:val="12"/>
      <w:szCs w:val="12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433">
    <w:name w:val="MSG_EN_FONT_STYLE_NAME_TEMPLATE_ROLE_NUMBER MSG_EN_FONT_STYLE_NAME_BY_ROLE_TEXT 10 + MSG_EN_FONT_STYLE_MODIFER_NAME Courier New,MSG_EN_FONT_STYLE_MODIFER_SIZE 4,MSG_EN_FONT_STYLE_MODIFER_SCALING 150"/>
    <w:basedOn w:val="CharStyle95"/>
    <w:rPr>
      <w:lang w:val="en-US" w:eastAsia="en-US" w:bidi="en-US"/>
      <w:sz w:val="8"/>
      <w:szCs w:val="8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434">
    <w:name w:val="MSG_EN_FONT_STYLE_NAME_TEMPLATE_ROLE_NUMBER MSG_EN_FONT_STYLE_NAME_BY_ROLE_TEXT 5 + MSG_EN_FONT_STYLE_MODIFER_NAME Courier New,MSG_EN_FONT_STYLE_MODIFER_SIZE 4.5,MSG_EN_FONT_STYLE_MODIFER_SPACING 0,MSG_EN_FONT_STYLE_MODIFER_SCALING 200"/>
    <w:basedOn w:val="CharStyle29"/>
    <w:rPr>
      <w:lang w:val="zh-CN" w:eastAsia="zh-CN" w:bidi="zh-CN"/>
      <w:sz w:val="9"/>
      <w:szCs w:val="9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435">
    <w:name w:val="MSG_EN_FONT_STYLE_NAME_TEMPLATE_ROLE_NUMBER MSG_EN_FONT_STYLE_NAME_BY_ROLE_TEXT 8 + MSG_EN_FONT_STYLE_MODIFER_SPACING 0"/>
    <w:basedOn w:val="CharStyle53"/>
    <w:rPr>
      <w:lang w:val="zh-CN" w:eastAsia="zh-CN" w:bidi="zh-CN"/>
      <w:sz w:val="24"/>
      <w:szCs w:val="24"/>
      <w:w w:val="100"/>
      <w:spacing w:val="10"/>
      <w:color w:val="000000"/>
      <w:position w:val="0"/>
    </w:rPr>
  </w:style>
  <w:style w:type="character" w:customStyle="1" w:styleId="CharStyle436">
    <w:name w:val="MSG_EN_FONT_STYLE_NAME_TEMPLATE_ROLE_NUMBER MSG_EN_FONT_STYLE_NAME_BY_ROLE_TEXT 10 + MSG_EN_FONT_STYLE_MODIFER_SIZE 6.5,MSG_EN_FONT_STYLE_MODIFER_SPACING 5,MSG_EN_FONT_STYLE_MODIFER_SCALING 70"/>
    <w:basedOn w:val="CharStyle95"/>
    <w:rPr>
      <w:lang w:val="zh-CN" w:eastAsia="zh-CN" w:bidi="zh-CN"/>
      <w:sz w:val="13"/>
      <w:szCs w:val="13"/>
      <w:w w:val="70"/>
      <w:spacing w:val="110"/>
      <w:color w:val="000000"/>
      <w:position w:val="0"/>
    </w:rPr>
  </w:style>
  <w:style w:type="character" w:customStyle="1" w:styleId="CharStyle437">
    <w:name w:val="MSG_EN_FONT_STYLE_NAME_TEMPLATE_ROLE_NUMBER MSG_EN_FONT_STYLE_NAME_BY_ROLE_TEXT 10 + MSG_EN_FONT_STYLE_MODIFER_NAME Courier New,MSG_EN_FONT_STYLE_MODIFER_SIZE 5.5,MSG_EN_FONT_STYLE_MODIFER_SCALING 300"/>
    <w:basedOn w:val="CharStyle95"/>
    <w:rPr>
      <w:lang w:val="zh-CN" w:eastAsia="zh-CN" w:bidi="zh-CN"/>
      <w:sz w:val="11"/>
      <w:szCs w:val="11"/>
      <w:rFonts w:ascii="Courier New" w:eastAsia="Courier New" w:hAnsi="Courier New" w:cs="Courier New"/>
      <w:w w:val="300"/>
      <w:spacing w:val="0"/>
      <w:color w:val="000000"/>
      <w:position w:val="0"/>
    </w:rPr>
  </w:style>
  <w:style w:type="character" w:customStyle="1" w:styleId="CharStyle438">
    <w:name w:val="MSG_EN_FONT_STYLE_NAME_TEMPLATE_ROLE_LEVEL_NUMBER MSG_EN_FONT_STYLE_NAME_BY_ROLE_HEADING 3 2 + MSG_EN_FONT_STYLE_MODIFER_SIZE 10,MSG_EN_FONT_STYLE_MODIFER_SPACING 2,MSG_EN_FONT_STYLE_MODIFER_SCALING 50"/>
    <w:basedOn w:val="CharStyle85"/>
    <w:rPr>
      <w:lang w:val="zh-CN" w:eastAsia="zh-CN" w:bidi="zh-CN"/>
      <w:sz w:val="20"/>
      <w:szCs w:val="20"/>
      <w:w w:val="50"/>
      <w:spacing w:val="40"/>
      <w:color w:val="000000"/>
      <w:position w:val="0"/>
    </w:rPr>
  </w:style>
  <w:style w:type="character" w:customStyle="1" w:styleId="CharStyle439">
    <w:name w:val="MSG_EN_FONT_STYLE_NAME_TEMPLATE_ROLE_LEVEL_NUMBER MSG_EN_FONT_STYLE_NAME_BY_ROLE_HEADING 3 2 + MSG_EN_FONT_STYLE_MODIFER_SPACING 0"/>
    <w:basedOn w:val="CharStyle85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40">
    <w:name w:val="MSG_EN_FONT_STYLE_NAME_TEMPLATE_ROLE_NUMBER MSG_EN_FONT_STYLE_NAME_BY_ROLE_TEXT 10 + MSG_EN_FONT_STYLE_MODIFER_SIZE 7.5,MSG_EN_FONT_STYLE_MODIFER_SPACING 7,MSG_EN_FONT_STYLE_MODIFER_SCALING 66"/>
    <w:basedOn w:val="CharStyle95"/>
    <w:rPr>
      <w:lang w:val="zh-CN" w:eastAsia="zh-CN" w:bidi="zh-CN"/>
      <w:sz w:val="15"/>
      <w:szCs w:val="15"/>
      <w:w w:val="66"/>
      <w:spacing w:val="150"/>
      <w:color w:val="000000"/>
      <w:position w:val="0"/>
    </w:rPr>
  </w:style>
  <w:style w:type="character" w:customStyle="1" w:styleId="CharStyle441">
    <w:name w:val="MSG_EN_FONT_STYLE_NAME_TEMPLATE_ROLE_NUMBER MSG_EN_FONT_STYLE_NAME_BY_ROLE_TEXT 13 + MSG_EN_FONT_STYLE_MODIFER_SPACING 5"/>
    <w:basedOn w:val="CharStyle125"/>
    <w:rPr>
      <w:lang w:val="zh-CN" w:eastAsia="zh-CN" w:bidi="zh-CN"/>
      <w:w w:val="100"/>
      <w:spacing w:val="100"/>
      <w:color w:val="000000"/>
      <w:position w:val="0"/>
    </w:rPr>
  </w:style>
  <w:style w:type="character" w:customStyle="1" w:styleId="CharStyle443">
    <w:name w:val="MSG_EN_FONT_STYLE_NAME_TEMPLATE_ROLE_LEVEL_NUMBER MSG_EN_FONT_STYLE_NAME_BY_ROLE_HEADING 4 4_"/>
    <w:basedOn w:val="DefaultParagraphFont"/>
    <w:link w:val="Style442"/>
    <w:rPr>
      <w:b w:val="0"/>
      <w:bCs w:val="0"/>
      <w:i w:val="0"/>
      <w:iCs w:val="0"/>
      <w:u w:val="none"/>
      <w:strike w:val="0"/>
      <w:smallCaps w:val="0"/>
      <w:sz w:val="40"/>
      <w:szCs w:val="40"/>
      <w:rFonts w:ascii="PMingLiU" w:eastAsia="PMingLiU" w:hAnsi="PMingLiU" w:cs="PMingLiU"/>
      <w:spacing w:val="140"/>
    </w:rPr>
  </w:style>
  <w:style w:type="character" w:customStyle="1" w:styleId="CharStyle444">
    <w:name w:val="MSG_EN_FONT_STYLE_NAME_TEMPLATE_ROLE_NUMBER MSG_EN_FONT_STYLE_NAME_BY_ROLE_TEXT 7 + MSG_EN_FONT_STYLE_MODIFER_SIZE 14,MSG_EN_FONT_STYLE_MODIFER_SPACING 3"/>
    <w:basedOn w:val="CharStyle49"/>
    <w:rPr>
      <w:lang w:val="zh-CN" w:eastAsia="zh-CN" w:bidi="zh-CN"/>
      <w:sz w:val="28"/>
      <w:szCs w:val="28"/>
      <w:w w:val="100"/>
      <w:spacing w:val="70"/>
      <w:color w:val="000000"/>
      <w:position w:val="0"/>
    </w:rPr>
  </w:style>
  <w:style w:type="character" w:customStyle="1" w:styleId="CharStyle446">
    <w:name w:val="MSG_EN_FONT_STYLE_NAME_TEMPLATE_ROLE_NUMBER MSG_EN_FONT_STYLE_NAME_BY_ROLE_TEXT 38_"/>
    <w:basedOn w:val="DefaultParagraphFont"/>
    <w:link w:val="Style445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350"/>
    </w:rPr>
  </w:style>
  <w:style w:type="character" w:customStyle="1" w:styleId="CharStyle447">
    <w:name w:val="MSG_EN_FONT_STYLE_NAME_TEMPLATE_ROLE_NUMBER MSG_EN_FONT_STYLE_NAME_BY_ROLE_TEXT 38 + MSG_EN_FONT_STYLE_MODIFER_NAME Courier New,MSG_EN_FONT_STYLE_MODIFER_ITALIC,MSG_EN_FONT_STYLE_MODIFER_SCALING 100"/>
    <w:basedOn w:val="CharStyle446"/>
    <w:rPr>
      <w:i/>
      <w:iCs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48">
    <w:name w:val="MSG_EN_FONT_STYLE_NAME_TEMPLATE_ROLE_NUMBER MSG_EN_FONT_STYLE_NAME_BY_ROLE_TEXT 10 + MSG_EN_FONT_STYLE_MODIFER_SPACING 3"/>
    <w:basedOn w:val="CharStyle95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449">
    <w:name w:val="MSG_EN_FONT_STYLE_NAME_TEMPLATE_ROLE_NUMBER MSG_EN_FONT_STYLE_NAME_BY_ROLE_TEXT 6 + MSG_EN_FONT_STYLE_MODIFER_NOT_BOLD,MSG_EN_FONT_STYLE_MODIFER_SPACING 0"/>
    <w:basedOn w:val="CharStyle38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450">
    <w:name w:val="MSG_EN_FONT_STYLE_NAME_TEMPLATE_ROLE_NUMBER MSG_EN_FONT_STYLE_NAME_BY_ROLE_TEXT 25 + MSG_EN_FONT_STYLE_MODIFER_SPACING 1"/>
    <w:basedOn w:val="CharStyle358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452">
    <w:name w:val="MSG_EN_FONT_STYLE_NAME_TEMPLATE_ROLE_NUMBER MSG_EN_FONT_STYLE_NAME_BY_ROLE_TEXT 39_"/>
    <w:basedOn w:val="DefaultParagraphFont"/>
    <w:link w:val="Style451"/>
    <w:rPr>
      <w:b/>
      <w:bCs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</w:rPr>
  </w:style>
  <w:style w:type="character" w:customStyle="1" w:styleId="CharStyle453">
    <w:name w:val="MSG_EN_FONT_STYLE_NAME_TEMPLATE_ROLE_NUMBER MSG_EN_FONT_STYLE_NAME_BY_ROLE_TEXT 39 + MSG_EN_FONT_STYLE_MODIFER_NOT_BOLD"/>
    <w:basedOn w:val="CharStyle452"/>
    <w:rPr>
      <w:lang w:val="zh-CN" w:eastAsia="zh-CN" w:bidi="zh-CN"/>
      <w:b/>
      <w:bCs/>
      <w:w w:val="100"/>
      <w:spacing w:val="0"/>
      <w:color w:val="000000"/>
      <w:position w:val="0"/>
    </w:rPr>
  </w:style>
  <w:style w:type="character" w:customStyle="1" w:styleId="CharStyle454">
    <w:name w:val="MSG_EN_FONT_STYLE_NAME_TEMPLATE_ROLE_NUMBER MSG_EN_FONT_STYLE_NAME_BY_ROLE_TEXT 25 + MSG_EN_FONT_STYLE_MODIFER_SPACING 1"/>
    <w:basedOn w:val="CharStyle358"/>
    <w:rPr>
      <w:lang w:val="zh-CN" w:eastAsia="zh-CN" w:bidi="zh-CN"/>
      <w:w w:val="100"/>
      <w:spacing w:val="30"/>
      <w:color w:val="000000"/>
      <w:position w:val="0"/>
    </w:rPr>
  </w:style>
  <w:style w:type="character" w:customStyle="1" w:styleId="CharStyle455">
    <w:name w:val="MSG_EN_FONT_STYLE_NAME_TEMPLATE_ROLE_NUMBER MSG_EN_FONT_STYLE_NAME_BY_ROLE_TEXT 39 + MSG_EN_FONT_STYLE_MODIFER_SIZE 10,MSG_EN_FONT_STYLE_MODIFER_NOT_BOLD,MSG_EN_FONT_STYLE_MODIFER_SPACING 4,MSG_EN_FONT_STYLE_MODIFER_SCALING 75"/>
    <w:basedOn w:val="CharStyle452"/>
    <w:rPr>
      <w:lang w:val="zh-CN" w:eastAsia="zh-CN" w:bidi="zh-CN"/>
      <w:b/>
      <w:bCs/>
      <w:sz w:val="20"/>
      <w:szCs w:val="20"/>
      <w:w w:val="75"/>
      <w:spacing w:val="90"/>
      <w:color w:val="000000"/>
      <w:position w:val="0"/>
    </w:rPr>
  </w:style>
  <w:style w:type="character" w:customStyle="1" w:styleId="CharStyle456">
    <w:name w:val="MSG_EN_FONT_STYLE_NAME_TEMPLATE_ROLE_NUMBER MSG_EN_FONT_STYLE_NAME_BY_ROLE_TEXT 39 + MSG_EN_FONT_STYLE_MODIFER_SIZE 6.5,MSG_EN_FONT_STYLE_MODIFER_NOT_BOLD,MSG_EN_FONT_STYLE_MODIFER_SPACING 8,MSG_EN_FONT_STYLE_MODIFER_SCALING 66"/>
    <w:basedOn w:val="CharStyle452"/>
    <w:rPr>
      <w:lang w:val="zh-CN" w:eastAsia="zh-CN" w:bidi="zh-CN"/>
      <w:b/>
      <w:bCs/>
      <w:sz w:val="13"/>
      <w:szCs w:val="13"/>
      <w:w w:val="66"/>
      <w:spacing w:val="170"/>
      <w:color w:val="000000"/>
      <w:position w:val="0"/>
    </w:rPr>
  </w:style>
  <w:style w:type="character" w:customStyle="1" w:styleId="CharStyle457">
    <w:name w:val="MSG_EN_FONT_STYLE_NAME_TEMPLATE_ROLE_NUMBER MSG_EN_FONT_STYLE_NAME_BY_ROLE_TEXT 25 + MSG_EN_FONT_STYLE_MODIFER_SIZE 13,MSG_EN_FONT_STYLE_MODIFER_BOLD,MSG_EN_FONT_STYLE_MODIFER_SPACING 3"/>
    <w:basedOn w:val="CharStyle358"/>
    <w:rPr>
      <w:lang w:val="zh-CN" w:eastAsia="zh-CN" w:bidi="zh-CN"/>
      <w:b/>
      <w:bCs/>
      <w:sz w:val="26"/>
      <w:szCs w:val="26"/>
      <w:w w:val="100"/>
      <w:spacing w:val="60"/>
      <w:color w:val="000000"/>
      <w:position w:val="0"/>
    </w:rPr>
  </w:style>
  <w:style w:type="character" w:customStyle="1" w:styleId="CharStyle458">
    <w:name w:val="MSG_EN_FONT_STYLE_NAME_TEMPLATE_ROLE_NUMBER MSG_EN_FONT_STYLE_NAME_BY_ROLE_TEXT 39 + MSG_EN_FONT_STYLE_MODIFER_SIZE 6.5,MSG_EN_FONT_STYLE_MODIFER_NOT_BOLD,MSG_EN_FONT_STYLE_MODIFER_SPACING 8,MSG_EN_FONT_STYLE_MODIFER_SCALING 75"/>
    <w:basedOn w:val="CharStyle452"/>
    <w:rPr>
      <w:lang w:val="zh-CN" w:eastAsia="zh-CN" w:bidi="zh-CN"/>
      <w:b/>
      <w:bCs/>
      <w:sz w:val="13"/>
      <w:szCs w:val="13"/>
      <w:w w:val="75"/>
      <w:spacing w:val="170"/>
      <w:color w:val="000000"/>
      <w:position w:val="0"/>
    </w:rPr>
  </w:style>
  <w:style w:type="character" w:customStyle="1" w:styleId="CharStyle459">
    <w:name w:val="MSG_EN_FONT_STYLE_NAME_TEMPLATE_ROLE_NUMBER MSG_EN_FONT_STYLE_NAME_BY_ROLE_TEXT 39"/>
    <w:basedOn w:val="CharStyle452"/>
    <w:rPr>
      <w:lang w:val="zh-CN" w:eastAsia="zh-CN" w:bidi="zh-CN"/>
      <w:strike/>
      <w:w w:val="100"/>
      <w:spacing w:val="0"/>
      <w:color w:val="000000"/>
      <w:position w:val="0"/>
    </w:rPr>
  </w:style>
  <w:style w:type="character" w:customStyle="1" w:styleId="CharStyle460">
    <w:name w:val="MSG_EN_FONT_STYLE_NAME_TEMPLATE_ROLE_NUMBER MSG_EN_FONT_STYLE_NAME_BY_ROLE_TEXT 39 + MSG_EN_FONT_STYLE_MODIFER_SIZE 7.5,MSG_EN_FONT_STYLE_MODIFER_NOT_BOLD,MSG_EN_FONT_STYLE_MODIFER_SPACING 3,MSG_EN_FONT_STYLE_MODIFER_SCALING 75"/>
    <w:basedOn w:val="CharStyle452"/>
    <w:rPr>
      <w:lang w:val="zh-CN" w:eastAsia="zh-CN" w:bidi="zh-CN"/>
      <w:b/>
      <w:bCs/>
      <w:sz w:val="15"/>
      <w:szCs w:val="15"/>
      <w:w w:val="75"/>
      <w:spacing w:val="60"/>
      <w:color w:val="000000"/>
      <w:position w:val="0"/>
    </w:rPr>
  </w:style>
  <w:style w:type="character" w:customStyle="1" w:styleId="CharStyle461">
    <w:name w:val="MSG_EN_FONT_STYLE_NAME_TEMPLATE_ROLE_NUMBER MSG_EN_FONT_STYLE_NAME_BY_ROLE_TEXT 39 + MSG_EN_FONT_STYLE_MODIFER_SIZE 12,MSG_EN_FONT_STYLE_MODIFER_NOT_BOLD"/>
    <w:basedOn w:val="CharStyle452"/>
    <w:rPr>
      <w:lang w:val="zh-CN" w:eastAsia="zh-CN" w:bidi="zh-CN"/>
      <w:b/>
      <w:bCs/>
      <w:sz w:val="24"/>
      <w:szCs w:val="24"/>
      <w:w w:val="100"/>
      <w:spacing w:val="0"/>
      <w:color w:val="000000"/>
      <w:position w:val="0"/>
    </w:rPr>
  </w:style>
  <w:style w:type="character" w:customStyle="1" w:styleId="CharStyle462">
    <w:name w:val="MSG_EN_FONT_STYLE_NAME_TEMPLATE_ROLE_NUMBER MSG_EN_FONT_STYLE_NAME_BY_ROLE_TEXT 10 + MSG_EN_FONT_STYLE_MODIFER_SIZE 16,MSG_EN_FONT_STYLE_MODIFER_SPACING 2"/>
    <w:basedOn w:val="CharStyle95"/>
    <w:rPr>
      <w:lang w:val="zh-CN" w:eastAsia="zh-CN" w:bidi="zh-CN"/>
      <w:sz w:val="32"/>
      <w:szCs w:val="32"/>
      <w:w w:val="100"/>
      <w:spacing w:val="50"/>
      <w:color w:val="000000"/>
      <w:position w:val="0"/>
    </w:rPr>
  </w:style>
  <w:style w:type="character" w:customStyle="1" w:styleId="CharStyle463">
    <w:name w:val="MSG_EN_FONT_STYLE_NAME_TEMPLATE_ROLE_LEVEL MSG_EN_FONT_STYLE_NAME_BY_ROLE_HEADING 4 + MSG_EN_FONT_STYLE_MODIFER_SPACING 0"/>
    <w:basedOn w:val="CharStyle46"/>
    <w:rPr>
      <w:lang w:val="zh-CN" w:eastAsia="zh-CN" w:bidi="zh-CN"/>
      <w:w w:val="100"/>
      <w:spacing w:val="0"/>
      <w:color w:val="000000"/>
      <w:position w:val="0"/>
    </w:rPr>
  </w:style>
  <w:style w:type="character" w:customStyle="1" w:styleId="CharStyle464">
    <w:name w:val="MSG_EN_FONT_STYLE_NAME_TEMPLATE_ROLE_NUMBER MSG_EN_FONT_STYLE_NAME_BY_ROLE_TEXT 10 + MSG_EN_FONT_STYLE_MODIFER_NAME SimSun,MSG_EN_FONT_STYLE_MODIFER_SIZE 21,MSG_EN_FONT_STYLE_MODIFER_BOLD"/>
    <w:basedOn w:val="CharStyle95"/>
    <w:rPr>
      <w:lang w:val="zh-CN" w:eastAsia="zh-CN" w:bidi="zh-CN"/>
      <w:b/>
      <w:bCs/>
      <w:sz w:val="42"/>
      <w:szCs w:val="42"/>
      <w:rFonts w:ascii="SimSun" w:eastAsia="SimSun" w:hAnsi="SimSun" w:cs="SimSun"/>
      <w:w w:val="100"/>
      <w:spacing w:val="0"/>
      <w:color w:val="000000"/>
      <w:position w:val="0"/>
    </w:rPr>
  </w:style>
  <w:style w:type="character" w:customStyle="1" w:styleId="CharStyle465">
    <w:name w:val="MSG_EN_FONT_STYLE_NAME_TEMPLATE_ROLE_NUMBER MSG_EN_FONT_STYLE_NAME_BY_ROLE_TEXT 6 + MSG_EN_FONT_STYLE_MODIFER_SIZE 12,MSG_EN_FONT_STYLE_MODIFER_NOT_BOLD,MSG_EN_FONT_STYLE_MODIFER_SPACING 0,MSG_EN_FONT_STYLE_MODIFER_SCALING 75"/>
    <w:basedOn w:val="CharStyle38"/>
    <w:rPr>
      <w:lang w:val="zh-CN" w:eastAsia="zh-CN" w:bidi="zh-CN"/>
      <w:b/>
      <w:bCs/>
      <w:sz w:val="24"/>
      <w:szCs w:val="24"/>
      <w:w w:val="75"/>
      <w:spacing w:val="0"/>
      <w:color w:val="000000"/>
      <w:position w:val="0"/>
    </w:rPr>
  </w:style>
  <w:style w:type="character" w:customStyle="1" w:styleId="CharStyle466">
    <w:name w:val="MSG_EN_FONT_STYLE_NAME_TEMPLATE_ROLE_NUMBER MSG_EN_FONT_STYLE_NAME_BY_ROLE_TEXT 11 + MSG_EN_FONT_STYLE_MODIFER_SIZE 14,MSG_EN_FONT_STYLE_MODIFER_NOT_BOLD,MSG_EN_FONT_STYLE_MODIFER_SPACING 3"/>
    <w:basedOn w:val="CharStyle100"/>
    <w:rPr>
      <w:lang w:val="zh-CN" w:eastAsia="zh-CN" w:bidi="zh-CN"/>
      <w:b/>
      <w:bCs/>
      <w:sz w:val="28"/>
      <w:szCs w:val="28"/>
      <w:w w:val="100"/>
      <w:spacing w:val="70"/>
      <w:color w:val="000000"/>
      <w:position w:val="0"/>
    </w:rPr>
  </w:style>
  <w:style w:type="character" w:customStyle="1" w:styleId="CharStyle467">
    <w:name w:val="MSG_EN_FONT_STYLE_NAME_TEMPLATE_ROLE_NUMBER MSG_EN_FONT_STYLE_NAME_BY_ROLE_TEXT 10 + MSG_EN_FONT_STYLE_MODIFER_SIZE 15,MSG_EN_FONT_STYLE_MODIFER_SPACING 1"/>
    <w:basedOn w:val="CharStyle95"/>
    <w:rPr>
      <w:lang w:val="zh-CN" w:eastAsia="zh-CN" w:bidi="zh-CN"/>
      <w:sz w:val="30"/>
      <w:szCs w:val="30"/>
      <w:w w:val="100"/>
      <w:spacing w:val="30"/>
      <w:color w:val="000000"/>
      <w:position w:val="0"/>
    </w:rPr>
  </w:style>
  <w:style w:type="character" w:customStyle="1" w:styleId="CharStyle468">
    <w:name w:val="MSG_EN_FONT_STYLE_NAME_TEMPLATE_ROLE_NUMBER MSG_EN_FONT_STYLE_NAME_BY_ROLE_TEXT 10 + MSG_EN_FONT_STYLE_MODIFER_SIZE 6.5,MSG_EN_FONT_STYLE_MODIFER_SPACING 9,MSG_EN_FONT_STYLE_MODIFER_SCALING 70"/>
    <w:basedOn w:val="CharStyle95"/>
    <w:rPr>
      <w:lang w:val="zh-CN" w:eastAsia="zh-CN" w:bidi="zh-CN"/>
      <w:sz w:val="13"/>
      <w:szCs w:val="13"/>
      <w:w w:val="70"/>
      <w:spacing w:val="180"/>
      <w:color w:val="000000"/>
      <w:position w:val="0"/>
    </w:rPr>
  </w:style>
  <w:style w:type="character" w:customStyle="1" w:styleId="CharStyle469">
    <w:name w:val="MSG_EN_FONT_STYLE_NAME_TEMPLATE_ROLE_LEVEL_NUMBER MSG_EN_FONT_STYLE_NAME_BY_ROLE_HEADING 3 2 + MSG_EN_FONT_STYLE_MODIFER_NAME Courier New,MSG_EN_FONT_STYLE_MODIFER_SIZE 10,MSG_EN_FONT_STYLE_MODIFER_SPACING 0"/>
    <w:basedOn w:val="CharStyle85"/>
    <w:rPr>
      <w:lang w:val="zh-CN" w:eastAsia="zh-CN" w:bidi="zh-CN"/>
      <w:sz w:val="20"/>
      <w:szCs w:val="20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470">
    <w:name w:val="MSG_EN_FONT_STYLE_NAME_TEMPLATE_ROLE_NUMBER MSG_EN_FONT_STYLE_NAME_BY_ROLE_TEXT 10 + MSG_EN_FONT_STYLE_MODIFER_SIZE 6,MSG_EN_FONT_STYLE_MODIFER_SPACING 8,MSG_EN_FONT_STYLE_MODIFER_SCALING 75"/>
    <w:basedOn w:val="CharStyle95"/>
    <w:rPr>
      <w:lang w:val="zh-CN" w:eastAsia="zh-CN" w:bidi="zh-CN"/>
      <w:sz w:val="12"/>
      <w:szCs w:val="12"/>
      <w:w w:val="75"/>
      <w:spacing w:val="170"/>
      <w:color w:val="000000"/>
      <w:position w:val="0"/>
    </w:rPr>
  </w:style>
  <w:style w:type="character" w:customStyle="1" w:styleId="CharStyle471">
    <w:name w:val="MSG_EN_FONT_STYLE_NAME_TEMPLATE_ROLE_NUMBER MSG_EN_FONT_STYLE_NAME_BY_ROLE_TEXT 10 + MSG_EN_FONT_STYLE_MODIFER_SIZE 5.5,MSG_EN_FONT_STYLE_MODIFER_SPACING 1,MSG_EN_FONT_STYLE_MODIFER_SCALING 75"/>
    <w:basedOn w:val="CharStyle95"/>
    <w:rPr>
      <w:lang w:val="zh-CN" w:eastAsia="zh-CN" w:bidi="zh-CN"/>
      <w:sz w:val="11"/>
      <w:szCs w:val="11"/>
      <w:w w:val="75"/>
      <w:spacing w:val="30"/>
      <w:color w:val="000000"/>
      <w:position w:val="0"/>
    </w:rPr>
  </w:style>
  <w:style w:type="character" w:customStyle="1" w:styleId="CharStyle472">
    <w:name w:val="MSG_EN_FONT_STYLE_NAME_TEMPLATE_ROLE_NUMBER MSG_EN_FONT_STYLE_NAME_BY_ROLE_TEXT 11 + MSG_EN_FONT_STYLE_MODIFER_SPACING 3"/>
    <w:basedOn w:val="CharStyle100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473">
    <w:name w:val="MSG_EN_FONT_STYLE_NAME_TEMPLATE_ROLE_NUMBER MSG_EN_FONT_STYLE_NAME_BY_ROLE_TEXT 2 + MSG_EN_FONT_STYLE_MODIFER_SPACING 1"/>
    <w:basedOn w:val="CharStyle42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475">
    <w:name w:val="MSG_EN_FONT_STYLE_NAME_TEMPLATE_ROLE_NUMBER MSG_EN_FONT_STYLE_NAME_BY_ROLE_TEXT 40_"/>
    <w:basedOn w:val="DefaultParagraphFont"/>
    <w:link w:val="Style474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30"/>
    </w:rPr>
  </w:style>
  <w:style w:type="character" w:customStyle="1" w:styleId="CharStyle476">
    <w:name w:val="MSG_EN_FONT_STYLE_NAME_TEMPLATE_ROLE_NUMBER MSG_EN_FONT_STYLE_NAME_BY_ROLE_TEXT 10 + MSG_EN_FONT_STYLE_MODIFER_NAME Arial,MSG_EN_FONT_STYLE_MODIFER_SIZE 15,MSG_EN_FONT_STYLE_MODIFER_BOLD,MSG_EN_FONT_STYLE_MODIFER_SCALING 66"/>
    <w:basedOn w:val="CharStyle95"/>
    <w:rPr>
      <w:lang w:val="en-US" w:eastAsia="en-US" w:bidi="en-US"/>
      <w:b/>
      <w:bCs/>
      <w:sz w:val="30"/>
      <w:szCs w:val="30"/>
      <w:rFonts w:ascii="Arial" w:eastAsia="Arial" w:hAnsi="Arial" w:cs="Arial"/>
      <w:w w:val="66"/>
      <w:spacing w:val="0"/>
      <w:color w:val="000000"/>
      <w:position w:val="0"/>
    </w:rPr>
  </w:style>
  <w:style w:type="character" w:customStyle="1" w:styleId="CharStyle477">
    <w:name w:val="MSG_EN_FONT_STYLE_NAME_TEMPLATE_ROLE_NUMBER MSG_EN_FONT_STYLE_NAME_BY_ROLE_TEXT 8 + MSG_EN_FONT_STYLE_MODIFER_SPACING 0"/>
    <w:basedOn w:val="CharStyle53"/>
    <w:rPr>
      <w:lang w:val="zh-CN" w:eastAsia="zh-CN" w:bidi="zh-CN"/>
      <w:sz w:val="24"/>
      <w:szCs w:val="24"/>
      <w:w w:val="100"/>
      <w:spacing w:val="10"/>
      <w:color w:val="000000"/>
      <w:position w:val="0"/>
    </w:rPr>
  </w:style>
  <w:style w:type="character" w:customStyle="1" w:styleId="CharStyle478">
    <w:name w:val="MSG_EN_FONT_STYLE_NAME_TEMPLATE_ROLE_NUMBER MSG_EN_FONT_STYLE_NAME_BY_ROLE_TEXT 10 + MSG_EN_FONT_STYLE_MODIFER_SIZE 12,MSG_EN_FONT_STYLE_MODIFER_SPACING 0"/>
    <w:basedOn w:val="CharStyle95"/>
    <w:rPr>
      <w:lang w:val="zh-CN" w:eastAsia="zh-CN" w:bidi="zh-CN"/>
      <w:sz w:val="24"/>
      <w:szCs w:val="24"/>
      <w:w w:val="100"/>
      <w:spacing w:val="10"/>
      <w:color w:val="000000"/>
      <w:position w:val="0"/>
    </w:rPr>
  </w:style>
  <w:style w:type="character" w:customStyle="1" w:styleId="CharStyle479">
    <w:name w:val="MSG_EN_FONT_STYLE_NAME_TEMPLATE_ROLE_NUMBER MSG_EN_FONT_STYLE_NAME_BY_ROLE_TEXT 19 + MSG_EN_FONT_STYLE_MODIFER_SPACING 1"/>
    <w:basedOn w:val="CharStyle301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481">
    <w:name w:val="MSG_EN_FONT_STYLE_NAME_TEMPLATE_ROLE_NUMBER MSG_EN_FONT_STYLE_NAME_BY_ROLE_TEXT 41_"/>
    <w:basedOn w:val="DefaultParagraphFont"/>
    <w:link w:val="Style480"/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20"/>
    </w:rPr>
  </w:style>
  <w:style w:type="character" w:customStyle="1" w:styleId="CharStyle482">
    <w:name w:val="MSG_EN_FONT_STYLE_NAME_TEMPLATE_ROLE_NUMBER MSG_EN_FONT_STYLE_NAME_BY_ROLE_TEXT 10 + MSG_EN_FONT_STYLE_MODIFER_SIZE 9.5"/>
    <w:basedOn w:val="CharStyle95"/>
    <w:rPr>
      <w:lang w:val="zh-CN" w:eastAsia="zh-CN" w:bidi="zh-CN"/>
      <w:sz w:val="19"/>
      <w:szCs w:val="19"/>
      <w:w w:val="100"/>
      <w:spacing w:val="0"/>
      <w:color w:val="000000"/>
      <w:position w:val="0"/>
    </w:rPr>
  </w:style>
  <w:style w:type="character" w:customStyle="1" w:styleId="CharStyle484">
    <w:name w:val="MSG_EN_FONT_STYLE_NAME_TEMPLATE_ROLE_NUMBER MSG_EN_FONT_STYLE_NAME_BY_ROLE_TEXT 42_"/>
    <w:basedOn w:val="DefaultParagraphFont"/>
    <w:link w:val="Style483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50"/>
    </w:rPr>
  </w:style>
  <w:style w:type="character" w:customStyle="1" w:styleId="CharStyle485">
    <w:name w:val="MSG_EN_FONT_STYLE_NAME_TEMPLATE_ROLE_NUMBER MSG_EN_FONT_STYLE_NAME_BY_ROLE_TEXT 2 + MSG_EN_FONT_STYLE_MODIFER_SIZE 13,MSG_EN_FONT_STYLE_MODIFER_BOLD,MSG_EN_FONT_STYLE_MODIFER_SPACING 1"/>
    <w:basedOn w:val="CharStyle42"/>
    <w:rPr>
      <w:lang w:val="en-US" w:eastAsia="en-US" w:bidi="en-US"/>
      <w:b/>
      <w:bCs/>
      <w:sz w:val="26"/>
      <w:szCs w:val="26"/>
      <w:w w:val="100"/>
      <w:spacing w:val="20"/>
      <w:color w:val="000000"/>
      <w:position w:val="0"/>
    </w:rPr>
  </w:style>
  <w:style w:type="character" w:customStyle="1" w:styleId="CharStyle486">
    <w:name w:val="MSG_EN_FONT_STYLE_NAME_TEMPLATE_ROLE_NUMBER MSG_EN_FONT_STYLE_NAME_BY_ROLE_TEXT 6 + MSG_EN_FONT_STYLE_MODIFER_NOT_BOLD,MSG_EN_FONT_STYLE_MODIFER_SPACING 2"/>
    <w:basedOn w:val="CharStyle38"/>
    <w:rPr>
      <w:lang w:val="zh-CN" w:eastAsia="zh-CN" w:bidi="zh-CN"/>
      <w:b/>
      <w:bCs/>
      <w:w w:val="100"/>
      <w:spacing w:val="40"/>
      <w:color w:val="000000"/>
      <w:position w:val="0"/>
    </w:rPr>
  </w:style>
  <w:style w:type="character" w:customStyle="1" w:styleId="CharStyle487">
    <w:name w:val="MSG_EN_FONT_STYLE_NAME_TEMPLATE_ROLE_NUMBER MSG_EN_FONT_STYLE_NAME_BY_ROLE_TEXT 10 + MSG_EN_FONT_STYLE_MODIFER_SIZE 16,MSG_EN_FONT_STYLE_MODIFER_BOLD,MSG_EN_FONT_STYLE_MODIFER_SPACING 3"/>
    <w:basedOn w:val="CharStyle95"/>
    <w:rPr>
      <w:lang w:val="zh-CN" w:eastAsia="zh-CN" w:bidi="zh-CN"/>
      <w:b/>
      <w:bCs/>
      <w:sz w:val="32"/>
      <w:szCs w:val="32"/>
      <w:w w:val="100"/>
      <w:spacing w:val="70"/>
      <w:color w:val="000000"/>
      <w:position w:val="0"/>
    </w:rPr>
  </w:style>
  <w:style w:type="character" w:customStyle="1" w:styleId="CharStyle488">
    <w:name w:val="MSG_EN_FONT_STYLE_NAME_TEMPLATE_ROLE_NUMBER MSG_EN_FONT_STYLE_NAME_BY_ROLE_TEXT 28 + MSG_EN_FONT_STYLE_MODIFER_SPACING 4"/>
    <w:basedOn w:val="CharStyle373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489">
    <w:name w:val="MSG_EN_FONT_STYLE_NAME_TEMPLATE_ROLE_NUMBER MSG_EN_FONT_STYLE_NAME_BY_ROLE_TEXT 10 + MSG_EN_FONT_STYLE_MODIFER_SIZE 15,MSG_EN_FONT_STYLE_MODIFER_SPACING 4"/>
    <w:basedOn w:val="CharStyle95"/>
    <w:rPr>
      <w:lang w:val="zh-CN" w:eastAsia="zh-CN" w:bidi="zh-CN"/>
      <w:sz w:val="30"/>
      <w:szCs w:val="30"/>
      <w:w w:val="100"/>
      <w:spacing w:val="80"/>
      <w:color w:val="000000"/>
      <w:position w:val="0"/>
    </w:rPr>
  </w:style>
  <w:style w:type="character" w:customStyle="1" w:styleId="CharStyle490">
    <w:name w:val="MSG_EN_FONT_STYLE_NAME_TEMPLATE_ROLE_NUMBER MSG_EN_FONT_STYLE_NAME_BY_ROLE_TEXT 6 + MSG_EN_FONT_STYLE_MODIFER_NOT_BOLD,MSG_EN_FONT_STYLE_MODIFER_SPACING 0"/>
    <w:basedOn w:val="CharStyle38"/>
    <w:rPr>
      <w:lang w:val="zh-CN" w:eastAsia="zh-CN" w:bidi="zh-CN"/>
      <w:b/>
      <w:bCs/>
      <w:sz w:val="32"/>
      <w:szCs w:val="32"/>
      <w:w w:val="100"/>
      <w:spacing w:val="0"/>
      <w:color w:val="000000"/>
      <w:position w:val="0"/>
    </w:rPr>
  </w:style>
  <w:style w:type="character" w:customStyle="1" w:styleId="CharStyle491">
    <w:name w:val="MSG_EN_FONT_STYLE_NAME_TEMPLATE_ROLE_NUMBER MSG_EN_FONT_STYLE_NAME_BY_ROLE_TEXT 13 + MSG_EN_FONT_STYLE_MODIFER_SPACING 4"/>
    <w:basedOn w:val="CharStyle125"/>
    <w:rPr>
      <w:lang w:val="zh-CN" w:eastAsia="zh-CN" w:bidi="zh-CN"/>
      <w:w w:val="100"/>
      <w:spacing w:val="90"/>
      <w:color w:val="000000"/>
      <w:position w:val="0"/>
    </w:rPr>
  </w:style>
  <w:style w:type="character" w:customStyle="1" w:styleId="CharStyle492">
    <w:name w:val="MSG_EN_FONT_STYLE_NAME_TEMPLATE_ROLE_NUMBER MSG_EN_FONT_STYLE_NAME_BY_ROLE_RUNNING_TITLE 15 + MSG_EN_FONT_STYLE_MODIFER_SIZE 12,MSG_EN_FONT_STYLE_MODIFER_BOLD,MSG_EN_FONT_STYLE_MODIFER_SPACING 2"/>
    <w:basedOn w:val="CharStyle160"/>
    <w:rPr>
      <w:lang w:val="zh-CN" w:eastAsia="zh-CN" w:bidi="zh-CN"/>
      <w:b/>
      <w:bCs/>
      <w:sz w:val="24"/>
      <w:szCs w:val="24"/>
      <w:w w:val="100"/>
      <w:spacing w:val="50"/>
      <w:color w:val="000000"/>
      <w:position w:val="0"/>
    </w:rPr>
  </w:style>
  <w:style w:type="character" w:customStyle="1" w:styleId="CharStyle493">
    <w:name w:val="MSG_EN_FONT_STYLE_NAME_TEMPLATE_ROLE_NUMBER MSG_EN_FONT_STYLE_NAME_BY_ROLE_TEXT 10 + MSG_EN_FONT_STYLE_MODIFER_NAME Courier New,MSG_EN_FONT_STYLE_MODIFER_SIZE 5.5,MSG_EN_FONT_STYLE_MODIFER_SCALING 200"/>
    <w:basedOn w:val="CharStyle95"/>
    <w:rPr>
      <w:lang w:val="zh-CN" w:eastAsia="zh-CN" w:bidi="zh-CN"/>
      <w:sz w:val="11"/>
      <w:szCs w:val="11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494">
    <w:name w:val="MSG_EN_FONT_STYLE_NAME_TEMPLATE_ROLE_NUMBER MSG_EN_FONT_STYLE_NAME_BY_ROLE_TEXT 10 + MSG_EN_FONT_STYLE_MODIFER_SIZE 16"/>
    <w:basedOn w:val="CharStyle95"/>
    <w:rPr>
      <w:lang w:val="zh-CN" w:eastAsia="zh-CN" w:bidi="zh-CN"/>
      <w:sz w:val="32"/>
      <w:szCs w:val="32"/>
      <w:w w:val="100"/>
      <w:spacing w:val="0"/>
      <w:color w:val="000000"/>
      <w:position w:val="0"/>
    </w:rPr>
  </w:style>
  <w:style w:type="character" w:customStyle="1" w:styleId="CharStyle495">
    <w:name w:val="MSG_EN_FONT_STYLE_NAME_TEMPLATE_ROLE_NUMBER MSG_EN_FONT_STYLE_NAME_BY_ROLE_TEXT 10 + MSG_EN_FONT_STYLE_MODIFER_NAME Arial,MSG_EN_FONT_STYLE_MODIFER_SIZE 19"/>
    <w:basedOn w:val="CharStyle95"/>
    <w:rPr>
      <w:lang w:val="en-US" w:eastAsia="en-US" w:bidi="en-US"/>
      <w:sz w:val="38"/>
      <w:szCs w:val="38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96">
    <w:name w:val="MSG_EN_FONT_STYLE_NAME_TEMPLATE_ROLE_NUMBER MSG_EN_FONT_STYLE_NAME_BY_ROLE_TEXT 10 + MSG_EN_FONT_STYLE_MODIFER_NAME Courier New,MSG_EN_FONT_STYLE_MODIFER_SIZE 7,MSG_EN_FONT_STYLE_MODIFER_SCALING 150"/>
    <w:basedOn w:val="CharStyle95"/>
    <w:rPr>
      <w:lang w:val="zh-CN" w:eastAsia="zh-CN" w:bidi="zh-CN"/>
      <w:sz w:val="14"/>
      <w:szCs w:val="14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497">
    <w:name w:val="MSG_EN_FONT_STYLE_NAME_TEMPLATE_ROLE_NUMBER MSG_EN_FONT_STYLE_NAME_BY_ROLE_TEXT 12 + MSG_EN_FONT_STYLE_MODIFER_SPACING 3"/>
    <w:basedOn w:val="CharStyle119"/>
    <w:rPr>
      <w:lang w:val="zh-CN" w:eastAsia="zh-CN" w:bidi="zh-CN"/>
      <w:w w:val="100"/>
      <w:spacing w:val="70"/>
      <w:color w:val="000000"/>
      <w:position w:val="0"/>
    </w:rPr>
  </w:style>
  <w:style w:type="character" w:customStyle="1" w:styleId="CharStyle499">
    <w:name w:val="MSG_EN_FONT_STYLE_NAME_TEMPLATE_ROLE_NUMBER MSG_EN_FONT_STYLE_NAME_BY_ROLE_TEXT 43_"/>
    <w:basedOn w:val="DefaultParagraphFont"/>
    <w:link w:val="Style498"/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character" w:customStyle="1" w:styleId="CharStyle500">
    <w:name w:val="MSG_EN_FONT_STYLE_NAME_TEMPLATE_ROLE_NUMBER MSG_EN_FONT_STYLE_NAME_BY_ROLE_TEXT 10 + MSG_EN_FONT_STYLE_MODIFER_SIZE 16,MSG_EN_FONT_STYLE_MODIFER_SPACING 3"/>
    <w:basedOn w:val="CharStyle95"/>
    <w:rPr>
      <w:lang w:val="zh-CN" w:eastAsia="zh-CN" w:bidi="zh-CN"/>
      <w:sz w:val="32"/>
      <w:szCs w:val="32"/>
      <w:w w:val="100"/>
      <w:spacing w:val="60"/>
      <w:color w:val="000000"/>
      <w:position w:val="0"/>
    </w:rPr>
  </w:style>
  <w:style w:type="character" w:customStyle="1" w:styleId="CharStyle501">
    <w:name w:val="MSG_EN_FONT_STYLE_NAME_TEMPLATE_ROLE_NUMBER MSG_EN_FONT_STYLE_NAME_BY_ROLE_TEXT 11 + MSG_EN_FONT_STYLE_MODIFER_SIZE 12,MSG_EN_FONT_STYLE_MODIFER_NOT_BOLD"/>
    <w:basedOn w:val="CharStyle100"/>
    <w:rPr>
      <w:lang w:val="zh-CN" w:eastAsia="zh-CN" w:bidi="zh-CN"/>
      <w:b/>
      <w:bCs/>
      <w:sz w:val="24"/>
      <w:szCs w:val="24"/>
      <w:w w:val="100"/>
      <w:spacing w:val="0"/>
      <w:color w:val="000000"/>
      <w:position w:val="0"/>
    </w:rPr>
  </w:style>
  <w:style w:type="character" w:customStyle="1" w:styleId="CharStyle502">
    <w:name w:val="MSG_EN_FONT_STYLE_NAME_TEMPLATE_ROLE_NUMBER MSG_EN_FONT_STYLE_NAME_BY_ROLE_TEXT 10 + MSG_EN_FONT_STYLE_MODIFER_SPACING 3"/>
    <w:basedOn w:val="CharStyle95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503">
    <w:name w:val="MSG_EN_FONT_STYLE_NAME_TEMPLATE_ROLE_NUMBER MSG_EN_FONT_STYLE_NAME_BY_ROLE_TEXT 39 + MSG_EN_FONT_STYLE_MODIFER_SIZE 14,MSG_EN_FONT_STYLE_MODIFER_NOT_BOLD"/>
    <w:basedOn w:val="CharStyle452"/>
    <w:rPr>
      <w:lang w:val="zh-CN" w:eastAsia="zh-CN" w:bidi="zh-CN"/>
      <w:b/>
      <w:bCs/>
      <w:sz w:val="28"/>
      <w:szCs w:val="28"/>
      <w:w w:val="100"/>
      <w:spacing w:val="0"/>
      <w:color w:val="000000"/>
      <w:position w:val="0"/>
    </w:rPr>
  </w:style>
  <w:style w:type="character" w:customStyle="1" w:styleId="CharStyle504">
    <w:name w:val="MSG_EN_FONT_STYLE_NAME_TEMPLATE_ROLE_NUMBER MSG_EN_FONT_STYLE_NAME_BY_ROLE_TEXT 39 + MSG_EN_FONT_STYLE_MODIFER_SIZE 12,MSG_EN_FONT_STYLE_MODIFER_NOT_BOLD"/>
    <w:basedOn w:val="CharStyle452"/>
    <w:rPr>
      <w:lang w:val="zh-CN" w:eastAsia="zh-CN" w:bidi="zh-CN"/>
      <w:b/>
      <w:bCs/>
      <w:sz w:val="24"/>
      <w:szCs w:val="24"/>
      <w:w w:val="100"/>
      <w:spacing w:val="0"/>
      <w:color w:val="000000"/>
      <w:position w:val="0"/>
    </w:rPr>
  </w:style>
  <w:style w:type="character" w:customStyle="1" w:styleId="CharStyle505">
    <w:name w:val="MSG_EN_FONT_STYLE_NAME_TEMPLATE_ROLE_NUMBER MSG_EN_FONT_STYLE_NAME_BY_ROLE_TEXT 39 + MSG_EN_FONT_STYLE_MODIFER_SIZE 13,MSG_EN_FONT_STYLE_MODIFER_SPACING 3"/>
    <w:basedOn w:val="CharStyle452"/>
    <w:rPr>
      <w:lang w:val="zh-CN" w:eastAsia="zh-CN" w:bidi="zh-CN"/>
      <w:sz w:val="26"/>
      <w:szCs w:val="26"/>
      <w:w w:val="100"/>
      <w:spacing w:val="60"/>
      <w:color w:val="000000"/>
      <w:position w:val="0"/>
    </w:rPr>
  </w:style>
  <w:style w:type="character" w:customStyle="1" w:styleId="CharStyle506">
    <w:name w:val="MSG_EN_FONT_STYLE_NAME_TEMPLATE_ROLE_NUMBER MSG_EN_FONT_STYLE_NAME_BY_ROLE_RUNNING_TITLE 15 + MSG_EN_FONT_STYLE_MODIFER_SPACING 1"/>
    <w:basedOn w:val="CharStyle160"/>
    <w:rPr>
      <w:lang w:val="en-US" w:eastAsia="en-US" w:bidi="en-US"/>
      <w:w w:val="100"/>
      <w:spacing w:val="20"/>
      <w:color w:val="000000"/>
      <w:position w:val="0"/>
    </w:rPr>
  </w:style>
  <w:style w:type="character" w:customStyle="1" w:styleId="CharStyle507">
    <w:name w:val="MSG_EN_FONT_STYLE_NAME_TEMPLATE_ROLE_NUMBER MSG_EN_FONT_STYLE_NAME_BY_ROLE_TEXT 39 + MSG_EN_FONT_STYLE_MODIFER_SIZE 5.5,MSG_EN_FONT_STYLE_MODIFER_NOT_BOLD,MSG_EN_FONT_STYLE_MODIFER_SPACING 5,MSG_EN_FONT_STYLE_MODIFER_SCALING 75"/>
    <w:basedOn w:val="CharStyle452"/>
    <w:rPr>
      <w:lang w:val="zh-CN" w:eastAsia="zh-CN" w:bidi="zh-CN"/>
      <w:b/>
      <w:bCs/>
      <w:sz w:val="11"/>
      <w:szCs w:val="11"/>
      <w:w w:val="75"/>
      <w:spacing w:val="110"/>
      <w:color w:val="000000"/>
      <w:position w:val="0"/>
    </w:rPr>
  </w:style>
  <w:style w:type="character" w:customStyle="1" w:styleId="CharStyle508">
    <w:name w:val="MSG_EN_FONT_STYLE_NAME_TEMPLATE_ROLE_NUMBER MSG_EN_FONT_STYLE_NAME_BY_ROLE_TEXT 39 + MSG_EN_FONT_STYLE_MODIFER_NAME Courier New,MSG_EN_FONT_STYLE_MODIFER_SIZE 24,MSG_EN_FONT_STYLE_MODIFER_NOT_BOLD"/>
    <w:basedOn w:val="CharStyle452"/>
    <w:rPr>
      <w:lang w:val="en-US" w:eastAsia="en-US" w:bidi="en-US"/>
      <w:b/>
      <w:bCs/>
      <w:sz w:val="48"/>
      <w:szCs w:val="48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509">
    <w:name w:val="MSG_EN_FONT_STYLE_NAME_TEMPLATE_ROLE_NUMBER MSG_EN_FONT_STYLE_NAME_BY_ROLE_TEXT 13 + MSG_EN_FONT_STYLE_MODIFER_SPACING 4"/>
    <w:basedOn w:val="CharStyle125"/>
    <w:rPr>
      <w:lang w:val="zh-CN" w:eastAsia="zh-CN" w:bidi="zh-CN"/>
      <w:w w:val="100"/>
      <w:spacing w:val="80"/>
      <w:color w:val="000000"/>
      <w:position w:val="0"/>
    </w:rPr>
  </w:style>
  <w:style w:type="character" w:customStyle="1" w:styleId="CharStyle510">
    <w:name w:val="MSG_EN_FONT_STYLE_NAME_TEMPLATE_ROLE_NUMBER MSG_EN_FONT_STYLE_NAME_BY_ROLE_TEXT 11 + MSG_EN_FONT_STYLE_MODIFER_SPACING 1"/>
    <w:basedOn w:val="CharStyle100"/>
    <w:rPr>
      <w:lang w:val="zh-CN" w:eastAsia="zh-CN" w:bidi="zh-CN"/>
      <w:w w:val="100"/>
      <w:spacing w:val="20"/>
      <w:color w:val="000000"/>
      <w:position w:val="0"/>
    </w:rPr>
  </w:style>
  <w:style w:type="character" w:customStyle="1" w:styleId="CharStyle511">
    <w:name w:val="MSG_EN_FONT_STYLE_NAME_TEMPLATE_ROLE_NUMBER MSG_EN_FONT_STYLE_NAME_BY_ROLE_TEXT 11 + MSG_EN_FONT_STYLE_MODIFER_SIZE 16,MSG_EN_FONT_STYLE_MODIFER_NOT_BOLD,MSG_EN_FONT_STYLE_MODIFER_SPACING 3"/>
    <w:basedOn w:val="CharStyle100"/>
    <w:rPr>
      <w:lang w:val="zh-CN" w:eastAsia="zh-CN" w:bidi="zh-CN"/>
      <w:b/>
      <w:bCs/>
      <w:sz w:val="32"/>
      <w:szCs w:val="32"/>
      <w:w w:val="100"/>
      <w:spacing w:val="60"/>
      <w:color w:val="000000"/>
      <w:position w:val="0"/>
    </w:rPr>
  </w:style>
  <w:style w:type="character" w:customStyle="1" w:styleId="CharStyle512">
    <w:name w:val="MSG_EN_FONT_STYLE_NAME_TEMPLATE_ROLE_NUMBER MSG_EN_FONT_STYLE_NAME_BY_ROLE_TEXT 39 + MSG_EN_FONT_STYLE_MODIFER_NAME Courier New,MSG_EN_FONT_STYLE_MODIFER_SIZE 5.5,MSG_EN_FONT_STYLE_MODIFER_NOT_BOLD,MSG_EN_FONT_STYLE_MODIFER_SCALING 200"/>
    <w:basedOn w:val="CharStyle452"/>
    <w:rPr>
      <w:lang w:val="zh-CN" w:eastAsia="zh-CN" w:bidi="zh-CN"/>
      <w:b/>
      <w:bCs/>
      <w:sz w:val="11"/>
      <w:szCs w:val="11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513">
    <w:name w:val="MSG_EN_FONT_STYLE_NAME_TEMPLATE_ROLE_NUMBER MSG_EN_FONT_STYLE_NAME_BY_ROLE_RUNNING_TITLE 15 + MSG_EN_FONT_STYLE_MODIFER_SIZE 12,MSG_EN_FONT_STYLE_MODIFER_BOLD,MSG_EN_FONT_STYLE_MODIFER_SPACING 3"/>
    <w:basedOn w:val="CharStyle160"/>
    <w:rPr>
      <w:lang w:val="zh-CN" w:eastAsia="zh-CN" w:bidi="zh-CN"/>
      <w:b/>
      <w:bCs/>
      <w:sz w:val="24"/>
      <w:szCs w:val="24"/>
      <w:w w:val="100"/>
      <w:spacing w:val="60"/>
      <w:color w:val="000000"/>
      <w:position w:val="0"/>
    </w:rPr>
  </w:style>
  <w:style w:type="character" w:customStyle="1" w:styleId="CharStyle514">
    <w:name w:val="MSG_EN_FONT_STYLE_NAME_TEMPLATE_ROLE_NUMBER MSG_EN_FONT_STYLE_NAME_BY_ROLE_TEXT 39 + MSG_EN_FONT_STYLE_MODIFER_NAME Times New Roman,MSG_EN_FONT_STYLE_MODIFER_SIZE 17"/>
    <w:basedOn w:val="CharStyle452"/>
    <w:rPr>
      <w:lang w:val="zh-CN" w:eastAsia="zh-CN" w:bidi="zh-CN"/>
      <w:sz w:val="34"/>
      <w:szCs w:val="34"/>
      <w:rFonts w:ascii="Times New Roman" w:eastAsia="Times New Roman" w:hAnsi="Times New Roman" w:cs="Times New Roman"/>
      <w:w w:val="100"/>
      <w:spacing w:val="0"/>
      <w:color w:val="000000"/>
      <w:position w:val="0"/>
    </w:rPr>
  </w:style>
  <w:style w:type="character" w:customStyle="1" w:styleId="CharStyle515">
    <w:name w:val="MSG_EN_FONT_STYLE_NAME_TEMPLATE_ROLE_NUMBER MSG_EN_FONT_STYLE_NAME_BY_ROLE_TEXT 39 + MSG_EN_FONT_STYLE_MODIFER_NAME Courier New,MSG_EN_FONT_STYLE_MODIFER_SIZE 4.5,MSG_EN_FONT_STYLE_MODIFER_NOT_BOLD,MSG_EN_FONT_STYLE_MODIFER_SCALING 200"/>
    <w:basedOn w:val="CharStyle452"/>
    <w:rPr>
      <w:lang w:val="zh-CN" w:eastAsia="zh-CN" w:bidi="zh-CN"/>
      <w:b/>
      <w:bCs/>
      <w:sz w:val="9"/>
      <w:szCs w:val="9"/>
      <w:rFonts w:ascii="Courier New" w:eastAsia="Courier New" w:hAnsi="Courier New" w:cs="Courier New"/>
      <w:w w:val="200"/>
      <w:spacing w:val="0"/>
      <w:color w:val="000000"/>
      <w:position w:val="0"/>
    </w:rPr>
  </w:style>
  <w:style w:type="character" w:customStyle="1" w:styleId="CharStyle516">
    <w:name w:val="MSG_EN_FONT_STYLE_NAME_TEMPLATE_ROLE_NUMBER MSG_EN_FONT_STYLE_NAME_BY_ROLE_TEXT 10 + MSG_EN_FONT_STYLE_MODIFER_NAME Courier New,MSG_EN_FONT_STYLE_MODIFER_SIZE 8.5,MSG_EN_FONT_STYLE_MODIFER_SCALING 150"/>
    <w:basedOn w:val="CharStyle95"/>
    <w:rPr>
      <w:lang w:val="en-US" w:eastAsia="en-US" w:bidi="en-US"/>
      <w:sz w:val="17"/>
      <w:szCs w:val="17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517">
    <w:name w:val="MSG_EN_FONT_STYLE_NAME_TEMPLATE_ROLE_NUMBER MSG_EN_FONT_STYLE_NAME_BY_ROLE_TEXT 24 + MSG_EN_FONT_STYLE_MODIFER_NAME Courier New,MSG_EN_FONT_STYLE_MODIFER_SIZE 21,MSG_EN_FONT_STYLE_MODIFER_SCALING 66"/>
    <w:basedOn w:val="CharStyle351"/>
    <w:rPr>
      <w:lang w:val="en-US" w:eastAsia="en-US" w:bidi="en-US"/>
      <w:sz w:val="42"/>
      <w:szCs w:val="42"/>
      <w:rFonts w:ascii="Courier New" w:eastAsia="Courier New" w:hAnsi="Courier New" w:cs="Courier New"/>
      <w:w w:val="66"/>
      <w:spacing w:val="0"/>
      <w:color w:val="000000"/>
      <w:position w:val="0"/>
    </w:rPr>
  </w:style>
  <w:style w:type="character" w:customStyle="1" w:styleId="CharStyle518">
    <w:name w:val="MSG_EN_FONT_STYLE_NAME_TEMPLATE_ROLE_NUMBER MSG_EN_FONT_STYLE_NAME_BY_ROLE_RUNNING_TITLE 15 + MSG_EN_FONT_STYLE_MODIFER_SIZE 12,MSG_EN_FONT_STYLE_MODIFER_BOLD,MSG_EN_FONT_STYLE_MODIFER_SPACING 0"/>
    <w:basedOn w:val="CharStyle160"/>
    <w:rPr>
      <w:lang w:val="en-US" w:eastAsia="en-US" w:bidi="en-US"/>
      <w:b/>
      <w:bCs/>
      <w:sz w:val="24"/>
      <w:szCs w:val="24"/>
      <w:w w:val="100"/>
      <w:spacing w:val="0"/>
      <w:color w:val="000000"/>
      <w:position w:val="0"/>
    </w:rPr>
  </w:style>
  <w:style w:type="character" w:customStyle="1" w:styleId="CharStyle519">
    <w:name w:val="MSG_EN_FONT_STYLE_NAME_TEMPLATE_ROLE_NUMBER MSG_EN_FONT_STYLE_NAME_BY_ROLE_TEXT 10 + MSG_EN_FONT_STYLE_MODIFER_SIZE 10"/>
    <w:basedOn w:val="CharStyle95"/>
    <w:rPr>
      <w:lang w:val="zh-CN" w:eastAsia="zh-CN" w:bidi="zh-CN"/>
      <w:sz w:val="20"/>
      <w:szCs w:val="20"/>
      <w:w w:val="100"/>
      <w:spacing w:val="0"/>
      <w:color w:val="000000"/>
      <w:position w:val="0"/>
    </w:rPr>
  </w:style>
  <w:style w:type="character" w:customStyle="1" w:styleId="CharStyle520">
    <w:name w:val="MSG_EN_FONT_STYLE_NAME_TEMPLATE_ROLE_NUMBER MSG_EN_FONT_STYLE_NAME_BY_ROLE_TEXT 10 + MSG_EN_FONT_STYLE_MODIFER_NAME Courier New,MSG_EN_FONT_STYLE_MODIFER_SIZE 4,MSG_EN_FONT_STYLE_MODIFER_ITALIC,MSG_EN_FONT_STYLE_MODIFER_SCALING 150"/>
    <w:basedOn w:val="CharStyle95"/>
    <w:rPr>
      <w:lang w:val="en-US" w:eastAsia="en-US" w:bidi="en-US"/>
      <w:i/>
      <w:iCs/>
      <w:sz w:val="8"/>
      <w:szCs w:val="8"/>
      <w:rFonts w:ascii="Courier New" w:eastAsia="Courier New" w:hAnsi="Courier New" w:cs="Courier New"/>
      <w:w w:val="150"/>
      <w:spacing w:val="0"/>
      <w:color w:val="000000"/>
      <w:position w:val="0"/>
    </w:rPr>
  </w:style>
  <w:style w:type="character" w:customStyle="1" w:styleId="CharStyle522">
    <w:name w:val="MSG_EN_FONT_STYLE_NAME_TEMPLATE_ROLE_NUMBER MSG_EN_FONT_STYLE_NAME_BY_ROLE_TEXT 44_"/>
    <w:basedOn w:val="DefaultParagraphFont"/>
    <w:link w:val="Style521"/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</w:rPr>
  </w:style>
  <w:style w:type="character" w:customStyle="1" w:styleId="CharStyle524">
    <w:name w:val="MSG_EN_FONT_STYLE_NAME_TEMPLATE_ROLE_NUMBER MSG_EN_FONT_STYLE_NAME_BY_ROLE_TEXT 45_"/>
    <w:basedOn w:val="DefaultParagraphFont"/>
    <w:link w:val="Style523"/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</w:rPr>
  </w:style>
  <w:style w:type="character" w:customStyle="1" w:styleId="CharStyle525">
    <w:name w:val="MSG_EN_FONT_STYLE_NAME_TEMPLATE_ROLE_NUMBER MSG_EN_FONT_STYLE_NAME_BY_ROLE_TEXT 14 + MSG_EN_FONT_STYLE_MODIFER_SPACING 3"/>
    <w:basedOn w:val="CharStyle170"/>
    <w:rPr>
      <w:lang w:val="zh-CN" w:eastAsia="zh-CN" w:bidi="zh-CN"/>
      <w:w w:val="100"/>
      <w:spacing w:val="60"/>
      <w:color w:val="000000"/>
      <w:position w:val="0"/>
    </w:rPr>
  </w:style>
  <w:style w:type="character" w:customStyle="1" w:styleId="CharStyle527">
    <w:name w:val="MSG_EN_FONT_STYLE_NAME_TEMPLATE_ROLE_NUMBER MSG_EN_FONT_STYLE_NAME_BY_ROLE_TEXT 46_"/>
    <w:basedOn w:val="DefaultParagraphFont"/>
    <w:link w:val="Style526"/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</w:rPr>
  </w:style>
  <w:style w:type="character" w:customStyle="1" w:styleId="CharStyle528">
    <w:name w:val="MSG_EN_FONT_STYLE_NAME_TEMPLATE_ROLE_NUMBER MSG_EN_FONT_STYLE_NAME_BY_ROLE_TEXT 11 + MSG_EN_FONT_STYLE_MODIFER_SPACING 2"/>
    <w:basedOn w:val="CharStyle100"/>
    <w:rPr>
      <w:lang w:val="zh-CN" w:eastAsia="zh-CN" w:bidi="zh-CN"/>
      <w:w w:val="100"/>
      <w:spacing w:val="40"/>
      <w:color w:val="000000"/>
      <w:position w:val="0"/>
    </w:rPr>
  </w:style>
  <w:style w:type="paragraph" w:customStyle="1" w:styleId="Style2">
    <w:name w:val="MSG_EN_FONT_STYLE_NAME_TEMPLATE_ROLE_LEVEL MSG_EN_FONT_STYLE_NAME_BY_ROLE_HEADING 1"/>
    <w:basedOn w:val="Normal"/>
    <w:link w:val="CharStyle3"/>
    <w:pPr>
      <w:widowControl w:val="0"/>
      <w:shd w:val="clear" w:color="auto" w:fill="FFFFFF"/>
      <w:jc w:val="center"/>
      <w:outlineLvl w:val="0"/>
      <w:spacing w:after="620" w:line="460" w:lineRule="exact"/>
    </w:pPr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</w:rPr>
  </w:style>
  <w:style w:type="paragraph" w:customStyle="1" w:styleId="Style4">
    <w:name w:val="MSG_EN_FONT_STYLE_NAME_TEMPLATE_ROLE_NUMBER MSG_EN_FONT_STYLE_NAME_BY_ROLE_TEXT 3"/>
    <w:basedOn w:val="Normal"/>
    <w:link w:val="CharStyle5"/>
    <w:pPr>
      <w:widowControl w:val="0"/>
      <w:shd w:val="clear" w:color="auto" w:fill="FFFFFF"/>
      <w:jc w:val="center"/>
      <w:spacing w:before="620" w:after="620" w:line="360" w:lineRule="exact"/>
    </w:pPr>
    <w:rPr>
      <w:b w:val="0"/>
      <w:bCs w:val="0"/>
      <w:i w:val="0"/>
      <w:iCs w:val="0"/>
      <w:u w:val="none"/>
      <w:strike w:val="0"/>
      <w:smallCaps w:val="0"/>
      <w:sz w:val="36"/>
      <w:szCs w:val="36"/>
      <w:rFonts w:ascii="PMingLiU" w:eastAsia="PMingLiU" w:hAnsi="PMingLiU" w:cs="PMingLiU"/>
      <w:spacing w:val="60"/>
    </w:rPr>
  </w:style>
  <w:style w:type="paragraph" w:styleId="TOC_3">
    <w:name w:val="toc 3"/>
    <w:basedOn w:val="Normal"/>
    <w:link w:val="CharStyle7"/>
    <w:autoRedefine/>
    <w:pPr>
      <w:widowControl w:val="0"/>
      <w:shd w:val="clear" w:color="auto" w:fill="FFFFFF"/>
      <w:jc w:val="both"/>
      <w:spacing w:before="620" w:line="488" w:lineRule="exact"/>
      <w:ind w:hanging="380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20"/>
    </w:rPr>
  </w:style>
  <w:style w:type="paragraph" w:styleId="TOC_2">
    <w:name w:val="toc 2"/>
    <w:basedOn w:val="Normal"/>
    <w:link w:val="CharStyle9"/>
    <w:autoRedefine/>
    <w:pPr>
      <w:widowControl w:val="0"/>
      <w:shd w:val="clear" w:color="auto" w:fill="FFFFFF"/>
      <w:jc w:val="distribute"/>
      <w:spacing w:line="488" w:lineRule="exact"/>
    </w:pPr>
    <w:rPr>
      <w:b/>
      <w:bCs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30"/>
    </w:rPr>
  </w:style>
  <w:style w:type="paragraph" w:customStyle="1" w:styleId="Style12">
    <w:name w:val="MSG_EN_FONT_STYLE_NAME_TEMPLATE_ROLE_NUMBER MSG_EN_FONT_STYLE_NAME_BY_ROLE_TEXT 4"/>
    <w:basedOn w:val="Normal"/>
    <w:link w:val="CharStyle13"/>
    <w:pPr>
      <w:widowControl w:val="0"/>
      <w:shd w:val="clear" w:color="auto" w:fill="FFFFFF"/>
      <w:jc w:val="right"/>
      <w:spacing w:before="180" w:line="334" w:lineRule="exact"/>
    </w:pPr>
    <w:rPr>
      <w:b/>
      <w:bCs/>
      <w:i w:val="0"/>
      <w:iCs w:val="0"/>
      <w:u w:val="none"/>
      <w:strike w:val="0"/>
      <w:smallCaps w:val="0"/>
      <w:sz w:val="30"/>
      <w:szCs w:val="30"/>
      <w:rFonts w:ascii="Arial" w:eastAsia="Arial" w:hAnsi="Arial" w:cs="Arial"/>
    </w:rPr>
  </w:style>
  <w:style w:type="paragraph" w:customStyle="1" w:styleId="Style14">
    <w:name w:val="MSG_EN_FONT_STYLE_NAME_TEMPLATE_ROLE MSG_EN_FONT_STYLE_NAME_BY_ROLE_RUNNING_TITLE"/>
    <w:basedOn w:val="Normal"/>
    <w:link w:val="CharStyle15"/>
    <w:pPr>
      <w:widowControl w:val="0"/>
      <w:shd w:val="clear" w:color="auto" w:fill="FFFFFF"/>
      <w:spacing w:line="488" w:lineRule="exact"/>
    </w:pPr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</w:rPr>
  </w:style>
  <w:style w:type="paragraph" w:customStyle="1" w:styleId="Style28">
    <w:name w:val="MSG_EN_FONT_STYLE_NAME_TEMPLATE_ROLE_NUMBER MSG_EN_FONT_STYLE_NAME_BY_ROLE_TEXT 5"/>
    <w:basedOn w:val="Normal"/>
    <w:link w:val="CharStyle29"/>
    <w:pPr>
      <w:widowControl w:val="0"/>
      <w:shd w:val="clear" w:color="auto" w:fill="FFFFFF"/>
      <w:jc w:val="right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20"/>
    </w:rPr>
  </w:style>
  <w:style w:type="paragraph" w:customStyle="1" w:styleId="Style37">
    <w:name w:val="MSG_EN_FONT_STYLE_NAME_TEMPLATE_ROLE_NUMBER MSG_EN_FONT_STYLE_NAME_BY_ROLE_TEXT 6"/>
    <w:basedOn w:val="Normal"/>
    <w:link w:val="CharStyle38"/>
    <w:pPr>
      <w:widowControl w:val="0"/>
      <w:shd w:val="clear" w:color="auto" w:fill="FFFFFF"/>
      <w:jc w:val="distribute"/>
      <w:spacing w:line="488" w:lineRule="exact"/>
    </w:pPr>
    <w:rPr>
      <w:b/>
      <w:bCs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30"/>
    </w:rPr>
  </w:style>
  <w:style w:type="paragraph" w:customStyle="1" w:styleId="Style41">
    <w:name w:val="MSG_EN_FONT_STYLE_NAME_TEMPLATE_ROLE_NUMBER MSG_EN_FONT_STYLE_NAME_BY_ROLE_TEXT 2"/>
    <w:basedOn w:val="Normal"/>
    <w:link w:val="CharStyle42"/>
    <w:pPr>
      <w:widowControl w:val="0"/>
      <w:shd w:val="clear" w:color="auto" w:fill="FFFFFF"/>
      <w:jc w:val="distribute"/>
      <w:spacing w:line="488" w:lineRule="exact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40"/>
    </w:rPr>
  </w:style>
  <w:style w:type="paragraph" w:customStyle="1" w:styleId="Style45">
    <w:name w:val="MSG_EN_FONT_STYLE_NAME_TEMPLATE_ROLE_LEVEL MSG_EN_FONT_STYLE_NAME_BY_ROLE_HEADING 4"/>
    <w:basedOn w:val="Normal"/>
    <w:link w:val="CharStyle46"/>
    <w:pPr>
      <w:widowControl w:val="0"/>
      <w:shd w:val="clear" w:color="auto" w:fill="FFFFFF"/>
      <w:outlineLvl w:val="3"/>
      <w:spacing w:before="560" w:after="56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48">
    <w:name w:val="MSG_EN_FONT_STYLE_NAME_TEMPLATE_ROLE_NUMBER MSG_EN_FONT_STYLE_NAME_BY_ROLE_TEXT 7"/>
    <w:basedOn w:val="Normal"/>
    <w:link w:val="CharStyle49"/>
    <w:pPr>
      <w:widowControl w:val="0"/>
      <w:shd w:val="clear" w:color="auto" w:fill="FFFFFF"/>
      <w:spacing w:before="500" w:line="488" w:lineRule="exact"/>
      <w:ind w:firstLine="280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52">
    <w:name w:val="MSG_EN_FONT_STYLE_NAME_TEMPLATE_ROLE_NUMBER MSG_EN_FONT_STYLE_NAME_BY_ROLE_TEXT 8"/>
    <w:basedOn w:val="Normal"/>
    <w:link w:val="CharStyle53"/>
    <w:pPr>
      <w:widowControl w:val="0"/>
      <w:shd w:val="clear" w:color="auto" w:fill="FFFFFF"/>
      <w:jc w:val="distribute"/>
      <w:spacing w:before="560" w:line="240" w:lineRule="exact"/>
      <w:ind w:firstLine="680"/>
    </w:pPr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</w:rPr>
  </w:style>
  <w:style w:type="paragraph" w:customStyle="1" w:styleId="Style63">
    <w:name w:val="MSG_EN_FONT_STYLE_NAME_TEMPLATE_ROLE_NUMBER MSG_EN_FONT_STYLE_NAME_BY_ROLE_TEXT 9"/>
    <w:basedOn w:val="Normal"/>
    <w:link w:val="CharStyle64"/>
    <w:pPr>
      <w:widowControl w:val="0"/>
      <w:shd w:val="clear" w:color="auto" w:fill="FFFFFF"/>
      <w:spacing w:line="4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</w:rPr>
  </w:style>
  <w:style w:type="paragraph" w:customStyle="1" w:styleId="Style66">
    <w:name w:val="MSG_EN_FONT_STYLE_NAME_TEMPLATE_ROLE_NUMBER MSG_EN_FONT_STYLE_NAME_BY_ROLE_RUNNING_TITLE 3"/>
    <w:basedOn w:val="Normal"/>
    <w:link w:val="CharStyle67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160"/>
    </w:rPr>
  </w:style>
  <w:style w:type="paragraph" w:customStyle="1" w:styleId="Style82">
    <w:name w:val="MSG_EN_FONT_STYLE_NAME_TEMPLATE_ROLE_LEVEL MSG_EN_FONT_STYLE_NAME_BY_ROLE_HEADING 2"/>
    <w:basedOn w:val="Normal"/>
    <w:link w:val="CharStyle83"/>
    <w:pPr>
      <w:widowControl w:val="0"/>
      <w:shd w:val="clear" w:color="auto" w:fill="FFFFFF"/>
      <w:jc w:val="center"/>
      <w:outlineLvl w:val="1"/>
      <w:spacing w:line="1095" w:lineRule="exact"/>
    </w:pPr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  <w:spacing w:val="50"/>
    </w:rPr>
  </w:style>
  <w:style w:type="paragraph" w:customStyle="1" w:styleId="Style84">
    <w:name w:val="MSG_EN_FONT_STYLE_NAME_TEMPLATE_ROLE_LEVEL_NUMBER MSG_EN_FONT_STYLE_NAME_BY_ROLE_HEADING 3 2"/>
    <w:basedOn w:val="Normal"/>
    <w:link w:val="CharStyle85"/>
    <w:pPr>
      <w:widowControl w:val="0"/>
      <w:shd w:val="clear" w:color="auto" w:fill="FFFFFF"/>
      <w:jc w:val="center"/>
      <w:outlineLvl w:val="2"/>
      <w:spacing w:line="1095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60"/>
    </w:rPr>
  </w:style>
  <w:style w:type="paragraph" w:customStyle="1" w:styleId="Style86">
    <w:name w:val="MSG_EN_FONT_STYLE_NAME_TEMPLATE_ROLE_LEVEL MSG_EN_FONT_STYLE_NAME_BY_ROLE_HEADING 3"/>
    <w:basedOn w:val="Normal"/>
    <w:link w:val="CharStyle87"/>
    <w:pPr>
      <w:widowControl w:val="0"/>
      <w:shd w:val="clear" w:color="auto" w:fill="FFFFFF"/>
      <w:jc w:val="center"/>
      <w:outlineLvl w:val="2"/>
      <w:spacing w:before="620" w:after="62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90">
    <w:name w:val="MSG_EN_FONT_STYLE_NAME_TEMPLATE_ROLE_NUMBER MSG_EN_FONT_STYLE_NAME_BY_ROLE_RUNNING_TITLE 7"/>
    <w:basedOn w:val="Normal"/>
    <w:link w:val="CharStyle91"/>
    <w:pPr>
      <w:widowControl w:val="0"/>
      <w:shd w:val="clear" w:color="auto" w:fill="FFFFFF"/>
      <w:spacing w:line="31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60"/>
    </w:rPr>
  </w:style>
  <w:style w:type="paragraph" w:customStyle="1" w:styleId="Style94">
    <w:name w:val="MSG_EN_FONT_STYLE_NAME_TEMPLATE_ROLE_NUMBER MSG_EN_FONT_STYLE_NAME_BY_ROLE_TEXT 10"/>
    <w:basedOn w:val="Normal"/>
    <w:link w:val="CharStyle95"/>
    <w:pPr>
      <w:widowControl w:val="0"/>
      <w:shd w:val="clear" w:color="auto" w:fill="FFFFFF"/>
      <w:jc w:val="distribute"/>
      <w:spacing w:after="540" w:line="525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99">
    <w:name w:val="MSG_EN_FONT_STYLE_NAME_TEMPLATE_ROLE_NUMBER MSG_EN_FONT_STYLE_NAME_BY_ROLE_TEXT 11"/>
    <w:basedOn w:val="Normal"/>
    <w:link w:val="CharStyle100"/>
    <w:pPr>
      <w:widowControl w:val="0"/>
      <w:shd w:val="clear" w:color="auto" w:fill="FFFFFF"/>
      <w:jc w:val="distribute"/>
      <w:spacing w:before="540" w:line="260" w:lineRule="exact"/>
      <w:ind w:firstLine="760"/>
    </w:pPr>
    <w:rPr>
      <w:b/>
      <w:bCs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107">
    <w:name w:val="MSG_EN_FONT_STYLE_NAME_TEMPLATE_ROLE_NUMBER MSG_EN_FONT_STYLE_NAME_BY_ROLE_RUNNING_TITLE 9"/>
    <w:basedOn w:val="Normal"/>
    <w:link w:val="CharStyle108"/>
    <w:pPr>
      <w:widowControl w:val="0"/>
      <w:shd w:val="clear" w:color="auto" w:fill="FFFFFF"/>
      <w:spacing w:line="31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paragraph" w:customStyle="1" w:styleId="Style118">
    <w:name w:val="MSG_EN_FONT_STYLE_NAME_TEMPLATE_ROLE_NUMBER MSG_EN_FONT_STYLE_NAME_BY_ROLE_TEXT 12"/>
    <w:basedOn w:val="Normal"/>
    <w:link w:val="CharStyle119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100"/>
    </w:rPr>
  </w:style>
  <w:style w:type="paragraph" w:customStyle="1" w:styleId="Style124">
    <w:name w:val="MSG_EN_FONT_STYLE_NAME_TEMPLATE_ROLE_NUMBER MSG_EN_FONT_STYLE_NAME_BY_ROLE_TEXT 13"/>
    <w:basedOn w:val="Normal"/>
    <w:link w:val="CharStyle125"/>
    <w:pPr>
      <w:widowControl w:val="0"/>
      <w:shd w:val="clear" w:color="auto" w:fill="FFFFFF"/>
      <w:jc w:val="center"/>
      <w:spacing w:before="600" w:after="60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40"/>
    </w:rPr>
  </w:style>
  <w:style w:type="paragraph" w:customStyle="1" w:styleId="Style135">
    <w:name w:val="MSG_EN_FONT_STYLE_NAME_TEMPLATE_ROLE_NUMBER MSG_EN_FONT_STYLE_NAME_BY_ROLE_RUNNING_TITLE 11"/>
    <w:basedOn w:val="Normal"/>
    <w:link w:val="CharStyle136"/>
    <w:pPr>
      <w:widowControl w:val="0"/>
      <w:shd w:val="clear" w:color="auto" w:fill="FFFFFF"/>
      <w:spacing w:line="31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paragraph" w:customStyle="1" w:styleId="Style147">
    <w:name w:val="MSG_EN_FONT_STYLE_NAME_TEMPLATE_ROLE_NUMBER MSG_EN_FONT_STYLE_NAME_BY_ROLE_RUNNING_TITLE 14"/>
    <w:basedOn w:val="Normal"/>
    <w:link w:val="CharStyle148"/>
    <w:pPr>
      <w:widowControl w:val="0"/>
      <w:shd w:val="clear" w:color="auto" w:fill="FFFFFF"/>
      <w:spacing w:line="318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paragraph" w:customStyle="1" w:styleId="Style154">
    <w:name w:val="MSG_EN_FONT_STYLE_NAME_TEMPLATE_ROLE_LEVEL_NUMBER MSG_EN_FONT_STYLE_NAME_BY_ROLE_HEADING 4 2"/>
    <w:basedOn w:val="Normal"/>
    <w:link w:val="CharStyle155"/>
    <w:pPr>
      <w:widowControl w:val="0"/>
      <w:shd w:val="clear" w:color="auto" w:fill="FFFFFF"/>
      <w:jc w:val="center"/>
      <w:outlineLvl w:val="3"/>
      <w:spacing w:before="780" w:line="1088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80"/>
    </w:rPr>
  </w:style>
  <w:style w:type="paragraph" w:customStyle="1" w:styleId="Style159">
    <w:name w:val="MSG_EN_FONT_STYLE_NAME_TEMPLATE_ROLE_NUMBER MSG_EN_FONT_STYLE_NAME_BY_ROLE_RUNNING_TITLE 15"/>
    <w:basedOn w:val="Normal"/>
    <w:link w:val="CharStyle160"/>
    <w:pPr>
      <w:widowControl w:val="0"/>
      <w:shd w:val="clear" w:color="auto" w:fill="FFFFFF"/>
      <w:spacing w:line="318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Courier New" w:eastAsia="Courier New" w:hAnsi="Courier New" w:cs="Courier New"/>
      <w:spacing w:val="70"/>
    </w:rPr>
  </w:style>
  <w:style w:type="paragraph" w:customStyle="1" w:styleId="Style169">
    <w:name w:val="MSG_EN_FONT_STYLE_NAME_TEMPLATE_ROLE_NUMBER MSG_EN_FONT_STYLE_NAME_BY_ROLE_TEXT 14"/>
    <w:basedOn w:val="Normal"/>
    <w:link w:val="CharStyle170"/>
    <w:pPr>
      <w:widowControl w:val="0"/>
      <w:shd w:val="clear" w:color="auto" w:fill="FFFFFF"/>
      <w:jc w:val="right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  <w:spacing w:val="20"/>
    </w:rPr>
  </w:style>
  <w:style w:type="paragraph" w:customStyle="1" w:styleId="Style179">
    <w:name w:val="MSG_EN_FONT_STYLE_NAME_TEMPLATE_ROLE_LEVEL_NUMBER MSG_EN_FONT_STYLE_NAME_BY_ROLE_HEADING 4 3"/>
    <w:basedOn w:val="Normal"/>
    <w:link w:val="CharStyle180"/>
    <w:pPr>
      <w:widowControl w:val="0"/>
      <w:shd w:val="clear" w:color="auto" w:fill="FFFFFF"/>
      <w:jc w:val="right"/>
      <w:outlineLvl w:val="3"/>
      <w:spacing w:before="640"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90"/>
    </w:rPr>
  </w:style>
  <w:style w:type="paragraph" w:customStyle="1" w:styleId="Style181">
    <w:name w:val="MSG_EN_FONT_STYLE_NAME_TEMPLATE_ROLE_NUMBER MSG_EN_FONT_STYLE_NAME_BY_ROLE_TEXT 15"/>
    <w:basedOn w:val="Normal"/>
    <w:link w:val="CharStyle182"/>
    <w:pPr>
      <w:widowControl w:val="0"/>
      <w:shd w:val="clear" w:color="auto" w:fill="FFFFFF"/>
      <w:jc w:val="distribute"/>
      <w:spacing w:after="640" w:line="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66"/>
      <w:spacing w:val="30"/>
    </w:rPr>
  </w:style>
  <w:style w:type="paragraph" w:customStyle="1" w:styleId="Style185">
    <w:name w:val="MSG_EN_FONT_STYLE_NAME_TEMPLATE_ROLE_NUMBER MSG_EN_FONT_STYLE_NAME_BY_ROLE_TEXT 16"/>
    <w:basedOn w:val="Normal"/>
    <w:link w:val="CharStyle186"/>
    <w:pPr>
      <w:widowControl w:val="0"/>
      <w:shd w:val="clear" w:color="auto" w:fill="FFFFFF"/>
      <w:spacing w:before="220" w:line="312" w:lineRule="exact"/>
    </w:pPr>
    <w:rPr>
      <w:b/>
      <w:bCs/>
      <w:i w:val="0"/>
      <w:iCs w:val="0"/>
      <w:u w:val="none"/>
      <w:strike w:val="0"/>
      <w:smallCaps w:val="0"/>
      <w:sz w:val="28"/>
      <w:szCs w:val="28"/>
      <w:rFonts w:ascii="Arial" w:eastAsia="Arial" w:hAnsi="Arial" w:cs="Arial"/>
      <w:spacing w:val="70"/>
    </w:rPr>
  </w:style>
  <w:style w:type="paragraph" w:customStyle="1" w:styleId="Style199">
    <w:name w:val="MSG_EN_FONT_STYLE_NAME_TEMPLATE_ROLE MSG_EN_FONT_STYLE_NAME_BY_ROLE_TABLE_CAPTION"/>
    <w:basedOn w:val="Normal"/>
    <w:link w:val="CharStyle200"/>
    <w:pPr>
      <w:widowControl w:val="0"/>
      <w:shd w:val="clear" w:color="auto" w:fill="FFFFFF"/>
      <w:spacing w:line="240" w:lineRule="exact"/>
    </w:pPr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  <w:spacing w:val="100"/>
    </w:rPr>
  </w:style>
  <w:style w:type="paragraph" w:customStyle="1" w:styleId="Style212">
    <w:name w:val="MSG_EN_FONT_STYLE_NAME_TEMPLATE_ROLE_NUMBER MSG_EN_FONT_STYLE_NAME_BY_ROLE_PICTURE_CAPTION 2"/>
    <w:basedOn w:val="Normal"/>
    <w:link w:val="CharStyle213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214">
    <w:name w:val="MSG_EN_FONT_STYLE_NAME_TEMPLATE_ROLE MSG_EN_FONT_STYLE_NAME_BY_ROLE_PICTURE_CAPTION"/>
    <w:basedOn w:val="Normal"/>
    <w:link w:val="CharStyle215"/>
    <w:pPr>
      <w:widowControl w:val="0"/>
      <w:shd w:val="clear" w:color="auto" w:fill="FFFFFF"/>
      <w:jc w:val="center"/>
      <w:spacing w:line="428" w:lineRule="exact"/>
      <w:ind w:hanging="1040"/>
    </w:pPr>
    <w:rPr>
      <w:b w:val="0"/>
      <w:bCs w:val="0"/>
      <w:i w:val="0"/>
      <w:iCs w:val="0"/>
      <w:u w:val="none"/>
      <w:strike w:val="0"/>
      <w:smallCaps w:val="0"/>
      <w:rFonts w:ascii="PMingLiU" w:eastAsia="PMingLiU" w:hAnsi="PMingLiU" w:cs="PMingLiU"/>
      <w:spacing w:val="100"/>
    </w:rPr>
  </w:style>
  <w:style w:type="paragraph" w:customStyle="1" w:styleId="Style232">
    <w:name w:val="MSG_EN_FONT_STYLE_NAME_TEMPLATE_ROLE_NUMBER MSG_EN_FONT_STYLE_NAME_BY_ROLE_PICTURE_CAPTION 3"/>
    <w:basedOn w:val="Normal"/>
    <w:link w:val="CharStyle233"/>
    <w:pPr>
      <w:widowControl w:val="0"/>
      <w:shd w:val="clear" w:color="auto" w:fill="FFFFFF"/>
      <w:spacing w:line="28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MingLiU" w:eastAsia="PMingLiU" w:hAnsi="PMingLiU" w:cs="PMingLiU"/>
    </w:rPr>
  </w:style>
  <w:style w:type="paragraph" w:customStyle="1" w:styleId="Style241">
    <w:name w:val="MSG_EN_FONT_STYLE_NAME_TEMPLATE_ROLE_NUMBER MSG_EN_FONT_STYLE_NAME_BY_ROLE_TEXT 17"/>
    <w:basedOn w:val="Normal"/>
    <w:link w:val="CharStyle242"/>
    <w:pPr>
      <w:widowControl w:val="0"/>
      <w:shd w:val="clear" w:color="auto" w:fill="FFFFFF"/>
      <w:spacing w:line="240" w:lineRule="exact"/>
    </w:pPr>
    <w:rPr>
      <w:b w:val="0"/>
      <w:bCs w:val="0"/>
      <w:i w:val="0"/>
      <w:iCs w:val="0"/>
      <w:u w:val="none"/>
      <w:strike w:val="0"/>
      <w:smallCaps w:val="0"/>
      <w:sz w:val="14"/>
      <w:szCs w:val="14"/>
      <w:rFonts w:ascii="Courier New" w:eastAsia="Courier New" w:hAnsi="Courier New" w:cs="Courier New"/>
      <w:w w:val="350"/>
    </w:rPr>
  </w:style>
  <w:style w:type="paragraph" w:customStyle="1" w:styleId="Style268">
    <w:name w:val="MSG_EN_FONT_STYLE_NAME_TEMPLATE_ROLE_NUMBER MSG_EN_FONT_STYLE_NAME_BY_ROLE_TEXT 18"/>
    <w:basedOn w:val="Normal"/>
    <w:link w:val="CharStyle269"/>
    <w:pPr>
      <w:widowControl w:val="0"/>
      <w:shd w:val="clear" w:color="auto" w:fill="FFFFFF"/>
      <w:spacing w:before="140" w:after="380" w:line="90" w:lineRule="exact"/>
    </w:pPr>
    <w:rPr>
      <w:lang w:val="en-US" w:eastAsia="en-US" w:bidi="en-US"/>
      <w:b/>
      <w:bCs/>
      <w:i/>
      <w:iCs/>
      <w:u w:val="none"/>
      <w:strike w:val="0"/>
      <w:smallCaps w:val="0"/>
      <w:sz w:val="8"/>
      <w:szCs w:val="8"/>
      <w:rFonts w:ascii="Arial" w:eastAsia="Arial" w:hAnsi="Arial" w:cs="Arial"/>
    </w:rPr>
  </w:style>
  <w:style w:type="paragraph" w:customStyle="1" w:styleId="Style276">
    <w:name w:val="MSG_EN_FONT_STYLE_NAME_TEMPLATE_ROLE_NUMBER MSG_EN_FONT_STYLE_NAME_BY_ROLE_TEXT 19"/>
    <w:basedOn w:val="Normal"/>
    <w:link w:val="CharStyle301"/>
    <w:pPr>
      <w:widowControl w:val="0"/>
      <w:shd w:val="clear" w:color="auto" w:fill="FFFFFF"/>
      <w:jc w:val="distribute"/>
      <w:spacing w:line="465" w:lineRule="exact"/>
    </w:pPr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  <w:spacing w:val="10"/>
    </w:rPr>
  </w:style>
  <w:style w:type="paragraph" w:customStyle="1" w:styleId="Style282">
    <w:name w:val="MSG_EN_FONT_STYLE_NAME_TEMPLATE_ROLE_NUMBER MSG_EN_FONT_STYLE_NAME_BY_ROLE_PICTURE_CAPTION 4"/>
    <w:basedOn w:val="Normal"/>
    <w:link w:val="CharStyle283"/>
    <w:pPr>
      <w:widowControl w:val="0"/>
      <w:shd w:val="clear" w:color="auto" w:fill="FFFFFF"/>
      <w:spacing w:line="320" w:lineRule="exact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</w:rPr>
  </w:style>
  <w:style w:type="paragraph" w:customStyle="1" w:styleId="Style284">
    <w:name w:val="MSG_EN_FONT_STYLE_NAME_TEMPLATE_ROLE_NUMBER MSG_EN_FONT_STYLE_NAME_BY_ROLE_PICTURE_CAPTION 5"/>
    <w:basedOn w:val="Normal"/>
    <w:link w:val="CharStyle285"/>
    <w:pPr>
      <w:widowControl w:val="0"/>
      <w:shd w:val="clear" w:color="auto" w:fill="FFFFFF"/>
      <w:spacing w:line="435" w:lineRule="exact"/>
    </w:pPr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  <w:spacing w:val="10"/>
    </w:rPr>
  </w:style>
  <w:style w:type="paragraph" w:customStyle="1" w:styleId="Style324">
    <w:name w:val="MSG_EN_FONT_STYLE_NAME_TEMPLATE_ROLE_NUMBER MSG_EN_FONT_STYLE_NAME_BY_ROLE_TEXT 20"/>
    <w:basedOn w:val="Normal"/>
    <w:link w:val="CharStyle325"/>
    <w:pPr>
      <w:widowControl w:val="0"/>
      <w:shd w:val="clear" w:color="auto" w:fill="FFFFFF"/>
      <w:spacing w:after="540" w:line="9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328">
    <w:name w:val="MSG_EN_FONT_STYLE_NAME_TEMPLATE_ROLE_NUMBER MSG_EN_FONT_STYLE_NAME_BY_ROLE_TEXT 22"/>
    <w:basedOn w:val="Normal"/>
    <w:link w:val="CharStyle329"/>
    <w:pPr>
      <w:widowControl w:val="0"/>
      <w:shd w:val="clear" w:color="auto" w:fill="FFFFFF"/>
      <w:spacing w:line="240" w:lineRule="exact"/>
    </w:pPr>
    <w:rPr>
      <w:b w:val="0"/>
      <w:bCs w:val="0"/>
      <w:i w:val="0"/>
      <w:iCs w:val="0"/>
      <w:u w:val="none"/>
      <w:strike w:val="0"/>
      <w:smallCaps w:val="0"/>
      <w:sz w:val="24"/>
      <w:szCs w:val="24"/>
      <w:rFonts w:ascii="PMingLiU" w:eastAsia="PMingLiU" w:hAnsi="PMingLiU" w:cs="PMingLiU"/>
      <w:spacing w:val="150"/>
    </w:rPr>
  </w:style>
  <w:style w:type="paragraph" w:customStyle="1" w:styleId="Style330">
    <w:name w:val="MSG_EN_FONT_STYLE_NAME_TEMPLATE_ROLE_NUMBER MSG_EN_FONT_STYLE_NAME_BY_ROLE_TEXT 23"/>
    <w:basedOn w:val="Normal"/>
    <w:link w:val="CharStyle331"/>
    <w:pPr>
      <w:widowControl w:val="0"/>
      <w:shd w:val="clear" w:color="auto" w:fill="FFFFFF"/>
      <w:spacing w:line="260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337">
    <w:name w:val="MSG_EN_FONT_STYLE_NAME_TEMPLATE_ROLE_NUMBER MSG_EN_FONT_STYLE_NAME_BY_ROLE_TEXT 21"/>
    <w:basedOn w:val="Normal"/>
    <w:link w:val="CharStyle338"/>
    <w:pPr>
      <w:widowControl w:val="0"/>
      <w:shd w:val="clear" w:color="auto" w:fill="FFFFFF"/>
      <w:spacing w:after="320" w:line="9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341">
    <w:name w:val="MSG_EN_FONT_STYLE_NAME_TEMPLATE_ROLE_LEVEL_NUMBER MSG_EN_FONT_STYLE_NAME_BY_ROLE_HEADING 3 3"/>
    <w:basedOn w:val="Normal"/>
    <w:link w:val="CharStyle342"/>
    <w:pPr>
      <w:widowControl w:val="0"/>
      <w:shd w:val="clear" w:color="auto" w:fill="FFFFFF"/>
      <w:jc w:val="center"/>
      <w:outlineLvl w:val="2"/>
      <w:spacing w:before="620" w:line="480" w:lineRule="exact"/>
    </w:pPr>
    <w:rPr>
      <w:b w:val="0"/>
      <w:bCs w:val="0"/>
      <w:i w:val="0"/>
      <w:iCs w:val="0"/>
      <w:u w:val="none"/>
      <w:strike w:val="0"/>
      <w:smallCaps w:val="0"/>
      <w:sz w:val="48"/>
      <w:szCs w:val="48"/>
      <w:rFonts w:ascii="PMingLiU" w:eastAsia="PMingLiU" w:hAnsi="PMingLiU" w:cs="PMingLiU"/>
      <w:spacing w:val="60"/>
    </w:rPr>
  </w:style>
  <w:style w:type="paragraph" w:customStyle="1" w:styleId="Style350">
    <w:name w:val="MSG_EN_FONT_STYLE_NAME_TEMPLATE_ROLE_NUMBER MSG_EN_FONT_STYLE_NAME_BY_ROLE_TEXT 24"/>
    <w:basedOn w:val="Normal"/>
    <w:link w:val="CharStyle351"/>
    <w:pPr>
      <w:widowControl w:val="0"/>
      <w:shd w:val="clear" w:color="auto" w:fill="FFFFFF"/>
      <w:spacing w:before="540" w:line="420" w:lineRule="exact"/>
    </w:pPr>
    <w:rPr>
      <w:b/>
      <w:bCs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357">
    <w:name w:val="MSG_EN_FONT_STYLE_NAME_TEMPLATE_ROLE_NUMBER MSG_EN_FONT_STYLE_NAME_BY_ROLE_TEXT 25"/>
    <w:basedOn w:val="Normal"/>
    <w:link w:val="CharStyle358"/>
    <w:pPr>
      <w:widowControl w:val="0"/>
      <w:shd w:val="clear" w:color="auto" w:fill="FFFFFF"/>
      <w:jc w:val="distribute"/>
      <w:spacing w:before="480" w:line="300" w:lineRule="exact"/>
      <w:ind w:firstLine="700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</w:rPr>
  </w:style>
  <w:style w:type="paragraph" w:customStyle="1" w:styleId="Style365">
    <w:name w:val="MSG_EN_FONT_STYLE_NAME_TEMPLATE_ROLE_NUMBER MSG_EN_FONT_STYLE_NAME_BY_ROLE_TEXT 26"/>
    <w:basedOn w:val="Normal"/>
    <w:link w:val="CharStyle366"/>
    <w:pPr>
      <w:widowControl w:val="0"/>
      <w:shd w:val="clear" w:color="auto" w:fill="FFFFFF"/>
      <w:spacing w:after="660" w:line="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75"/>
    </w:rPr>
  </w:style>
  <w:style w:type="paragraph" w:customStyle="1" w:styleId="Style369">
    <w:name w:val="MSG_EN_FONT_STYLE_NAME_TEMPLATE_ROLE_NUMBER MSG_EN_FONT_STYLE_NAME_BY_ROLE_TEXT 27"/>
    <w:basedOn w:val="Normal"/>
    <w:link w:val="CharStyle370"/>
    <w:pPr>
      <w:widowControl w:val="0"/>
      <w:shd w:val="clear" w:color="auto" w:fill="FFFFFF"/>
      <w:jc w:val="both"/>
      <w:spacing w:after="600" w:line="9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  <w:w w:val="150"/>
    </w:rPr>
  </w:style>
  <w:style w:type="paragraph" w:customStyle="1" w:styleId="Style372">
    <w:name w:val="MSG_EN_FONT_STYLE_NAME_TEMPLATE_ROLE_NUMBER MSG_EN_FONT_STYLE_NAME_BY_ROLE_TEXT 28"/>
    <w:basedOn w:val="Normal"/>
    <w:link w:val="CharStyle373"/>
    <w:pPr>
      <w:widowControl w:val="0"/>
      <w:shd w:val="clear" w:color="auto" w:fill="FFFFFF"/>
      <w:jc w:val="center"/>
      <w:spacing w:line="420" w:lineRule="exact"/>
    </w:pPr>
    <w:rPr>
      <w:b w:val="0"/>
      <w:bCs w:val="0"/>
      <w:i w:val="0"/>
      <w:iCs w:val="0"/>
      <w:u w:val="none"/>
      <w:strike w:val="0"/>
      <w:smallCaps w:val="0"/>
      <w:sz w:val="42"/>
      <w:szCs w:val="42"/>
      <w:rFonts w:ascii="PMingLiU" w:eastAsia="PMingLiU" w:hAnsi="PMingLiU" w:cs="PMingLiU"/>
      <w:spacing w:val="30"/>
    </w:rPr>
  </w:style>
  <w:style w:type="paragraph" w:customStyle="1" w:styleId="Style374">
    <w:name w:val="MSG_EN_FONT_STYLE_NAME_TEMPLATE_ROLE_NUMBER MSG_EN_FONT_STYLE_NAME_BY_ROLE_TEXT 29"/>
    <w:basedOn w:val="Normal"/>
    <w:link w:val="CharStyle375"/>
    <w:pPr>
      <w:widowControl w:val="0"/>
      <w:shd w:val="clear" w:color="auto" w:fill="FFFFFF"/>
      <w:spacing w:after="560" w:line="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paragraph" w:customStyle="1" w:styleId="Style378">
    <w:name w:val="MSG_EN_FONT_STYLE_NAME_TEMPLATE_ROLE_NUMBER MSG_EN_FONT_STYLE_NAME_BY_ROLE_TEXT 30"/>
    <w:basedOn w:val="Normal"/>
    <w:link w:val="CharStyle379"/>
    <w:pPr>
      <w:widowControl w:val="0"/>
      <w:shd w:val="clear" w:color="auto" w:fill="FFFFFF"/>
      <w:spacing w:line="9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380">
    <w:name w:val="MSG_EN_FONT_STYLE_NAME_TEMPLATE_ROLE_NUMBER MSG_EN_FONT_STYLE_NAME_BY_ROLE_TEXT 31"/>
    <w:basedOn w:val="Normal"/>
    <w:link w:val="CharStyle381"/>
    <w:pPr>
      <w:widowControl w:val="0"/>
      <w:shd w:val="clear" w:color="auto" w:fill="FFFFFF"/>
      <w:spacing w:after="740" w:line="9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382">
    <w:name w:val="MSG_EN_FONT_STYLE_NAME_TEMPLATE_ROLE_NUMBER MSG_EN_FONT_STYLE_NAME_BY_ROLE_TEXT 32"/>
    <w:basedOn w:val="Normal"/>
    <w:link w:val="CharStyle383"/>
    <w:pPr>
      <w:widowControl w:val="0"/>
      <w:shd w:val="clear" w:color="auto" w:fill="FFFFFF"/>
      <w:spacing w:after="900" w:line="90" w:lineRule="exact"/>
    </w:pPr>
    <w:rPr>
      <w:b w:val="0"/>
      <w:bCs w:val="0"/>
      <w:i/>
      <w:iCs/>
      <w:u w:val="none"/>
      <w:strike w:val="0"/>
      <w:smallCaps w:val="0"/>
      <w:sz w:val="8"/>
      <w:szCs w:val="8"/>
      <w:rFonts w:ascii="Courier New" w:eastAsia="Courier New" w:hAnsi="Courier New" w:cs="Courier New"/>
    </w:rPr>
  </w:style>
  <w:style w:type="paragraph" w:customStyle="1" w:styleId="Style384">
    <w:name w:val="MSG_EN_FONT_STYLE_NAME_TEMPLATE_ROLE_NUMBER MSG_EN_FONT_STYLE_NAME_BY_ROLE_TEXT 33"/>
    <w:basedOn w:val="Normal"/>
    <w:link w:val="CharStyle385"/>
    <w:pPr>
      <w:widowControl w:val="0"/>
      <w:shd w:val="clear" w:color="auto" w:fill="FFFFFF"/>
      <w:spacing w:after="380" w:line="8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spacing w:val="20"/>
    </w:rPr>
  </w:style>
  <w:style w:type="paragraph" w:customStyle="1" w:styleId="Style386">
    <w:name w:val="MSG_EN_FONT_STYLE_NAME_TEMPLATE_ROLE_NUMBER MSG_EN_FONT_STYLE_NAME_BY_ROLE_TEXT 34"/>
    <w:basedOn w:val="Normal"/>
    <w:link w:val="CharStyle387"/>
    <w:pPr>
      <w:widowControl w:val="0"/>
      <w:shd w:val="clear" w:color="auto" w:fill="FFFFFF"/>
      <w:spacing w:before="380" w:line="488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Arial" w:eastAsia="Arial" w:hAnsi="Arial" w:cs="Arial"/>
    </w:rPr>
  </w:style>
  <w:style w:type="paragraph" w:customStyle="1" w:styleId="Style401">
    <w:name w:val="MSG_EN_FONT_STYLE_NAME_TEMPLATE_ROLE_NUMBER MSG_EN_FONT_STYLE_NAME_BY_ROLE_TEXT 35"/>
    <w:basedOn w:val="Normal"/>
    <w:link w:val="CharStyle402"/>
    <w:pPr>
      <w:widowControl w:val="0"/>
      <w:shd w:val="clear" w:color="auto" w:fill="FFFFFF"/>
      <w:spacing w:after="740" w:line="90" w:lineRule="exact"/>
    </w:pPr>
    <w:rPr>
      <w:b w:val="0"/>
      <w:bCs w:val="0"/>
      <w:i/>
      <w:iCs/>
      <w:u w:val="none"/>
      <w:strike w:val="0"/>
      <w:smallCaps w:val="0"/>
      <w:sz w:val="8"/>
      <w:szCs w:val="8"/>
      <w:rFonts w:ascii="Arial" w:eastAsia="Arial" w:hAnsi="Arial" w:cs="Arial"/>
      <w:spacing w:val="10"/>
    </w:rPr>
  </w:style>
  <w:style w:type="paragraph" w:customStyle="1" w:styleId="Style408">
    <w:name w:val="MSG_EN_FONT_STYLE_NAME_TEMPLATE_ROLE_NUMBER MSG_EN_FONT_STYLE_NAME_BY_ROLE_TEXT 36"/>
    <w:basedOn w:val="Normal"/>
    <w:link w:val="CharStyle409"/>
    <w:pPr>
      <w:widowControl w:val="0"/>
      <w:shd w:val="clear" w:color="auto" w:fill="FFFFFF"/>
      <w:jc w:val="distribute"/>
      <w:spacing w:before="580" w:after="180" w:line="260" w:lineRule="exact"/>
      <w:ind w:firstLine="760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PMingLiU" w:eastAsia="PMingLiU" w:hAnsi="PMingLiU" w:cs="PMingLiU"/>
    </w:rPr>
  </w:style>
  <w:style w:type="paragraph" w:customStyle="1" w:styleId="Style416">
    <w:name w:val="MSG_EN_FONT_STYLE_NAME_TEMPLATE_ROLE_NUMBER MSG_EN_FONT_STYLE_NAME_BY_ROLE_TEXT 37"/>
    <w:basedOn w:val="Normal"/>
    <w:link w:val="CharStyle417"/>
    <w:pPr>
      <w:widowControl w:val="0"/>
      <w:shd w:val="clear" w:color="auto" w:fill="FFFFFF"/>
      <w:spacing w:after="560" w:line="148" w:lineRule="exact"/>
    </w:pPr>
    <w:rPr>
      <w:b w:val="0"/>
      <w:bCs w:val="0"/>
      <w:i w:val="0"/>
      <w:iCs w:val="0"/>
      <w:u w:val="none"/>
      <w:strike w:val="0"/>
      <w:smallCaps w:val="0"/>
      <w:sz w:val="13"/>
      <w:szCs w:val="13"/>
      <w:rFonts w:ascii="Courier New" w:eastAsia="Courier New" w:hAnsi="Courier New" w:cs="Courier New"/>
      <w:w w:val="30"/>
    </w:rPr>
  </w:style>
  <w:style w:type="paragraph" w:customStyle="1" w:styleId="Style442">
    <w:name w:val="MSG_EN_FONT_STYLE_NAME_TEMPLATE_ROLE_LEVEL_NUMBER MSG_EN_FONT_STYLE_NAME_BY_ROLE_HEADING 4 4"/>
    <w:basedOn w:val="Normal"/>
    <w:link w:val="CharStyle443"/>
    <w:pPr>
      <w:widowControl w:val="0"/>
      <w:shd w:val="clear" w:color="auto" w:fill="FFFFFF"/>
      <w:jc w:val="distribute"/>
      <w:outlineLvl w:val="3"/>
      <w:spacing w:before="600" w:after="600" w:line="400" w:lineRule="exact"/>
    </w:pPr>
    <w:rPr>
      <w:b w:val="0"/>
      <w:bCs w:val="0"/>
      <w:i w:val="0"/>
      <w:iCs w:val="0"/>
      <w:u w:val="none"/>
      <w:strike w:val="0"/>
      <w:smallCaps w:val="0"/>
      <w:sz w:val="40"/>
      <w:szCs w:val="40"/>
      <w:rFonts w:ascii="PMingLiU" w:eastAsia="PMingLiU" w:hAnsi="PMingLiU" w:cs="PMingLiU"/>
      <w:spacing w:val="140"/>
    </w:rPr>
  </w:style>
  <w:style w:type="paragraph" w:customStyle="1" w:styleId="Style445">
    <w:name w:val="MSG_EN_FONT_STYLE_NAME_TEMPLATE_ROLE_NUMBER MSG_EN_FONT_STYLE_NAME_BY_ROLE_TEXT 38"/>
    <w:basedOn w:val="Normal"/>
    <w:link w:val="CharStyle446"/>
    <w:pPr>
      <w:widowControl w:val="0"/>
      <w:shd w:val="clear" w:color="auto" w:fill="FFFFFF"/>
      <w:jc w:val="both"/>
      <w:spacing w:after="240" w:line="90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  <w:w w:val="350"/>
    </w:rPr>
  </w:style>
  <w:style w:type="paragraph" w:customStyle="1" w:styleId="Style451">
    <w:name w:val="MSG_EN_FONT_STYLE_NAME_TEMPLATE_ROLE_NUMBER MSG_EN_FONT_STYLE_NAME_BY_ROLE_TEXT 39"/>
    <w:basedOn w:val="Normal"/>
    <w:link w:val="CharStyle452"/>
    <w:pPr>
      <w:widowControl w:val="0"/>
      <w:shd w:val="clear" w:color="auto" w:fill="FFFFFF"/>
      <w:jc w:val="distribute"/>
      <w:spacing w:line="488" w:lineRule="exact"/>
    </w:pPr>
    <w:rPr>
      <w:b/>
      <w:bCs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</w:rPr>
  </w:style>
  <w:style w:type="paragraph" w:customStyle="1" w:styleId="Style474">
    <w:name w:val="MSG_EN_FONT_STYLE_NAME_TEMPLATE_ROLE_NUMBER MSG_EN_FONT_STYLE_NAME_BY_ROLE_TEXT 40"/>
    <w:basedOn w:val="Normal"/>
    <w:link w:val="CharStyle475"/>
    <w:pPr>
      <w:widowControl w:val="0"/>
      <w:shd w:val="clear" w:color="auto" w:fill="FFFFFF"/>
      <w:jc w:val="distribute"/>
      <w:spacing w:line="488" w:lineRule="exact"/>
      <w:ind w:firstLine="720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30"/>
    </w:rPr>
  </w:style>
  <w:style w:type="paragraph" w:customStyle="1" w:styleId="Style480">
    <w:name w:val="MSG_EN_FONT_STYLE_NAME_TEMPLATE_ROLE_NUMBER MSG_EN_FONT_STYLE_NAME_BY_ROLE_TEXT 41"/>
    <w:basedOn w:val="Normal"/>
    <w:link w:val="CharStyle481"/>
    <w:pPr>
      <w:widowControl w:val="0"/>
      <w:shd w:val="clear" w:color="auto" w:fill="FFFFFF"/>
      <w:jc w:val="distribute"/>
      <w:spacing w:line="488" w:lineRule="exact"/>
      <w:ind w:firstLine="720"/>
    </w:pPr>
    <w:rPr>
      <w:b w:val="0"/>
      <w:bCs w:val="0"/>
      <w:i w:val="0"/>
      <w:iCs w:val="0"/>
      <w:u w:val="none"/>
      <w:strike w:val="0"/>
      <w:smallCaps w:val="0"/>
      <w:sz w:val="30"/>
      <w:szCs w:val="30"/>
      <w:rFonts w:ascii="PMingLiU" w:eastAsia="PMingLiU" w:hAnsi="PMingLiU" w:cs="PMingLiU"/>
      <w:spacing w:val="20"/>
    </w:rPr>
  </w:style>
  <w:style w:type="paragraph" w:customStyle="1" w:styleId="Style483">
    <w:name w:val="MSG_EN_FONT_STYLE_NAME_TEMPLATE_ROLE_NUMBER MSG_EN_FONT_STYLE_NAME_BY_ROLE_TEXT 42"/>
    <w:basedOn w:val="Normal"/>
    <w:link w:val="CharStyle484"/>
    <w:pPr>
      <w:widowControl w:val="0"/>
      <w:shd w:val="clear" w:color="auto" w:fill="FFFFFF"/>
      <w:jc w:val="distribute"/>
      <w:spacing w:line="488" w:lineRule="exact"/>
      <w:ind w:firstLine="740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50"/>
    </w:rPr>
  </w:style>
  <w:style w:type="paragraph" w:customStyle="1" w:styleId="Style498">
    <w:name w:val="MSG_EN_FONT_STYLE_NAME_TEMPLATE_ROLE_NUMBER MSG_EN_FONT_STYLE_NAME_BY_ROLE_TEXT 43"/>
    <w:basedOn w:val="Normal"/>
    <w:link w:val="CharStyle499"/>
    <w:pPr>
      <w:widowControl w:val="0"/>
      <w:shd w:val="clear" w:color="auto" w:fill="FFFFFF"/>
      <w:spacing w:line="80" w:lineRule="exact"/>
    </w:pPr>
    <w:rPr>
      <w:b w:val="0"/>
      <w:bCs w:val="0"/>
      <w:i w:val="0"/>
      <w:iCs w:val="0"/>
      <w:u w:val="none"/>
      <w:strike w:val="0"/>
      <w:smallCaps w:val="0"/>
      <w:sz w:val="8"/>
      <w:szCs w:val="8"/>
      <w:rFonts w:ascii="PMingLiU" w:eastAsia="PMingLiU" w:hAnsi="PMingLiU" w:cs="PMingLiU"/>
    </w:rPr>
  </w:style>
  <w:style w:type="paragraph" w:customStyle="1" w:styleId="Style521">
    <w:name w:val="MSG_EN_FONT_STYLE_NAME_TEMPLATE_ROLE_NUMBER MSG_EN_FONT_STYLE_NAME_BY_ROLE_TEXT 44"/>
    <w:basedOn w:val="Normal"/>
    <w:link w:val="CharStyle522"/>
    <w:pPr>
      <w:widowControl w:val="0"/>
      <w:shd w:val="clear" w:color="auto" w:fill="FFFFFF"/>
      <w:jc w:val="both"/>
      <w:spacing w:after="340" w:line="88" w:lineRule="exact"/>
    </w:pPr>
    <w:rPr>
      <w:lang w:val="en-US" w:eastAsia="en-US" w:bidi="en-US"/>
      <w:b w:val="0"/>
      <w:bCs w:val="0"/>
      <w:i w:val="0"/>
      <w:iCs w:val="0"/>
      <w:u w:val="none"/>
      <w:strike w:val="0"/>
      <w:smallCaps w:val="0"/>
      <w:sz w:val="8"/>
      <w:szCs w:val="8"/>
    </w:rPr>
  </w:style>
  <w:style w:type="paragraph" w:customStyle="1" w:styleId="Style523">
    <w:name w:val="MSG_EN_FONT_STYLE_NAME_TEMPLATE_ROLE_NUMBER MSG_EN_FONT_STYLE_NAME_BY_ROLE_TEXT 45"/>
    <w:basedOn w:val="Normal"/>
    <w:link w:val="CharStyle524"/>
    <w:pPr>
      <w:widowControl w:val="0"/>
      <w:shd w:val="clear" w:color="auto" w:fill="FFFFFF"/>
      <w:jc w:val="distribute"/>
      <w:spacing w:line="480" w:lineRule="exact"/>
      <w:ind w:firstLine="660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</w:rPr>
  </w:style>
  <w:style w:type="paragraph" w:customStyle="1" w:styleId="Style526">
    <w:name w:val="MSG_EN_FONT_STYLE_NAME_TEMPLATE_ROLE_NUMBER MSG_EN_FONT_STYLE_NAME_BY_ROLE_TEXT 46"/>
    <w:basedOn w:val="Normal"/>
    <w:link w:val="CharStyle527"/>
    <w:pPr>
      <w:widowControl w:val="0"/>
      <w:shd w:val="clear" w:color="auto" w:fill="FFFFFF"/>
      <w:jc w:val="center"/>
      <w:spacing w:after="480" w:line="460" w:lineRule="exact"/>
    </w:pPr>
    <w:rPr>
      <w:b w:val="0"/>
      <w:bCs w:val="0"/>
      <w:i w:val="0"/>
      <w:iCs w:val="0"/>
      <w:u w:val="none"/>
      <w:strike w:val="0"/>
      <w:smallCaps w:val="0"/>
      <w:sz w:val="46"/>
      <w:szCs w:val="46"/>
      <w:rFonts w:ascii="PMingLiU" w:eastAsia="PMingLiU" w:hAnsi="PMingLiU" w:cs="PMingLiU"/>
    </w:rPr>
  </w:style>
  <w:style w:type="paragraph" w:styleId="TOC_4">
    <w:name w:val="toc 4"/>
    <w:basedOn w:val="Normal"/>
    <w:link w:val="CharStyle7"/>
    <w:autoRedefine/>
    <w:pPr>
      <w:widowControl w:val="0"/>
      <w:shd w:val="clear" w:color="auto" w:fill="FFFFFF"/>
      <w:jc w:val="both"/>
      <w:spacing w:before="620" w:line="488" w:lineRule="exact"/>
      <w:ind w:hanging="380"/>
    </w:pPr>
    <w:rPr>
      <w:b w:val="0"/>
      <w:bCs w:val="0"/>
      <w:i w:val="0"/>
      <w:iCs w:val="0"/>
      <w:u w:val="none"/>
      <w:strike w:val="0"/>
      <w:smallCaps w:val="0"/>
      <w:sz w:val="32"/>
      <w:szCs w:val="32"/>
      <w:rFonts w:ascii="PMingLiU" w:eastAsia="PMingLiU" w:hAnsi="PMingLiU" w:cs="PMingLiU"/>
      <w:spacing w:val="2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header" Target="header1.xml"/><Relationship Id="rId14" Type="http://schemas.openxmlformats.org/officeDocument/2006/relationships/footer" Target="footer7.xml"/><Relationship Id="rId15" Type="http://schemas.openxmlformats.org/officeDocument/2006/relationships/footer" Target="footer8.xml"/><Relationship Id="rId16" Type="http://schemas.openxmlformats.org/officeDocument/2006/relationships/footer" Target="footer9.xml"/><Relationship Id="rId17" Type="http://schemas.openxmlformats.org/officeDocument/2006/relationships/header" Target="header2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header" Target="header3.xml"/><Relationship Id="rId30" Type="http://schemas.openxmlformats.org/officeDocument/2006/relationships/footer" Target="footer21.xml"/><Relationship Id="rId31" Type="http://schemas.openxmlformats.org/officeDocument/2006/relationships/footer" Target="footer22.xml"/><Relationship Id="rId32" Type="http://schemas.openxmlformats.org/officeDocument/2006/relationships/footer" Target="footer23.xml"/><Relationship Id="rId33" Type="http://schemas.openxmlformats.org/officeDocument/2006/relationships/header" Target="header4.xml"/><Relationship Id="rId34" Type="http://schemas.openxmlformats.org/officeDocument/2006/relationships/footer" Target="footer24.xml"/><Relationship Id="rId35" Type="http://schemas.openxmlformats.org/officeDocument/2006/relationships/footer" Target="footer25.xml"/><Relationship Id="rId36" Type="http://schemas.openxmlformats.org/officeDocument/2006/relationships/footer" Target="footer26.xml"/><Relationship Id="rId37" Type="http://schemas.openxmlformats.org/officeDocument/2006/relationships/footer" Target="footer27.xml"/><Relationship Id="rId38" Type="http://schemas.openxmlformats.org/officeDocument/2006/relationships/footer" Target="footer28.xml"/><Relationship Id="rId39" Type="http://schemas.openxmlformats.org/officeDocument/2006/relationships/footer" Target="footer29.xml"/><Relationship Id="rId40" Type="http://schemas.openxmlformats.org/officeDocument/2006/relationships/footer" Target="footer30.xml"/><Relationship Id="rId41" Type="http://schemas.openxmlformats.org/officeDocument/2006/relationships/footer" Target="footer31.xml"/><Relationship Id="rId42" Type="http://schemas.openxmlformats.org/officeDocument/2006/relationships/footer" Target="footer32.xml"/><Relationship Id="rId43" Type="http://schemas.openxmlformats.org/officeDocument/2006/relationships/footer" Target="footer33.xml"/><Relationship Id="rId44" Type="http://schemas.openxmlformats.org/officeDocument/2006/relationships/footer" Target="footer34.xml"/><Relationship Id="rId45" Type="http://schemas.openxmlformats.org/officeDocument/2006/relationships/footer" Target="footer35.xml"/><Relationship Id="rId46" Type="http://schemas.openxmlformats.org/officeDocument/2006/relationships/footer" Target="footer36.xml"/><Relationship Id="rId47" Type="http://schemas.openxmlformats.org/officeDocument/2006/relationships/footer" Target="footer37.xml"/><Relationship Id="rId48" Type="http://schemas.openxmlformats.org/officeDocument/2006/relationships/footer" Target="footer38.xml"/><Relationship Id="rId49" Type="http://schemas.openxmlformats.org/officeDocument/2006/relationships/footer" Target="footer39.xml"/><Relationship Id="rId50" Type="http://schemas.openxmlformats.org/officeDocument/2006/relationships/footer" Target="footer40.xml"/><Relationship Id="rId51" Type="http://schemas.openxmlformats.org/officeDocument/2006/relationships/footer" Target="footer41.xml"/><Relationship Id="rId52" Type="http://schemas.openxmlformats.org/officeDocument/2006/relationships/footer" Target="footer42.xml"/><Relationship Id="rId53" Type="http://schemas.openxmlformats.org/officeDocument/2006/relationships/footer" Target="footer43.xml"/><Relationship Id="rId54" Type="http://schemas.openxmlformats.org/officeDocument/2006/relationships/footer" Target="footer44.xml"/><Relationship Id="rId55" Type="http://schemas.openxmlformats.org/officeDocument/2006/relationships/footer" Target="footer45.xml"/><Relationship Id="rId56" Type="http://schemas.openxmlformats.org/officeDocument/2006/relationships/footer" Target="footer46.xml"/><Relationship Id="rId57" Type="http://schemas.openxmlformats.org/officeDocument/2006/relationships/footer" Target="footer47.xml"/><Relationship Id="rId58" Type="http://schemas.openxmlformats.org/officeDocument/2006/relationships/footer" Target="footer48.xml"/><Relationship Id="rId59" Type="http://schemas.openxmlformats.org/officeDocument/2006/relationships/footer" Target="footer49.xml"/><Relationship Id="rId60" Type="http://schemas.openxmlformats.org/officeDocument/2006/relationships/footer" Target="footer50.xml"/><Relationship Id="rId61" Type="http://schemas.openxmlformats.org/officeDocument/2006/relationships/footer" Target="footer51.xml"/><Relationship Id="rId62" Type="http://schemas.openxmlformats.org/officeDocument/2006/relationships/footer" Target="footer52.xml"/><Relationship Id="rId63" Type="http://schemas.openxmlformats.org/officeDocument/2006/relationships/footer" Target="footer53.xml"/><Relationship Id="rId64" Type="http://schemas.openxmlformats.org/officeDocument/2006/relationships/footer" Target="footer54.xml"/><Relationship Id="rId65" Type="http://schemas.openxmlformats.org/officeDocument/2006/relationships/footer" Target="footer55.xml"/><Relationship Id="rId66" Type="http://schemas.openxmlformats.org/officeDocument/2006/relationships/footer" Target="footer56.xml"/><Relationship Id="rId67" Type="http://schemas.openxmlformats.org/officeDocument/2006/relationships/footer" Target="footer57.xml"/><Relationship Id="rId68" Type="http://schemas.openxmlformats.org/officeDocument/2006/relationships/footer" Target="footer58.xml"/><Relationship Id="rId69" Type="http://schemas.openxmlformats.org/officeDocument/2006/relationships/footer" Target="footer59.xml"/><Relationship Id="rId70" Type="http://schemas.openxmlformats.org/officeDocument/2006/relationships/footer" Target="footer60.xml"/><Relationship Id="rId71" Type="http://schemas.openxmlformats.org/officeDocument/2006/relationships/footer" Target="footer61.xml"/><Relationship Id="rId72" Type="http://schemas.openxmlformats.org/officeDocument/2006/relationships/footer" Target="footer62.xml"/><Relationship Id="rId73" Type="http://schemas.openxmlformats.org/officeDocument/2006/relationships/footer" Target="footer63.xml"/><Relationship Id="rId74" Type="http://schemas.openxmlformats.org/officeDocument/2006/relationships/footer" Target="footer64.xml"/><Relationship Id="rId75" Type="http://schemas.openxmlformats.org/officeDocument/2006/relationships/footer" Target="footer65.xml"/><Relationship Id="rId76" Type="http://schemas.openxmlformats.org/officeDocument/2006/relationships/footer" Target="footer66.xml"/><Relationship Id="rId77" Type="http://schemas.openxmlformats.org/officeDocument/2006/relationships/footer" Target="footer67.xml"/><Relationship Id="rId78" Type="http://schemas.openxmlformats.org/officeDocument/2006/relationships/footer" Target="footer68.xml"/><Relationship Id="rId79" Type="http://schemas.openxmlformats.org/officeDocument/2006/relationships/footer" Target="footer69.xml"/><Relationship Id="rId80" Type="http://schemas.openxmlformats.org/officeDocument/2006/relationships/footer" Target="footer70.xml"/><Relationship Id="rId81" Type="http://schemas.openxmlformats.org/officeDocument/2006/relationships/footer" Target="footer71.xml"/><Relationship Id="rId82" Type="http://schemas.openxmlformats.org/officeDocument/2006/relationships/footer" Target="footer72.xml"/><Relationship Id="rId83" Type="http://schemas.openxmlformats.org/officeDocument/2006/relationships/footer" Target="footer73.xml"/><Relationship Id="rId84" Type="http://schemas.openxmlformats.org/officeDocument/2006/relationships/footer" Target="footer74.xml"/><Relationship Id="rId85" Type="http://schemas.openxmlformats.org/officeDocument/2006/relationships/footer" Target="footer75.xml"/><Relationship Id="rId86" Type="http://schemas.openxmlformats.org/officeDocument/2006/relationships/footer" Target="footer76.xml"/><Relationship Id="rId87" Type="http://schemas.openxmlformats.org/officeDocument/2006/relationships/footer" Target="footer77.xml"/><Relationship Id="rId88" Type="http://schemas.openxmlformats.org/officeDocument/2006/relationships/footer" Target="footer78.xml"/><Relationship Id="rId89" Type="http://schemas.openxmlformats.org/officeDocument/2006/relationships/footer" Target="footer79.xml"/><Relationship Id="rId90" Type="http://schemas.openxmlformats.org/officeDocument/2006/relationships/footer" Target="footer80.xml"/><Relationship Id="rId91" Type="http://schemas.openxmlformats.org/officeDocument/2006/relationships/footer" Target="footer81.xml"/><Relationship Id="rId92" Type="http://schemas.openxmlformats.org/officeDocument/2006/relationships/footer" Target="footer82.xml"/><Relationship Id="rId93" Type="http://schemas.openxmlformats.org/officeDocument/2006/relationships/footer" Target="footer83.xml"/><Relationship Id="rId94" Type="http://schemas.openxmlformats.org/officeDocument/2006/relationships/footer" Target="footer84.xml"/><Relationship Id="rId95" Type="http://schemas.openxmlformats.org/officeDocument/2006/relationships/footer" Target="footer85.xml"/><Relationship Id="rId96" Type="http://schemas.openxmlformats.org/officeDocument/2006/relationships/footer" Target="footer86.xml"/><Relationship Id="rId97" Type="http://schemas.openxmlformats.org/officeDocument/2006/relationships/footer" Target="footer87.xml"/><Relationship Id="rId98" Type="http://schemas.openxmlformats.org/officeDocument/2006/relationships/footer" Target="footer88.xml"/><Relationship Id="rId99" Type="http://schemas.openxmlformats.org/officeDocument/2006/relationships/footer" Target="footer89.xml"/><Relationship Id="rId100" Type="http://schemas.openxmlformats.org/officeDocument/2006/relationships/footer" Target="footer90.xml"/><Relationship Id="rId101" Type="http://schemas.openxmlformats.org/officeDocument/2006/relationships/footer" Target="footer91.xml"/><Relationship Id="rId102" Type="http://schemas.openxmlformats.org/officeDocument/2006/relationships/footer" Target="footer92.xml"/><Relationship Id="rId103" Type="http://schemas.openxmlformats.org/officeDocument/2006/relationships/footer" Target="footer93.xml"/><Relationship Id="rId104" Type="http://schemas.openxmlformats.org/officeDocument/2006/relationships/footer" Target="footer94.xml"/><Relationship Id="rId105" Type="http://schemas.openxmlformats.org/officeDocument/2006/relationships/footer" Target="footer95.xml"/><Relationship Id="rId106" Type="http://schemas.openxmlformats.org/officeDocument/2006/relationships/footer" Target="footer96.xml"/><Relationship Id="rId107" Type="http://schemas.openxmlformats.org/officeDocument/2006/relationships/footer" Target="footer97.xml"/><Relationship Id="rId108" Type="http://schemas.openxmlformats.org/officeDocument/2006/relationships/footer" Target="footer98.xml"/><Relationship Id="rId109" Type="http://schemas.openxmlformats.org/officeDocument/2006/relationships/footer" Target="footer99.xml"/><Relationship Id="rId110" Type="http://schemas.openxmlformats.org/officeDocument/2006/relationships/footer" Target="footer100.xml"/><Relationship Id="rId111" Type="http://schemas.openxmlformats.org/officeDocument/2006/relationships/footer" Target="footer101.xml"/><Relationship Id="rId112" Type="http://schemas.openxmlformats.org/officeDocument/2006/relationships/footer" Target="footer102.xml"/><Relationship Id="rId113" Type="http://schemas.openxmlformats.org/officeDocument/2006/relationships/footer" Target="footer103.xml"/><Relationship Id="rId114" Type="http://schemas.openxmlformats.org/officeDocument/2006/relationships/footer" Target="footer104.xml"/><Relationship Id="rId115" Type="http://schemas.openxmlformats.org/officeDocument/2006/relationships/footer" Target="footer105.xml"/><Relationship Id="rId116" Type="http://schemas.openxmlformats.org/officeDocument/2006/relationships/footer" Target="footer106.xml"/><Relationship Id="rId117" Type="http://schemas.openxmlformats.org/officeDocument/2006/relationships/footer" Target="footer107.xml"/><Relationship Id="rId118" Type="http://schemas.openxmlformats.org/officeDocument/2006/relationships/footer" Target="footer108.xml"/><Relationship Id="rId119" Type="http://schemas.openxmlformats.org/officeDocument/2006/relationships/footer" Target="footer109.xml"/><Relationship Id="rId120" Type="http://schemas.openxmlformats.org/officeDocument/2006/relationships/footer" Target="footer110.xml"/><Relationship Id="rId121" Type="http://schemas.openxmlformats.org/officeDocument/2006/relationships/footer" Target="footer111.xml"/><Relationship Id="rId122" Type="http://schemas.openxmlformats.org/officeDocument/2006/relationships/footer" Target="footer112.xml"/><Relationship Id="rId123" Type="http://schemas.openxmlformats.org/officeDocument/2006/relationships/footer" Target="footer113.xml"/><Relationship Id="rId124" Type="http://schemas.openxmlformats.org/officeDocument/2006/relationships/footer" Target="footer114.xml"/><Relationship Id="rId125" Type="http://schemas.openxmlformats.org/officeDocument/2006/relationships/footer" Target="footer115.xml"/><Relationship Id="rId126" Type="http://schemas.openxmlformats.org/officeDocument/2006/relationships/footer" Target="footer116.xml"/><Relationship Id="rId127" Type="http://schemas.openxmlformats.org/officeDocument/2006/relationships/footer" Target="footer117.xml"/><Relationship Id="rId128" Type="http://schemas.openxmlformats.org/officeDocument/2006/relationships/footer" Target="footer118.xml"/><Relationship Id="rId129" Type="http://schemas.openxmlformats.org/officeDocument/2006/relationships/footer" Target="footer119.xml"/><Relationship Id="rId130" Type="http://schemas.openxmlformats.org/officeDocument/2006/relationships/image" Target="media/image2.png"/><Relationship Id="rId131" Type="http://schemas.openxmlformats.org/officeDocument/2006/relationships/image" Target="media/image2.png" TargetMode="External"/><Relationship Id="rId132" Type="http://schemas.openxmlformats.org/officeDocument/2006/relationships/image" Target="media/image3.png"/><Relationship Id="rId133" Type="http://schemas.openxmlformats.org/officeDocument/2006/relationships/image" Target="media/image3.png" TargetMode="External"/><Relationship Id="rId134" Type="http://schemas.openxmlformats.org/officeDocument/2006/relationships/image" Target="media/image4.png"/><Relationship Id="rId135" Type="http://schemas.openxmlformats.org/officeDocument/2006/relationships/image" Target="media/image4.png" TargetMode="External"/><Relationship Id="rId136" Type="http://schemas.openxmlformats.org/officeDocument/2006/relationships/footer" Target="footer120.xml"/><Relationship Id="rId137" Type="http://schemas.openxmlformats.org/officeDocument/2006/relationships/footer" Target="footer121.xml"/><Relationship Id="rId138" Type="http://schemas.openxmlformats.org/officeDocument/2006/relationships/footer" Target="footer122.xml"/><Relationship Id="rId139" Type="http://schemas.openxmlformats.org/officeDocument/2006/relationships/image" Target="media/image5.png"/><Relationship Id="rId140" Type="http://schemas.openxmlformats.org/officeDocument/2006/relationships/image" Target="media/image5.png" TargetMode="External"/><Relationship Id="rId141" Type="http://schemas.openxmlformats.org/officeDocument/2006/relationships/image" Target="media/image6.png"/><Relationship Id="rId142" Type="http://schemas.openxmlformats.org/officeDocument/2006/relationships/image" Target="media/image6.png" TargetMode="External"/><Relationship Id="rId143" Type="http://schemas.openxmlformats.org/officeDocument/2006/relationships/image" Target="media/image7.png"/><Relationship Id="rId144" Type="http://schemas.openxmlformats.org/officeDocument/2006/relationships/image" Target="media/image7.png" TargetMode="External"/><Relationship Id="rId145" Type="http://schemas.openxmlformats.org/officeDocument/2006/relationships/image" Target="media/image8.png"/><Relationship Id="rId146" Type="http://schemas.openxmlformats.org/officeDocument/2006/relationships/image" Target="media/image8.png" TargetMode="External"/><Relationship Id="rId147" Type="http://schemas.openxmlformats.org/officeDocument/2006/relationships/image" Target="media/image9.png"/><Relationship Id="rId148" Type="http://schemas.openxmlformats.org/officeDocument/2006/relationships/image" Target="media/image9.png" TargetMode="External"/><Relationship Id="rId149" Type="http://schemas.openxmlformats.org/officeDocument/2006/relationships/image" Target="media/image10.png"/><Relationship Id="rId150" Type="http://schemas.openxmlformats.org/officeDocument/2006/relationships/image" Target="media/image10.png" TargetMode="External"/><Relationship Id="rId151" Type="http://schemas.openxmlformats.org/officeDocument/2006/relationships/image" Target="media/image11.png"/><Relationship Id="rId152" Type="http://schemas.openxmlformats.org/officeDocument/2006/relationships/image" Target="media/image11.png" TargetMode="External"/><Relationship Id="rId153" Type="http://schemas.openxmlformats.org/officeDocument/2006/relationships/footer" Target="footer123.xml"/><Relationship Id="rId154" Type="http://schemas.openxmlformats.org/officeDocument/2006/relationships/footer" Target="footer124.xml"/><Relationship Id="rId155" Type="http://schemas.openxmlformats.org/officeDocument/2006/relationships/footer" Target="footer125.xml"/><Relationship Id="rId156" Type="http://schemas.openxmlformats.org/officeDocument/2006/relationships/image" Target="media/image12.png"/><Relationship Id="rId157" Type="http://schemas.openxmlformats.org/officeDocument/2006/relationships/image" Target="media/image12.png" TargetMode="External"/><Relationship Id="rId158" Type="http://schemas.openxmlformats.org/officeDocument/2006/relationships/image" Target="media/image13.png"/><Relationship Id="rId159" Type="http://schemas.openxmlformats.org/officeDocument/2006/relationships/image" Target="media/image13.png" TargetMode="External"/><Relationship Id="rId160" Type="http://schemas.openxmlformats.org/officeDocument/2006/relationships/image" Target="media/image14.png"/><Relationship Id="rId161" Type="http://schemas.openxmlformats.org/officeDocument/2006/relationships/image" Target="media/image14.png" TargetMode="External"/><Relationship Id="rId162" Type="http://schemas.openxmlformats.org/officeDocument/2006/relationships/image" Target="media/image15.png"/><Relationship Id="rId163" Type="http://schemas.openxmlformats.org/officeDocument/2006/relationships/image" Target="media/image15.png" TargetMode="External"/><Relationship Id="rId164" Type="http://schemas.openxmlformats.org/officeDocument/2006/relationships/footer" Target="footer126.xml"/><Relationship Id="rId165" Type="http://schemas.openxmlformats.org/officeDocument/2006/relationships/footer" Target="footer127.xml"/><Relationship Id="rId166" Type="http://schemas.openxmlformats.org/officeDocument/2006/relationships/image" Target="media/image16.png"/><Relationship Id="rId167" Type="http://schemas.openxmlformats.org/officeDocument/2006/relationships/image" Target="media/image16.png" TargetMode="External"/><Relationship Id="rId168" Type="http://schemas.openxmlformats.org/officeDocument/2006/relationships/image" Target="media/image17.png"/><Relationship Id="rId169" Type="http://schemas.openxmlformats.org/officeDocument/2006/relationships/image" Target="media/image17.png" TargetMode="External"/><Relationship Id="rId170" Type="http://schemas.openxmlformats.org/officeDocument/2006/relationships/image" Target="media/image18.png"/><Relationship Id="rId171" Type="http://schemas.openxmlformats.org/officeDocument/2006/relationships/image" Target="media/image18.png" TargetMode="External"/><Relationship Id="rId172" Type="http://schemas.openxmlformats.org/officeDocument/2006/relationships/footer" Target="footer128.xml"/><Relationship Id="rId173" Type="http://schemas.openxmlformats.org/officeDocument/2006/relationships/footer" Target="footer129.xml"/><Relationship Id="rId174" Type="http://schemas.openxmlformats.org/officeDocument/2006/relationships/footer" Target="footer130.xml"/><Relationship Id="rId175" Type="http://schemas.openxmlformats.org/officeDocument/2006/relationships/footer" Target="footer131.xml"/><Relationship Id="rId176" Type="http://schemas.openxmlformats.org/officeDocument/2006/relationships/footer" Target="footer132.xml"/><Relationship Id="rId177" Type="http://schemas.openxmlformats.org/officeDocument/2006/relationships/image" Target="media/image19.png"/><Relationship Id="rId178" Type="http://schemas.openxmlformats.org/officeDocument/2006/relationships/image" Target="media/image19.png" TargetMode="External"/><Relationship Id="rId179" Type="http://schemas.openxmlformats.org/officeDocument/2006/relationships/image" Target="media/image20.png"/><Relationship Id="rId180" Type="http://schemas.openxmlformats.org/officeDocument/2006/relationships/image" Target="media/image20.png" TargetMode="External"/><Relationship Id="rId181" Type="http://schemas.openxmlformats.org/officeDocument/2006/relationships/image" Target="media/image21.png"/><Relationship Id="rId182" Type="http://schemas.openxmlformats.org/officeDocument/2006/relationships/image" Target="media/image21.png" TargetMode="External"/><Relationship Id="rId183" Type="http://schemas.openxmlformats.org/officeDocument/2006/relationships/image" Target="media/image22.png"/><Relationship Id="rId184" Type="http://schemas.openxmlformats.org/officeDocument/2006/relationships/image" Target="media/image22.png" TargetMode="External"/><Relationship Id="rId185" Type="http://schemas.openxmlformats.org/officeDocument/2006/relationships/image" Target="media/image23.png"/><Relationship Id="rId186" Type="http://schemas.openxmlformats.org/officeDocument/2006/relationships/image" Target="media/image23.png" TargetMode="External"/><Relationship Id="rId187" Type="http://schemas.openxmlformats.org/officeDocument/2006/relationships/image" Target="media/image24.png"/><Relationship Id="rId188" Type="http://schemas.openxmlformats.org/officeDocument/2006/relationships/image" Target="media/image24.png" TargetMode="External"/><Relationship Id="rId189" Type="http://schemas.openxmlformats.org/officeDocument/2006/relationships/image" Target="media/image25.png"/><Relationship Id="rId190" Type="http://schemas.openxmlformats.org/officeDocument/2006/relationships/image" Target="media/image25.png" TargetMode="External"/><Relationship Id="rId191" Type="http://schemas.openxmlformats.org/officeDocument/2006/relationships/image" Target="media/image26.png"/><Relationship Id="rId192" Type="http://schemas.openxmlformats.org/officeDocument/2006/relationships/image" Target="media/image26.png" TargetMode="External"/><Relationship Id="rId193" Type="http://schemas.openxmlformats.org/officeDocument/2006/relationships/image" Target="media/image27.png"/><Relationship Id="rId194" Type="http://schemas.openxmlformats.org/officeDocument/2006/relationships/image" Target="media/image27.png" TargetMode="External"/><Relationship Id="rId195" Type="http://schemas.openxmlformats.org/officeDocument/2006/relationships/image" Target="media/image28.png"/><Relationship Id="rId196" Type="http://schemas.openxmlformats.org/officeDocument/2006/relationships/image" Target="media/image28.png" TargetMode="External"/><Relationship Id="rId197" Type="http://schemas.openxmlformats.org/officeDocument/2006/relationships/image" Target="media/image29.png"/><Relationship Id="rId198" Type="http://schemas.openxmlformats.org/officeDocument/2006/relationships/image" Target="media/image29.png" TargetMode="External"/><Relationship Id="rId199" Type="http://schemas.openxmlformats.org/officeDocument/2006/relationships/image" Target="media/image30.png"/><Relationship Id="rId200" Type="http://schemas.openxmlformats.org/officeDocument/2006/relationships/image" Target="media/image30.png" TargetMode="External"/><Relationship Id="rId201" Type="http://schemas.openxmlformats.org/officeDocument/2006/relationships/image" Target="media/image31.png"/><Relationship Id="rId202" Type="http://schemas.openxmlformats.org/officeDocument/2006/relationships/image" Target="media/image31.png" TargetMode="External"/><Relationship Id="rId203" Type="http://schemas.openxmlformats.org/officeDocument/2006/relationships/image" Target="media/image32.png"/><Relationship Id="rId204" Type="http://schemas.openxmlformats.org/officeDocument/2006/relationships/image" Target="media/image32.png" TargetMode="External"/><Relationship Id="rId205" Type="http://schemas.openxmlformats.org/officeDocument/2006/relationships/image" Target="media/image33.png"/><Relationship Id="rId206" Type="http://schemas.openxmlformats.org/officeDocument/2006/relationships/image" Target="media/image33.png" TargetMode="External"/><Relationship Id="rId207" Type="http://schemas.openxmlformats.org/officeDocument/2006/relationships/image" Target="media/image34.png"/><Relationship Id="rId208" Type="http://schemas.openxmlformats.org/officeDocument/2006/relationships/image" Target="media/image34.png" TargetMode="External"/><Relationship Id="rId209" Type="http://schemas.openxmlformats.org/officeDocument/2006/relationships/image" Target="media/image35.png"/><Relationship Id="rId210" Type="http://schemas.openxmlformats.org/officeDocument/2006/relationships/image" Target="media/image35.png" TargetMode="External"/><Relationship Id="rId211" Type="http://schemas.openxmlformats.org/officeDocument/2006/relationships/image" Target="media/image36.png"/><Relationship Id="rId212" Type="http://schemas.openxmlformats.org/officeDocument/2006/relationships/image" Target="media/image36.png" TargetMode="External"/><Relationship Id="rId213" Type="http://schemas.openxmlformats.org/officeDocument/2006/relationships/footer" Target="footer133.xml"/><Relationship Id="rId214" Type="http://schemas.openxmlformats.org/officeDocument/2006/relationships/footer" Target="footer134.xml"/><Relationship Id="rId215" Type="http://schemas.openxmlformats.org/officeDocument/2006/relationships/footer" Target="footer135.xml"/><Relationship Id="rId216" Type="http://schemas.openxmlformats.org/officeDocument/2006/relationships/image" Target="media/image37.png"/><Relationship Id="rId217" Type="http://schemas.openxmlformats.org/officeDocument/2006/relationships/image" Target="media/image37.png" TargetMode="External"/><Relationship Id="rId218" Type="http://schemas.openxmlformats.org/officeDocument/2006/relationships/image" Target="media/image38.png"/><Relationship Id="rId219" Type="http://schemas.openxmlformats.org/officeDocument/2006/relationships/image" Target="media/image38.png" TargetMode="External"/><Relationship Id="rId220" Type="http://schemas.openxmlformats.org/officeDocument/2006/relationships/image" Target="media/image39.png"/><Relationship Id="rId221" Type="http://schemas.openxmlformats.org/officeDocument/2006/relationships/image" Target="media/image39.png" TargetMode="External"/><Relationship Id="rId222" Type="http://schemas.openxmlformats.org/officeDocument/2006/relationships/footer" Target="footer136.xml"/><Relationship Id="rId223" Type="http://schemas.openxmlformats.org/officeDocument/2006/relationships/footer" Target="footer137.xml"/><Relationship Id="rId224" Type="http://schemas.openxmlformats.org/officeDocument/2006/relationships/footer" Target="footer138.xml"/><Relationship Id="rId225" Type="http://schemas.openxmlformats.org/officeDocument/2006/relationships/image" Target="media/image40.png"/><Relationship Id="rId226" Type="http://schemas.openxmlformats.org/officeDocument/2006/relationships/image" Target="media/image40.png" TargetMode="External"/><Relationship Id="rId227" Type="http://schemas.openxmlformats.org/officeDocument/2006/relationships/image" Target="media/image41.png"/><Relationship Id="rId228" Type="http://schemas.openxmlformats.org/officeDocument/2006/relationships/image" Target="media/image41.png" TargetMode="External"/><Relationship Id="rId229" Type="http://schemas.openxmlformats.org/officeDocument/2006/relationships/image" Target="media/image42.png"/><Relationship Id="rId230" Type="http://schemas.openxmlformats.org/officeDocument/2006/relationships/image" Target="media/image42.png" TargetMode="External"/><Relationship Id="rId231" Type="http://schemas.openxmlformats.org/officeDocument/2006/relationships/image" Target="media/image43.png"/><Relationship Id="rId232" Type="http://schemas.openxmlformats.org/officeDocument/2006/relationships/image" Target="media/image43.png" TargetMode="External"/><Relationship Id="rId233" Type="http://schemas.openxmlformats.org/officeDocument/2006/relationships/image" Target="media/image44.png"/><Relationship Id="rId234" Type="http://schemas.openxmlformats.org/officeDocument/2006/relationships/image" Target="media/image44.png" TargetMode="External"/><Relationship Id="rId235" Type="http://schemas.openxmlformats.org/officeDocument/2006/relationships/image" Target="media/image45.png"/><Relationship Id="rId236" Type="http://schemas.openxmlformats.org/officeDocument/2006/relationships/image" Target="media/image45.png" TargetMode="External"/><Relationship Id="rId237" Type="http://schemas.openxmlformats.org/officeDocument/2006/relationships/image" Target="media/image46.png"/><Relationship Id="rId238" Type="http://schemas.openxmlformats.org/officeDocument/2006/relationships/image" Target="media/image46.png" TargetMode="External"/><Relationship Id="rId239" Type="http://schemas.openxmlformats.org/officeDocument/2006/relationships/image" Target="media/image47.png"/><Relationship Id="rId240" Type="http://schemas.openxmlformats.org/officeDocument/2006/relationships/image" Target="media/image47.png" TargetMode="External"/><Relationship Id="rId241" Type="http://schemas.openxmlformats.org/officeDocument/2006/relationships/footer" Target="footer139.xml"/><Relationship Id="rId242" Type="http://schemas.openxmlformats.org/officeDocument/2006/relationships/footer" Target="footer140.xml"/><Relationship Id="rId243" Type="http://schemas.openxmlformats.org/officeDocument/2006/relationships/footer" Target="footer141.xml"/><Relationship Id="rId244" Type="http://schemas.openxmlformats.org/officeDocument/2006/relationships/image" Target="media/image48.png"/><Relationship Id="rId245" Type="http://schemas.openxmlformats.org/officeDocument/2006/relationships/image" Target="media/image48.png" TargetMode="External"/><Relationship Id="rId246" Type="http://schemas.openxmlformats.org/officeDocument/2006/relationships/image" Target="media/image49.png"/><Relationship Id="rId247" Type="http://schemas.openxmlformats.org/officeDocument/2006/relationships/image" Target="media/image49.png" TargetMode="External"/><Relationship Id="rId248" Type="http://schemas.openxmlformats.org/officeDocument/2006/relationships/footer" Target="footer142.xml"/><Relationship Id="rId249" Type="http://schemas.openxmlformats.org/officeDocument/2006/relationships/footer" Target="footer143.xml"/><Relationship Id="rId250" Type="http://schemas.openxmlformats.org/officeDocument/2006/relationships/footer" Target="footer144.xml"/><Relationship Id="rId251" Type="http://schemas.openxmlformats.org/officeDocument/2006/relationships/image" Target="media/image50.png"/><Relationship Id="rId252" Type="http://schemas.openxmlformats.org/officeDocument/2006/relationships/image" Target="media/image50.png" TargetMode="External"/><Relationship Id="rId253" Type="http://schemas.openxmlformats.org/officeDocument/2006/relationships/image" Target="media/image51.png"/><Relationship Id="rId254" Type="http://schemas.openxmlformats.org/officeDocument/2006/relationships/image" Target="media/image51.png" TargetMode="External"/><Relationship Id="rId255" Type="http://schemas.openxmlformats.org/officeDocument/2006/relationships/image" Target="media/image52.png"/><Relationship Id="rId256" Type="http://schemas.openxmlformats.org/officeDocument/2006/relationships/image" Target="media/image52.png" TargetMode="External"/><Relationship Id="rId257" Type="http://schemas.openxmlformats.org/officeDocument/2006/relationships/image" Target="media/image53.png"/><Relationship Id="rId258" Type="http://schemas.openxmlformats.org/officeDocument/2006/relationships/image" Target="media/image53.png" TargetMode="External"/><Relationship Id="rId259" Type="http://schemas.openxmlformats.org/officeDocument/2006/relationships/image" Target="media/image54.png"/><Relationship Id="rId260" Type="http://schemas.openxmlformats.org/officeDocument/2006/relationships/image" Target="media/image54.png" TargetMode="External"/><Relationship Id="rId261" Type="http://schemas.openxmlformats.org/officeDocument/2006/relationships/footer" Target="footer145.xml"/><Relationship Id="rId262" Type="http://schemas.openxmlformats.org/officeDocument/2006/relationships/footer" Target="footer146.xml"/><Relationship Id="rId263" Type="http://schemas.openxmlformats.org/officeDocument/2006/relationships/footer" Target="footer147.xml"/><Relationship Id="rId264" Type="http://schemas.openxmlformats.org/officeDocument/2006/relationships/image" Target="media/image55.png"/><Relationship Id="rId265" Type="http://schemas.openxmlformats.org/officeDocument/2006/relationships/image" Target="media/image55.png" TargetMode="External"/><Relationship Id="rId266" Type="http://schemas.openxmlformats.org/officeDocument/2006/relationships/image" Target="media/image56.png"/><Relationship Id="rId267" Type="http://schemas.openxmlformats.org/officeDocument/2006/relationships/image" Target="media/image56.png" TargetMode="External"/><Relationship Id="rId268" Type="http://schemas.openxmlformats.org/officeDocument/2006/relationships/image" Target="media/image57.png"/><Relationship Id="rId269" Type="http://schemas.openxmlformats.org/officeDocument/2006/relationships/image" Target="media/image57.png" TargetMode="External"/><Relationship Id="rId270" Type="http://schemas.openxmlformats.org/officeDocument/2006/relationships/image" Target="media/image58.png"/><Relationship Id="rId271" Type="http://schemas.openxmlformats.org/officeDocument/2006/relationships/image" Target="media/image58.png" TargetMode="External"/><Relationship Id="rId272" Type="http://schemas.openxmlformats.org/officeDocument/2006/relationships/image" Target="media/image59.png"/><Relationship Id="rId273" Type="http://schemas.openxmlformats.org/officeDocument/2006/relationships/image" Target="media/image59.png" TargetMode="External"/><Relationship Id="rId274" Type="http://schemas.openxmlformats.org/officeDocument/2006/relationships/footer" Target="footer148.xml"/><Relationship Id="rId275" Type="http://schemas.openxmlformats.org/officeDocument/2006/relationships/footer" Target="footer149.xml"/><Relationship Id="rId276" Type="http://schemas.openxmlformats.org/officeDocument/2006/relationships/footer" Target="footer150.xml"/><Relationship Id="rId277" Type="http://schemas.openxmlformats.org/officeDocument/2006/relationships/image" Target="media/image60.png"/><Relationship Id="rId278" Type="http://schemas.openxmlformats.org/officeDocument/2006/relationships/image" Target="media/image60.png" TargetMode="External"/><Relationship Id="rId279" Type="http://schemas.openxmlformats.org/officeDocument/2006/relationships/image" Target="media/image61.png"/><Relationship Id="rId280" Type="http://schemas.openxmlformats.org/officeDocument/2006/relationships/image" Target="media/image61.png" TargetMode="External"/><Relationship Id="rId281" Type="http://schemas.openxmlformats.org/officeDocument/2006/relationships/image" Target="media/image62.png"/><Relationship Id="rId282" Type="http://schemas.openxmlformats.org/officeDocument/2006/relationships/image" Target="media/image62.png" TargetMode="External"/><Relationship Id="rId283" Type="http://schemas.openxmlformats.org/officeDocument/2006/relationships/image" Target="media/image63.png"/><Relationship Id="rId284" Type="http://schemas.openxmlformats.org/officeDocument/2006/relationships/image" Target="media/image63.png" TargetMode="External"/><Relationship Id="rId285" Type="http://schemas.openxmlformats.org/officeDocument/2006/relationships/image" Target="media/image64.png"/><Relationship Id="rId286" Type="http://schemas.openxmlformats.org/officeDocument/2006/relationships/image" Target="media/image64.png" TargetMode="External"/><Relationship Id="rId287" Type="http://schemas.openxmlformats.org/officeDocument/2006/relationships/image" Target="media/image65.png"/><Relationship Id="rId288" Type="http://schemas.openxmlformats.org/officeDocument/2006/relationships/image" Target="media/image65.png" TargetMode="External"/><Relationship Id="rId289" Type="http://schemas.openxmlformats.org/officeDocument/2006/relationships/image" Target="media/image66.png"/><Relationship Id="rId290" Type="http://schemas.openxmlformats.org/officeDocument/2006/relationships/image" Target="media/image66.png" TargetMode="External"/><Relationship Id="rId291" Type="http://schemas.openxmlformats.org/officeDocument/2006/relationships/image" Target="media/image67.png"/><Relationship Id="rId292" Type="http://schemas.openxmlformats.org/officeDocument/2006/relationships/image" Target="media/image67.png" TargetMode="External"/><Relationship Id="rId293" Type="http://schemas.openxmlformats.org/officeDocument/2006/relationships/image" Target="media/image68.png"/><Relationship Id="rId294" Type="http://schemas.openxmlformats.org/officeDocument/2006/relationships/image" Target="media/image68.png" TargetMode="External"/><Relationship Id="rId295" Type="http://schemas.openxmlformats.org/officeDocument/2006/relationships/image" Target="media/image69.png"/><Relationship Id="rId296" Type="http://schemas.openxmlformats.org/officeDocument/2006/relationships/image" Target="media/image69.png" TargetMode="External"/><Relationship Id="rId297" Type="http://schemas.openxmlformats.org/officeDocument/2006/relationships/footer" Target="footer151.xml"/><Relationship Id="rId298" Type="http://schemas.openxmlformats.org/officeDocument/2006/relationships/footer" Target="footer152.xml"/><Relationship Id="rId299" Type="http://schemas.openxmlformats.org/officeDocument/2006/relationships/footer" Target="footer153.xml"/><Relationship Id="rId300" Type="http://schemas.openxmlformats.org/officeDocument/2006/relationships/image" Target="media/image70.png"/><Relationship Id="rId301" Type="http://schemas.openxmlformats.org/officeDocument/2006/relationships/image" Target="media/image70.png" TargetMode="External"/><Relationship Id="rId302" Type="http://schemas.openxmlformats.org/officeDocument/2006/relationships/footer" Target="footer154.xml"/><Relationship Id="rId303" Type="http://schemas.openxmlformats.org/officeDocument/2006/relationships/footer" Target="footer155.xml"/><Relationship Id="rId304" Type="http://schemas.openxmlformats.org/officeDocument/2006/relationships/footer" Target="footer156.xml"/><Relationship Id="rId305" Type="http://schemas.openxmlformats.org/officeDocument/2006/relationships/image" Target="media/image71.png"/><Relationship Id="rId306" Type="http://schemas.openxmlformats.org/officeDocument/2006/relationships/image" Target="media/image71.png" TargetMode="External"/><Relationship Id="rId307" Type="http://schemas.openxmlformats.org/officeDocument/2006/relationships/footer" Target="footer157.xml"/><Relationship Id="rId308" Type="http://schemas.openxmlformats.org/officeDocument/2006/relationships/footer" Target="footer158.xml"/><Relationship Id="rId309" Type="http://schemas.openxmlformats.org/officeDocument/2006/relationships/footer" Target="footer159.xml"/><Relationship Id="rId310" Type="http://schemas.openxmlformats.org/officeDocument/2006/relationships/footer" Target="footer160.xml"/><Relationship Id="rId311" Type="http://schemas.openxmlformats.org/officeDocument/2006/relationships/footer" Target="footer161.xml"/><Relationship Id="rId312" Type="http://schemas.openxmlformats.org/officeDocument/2006/relationships/footer" Target="footer162.xml"/><Relationship Id="rId313" Type="http://schemas.openxmlformats.org/officeDocument/2006/relationships/footer" Target="footer163.xml"/><Relationship Id="rId314" Type="http://schemas.openxmlformats.org/officeDocument/2006/relationships/footer" Target="footer164.xml"/><Relationship Id="rId315" Type="http://schemas.openxmlformats.org/officeDocument/2006/relationships/footer" Target="footer165.xml"/><Relationship Id="rId316" Type="http://schemas.openxmlformats.org/officeDocument/2006/relationships/footer" Target="footer166.xml"/><Relationship Id="rId317" Type="http://schemas.openxmlformats.org/officeDocument/2006/relationships/footer" Target="footer167.xml"/><Relationship Id="rId318" Type="http://schemas.openxmlformats.org/officeDocument/2006/relationships/footer" Target="footer168.xml"/><Relationship Id="rId319" Type="http://schemas.openxmlformats.org/officeDocument/2006/relationships/footer" Target="footer169.xml"/><Relationship Id="rId320" Type="http://schemas.openxmlformats.org/officeDocument/2006/relationships/footer" Target="footer170.xml"/><Relationship Id="rId321" Type="http://schemas.openxmlformats.org/officeDocument/2006/relationships/footer" Target="footer171.xml"/><Relationship Id="rId322" Type="http://schemas.openxmlformats.org/officeDocument/2006/relationships/footer" Target="footer172.xml"/><Relationship Id="rId323" Type="http://schemas.openxmlformats.org/officeDocument/2006/relationships/footer" Target="footer173.xml"/><Relationship Id="rId324" Type="http://schemas.openxmlformats.org/officeDocument/2006/relationships/footer" Target="footer174.xml"/><Relationship Id="rId325" Type="http://schemas.openxmlformats.org/officeDocument/2006/relationships/footer" Target="footer175.xml"/><Relationship Id="rId326" Type="http://schemas.openxmlformats.org/officeDocument/2006/relationships/footer" Target="footer176.xml"/><Relationship Id="rId327" Type="http://schemas.openxmlformats.org/officeDocument/2006/relationships/footer" Target="footer177.xml"/><Relationship Id="rId328" Type="http://schemas.openxmlformats.org/officeDocument/2006/relationships/footer" Target="footer178.xml"/><Relationship Id="rId329" Type="http://schemas.openxmlformats.org/officeDocument/2006/relationships/footer" Target="footer179.xml"/><Relationship Id="rId330" Type="http://schemas.openxmlformats.org/officeDocument/2006/relationships/footer" Target="footer180.xml"/><Relationship Id="rId331" Type="http://schemas.openxmlformats.org/officeDocument/2006/relationships/footer" Target="footer181.xml"/><Relationship Id="rId332" Type="http://schemas.openxmlformats.org/officeDocument/2006/relationships/footer" Target="footer182.xml"/><Relationship Id="rId333" Type="http://schemas.openxmlformats.org/officeDocument/2006/relationships/footer" Target="footer183.xml"/><Relationship Id="rId334" Type="http://schemas.openxmlformats.org/officeDocument/2006/relationships/footer" Target="footer184.xml"/><Relationship Id="rId335" Type="http://schemas.openxmlformats.org/officeDocument/2006/relationships/footer" Target="footer185.xml"/><Relationship Id="rId336" Type="http://schemas.openxmlformats.org/officeDocument/2006/relationships/footer" Target="footer186.xml"/><Relationship Id="rId337" Type="http://schemas.openxmlformats.org/officeDocument/2006/relationships/footer" Target="footer187.xml"/><Relationship Id="rId338" Type="http://schemas.openxmlformats.org/officeDocument/2006/relationships/footer" Target="footer188.xml"/><Relationship Id="rId339" Type="http://schemas.openxmlformats.org/officeDocument/2006/relationships/footer" Target="footer189.xml"/><Relationship Id="rId340" Type="http://schemas.openxmlformats.org/officeDocument/2006/relationships/footer" Target="footer190.xml"/><Relationship Id="rId341" Type="http://schemas.openxmlformats.org/officeDocument/2006/relationships/footer" Target="footer191.xml"/><Relationship Id="rId342" Type="http://schemas.openxmlformats.org/officeDocument/2006/relationships/footer" Target="footer192.xml"/><Relationship Id="rId343" Type="http://schemas.openxmlformats.org/officeDocument/2006/relationships/footer" Target="footer193.xml"/><Relationship Id="rId344" Type="http://schemas.openxmlformats.org/officeDocument/2006/relationships/footer" Target="footer194.xml"/><Relationship Id="rId345" Type="http://schemas.openxmlformats.org/officeDocument/2006/relationships/footer" Target="footer195.xml"/><Relationship Id="rId346" Type="http://schemas.openxmlformats.org/officeDocument/2006/relationships/footer" Target="footer196.xml"/><Relationship Id="rId347" Type="http://schemas.openxmlformats.org/officeDocument/2006/relationships/footer" Target="footer197.xml"/><Relationship Id="rId348" Type="http://schemas.openxmlformats.org/officeDocument/2006/relationships/footer" Target="footer198.xml"/><Relationship Id="rId349" Type="http://schemas.openxmlformats.org/officeDocument/2006/relationships/footer" Target="footer199.xml"/><Relationship Id="rId350" Type="http://schemas.openxmlformats.org/officeDocument/2006/relationships/footer" Target="footer200.xml"/><Relationship Id="rId351" Type="http://schemas.openxmlformats.org/officeDocument/2006/relationships/footer" Target="footer201.xml"/><Relationship Id="rId352" Type="http://schemas.openxmlformats.org/officeDocument/2006/relationships/footer" Target="footer202.xml"/><Relationship Id="rId353" Type="http://schemas.openxmlformats.org/officeDocument/2006/relationships/footer" Target="footer203.xml"/><Relationship Id="rId354" Type="http://schemas.openxmlformats.org/officeDocument/2006/relationships/footer" Target="footer204.xml"/><Relationship Id="rId355" Type="http://schemas.openxmlformats.org/officeDocument/2006/relationships/footer" Target="footer205.xml"/><Relationship Id="rId356" Type="http://schemas.openxmlformats.org/officeDocument/2006/relationships/footer" Target="footer206.xml"/><Relationship Id="rId357" Type="http://schemas.openxmlformats.org/officeDocument/2006/relationships/footer" Target="footer207.xml"/><Relationship Id="rId358" Type="http://schemas.openxmlformats.org/officeDocument/2006/relationships/footer" Target="footer208.xml"/><Relationship Id="rId359" Type="http://schemas.openxmlformats.org/officeDocument/2006/relationships/footer" Target="footer209.xml"/><Relationship Id="rId360" Type="http://schemas.openxmlformats.org/officeDocument/2006/relationships/footer" Target="footer210.xml"/><Relationship Id="rId361" Type="http://schemas.openxmlformats.org/officeDocument/2006/relationships/footer" Target="footer211.xml"/><Relationship Id="rId362" Type="http://schemas.openxmlformats.org/officeDocument/2006/relationships/footer" Target="footer212.xml"/><Relationship Id="rId363" Type="http://schemas.openxmlformats.org/officeDocument/2006/relationships/footer" Target="footer213.xml"/><Relationship Id="rId364" Type="http://schemas.openxmlformats.org/officeDocument/2006/relationships/footer" Target="footer214.xml"/><Relationship Id="rId365" Type="http://schemas.openxmlformats.org/officeDocument/2006/relationships/footer" Target="footer215.xml"/><Relationship Id="rId366" Type="http://schemas.openxmlformats.org/officeDocument/2006/relationships/footer" Target="footer216.xml"/><Relationship Id="rId367" Type="http://schemas.openxmlformats.org/officeDocument/2006/relationships/footer" Target="footer217.xml"/><Relationship Id="rId368" Type="http://schemas.openxmlformats.org/officeDocument/2006/relationships/footer" Target="footer218.xml"/><Relationship Id="rId369" Type="http://schemas.openxmlformats.org/officeDocument/2006/relationships/footer" Target="footer219.xml"/><Relationship Id="rId370" Type="http://schemas.openxmlformats.org/officeDocument/2006/relationships/footer" Target="footer220.xml"/><Relationship Id="rId371" Type="http://schemas.openxmlformats.org/officeDocument/2006/relationships/footer" Target="footer221.xml"/><Relationship Id="rId372" Type="http://schemas.openxmlformats.org/officeDocument/2006/relationships/footer" Target="footer222.xml"/><Relationship Id="rId373" Type="http://schemas.openxmlformats.org/officeDocument/2006/relationships/footer" Target="footer223.xml"/><Relationship Id="rId374" Type="http://schemas.openxmlformats.org/officeDocument/2006/relationships/footer" Target="footer224.xml"/><Relationship Id="rId375" Type="http://schemas.openxmlformats.org/officeDocument/2006/relationships/footer" Target="footer225.xml"/><Relationship Id="rId376" Type="http://schemas.openxmlformats.org/officeDocument/2006/relationships/footer" Target="footer226.xml"/><Relationship Id="rId377" Type="http://schemas.openxmlformats.org/officeDocument/2006/relationships/footer" Target="footer227.xml"/><Relationship Id="rId378" Type="http://schemas.openxmlformats.org/officeDocument/2006/relationships/footer" Target="footer228.xml"/><Relationship Id="rId379" Type="http://schemas.openxmlformats.org/officeDocument/2006/relationships/footer" Target="footer229.xml"/><Relationship Id="rId380" Type="http://schemas.openxmlformats.org/officeDocument/2006/relationships/footer" Target="footer230.xml"/><Relationship Id="rId381" Type="http://schemas.openxmlformats.org/officeDocument/2006/relationships/footer" Target="footer231.xml"/><Relationship Id="rId382" Type="http://schemas.openxmlformats.org/officeDocument/2006/relationships/footer" Target="footer232.xml"/><Relationship Id="rId383" Type="http://schemas.openxmlformats.org/officeDocument/2006/relationships/footer" Target="footer233.xml"/><Relationship Id="rId384" Type="http://schemas.openxmlformats.org/officeDocument/2006/relationships/footer" Target="footer234.xml"/><Relationship Id="rId385" Type="http://schemas.openxmlformats.org/officeDocument/2006/relationships/footer" Target="footer235.xml"/><Relationship Id="rId386" Type="http://schemas.openxmlformats.org/officeDocument/2006/relationships/footer" Target="footer236.xml"/><Relationship Id="rId387" Type="http://schemas.openxmlformats.org/officeDocument/2006/relationships/footer" Target="footer237.xml"/><Relationship Id="rId388" Type="http://schemas.openxmlformats.org/officeDocument/2006/relationships/footer" Target="footer238.xml"/><Relationship Id="rId389" Type="http://schemas.openxmlformats.org/officeDocument/2006/relationships/footer" Target="footer239.xml"/><Relationship Id="rId390" Type="http://schemas.openxmlformats.org/officeDocument/2006/relationships/footer" Target="footer240.xml"/><Relationship Id="rId391" Type="http://schemas.openxmlformats.org/officeDocument/2006/relationships/footer" Target="footer241.xml"/><Relationship Id="rId392" Type="http://schemas.openxmlformats.org/officeDocument/2006/relationships/footer" Target="footer242.xml"/><Relationship Id="rId393" Type="http://schemas.openxmlformats.org/officeDocument/2006/relationships/footer" Target="footer243.xml"/><Relationship Id="rId394" Type="http://schemas.openxmlformats.org/officeDocument/2006/relationships/footer" Target="footer244.xml"/><Relationship Id="rId395" Type="http://schemas.openxmlformats.org/officeDocument/2006/relationships/footer" Target="footer245.xml"/><Relationship Id="rId396" Type="http://schemas.openxmlformats.org/officeDocument/2006/relationships/footer" Target="footer246.xml"/><Relationship Id="rId397" Type="http://schemas.openxmlformats.org/officeDocument/2006/relationships/footer" Target="footer247.xml"/><Relationship Id="rId398" Type="http://schemas.openxmlformats.org/officeDocument/2006/relationships/footer" Target="footer248.xml"/><Relationship Id="rId399" Type="http://schemas.openxmlformats.org/officeDocument/2006/relationships/footer" Target="footer249.xml"/><Relationship Id="rId400" Type="http://schemas.openxmlformats.org/officeDocument/2006/relationships/footer" Target="footer250.xml"/><Relationship Id="rId401" Type="http://schemas.openxmlformats.org/officeDocument/2006/relationships/footer" Target="footer251.xml"/><Relationship Id="rId402" Type="http://schemas.openxmlformats.org/officeDocument/2006/relationships/footer" Target="footer252.xml"/><Relationship Id="rId403" Type="http://schemas.openxmlformats.org/officeDocument/2006/relationships/footer" Target="footer253.xml"/><Relationship Id="rId404" Type="http://schemas.openxmlformats.org/officeDocument/2006/relationships/footer" Target="footer254.xml"/><Relationship Id="rId405" Type="http://schemas.openxmlformats.org/officeDocument/2006/relationships/footer" Target="footer255.xml"/><Relationship Id="rId406" Type="http://schemas.openxmlformats.org/officeDocument/2006/relationships/footer" Target="footer256.xml"/><Relationship Id="rId407" Type="http://schemas.openxmlformats.org/officeDocument/2006/relationships/footer" Target="footer257.xml"/><Relationship Id="rId408" Type="http://schemas.openxmlformats.org/officeDocument/2006/relationships/footer" Target="footer258.xml"/><Relationship Id="rId409" Type="http://schemas.openxmlformats.org/officeDocument/2006/relationships/footer" Target="footer259.xml"/><Relationship Id="rId410" Type="http://schemas.openxmlformats.org/officeDocument/2006/relationships/footer" Target="footer260.xml"/><Relationship Id="rId411" Type="http://schemas.openxmlformats.org/officeDocument/2006/relationships/footer" Target="footer261.xml"/><Relationship Id="rId412" Type="http://schemas.openxmlformats.org/officeDocument/2006/relationships/footer" Target="footer262.xml"/><Relationship Id="rId413" Type="http://schemas.openxmlformats.org/officeDocument/2006/relationships/footer" Target="footer263.xml"/><Relationship Id="rId414" Type="http://schemas.openxmlformats.org/officeDocument/2006/relationships/footer" Target="footer264.xml"/><Relationship Id="rId415" Type="http://schemas.openxmlformats.org/officeDocument/2006/relationships/footer" Target="footer265.xml"/><Relationship Id="rId416" Type="http://schemas.openxmlformats.org/officeDocument/2006/relationships/footer" Target="footer266.xml"/><Relationship Id="rId417" Type="http://schemas.openxmlformats.org/officeDocument/2006/relationships/footer" Target="footer267.xml"/><Relationship Id="rId418" Type="http://schemas.openxmlformats.org/officeDocument/2006/relationships/footer" Target="footer268.xml"/><Relationship Id="rId419" Type="http://schemas.openxmlformats.org/officeDocument/2006/relationships/footer" Target="footer269.xml"/><Relationship Id="rId420" Type="http://schemas.openxmlformats.org/officeDocument/2006/relationships/footer" Target="footer270.xml"/><Relationship Id="rId421" Type="http://schemas.openxmlformats.org/officeDocument/2006/relationships/footer" Target="footer271.xml"/><Relationship Id="rId422" Type="http://schemas.openxmlformats.org/officeDocument/2006/relationships/footer" Target="footer272.xml"/><Relationship Id="rId423" Type="http://schemas.openxmlformats.org/officeDocument/2006/relationships/footer" Target="footer273.xml"/><Relationship Id="rId424" Type="http://schemas.openxmlformats.org/officeDocument/2006/relationships/footer" Target="footer274.xml"/><Relationship Id="rId425" Type="http://schemas.openxmlformats.org/officeDocument/2006/relationships/footer" Target="footer275.xml"/><Relationship Id="rId426" Type="http://schemas.openxmlformats.org/officeDocument/2006/relationships/footer" Target="footer276.xml"/><Relationship Id="rId427" Type="http://schemas.openxmlformats.org/officeDocument/2006/relationships/footer" Target="footer277.xml"/><Relationship Id="rId428" Type="http://schemas.openxmlformats.org/officeDocument/2006/relationships/footer" Target="footer278.xml"/><Relationship Id="rId429" Type="http://schemas.openxmlformats.org/officeDocument/2006/relationships/footer" Target="footer279.xml"/><Relationship Id="rId430" Type="http://schemas.openxmlformats.org/officeDocument/2006/relationships/footer" Target="footer280.xml"/><Relationship Id="rId431" Type="http://schemas.openxmlformats.org/officeDocument/2006/relationships/footer" Target="footer281.xml"/><Relationship Id="rId432" Type="http://schemas.openxmlformats.org/officeDocument/2006/relationships/footer" Target="footer282.xml"/><Relationship Id="rId433" Type="http://schemas.openxmlformats.org/officeDocument/2006/relationships/footer" Target="footer283.xml"/><Relationship Id="rId434" Type="http://schemas.openxmlformats.org/officeDocument/2006/relationships/footer" Target="footer284.xml"/><Relationship Id="rId435" Type="http://schemas.openxmlformats.org/officeDocument/2006/relationships/footer" Target="footer285.xml"/><Relationship Id="rId436" Type="http://schemas.openxmlformats.org/officeDocument/2006/relationships/footer" Target="footer286.xml"/><Relationship Id="rId437" Type="http://schemas.openxmlformats.org/officeDocument/2006/relationships/footer" Target="footer287.xml"/><Relationship Id="rId438" Type="http://schemas.openxmlformats.org/officeDocument/2006/relationships/footer" Target="footer288.xml"/><Relationship Id="rId439" Type="http://schemas.openxmlformats.org/officeDocument/2006/relationships/footer" Target="footer289.xml"/><Relationship Id="rId440" Type="http://schemas.openxmlformats.org/officeDocument/2006/relationships/footer" Target="footer290.xml"/><Relationship Id="rId441" Type="http://schemas.openxmlformats.org/officeDocument/2006/relationships/footer" Target="footer291.xml"/><Relationship Id="rId442" Type="http://schemas.openxmlformats.org/officeDocument/2006/relationships/footer" Target="footer292.xml"/><Relationship Id="rId443" Type="http://schemas.openxmlformats.org/officeDocument/2006/relationships/footer" Target="footer293.xml"/><Relationship Id="rId444" Type="http://schemas.openxmlformats.org/officeDocument/2006/relationships/footer" Target="footer294.xml"/><Relationship Id="rId445" Type="http://schemas.openxmlformats.org/officeDocument/2006/relationships/footer" Target="footer295.xml"/><Relationship Id="rId446" Type="http://schemas.openxmlformats.org/officeDocument/2006/relationships/footer" Target="footer296.xml"/><Relationship Id="rId447" Type="http://schemas.openxmlformats.org/officeDocument/2006/relationships/footer" Target="footer297.xml"/><Relationship Id="rId448" Type="http://schemas.openxmlformats.org/officeDocument/2006/relationships/footer" Target="footer298.xml"/><Relationship Id="rId449" Type="http://schemas.openxmlformats.org/officeDocument/2006/relationships/footer" Target="footer299.xml"/><Relationship Id="rId450" Type="http://schemas.openxmlformats.org/officeDocument/2006/relationships/footer" Target="footer300.xml"/><Relationship Id="rId451" Type="http://schemas.openxmlformats.org/officeDocument/2006/relationships/footer" Target="footer301.xml"/><Relationship Id="rId452" Type="http://schemas.openxmlformats.org/officeDocument/2006/relationships/footer" Target="footer302.xml"/><Relationship Id="rId453" Type="http://schemas.openxmlformats.org/officeDocument/2006/relationships/footer" Target="footer303.xml"/><Relationship Id="rId454" Type="http://schemas.openxmlformats.org/officeDocument/2006/relationships/footer" Target="footer304.xml"/><Relationship Id="rId455" Type="http://schemas.openxmlformats.org/officeDocument/2006/relationships/footer" Target="footer305.xml"/><Relationship Id="rId456" Type="http://schemas.openxmlformats.org/officeDocument/2006/relationships/footer" Target="footer306.xml"/><Relationship Id="rId457" Type="http://schemas.openxmlformats.org/officeDocument/2006/relationships/footer" Target="footer307.xml"/><Relationship Id="rId458" Type="http://schemas.openxmlformats.org/officeDocument/2006/relationships/footer" Target="footer308.xml"/><Relationship Id="rId459" Type="http://schemas.openxmlformats.org/officeDocument/2006/relationships/footer" Target="footer309.xml"/><Relationship Id="rId460" Type="http://schemas.openxmlformats.org/officeDocument/2006/relationships/footer" Target="footer310.xml"/><Relationship Id="rId461" Type="http://schemas.openxmlformats.org/officeDocument/2006/relationships/footer" Target="footer311.xml"/><Relationship Id="rId462" Type="http://schemas.openxmlformats.org/officeDocument/2006/relationships/footer" Target="footer312.xml"/><Relationship Id="rId463" Type="http://schemas.openxmlformats.org/officeDocument/2006/relationships/footer" Target="footer313.xml"/><Relationship Id="rId464" Type="http://schemas.openxmlformats.org/officeDocument/2006/relationships/footer" Target="footer314.xml"/><Relationship Id="rId465" Type="http://schemas.openxmlformats.org/officeDocument/2006/relationships/footer" Target="footer315.xml"/><Relationship Id="rId466" Type="http://schemas.openxmlformats.org/officeDocument/2006/relationships/footer" Target="footer316.xml"/><Relationship Id="rId467" Type="http://schemas.openxmlformats.org/officeDocument/2006/relationships/footer" Target="footer317.xml"/><Relationship Id="rId468" Type="http://schemas.openxmlformats.org/officeDocument/2006/relationships/footer" Target="footer318.xml"/><Relationship Id="rId469" Type="http://schemas.openxmlformats.org/officeDocument/2006/relationships/footer" Target="footer319.xml"/><Relationship Id="rId470" Type="http://schemas.openxmlformats.org/officeDocument/2006/relationships/footer" Target="footer320.xml"/><Relationship Id="rId471" Type="http://schemas.openxmlformats.org/officeDocument/2006/relationships/footer" Target="footer321.xml"/><Relationship Id="rId472" Type="http://schemas.openxmlformats.org/officeDocument/2006/relationships/footer" Target="footer322.xml"/><Relationship Id="rId473" Type="http://schemas.openxmlformats.org/officeDocument/2006/relationships/footer" Target="footer323.xml"/><Relationship Id="rId474" Type="http://schemas.openxmlformats.org/officeDocument/2006/relationships/footer" Target="footer324.xml"/><Relationship Id="rId475" Type="http://schemas.openxmlformats.org/officeDocument/2006/relationships/footer" Target="footer325.xml"/><Relationship Id="rId476" Type="http://schemas.openxmlformats.org/officeDocument/2006/relationships/footer" Target="footer326.xml"/><Relationship Id="rId477" Type="http://schemas.openxmlformats.org/officeDocument/2006/relationships/footer" Target="footer327.xml"/><Relationship Id="rId478" Type="http://schemas.openxmlformats.org/officeDocument/2006/relationships/footer" Target="footer328.xml"/><Relationship Id="rId479" Type="http://schemas.openxmlformats.org/officeDocument/2006/relationships/footer" Target="footer329.xml"/><Relationship Id="rId480" Type="http://schemas.openxmlformats.org/officeDocument/2006/relationships/footer" Target="footer330.xml"/><Relationship Id="rId481" Type="http://schemas.openxmlformats.org/officeDocument/2006/relationships/footer" Target="footer331.xml"/><Relationship Id="rId482" Type="http://schemas.openxmlformats.org/officeDocument/2006/relationships/footer" Target="footer332.xml"/><Relationship Id="rId483" Type="http://schemas.openxmlformats.org/officeDocument/2006/relationships/footer" Target="footer333.xml"/><Relationship Id="rId484" Type="http://schemas.openxmlformats.org/officeDocument/2006/relationships/footer" Target="footer334.xml"/><Relationship Id="rId485" Type="http://schemas.openxmlformats.org/officeDocument/2006/relationships/footer" Target="footer335.xml"/><Relationship Id="rId486" Type="http://schemas.openxmlformats.org/officeDocument/2006/relationships/footer" Target="footer336.xml"/><Relationship Id="rId487" Type="http://schemas.openxmlformats.org/officeDocument/2006/relationships/footer" Target="footer337.xml"/><Relationship Id="rId488" Type="http://schemas.openxmlformats.org/officeDocument/2006/relationships/footer" Target="footer338.xml"/><Relationship Id="rId489" Type="http://schemas.openxmlformats.org/officeDocument/2006/relationships/footer" Target="footer339.xml"/><Relationship Id="rId490" Type="http://schemas.openxmlformats.org/officeDocument/2006/relationships/footer" Target="footer340.xml"/><Relationship Id="rId491" Type="http://schemas.openxmlformats.org/officeDocument/2006/relationships/footer" Target="footer341.xml"/><Relationship Id="rId492" Type="http://schemas.openxmlformats.org/officeDocument/2006/relationships/footer" Target="footer342.xml"/><Relationship Id="rId493" Type="http://schemas.openxmlformats.org/officeDocument/2006/relationships/footer" Target="footer343.xml"/><Relationship Id="rId494" Type="http://schemas.openxmlformats.org/officeDocument/2006/relationships/footer" Target="footer344.xml"/><Relationship Id="rId495" Type="http://schemas.openxmlformats.org/officeDocument/2006/relationships/footer" Target="footer345.xml"/><Relationship Id="rId496" Type="http://schemas.openxmlformats.org/officeDocument/2006/relationships/footer" Target="footer346.xml"/><Relationship Id="rId497" Type="http://schemas.openxmlformats.org/officeDocument/2006/relationships/footer" Target="footer347.xml"/><Relationship Id="rId498" Type="http://schemas.openxmlformats.org/officeDocument/2006/relationships/footer" Target="footer348.xml"/><Relationship Id="rId499" Type="http://schemas.openxmlformats.org/officeDocument/2006/relationships/footer" Target="footer349.xml"/><Relationship Id="rId500" Type="http://schemas.openxmlformats.org/officeDocument/2006/relationships/footer" Target="footer350.xml"/><Relationship Id="rId501" Type="http://schemas.openxmlformats.org/officeDocument/2006/relationships/footer" Target="footer351.xml"/><Relationship Id="rId502" Type="http://schemas.openxmlformats.org/officeDocument/2006/relationships/footer" Target="footer352.xml"/><Relationship Id="rId503" Type="http://schemas.openxmlformats.org/officeDocument/2006/relationships/footer" Target="footer353.xml"/><Relationship Id="rId504" Type="http://schemas.openxmlformats.org/officeDocument/2006/relationships/footer" Target="footer354.xml"/><Relationship Id="rId505" Type="http://schemas.openxmlformats.org/officeDocument/2006/relationships/footer" Target="footer355.xml"/><Relationship Id="rId506" Type="http://schemas.openxmlformats.org/officeDocument/2006/relationships/footer" Target="footer356.xml"/><Relationship Id="rId507" Type="http://schemas.openxmlformats.org/officeDocument/2006/relationships/footer" Target="footer357.xml"/><Relationship Id="rId508" Type="http://schemas.openxmlformats.org/officeDocument/2006/relationships/footer" Target="footer358.xml"/><Relationship Id="rId509" Type="http://schemas.openxmlformats.org/officeDocument/2006/relationships/footer" Target="footer359.xml"/><Relationship Id="rId510" Type="http://schemas.openxmlformats.org/officeDocument/2006/relationships/footer" Target="footer360.xml"/><Relationship Id="rId511" Type="http://schemas.openxmlformats.org/officeDocument/2006/relationships/footer" Target="footer361.xml"/><Relationship Id="rId512" Type="http://schemas.openxmlformats.org/officeDocument/2006/relationships/footer" Target="footer362.xml"/><Relationship Id="rId513" Type="http://schemas.openxmlformats.org/officeDocument/2006/relationships/footer" Target="footer363.xml"/><Relationship Id="rId514" Type="http://schemas.openxmlformats.org/officeDocument/2006/relationships/footer" Target="footer364.xml"/><Relationship Id="rId515" Type="http://schemas.openxmlformats.org/officeDocument/2006/relationships/footer" Target="footer365.xml"/><Relationship Id="rId516" Type="http://schemas.openxmlformats.org/officeDocument/2006/relationships/footer" Target="footer366.xml"/><Relationship Id="rId517" Type="http://schemas.openxmlformats.org/officeDocument/2006/relationships/footer" Target="footer367.xml"/><Relationship Id="rId518" Type="http://schemas.openxmlformats.org/officeDocument/2006/relationships/footer" Target="footer368.xml"/><Relationship Id="rId519" Type="http://schemas.openxmlformats.org/officeDocument/2006/relationships/footer" Target="footer369.xml"/><Relationship Id="rId520" Type="http://schemas.openxmlformats.org/officeDocument/2006/relationships/footer" Target="footer370.xml"/><Relationship Id="rId521" Type="http://schemas.openxmlformats.org/officeDocument/2006/relationships/footer" Target="footer371.xml"/><Relationship Id="rId522" Type="http://schemas.openxmlformats.org/officeDocument/2006/relationships/footer" Target="footer372.xml"/><Relationship Id="rId523" Type="http://schemas.openxmlformats.org/officeDocument/2006/relationships/footer" Target="footer373.xml"/><Relationship Id="rId524" Type="http://schemas.openxmlformats.org/officeDocument/2006/relationships/footer" Target="footer374.xml"/><Relationship Id="rId525" Type="http://schemas.openxmlformats.org/officeDocument/2006/relationships/footer" Target="footer375.xml"/><Relationship Id="rId526" Type="http://schemas.openxmlformats.org/officeDocument/2006/relationships/footer" Target="footer376.xml"/><Relationship Id="rId527" Type="http://schemas.openxmlformats.org/officeDocument/2006/relationships/footer" Target="footer377.xml"/><Relationship Id="rId528" Type="http://schemas.openxmlformats.org/officeDocument/2006/relationships/footer" Target="footer378.xml"/><Relationship Id="rId529" Type="http://schemas.openxmlformats.org/officeDocument/2006/relationships/footer" Target="footer379.xml"/></Relationships>
</file>