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C60B69" w:rsidRPr="00DE524F" w:rsidRDefault="0022290F">
      <w:pPr>
        <w:framePr w:h="16793" w:wrap="notBeside" w:vAnchor="text" w:hAnchor="text" w:xAlign="center" w:y="1"/>
        <w:jc w:val="center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Pr="00DE524F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"C:\\Users\\Administrator\\Desktop\\PDF\\333333\\media\\image1.jpeg" \* MERGEFORMATINET </w:instrText>
      </w:r>
      <w:r w:rsidRPr="00DE524F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>INCLUDEPICTURE  "C:\\Users\\Administrator\\Desktop\\pdf\\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>中國軍事通史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>\\media\\image1.jpeg" \* MERGEFORMATINET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5.75pt;height:840pt">
            <v:imagedata r:id="rId7" r:href="rId8"/>
          </v:shape>
        </w:pic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Pr="00DE524F">
        <w:rPr>
          <w:rFonts w:asciiTheme="majorEastAsia" w:eastAsiaTheme="majorEastAsia" w:hAnsiTheme="majorEastAsia"/>
          <w:sz w:val="28"/>
          <w:szCs w:val="28"/>
        </w:rPr>
        <w:fldChar w:fldCharType="end"/>
      </w:r>
    </w:p>
    <w:p w:rsidR="00C60B69" w:rsidRPr="00DE524F" w:rsidRDefault="00C60B69">
      <w:pPr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rPr>
          <w:rFonts w:asciiTheme="majorEastAsia" w:eastAsiaTheme="majorEastAsia" w:hAnsiTheme="majorEastAsia"/>
          <w:sz w:val="28"/>
          <w:szCs w:val="28"/>
        </w:rPr>
        <w:sectPr w:rsidR="00C60B69" w:rsidRPr="00DE524F">
          <w:pgSz w:w="11900" w:h="16840"/>
          <w:pgMar w:top="0" w:right="389" w:bottom="0" w:left="389" w:header="0" w:footer="3" w:gutter="0"/>
          <w:cols w:space="720"/>
          <w:noEndnote/>
          <w:docGrid w:linePitch="360"/>
        </w:sectPr>
      </w:pP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before="50" w:after="50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rPr>
          <w:rFonts w:asciiTheme="majorEastAsia" w:eastAsiaTheme="majorEastAsia" w:hAnsiTheme="majorEastAsia"/>
          <w:sz w:val="28"/>
          <w:szCs w:val="28"/>
        </w:rPr>
        <w:sectPr w:rsidR="00C60B69" w:rsidRPr="00DE524F">
          <w:pgSz w:w="11900" w:h="16840"/>
          <w:pgMar w:top="901" w:right="0" w:bottom="845" w:left="0" w:header="0" w:footer="3" w:gutter="0"/>
          <w:cols w:space="720"/>
          <w:noEndnote/>
          <w:docGrid w:linePitch="360"/>
        </w:sectPr>
      </w:pPr>
    </w:p>
    <w:p w:rsidR="00C60B69" w:rsidRPr="00DE524F" w:rsidRDefault="0022290F">
      <w:pPr>
        <w:pStyle w:val="MSGENFONTSTYLENAMETEMPLATEROLELEVELMSGENFONTSTYLENAMEBYROLEHEADING10"/>
        <w:keepNext/>
        <w:keepLines/>
        <w:shd w:val="clear" w:color="auto" w:fill="auto"/>
        <w:spacing w:after="716"/>
        <w:ind w:left="80"/>
        <w:rPr>
          <w:rFonts w:asciiTheme="majorEastAsia" w:eastAsiaTheme="majorEastAsia" w:hAnsiTheme="majorEastAsia"/>
          <w:sz w:val="28"/>
          <w:szCs w:val="28"/>
        </w:rPr>
      </w:pPr>
      <w:bookmarkStart w:id="1" w:name="bookmark0"/>
      <w:r w:rsidRPr="00DE524F">
        <w:rPr>
          <w:rFonts w:asciiTheme="majorEastAsia" w:eastAsiaTheme="majorEastAsia" w:hAnsiTheme="majorEastAsia"/>
          <w:sz w:val="28"/>
          <w:szCs w:val="28"/>
        </w:rPr>
        <w:t>目 录</w:t>
      </w:r>
      <w:bookmarkEnd w:id="1"/>
    </w:p>
    <w:p w:rsidR="00C60B69" w:rsidRPr="00DE524F" w:rsidRDefault="0022290F">
      <w:pPr>
        <w:pStyle w:val="MSGENFONTSTYLENAMETEMPLATEROLELEVELMSGENFONTSTYLENAMEBYROLEHEADING50"/>
        <w:keepNext/>
        <w:keepLines/>
        <w:shd w:val="clear" w:color="auto" w:fill="auto"/>
        <w:spacing w:before="0" w:after="512"/>
        <w:ind w:left="80"/>
        <w:rPr>
          <w:rFonts w:asciiTheme="majorEastAsia" w:eastAsiaTheme="majorEastAsia" w:hAnsiTheme="majorEastAsia"/>
          <w:sz w:val="28"/>
          <w:szCs w:val="28"/>
        </w:rPr>
      </w:pPr>
      <w:bookmarkStart w:id="2" w:name="bookmark1"/>
      <w:r w:rsidRPr="00DE524F">
        <w:rPr>
          <w:rFonts w:asciiTheme="majorEastAsia" w:eastAsiaTheme="majorEastAsia" w:hAnsiTheme="majorEastAsia"/>
          <w:sz w:val="28"/>
          <w:szCs w:val="28"/>
        </w:rPr>
        <w:t>第四卷秦代军事史</w:t>
      </w:r>
      <w:bookmarkEnd w:id="2"/>
    </w:p>
    <w:p w:rsidR="00C60B69" w:rsidRPr="00DE524F" w:rsidRDefault="0022290F">
      <w:pPr>
        <w:pStyle w:val="MSGENFONTSTYLENAMETEMPLATEROLENUMBERMSGENFONTSTYLENAMEBYROLETABLEOFCONTENTS20"/>
        <w:shd w:val="clear" w:color="auto" w:fill="auto"/>
        <w:tabs>
          <w:tab w:val="right" w:leader="dot" w:pos="8950"/>
        </w:tabs>
        <w:spacing w:before="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Pr="00DE524F">
        <w:rPr>
          <w:rFonts w:asciiTheme="majorEastAsia" w:eastAsiaTheme="majorEastAsia" w:hAnsiTheme="majorEastAsia"/>
          <w:sz w:val="28"/>
          <w:szCs w:val="28"/>
        </w:rPr>
        <w:instrText xml:space="preserve"> TOC \o "1-5" \h \z </w:instrText>
      </w:r>
      <w:r w:rsidRPr="00DE524F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Pr="00DE524F">
        <w:rPr>
          <w:rFonts w:asciiTheme="majorEastAsia" w:eastAsiaTheme="majorEastAsia" w:hAnsiTheme="majorEastAsia"/>
          <w:sz w:val="28"/>
          <w:szCs w:val="28"/>
        </w:rPr>
        <w:t>绪论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ab/>
        <w:t>(1)</w:t>
      </w:r>
    </w:p>
    <w:p w:rsidR="00C60B69" w:rsidRPr="00DE524F" w:rsidRDefault="009C47A6">
      <w:pPr>
        <w:pStyle w:val="3"/>
        <w:shd w:val="clear" w:color="auto" w:fill="auto"/>
        <w:tabs>
          <w:tab w:val="right" w:leader="dot" w:pos="8950"/>
        </w:tabs>
        <w:rPr>
          <w:rFonts w:asciiTheme="majorEastAsia" w:eastAsiaTheme="majorEastAsia" w:hAnsiTheme="majorEastAsia"/>
          <w:sz w:val="28"/>
          <w:szCs w:val="28"/>
        </w:rPr>
      </w:pPr>
      <w:hyperlink w:anchor="bookmark3" w:tooltip="Current Document">
        <w:r w:rsidR="0022290F" w:rsidRPr="00DE524F">
          <w:rPr>
            <w:rStyle w:val="MSGENFONTSTYLENAMETEMPLATEROLEMSGENFONTSTYLENAMEBYROLETABLEOFCONTENTSMSGENFONTSTYLEMODIFERBOLD"/>
            <w:rFonts w:asciiTheme="majorEastAsia" w:eastAsiaTheme="majorEastAsia" w:hAnsiTheme="majorEastAsia"/>
            <w:sz w:val="28"/>
            <w:szCs w:val="28"/>
          </w:rPr>
          <w:t>第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一章秦</w:t>
        </w:r>
        <w:r w:rsidR="0022290F" w:rsidRPr="00DE524F">
          <w:rPr>
            <w:rStyle w:val="MSGENFONTSTYLENAMETEMPLATEROLEMSGENFONTSTYLENAMEBYROLETABLEOFCONTENTSMSGENFONTSTYLEMODIFERBOLD"/>
            <w:rFonts w:asciiTheme="majorEastAsia" w:eastAsiaTheme="majorEastAsia" w:hAnsiTheme="majorEastAsia"/>
            <w:sz w:val="28"/>
            <w:szCs w:val="28"/>
          </w:rPr>
          <w:t>的由来和发展</w:t>
        </w:r>
        <w:r w:rsidR="0022290F" w:rsidRPr="00DE524F">
          <w:rPr>
            <w:rStyle w:val="MSGENFONTSTYLENAMETEMPLATEROLEMSGENFONTSTYLENAMEBYROLETABLEOFCONTENTSMSGENFONTSTYLEMODIFERBOLD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MSGENFONTSTYLENAMETEMPLATEROLEMSGENFONTSTYLENAMEBYROLETABLEOFCONTENTSMSGENFONTSTYLEMODIFERNAMETimesNewRoman"/>
            <w:rFonts w:asciiTheme="majorEastAsia" w:eastAsiaTheme="majorEastAsia" w:hAnsiTheme="majorEastAsia"/>
            <w:sz w:val="28"/>
            <w:szCs w:val="28"/>
            <w:lang w:val="zh-CN" w:eastAsia="zh-CN" w:bidi="zh-CN"/>
          </w:rPr>
          <w:t xml:space="preserve"> 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 xml:space="preserve"> (13)</w:t>
        </w:r>
      </w:hyperlink>
    </w:p>
    <w:p w:rsidR="00C60B69" w:rsidRPr="00DE524F" w:rsidRDefault="009C47A6">
      <w:pPr>
        <w:pStyle w:val="3"/>
        <w:shd w:val="clear" w:color="auto" w:fill="auto"/>
        <w:tabs>
          <w:tab w:val="right" w:leader="dot" w:pos="8950"/>
        </w:tabs>
        <w:ind w:left="400"/>
        <w:rPr>
          <w:rFonts w:asciiTheme="majorEastAsia" w:eastAsiaTheme="majorEastAsia" w:hAnsiTheme="majorEastAsia"/>
          <w:sz w:val="28"/>
          <w:szCs w:val="28"/>
        </w:rPr>
      </w:pPr>
      <w:hyperlink w:anchor="bookmark4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第一节早期的秦人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 xml:space="preserve">  （13)</w:t>
        </w:r>
      </w:hyperlink>
    </w:p>
    <w:p w:rsidR="00C60B69" w:rsidRPr="00DE524F" w:rsidRDefault="009C47A6">
      <w:pPr>
        <w:pStyle w:val="3"/>
        <w:shd w:val="clear" w:color="auto" w:fill="auto"/>
        <w:tabs>
          <w:tab w:val="right" w:leader="dot" w:pos="8950"/>
        </w:tabs>
        <w:ind w:left="400"/>
        <w:rPr>
          <w:rFonts w:asciiTheme="majorEastAsia" w:eastAsiaTheme="majorEastAsia" w:hAnsiTheme="majorEastAsia"/>
          <w:sz w:val="28"/>
          <w:szCs w:val="28"/>
        </w:rPr>
      </w:pPr>
      <w:hyperlink w:anchor="bookmark5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第二节春秋时的秦国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（16)</w:t>
        </w:r>
      </w:hyperlink>
    </w:p>
    <w:p w:rsidR="00C60B69" w:rsidRPr="00DE524F" w:rsidRDefault="009C47A6">
      <w:pPr>
        <w:pStyle w:val="3"/>
        <w:shd w:val="clear" w:color="auto" w:fill="auto"/>
        <w:tabs>
          <w:tab w:val="right" w:leader="dot" w:pos="8950"/>
        </w:tabs>
        <w:ind w:left="400"/>
        <w:rPr>
          <w:rFonts w:asciiTheme="majorEastAsia" w:eastAsiaTheme="majorEastAsia" w:hAnsiTheme="majorEastAsia"/>
          <w:sz w:val="28"/>
          <w:szCs w:val="28"/>
        </w:rPr>
      </w:pPr>
      <w:hyperlink w:anchor="bookmark6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第三节战国时的秦国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（18)</w:t>
        </w:r>
      </w:hyperlink>
    </w:p>
    <w:p w:rsidR="00C60B69" w:rsidRPr="00DE524F" w:rsidRDefault="009C47A6">
      <w:pPr>
        <w:pStyle w:val="2"/>
        <w:shd w:val="clear" w:color="auto" w:fill="auto"/>
        <w:tabs>
          <w:tab w:val="right" w:leader="dot" w:pos="8950"/>
        </w:tabs>
        <w:jc w:val="both"/>
        <w:rPr>
          <w:rFonts w:asciiTheme="majorEastAsia" w:eastAsiaTheme="majorEastAsia" w:hAnsiTheme="majorEastAsia"/>
          <w:sz w:val="28"/>
          <w:szCs w:val="28"/>
        </w:rPr>
      </w:pPr>
      <w:hyperlink w:anchor="bookmark7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第二章秦灭六国的统一战争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（21)</w:t>
        </w:r>
      </w:hyperlink>
    </w:p>
    <w:p w:rsidR="00C60B69" w:rsidRPr="00DE524F" w:rsidRDefault="009C47A6">
      <w:pPr>
        <w:pStyle w:val="3"/>
        <w:shd w:val="clear" w:color="auto" w:fill="auto"/>
        <w:tabs>
          <w:tab w:val="left" w:leader="dot" w:pos="8185"/>
        </w:tabs>
        <w:ind w:left="400"/>
        <w:rPr>
          <w:rFonts w:asciiTheme="majorEastAsia" w:eastAsiaTheme="majorEastAsia" w:hAnsiTheme="majorEastAsia"/>
          <w:sz w:val="28"/>
          <w:szCs w:val="28"/>
        </w:rPr>
      </w:pPr>
      <w:hyperlink w:anchor="bookmark8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第一节战国末期的形势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（21)</w:t>
        </w:r>
      </w:hyperlink>
    </w:p>
    <w:p w:rsidR="00C60B69" w:rsidRPr="00DE524F" w:rsidRDefault="009C47A6">
      <w:pPr>
        <w:pStyle w:val="MSGENFONTSTYLENAMETEMPLATEROLENUMBERMSGENFONTSTYLENAMEBYROLETABLEOFCONTENTS20"/>
        <w:shd w:val="clear" w:color="auto" w:fill="auto"/>
        <w:tabs>
          <w:tab w:val="left" w:pos="1379"/>
          <w:tab w:val="right" w:leader="dot" w:pos="8950"/>
        </w:tabs>
        <w:spacing w:before="0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9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一、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ab/>
          <w:t>战国末期历史发展中的主要矛盾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 xml:space="preserve">  </w:t>
        </w:r>
        <w:r w:rsidR="0022290F" w:rsidRPr="00DE524F">
          <w:rPr>
            <w:rStyle w:val="MSGENFONTSTYLENAMETEMPLATEROLENUMBERMSGENFONTSTYLENAMEBYROLETABLEOFCONTENTS2MSGENFONTSTYLEMODIFERSPACING1"/>
            <w:rFonts w:asciiTheme="majorEastAsia" w:eastAsiaTheme="majorEastAsia" w:hAnsiTheme="majorEastAsia"/>
            <w:sz w:val="28"/>
            <w:szCs w:val="28"/>
          </w:rPr>
          <w:t>（21)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79"/>
          <w:tab w:val="right" w:leader="dot" w:pos="8950"/>
        </w:tabs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10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二、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合纵抗秦外交的破产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（23)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79"/>
          <w:tab w:val="right" w:leader="dot" w:pos="8950"/>
        </w:tabs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11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三、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关糸六国的衰败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MSGENFONTSTYLENAMETEMPLATEROLEMSGENFONTSTYLENAMEBYROLETABLEOFCONTENTSMSGENFONTSTYLEMODIFERNAMETimesNewRoman"/>
            <w:rFonts w:asciiTheme="majorEastAsia" w:eastAsiaTheme="majorEastAsia" w:hAnsiTheme="majorEastAsia"/>
            <w:sz w:val="28"/>
            <w:szCs w:val="28"/>
          </w:rPr>
          <w:t xml:space="preserve"> 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 xml:space="preserve">  (24)</w:t>
        </w:r>
      </w:hyperlink>
    </w:p>
    <w:p w:rsidR="00C60B69" w:rsidRPr="00DE524F" w:rsidRDefault="009C47A6">
      <w:pPr>
        <w:pStyle w:val="3"/>
        <w:shd w:val="clear" w:color="auto" w:fill="auto"/>
        <w:tabs>
          <w:tab w:val="left" w:leader="dot" w:pos="5243"/>
          <w:tab w:val="left" w:leader="dot" w:pos="5845"/>
          <w:tab w:val="right" w:leader="dot" w:pos="8950"/>
        </w:tabs>
        <w:ind w:left="400"/>
        <w:rPr>
          <w:rFonts w:asciiTheme="majorEastAsia" w:eastAsiaTheme="majorEastAsia" w:hAnsiTheme="majorEastAsia"/>
          <w:sz w:val="28"/>
          <w:szCs w:val="28"/>
        </w:rPr>
      </w:pPr>
      <w:hyperlink w:anchor="bookmark12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第二节统一战争的准备和决策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ab/>
        </w:r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ab/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(27)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79"/>
          <w:tab w:val="right" w:leader="dot" w:pos="8950"/>
        </w:tabs>
        <w:spacing w:after="200" w:line="30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13" w:tooltip="Current Document">
        <w:r w:rsidR="0022290F" w:rsidRPr="00DE524F">
          <w:rPr>
            <w:rStyle w:val="MSGENFONTSTYLENAMETEMPLATEROLEMSGENFONTSTYLENAMEBYROLETABLEOFCONTENTSMSGENFONTSTYLEMODIFERSIZE13"/>
            <w:rFonts w:asciiTheme="majorEastAsia" w:eastAsiaTheme="majorEastAsia" w:hAnsiTheme="majorEastAsia"/>
            <w:sz w:val="28"/>
            <w:szCs w:val="28"/>
            <w:lang w:val="zh-CN" w:eastAsia="zh-CN" w:bidi="zh-CN"/>
          </w:rPr>
          <w:t>一</w:t>
        </w:r>
        <w:r w:rsidR="0022290F" w:rsidRPr="00DE524F">
          <w:rPr>
            <w:rStyle w:val="MSGENFONTSTYLENAMETEMPLATEROLEMSGENFONTSTYLENAMEBYROLETABLEOFCONTENTSMSGENFONTSTYLEMODIFERSIZE8"/>
            <w:rFonts w:asciiTheme="majorEastAsia" w:eastAsiaTheme="majorEastAsia" w:hAnsiTheme="majorEastAsia"/>
            <w:sz w:val="28"/>
            <w:szCs w:val="28"/>
          </w:rPr>
          <w:t>、</w:t>
        </w:r>
        <w:r w:rsidR="0022290F" w:rsidRPr="00DE524F">
          <w:rPr>
            <w:rStyle w:val="MSGENFONTSTYLENAMETEMPLATEROLEMSGENFONTSTYLENAMEBYROLETABLEOFCONTENTSMSGENFONTSTYLEMODIFERSIZE8"/>
            <w:rFonts w:asciiTheme="majorEastAsia" w:eastAsiaTheme="majorEastAsia" w:hAnsiTheme="majorEastAsia"/>
            <w:sz w:val="28"/>
            <w:szCs w:val="28"/>
          </w:rPr>
          <w:tab/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政治准备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>——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铲除吕、谬集团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MSGENFONTSTYLENAMETEMPLATEROLEMSGENFONTSTYLENAMEBYROLETABLEOFCONTENTSMSGENFONTSTYLEMODIFERSIZE13"/>
            <w:rFonts w:asciiTheme="majorEastAsia" w:eastAsiaTheme="majorEastAsia" w:hAnsiTheme="majorEastAsia"/>
            <w:sz w:val="28"/>
            <w:szCs w:val="28"/>
          </w:rPr>
          <w:t>（27)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79"/>
          <w:tab w:val="right" w:leader="dot" w:pos="8950"/>
        </w:tabs>
        <w:spacing w:after="200" w:line="30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14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二、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外交准备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>——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离间关东六国的合纵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（29)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79"/>
          <w:tab w:val="right" w:leader="dot" w:pos="8950"/>
        </w:tabs>
        <w:spacing w:after="200" w:line="30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15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三、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军事准备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>——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制定各个击破的战略方针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（31)</w:t>
        </w:r>
      </w:hyperlink>
    </w:p>
    <w:p w:rsidR="00C60B69" w:rsidRPr="00DE524F" w:rsidRDefault="009C47A6">
      <w:pPr>
        <w:pStyle w:val="3"/>
        <w:shd w:val="clear" w:color="auto" w:fill="auto"/>
        <w:tabs>
          <w:tab w:val="right" w:leader="dot" w:pos="8950"/>
        </w:tabs>
        <w:spacing w:after="38" w:line="300" w:lineRule="exact"/>
        <w:ind w:left="400"/>
        <w:rPr>
          <w:rFonts w:asciiTheme="majorEastAsia" w:eastAsiaTheme="majorEastAsia" w:hAnsiTheme="majorEastAsia"/>
          <w:sz w:val="28"/>
          <w:szCs w:val="28"/>
        </w:rPr>
      </w:pPr>
      <w:hyperlink w:anchor="bookmark16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第三节统一战争的作战经过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（34)</w:t>
        </w:r>
      </w:hyperlink>
    </w:p>
    <w:p w:rsidR="00C60B69" w:rsidRPr="00DE524F" w:rsidRDefault="0022290F">
      <w:pPr>
        <w:pStyle w:val="MSGENFONTSTYLENAMETEMPLATEROLENUMBERMSGENFONTSTYLENAMEBYROLETABLEOFCONTENTS40"/>
        <w:shd w:val="clear" w:color="auto" w:fill="auto"/>
        <w:tabs>
          <w:tab w:val="left" w:pos="1379"/>
          <w:tab w:val="right" w:leader="dot" w:pos="8950"/>
        </w:tabs>
        <w:spacing w:before="0"/>
        <w:ind w:left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一</w:t>
      </w:r>
      <w:r w:rsidRPr="00DE524F">
        <w:rPr>
          <w:rStyle w:val="MSGENFONTSTYLENAMETEMPLATEROLENUMBERMSGENFONTSTYLENAMEBYROLETABLEOFCONTENTS4MSGENFONTSTYLEMODIFERSIZE9"/>
          <w:rFonts w:asciiTheme="majorEastAsia" w:eastAsiaTheme="majorEastAsia" w:hAnsiTheme="majorEastAsia"/>
          <w:sz w:val="28"/>
          <w:szCs w:val="28"/>
        </w:rPr>
        <w:t>、</w:t>
      </w:r>
      <w:r w:rsidRPr="00DE524F">
        <w:rPr>
          <w:rStyle w:val="MSGENFONTSTYLENAMETEMPLATEROLENUMBERMSGENFONTSTYLENAMEBYROLETABLEOFCONTENTS4MSGENFONTSTYLEMODIFERSIZE9"/>
          <w:rFonts w:asciiTheme="majorEastAsia" w:eastAsiaTheme="majorEastAsia" w:hAnsiTheme="majorEastAsia"/>
          <w:sz w:val="28"/>
          <w:szCs w:val="28"/>
        </w:rPr>
        <w:tab/>
      </w:r>
      <w:r w:rsidRPr="00DE524F">
        <w:rPr>
          <w:rStyle w:val="MSGENFONTSTYLENAMETEMPLATEROLENUMBERMSGENFONTSTYLENAMEBYROLETABLEOFCONTENTS4MSGENFONTSTYLEMODIFERSIZE15"/>
          <w:rFonts w:asciiTheme="majorEastAsia" w:eastAsiaTheme="majorEastAsia" w:hAnsiTheme="majorEastAsia"/>
          <w:sz w:val="28"/>
          <w:szCs w:val="28"/>
        </w:rPr>
        <w:t>攻赵灭韩</w:t>
      </w:r>
      <w:r w:rsidRPr="00DE524F">
        <w:rPr>
          <w:rStyle w:val="MSGENFONTSTYLENAMETEMPLATEROLENUMBERMSGENFONTSTYLENAMEBYROLETABLEOFCONTENTS4MSGENFONTSTYLEMODIFERSIZE15"/>
          <w:rFonts w:asciiTheme="majorEastAsia" w:eastAsiaTheme="majorEastAsia" w:hAnsiTheme="majorEastAsia"/>
          <w:sz w:val="28"/>
          <w:szCs w:val="28"/>
          <w:lang w:val="en-US" w:eastAsia="en-US" w:bidi="en-US"/>
        </w:rPr>
        <w:tab/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（34)</w:t>
      </w:r>
    </w:p>
    <w:p w:rsidR="00C60B69" w:rsidRPr="00DE524F" w:rsidRDefault="009C47A6" w:rsidP="001A3E76">
      <w:pPr>
        <w:pStyle w:val="a3"/>
        <w:rPr>
          <w:rFonts w:asciiTheme="majorEastAsia" w:eastAsiaTheme="majorEastAsia" w:hAnsiTheme="majorEastAsia"/>
          <w:sz w:val="28"/>
          <w:szCs w:val="28"/>
        </w:rPr>
      </w:pPr>
      <w:hyperlink w:anchor="bookmark17" w:tooltip="Current Document">
        <w:r w:rsidR="0022290F" w:rsidRPr="00DE524F">
          <w:rPr>
            <w:rStyle w:val="MSGENFONTSTYLENAMETEMPLATEROLENUMBERMSGENFONTSTYLENAMEBYROLETABLEOFCONTENTS2MSGENFONTSTYLEMODIFERSPACING1"/>
            <w:rFonts w:asciiTheme="majorEastAsia" w:eastAsiaTheme="majorEastAsia" w:hAnsiTheme="majorEastAsia"/>
            <w:sz w:val="28"/>
            <w:szCs w:val="28"/>
            <w:lang w:val="zh-CN" w:eastAsia="zh-CN" w:bidi="zh-CN"/>
          </w:rPr>
          <w:t>二、</w:t>
        </w:r>
        <w:r w:rsidR="0022290F" w:rsidRPr="00DE524F">
          <w:rPr>
            <w:rStyle w:val="MSGENFONTSTYLENAMETEMPLATEROLENUMBERMSGENFONTSTYLENAMEBYROLETABLEOFCONTENTS2MSGENFONTSTYLEMODIFERSPACING1"/>
            <w:rFonts w:asciiTheme="majorEastAsia" w:eastAsiaTheme="majorEastAsia" w:hAnsiTheme="majorEastAsia"/>
            <w:sz w:val="28"/>
            <w:szCs w:val="28"/>
            <w:lang w:val="zh-CN" w:eastAsia="zh-CN" w:bidi="zh-CN"/>
          </w:rPr>
          <w:tab/>
        </w:r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攻燕灭魏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MSGENFONTSTYLENAMETEMPLATEROLENUMBERMSGENFONTSTYLENAMEBYROLETABLEOFCONTENTS2MSGENFONTSTYLEMODIFERSPACING1"/>
            <w:rFonts w:asciiTheme="majorEastAsia" w:eastAsiaTheme="majorEastAsia" w:hAnsiTheme="majorEastAsia"/>
            <w:sz w:val="28"/>
            <w:szCs w:val="28"/>
          </w:rPr>
          <w:t>（38)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79"/>
          <w:tab w:val="right" w:leader="dot" w:pos="8950"/>
        </w:tabs>
        <w:spacing w:line="503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18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三、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南下灭楚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（40)</w:t>
        </w:r>
      </w:hyperlink>
    </w:p>
    <w:p w:rsidR="00C60B69" w:rsidRPr="00DE524F" w:rsidRDefault="0022290F">
      <w:pPr>
        <w:pStyle w:val="MSGENFONTSTYLENAMETEMPLATEROLENUMBERMSGENFONTSTYLENAMEBYROLETABLEOFCONTENTS20"/>
        <w:shd w:val="clear" w:color="auto" w:fill="auto"/>
        <w:tabs>
          <w:tab w:val="left" w:pos="1379"/>
        </w:tabs>
        <w:spacing w:before="0" w:line="503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ABLEOFCONTENTS2MSGENFONTSTYLEMODIFERSPACING1"/>
          <w:rFonts w:asciiTheme="majorEastAsia" w:eastAsiaTheme="majorEastAsia" w:hAnsiTheme="majorEastAsia"/>
          <w:sz w:val="28"/>
          <w:szCs w:val="28"/>
          <w:lang w:val="zh-CN" w:eastAsia="zh-CN" w:bidi="zh-CN"/>
        </w:rPr>
        <w:t>四、</w:t>
      </w:r>
      <w:r w:rsidRPr="00DE524F">
        <w:rPr>
          <w:rStyle w:val="MSGENFONTSTYLENAMETEMPLATEROLENUMBERMSGENFONTSTYLENAMEBYROLETABLEOFCONTENTS2MSGENFONTSTYLEMODIFERSPACING1"/>
          <w:rFonts w:asciiTheme="majorEastAsia" w:eastAsiaTheme="majorEastAsia" w:hAnsiTheme="majorEastAsia"/>
          <w:sz w:val="28"/>
          <w:szCs w:val="28"/>
          <w:lang w:val="zh-CN" w:eastAsia="zh-CN" w:bidi="zh-CN"/>
        </w:rPr>
        <w:tab/>
      </w:r>
      <w:r w:rsidRPr="00DE524F">
        <w:rPr>
          <w:rFonts w:asciiTheme="majorEastAsia" w:eastAsiaTheme="majorEastAsia" w:hAnsiTheme="majorEastAsia"/>
          <w:sz w:val="28"/>
          <w:szCs w:val="28"/>
        </w:rPr>
        <w:t>扫除燕、代残余势力，东进灭齐，</w:t>
      </w:r>
    </w:p>
    <w:p w:rsidR="00C60B69" w:rsidRPr="00DE524F" w:rsidRDefault="0022290F">
      <w:pPr>
        <w:pStyle w:val="MSGENFONTSTYLENAMETEMPLATEROLENUMBERMSGENFONTSTYLENAMEBYROLETABLEOFCONTENTS20"/>
        <w:shd w:val="clear" w:color="auto" w:fill="auto"/>
        <w:tabs>
          <w:tab w:val="right" w:leader="dot" w:pos="8950"/>
        </w:tabs>
        <w:spacing w:before="0" w:line="503" w:lineRule="exact"/>
        <w:ind w:left="144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完成统一大业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ab/>
      </w:r>
      <w:r w:rsidRPr="00DE524F">
        <w:rPr>
          <w:rStyle w:val="MSGENFONTSTYLENAMETEMPLATEROLENUMBERMSGENFONTSTYLENAMEBYROLETABLEOFCONTENTS2MSGENFONTSTYLEMODIFERSPACING1"/>
          <w:rFonts w:asciiTheme="majorEastAsia" w:eastAsiaTheme="majorEastAsia" w:hAnsiTheme="majorEastAsia"/>
          <w:sz w:val="28"/>
          <w:szCs w:val="28"/>
        </w:rPr>
        <w:t>（42)</w:t>
      </w:r>
    </w:p>
    <w:p w:rsidR="00C60B69" w:rsidRPr="00DE524F" w:rsidRDefault="009C47A6">
      <w:pPr>
        <w:pStyle w:val="3"/>
        <w:shd w:val="clear" w:color="auto" w:fill="auto"/>
        <w:tabs>
          <w:tab w:val="right" w:leader="dot" w:pos="8950"/>
        </w:tabs>
        <w:spacing w:line="503" w:lineRule="exact"/>
        <w:ind w:left="400"/>
        <w:rPr>
          <w:rFonts w:asciiTheme="majorEastAsia" w:eastAsiaTheme="majorEastAsia" w:hAnsiTheme="majorEastAsia"/>
          <w:sz w:val="28"/>
          <w:szCs w:val="28"/>
        </w:rPr>
      </w:pPr>
      <w:hyperlink w:anchor="bookmark20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第四节秦统一战争胜利的原因及其历史意义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（44)</w:t>
        </w:r>
      </w:hyperlink>
    </w:p>
    <w:p w:rsidR="00C60B69" w:rsidRPr="00DE524F" w:rsidRDefault="009C47A6" w:rsidP="001A3E76">
      <w:pPr>
        <w:pStyle w:val="2"/>
        <w:shd w:val="clear" w:color="auto" w:fill="auto"/>
        <w:tabs>
          <w:tab w:val="right" w:leader="dot" w:pos="8950"/>
        </w:tabs>
        <w:spacing w:line="503" w:lineRule="exact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type w:val="continuous"/>
          <w:pgSz w:w="11900" w:h="16840"/>
          <w:pgMar w:top="901" w:right="1372" w:bottom="845" w:left="1476" w:header="0" w:footer="3" w:gutter="0"/>
          <w:cols w:space="720"/>
          <w:noEndnote/>
          <w:docGrid w:linePitch="360"/>
        </w:sectPr>
      </w:pPr>
      <w:hyperlink w:anchor="bookmark21" w:tooltip="Current Document">
        <w:r w:rsidR="0022290F" w:rsidRPr="00DE524F">
          <w:rPr>
            <w:rStyle w:val="MSGENFONTSTYLENAMETEMPLATEROLENUMBERMSGENFONTSTYLENAMEBYROLETABLEOFCONTENTS3MSGENFONTSTYLEMODIFERSPACING2"/>
            <w:rFonts w:asciiTheme="majorEastAsia" w:eastAsiaTheme="majorEastAsia" w:hAnsiTheme="majorEastAsia"/>
            <w:b/>
            <w:bCs/>
            <w:sz w:val="28"/>
            <w:szCs w:val="28"/>
          </w:rPr>
          <w:t>第三章秦代的军制</w:t>
        </w:r>
        <w:r w:rsidR="0022290F" w:rsidRPr="00DE524F">
          <w:rPr>
            <w:rStyle w:val="MSGENFONTSTYLENAMETEMPLATEROLENUMBERMSGENFONTSTYLENAMEBYROLETABLEOFCONTENTS3MSGENFONTSTYLEMODIFERNOTBOLD"/>
            <w:rFonts w:asciiTheme="majorEastAsia" w:eastAsiaTheme="majorEastAsia" w:hAnsiTheme="majorEastAsia"/>
            <w:sz w:val="28"/>
            <w:szCs w:val="28"/>
          </w:rPr>
          <w:tab/>
          <w:t>（48)</w:t>
        </w:r>
      </w:hyperlink>
      <w:r w:rsidR="0022290F" w:rsidRPr="00DE524F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="0022290F" w:rsidRPr="00DE524F">
        <w:rPr>
          <w:rFonts w:asciiTheme="majorEastAsia" w:eastAsiaTheme="majorEastAsia" w:hAnsiTheme="majorEastAsia" w:cs="Times New Roman"/>
          <w:spacing w:val="0"/>
          <w:sz w:val="28"/>
          <w:szCs w:val="28"/>
        </w:rPr>
        <w:t>1</w:t>
      </w:r>
    </w:p>
    <w:p w:rsidR="00C60B69" w:rsidRPr="00DE524F" w:rsidRDefault="0022290F">
      <w:pPr>
        <w:pStyle w:val="3"/>
        <w:shd w:val="clear" w:color="auto" w:fill="auto"/>
        <w:tabs>
          <w:tab w:val="left" w:leader="dot" w:pos="5798"/>
          <w:tab w:val="center" w:leader="dot" w:pos="8571"/>
        </w:tabs>
        <w:spacing w:after="16" w:line="300" w:lineRule="exact"/>
        <w:ind w:left="34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fldChar w:fldCharType="begin"/>
      </w:r>
      <w:r w:rsidRPr="00DE524F">
        <w:rPr>
          <w:rFonts w:asciiTheme="majorEastAsia" w:eastAsiaTheme="majorEastAsia" w:hAnsiTheme="majorEastAsia"/>
          <w:sz w:val="28"/>
          <w:szCs w:val="28"/>
        </w:rPr>
        <w:instrText xml:space="preserve"> TOC \o "1-5" \h \z </w:instrText>
      </w:r>
      <w:r w:rsidRPr="00DE524F">
        <w:rPr>
          <w:rFonts w:asciiTheme="majorEastAsia" w:eastAsiaTheme="majorEastAsia" w:hAnsiTheme="majorEastAsia"/>
          <w:sz w:val="28"/>
          <w:szCs w:val="28"/>
        </w:rPr>
        <w:fldChar w:fldCharType="separate"/>
      </w:r>
      <w:hyperlink w:anchor="bookmark22" w:tooltip="Current Document">
        <w:r w:rsidRPr="00DE524F">
          <w:rPr>
            <w:rFonts w:asciiTheme="majorEastAsia" w:eastAsiaTheme="majorEastAsia" w:hAnsiTheme="majorEastAsia"/>
            <w:sz w:val="28"/>
            <w:szCs w:val="28"/>
          </w:rPr>
          <w:t>第一节秦代军制的政治、经济基础</w:t>
        </w:r>
        <w:r w:rsidRPr="00DE524F">
          <w:rPr>
            <w:rFonts w:asciiTheme="majorEastAsia" w:eastAsiaTheme="majorEastAsia" w:hAnsiTheme="majorEastAsia"/>
            <w:sz w:val="28"/>
            <w:szCs w:val="28"/>
          </w:rPr>
          <w:tab/>
        </w:r>
        <w:r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(48)</w:t>
        </w:r>
      </w:hyperlink>
    </w:p>
    <w:p w:rsidR="00C60B69" w:rsidRPr="00DE524F" w:rsidRDefault="009C47A6">
      <w:pPr>
        <w:pStyle w:val="3"/>
        <w:shd w:val="clear" w:color="auto" w:fill="auto"/>
        <w:tabs>
          <w:tab w:val="center" w:leader="dot" w:pos="8571"/>
        </w:tabs>
        <w:spacing w:line="480" w:lineRule="exact"/>
        <w:ind w:left="340"/>
        <w:rPr>
          <w:rFonts w:asciiTheme="majorEastAsia" w:eastAsiaTheme="majorEastAsia" w:hAnsiTheme="majorEastAsia"/>
          <w:sz w:val="28"/>
          <w:szCs w:val="28"/>
        </w:rPr>
      </w:pPr>
      <w:hyperlink w:anchor="bookmark23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第二节军事领导体制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（52)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08"/>
          <w:tab w:val="center" w:leader="dot" w:pos="8571"/>
        </w:tabs>
        <w:spacing w:line="480" w:lineRule="exact"/>
        <w:ind w:left="660"/>
        <w:rPr>
          <w:rFonts w:asciiTheme="majorEastAsia" w:eastAsiaTheme="majorEastAsia" w:hAnsiTheme="majorEastAsia"/>
          <w:sz w:val="28"/>
          <w:szCs w:val="28"/>
        </w:rPr>
      </w:pPr>
      <w:hyperlink w:anchor="bookmark24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一、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兵权高度集中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 xml:space="preserve"> （53)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08"/>
          <w:tab w:val="center" w:leader="dot" w:pos="8571"/>
        </w:tabs>
        <w:spacing w:line="480" w:lineRule="exact"/>
        <w:ind w:left="660"/>
        <w:rPr>
          <w:rFonts w:asciiTheme="majorEastAsia" w:eastAsiaTheme="majorEastAsia" w:hAnsiTheme="majorEastAsia"/>
          <w:sz w:val="28"/>
          <w:szCs w:val="28"/>
        </w:rPr>
      </w:pPr>
      <w:hyperlink w:anchor="bookmark25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二、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临战任将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 xml:space="preserve"> 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 xml:space="preserve"> （54)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08"/>
          <w:tab w:val="center" w:leader="dot" w:pos="8571"/>
        </w:tabs>
        <w:spacing w:line="480" w:lineRule="exact"/>
        <w:ind w:left="660"/>
        <w:rPr>
          <w:rFonts w:asciiTheme="majorEastAsia" w:eastAsiaTheme="majorEastAsia" w:hAnsiTheme="majorEastAsia"/>
          <w:sz w:val="28"/>
          <w:szCs w:val="28"/>
        </w:rPr>
      </w:pPr>
      <w:hyperlink w:anchor="bookmark26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三、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军务管理与政权体制相结合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（56)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08"/>
          <w:tab w:val="right" w:leader="dot" w:pos="8886"/>
        </w:tabs>
        <w:spacing w:after="176" w:line="300" w:lineRule="exact"/>
        <w:ind w:left="660"/>
        <w:rPr>
          <w:rFonts w:asciiTheme="majorEastAsia" w:eastAsiaTheme="majorEastAsia" w:hAnsiTheme="majorEastAsia"/>
          <w:sz w:val="28"/>
          <w:szCs w:val="28"/>
        </w:rPr>
      </w:pPr>
      <w:hyperlink w:anchor="bookmark27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四、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部队统率分权制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 xml:space="preserve"> 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 xml:space="preserve"> （59)</w:t>
        </w:r>
      </w:hyperlink>
    </w:p>
    <w:p w:rsidR="00C60B69" w:rsidRPr="00DE524F" w:rsidRDefault="009C47A6">
      <w:pPr>
        <w:pStyle w:val="MSGENFONTSTYLENAMETEMPLATEROLENUMBERMSGENFONTSTYLENAMEBYROLETABLEOFCONTENTS50"/>
        <w:shd w:val="clear" w:color="auto" w:fill="auto"/>
        <w:tabs>
          <w:tab w:val="left" w:pos="1308"/>
          <w:tab w:val="right" w:leader="dot" w:pos="8886"/>
        </w:tabs>
        <w:spacing w:before="0" w:after="94"/>
        <w:ind w:left="660"/>
        <w:jc w:val="both"/>
        <w:rPr>
          <w:rFonts w:asciiTheme="majorEastAsia" w:eastAsiaTheme="majorEastAsia" w:hAnsiTheme="majorEastAsia"/>
        </w:rPr>
      </w:pPr>
      <w:hyperlink w:anchor="bookmark28" w:tooltip="Current Document">
        <w:r w:rsidR="0022290F" w:rsidRPr="00DE524F">
          <w:rPr>
            <w:rFonts w:asciiTheme="majorEastAsia" w:eastAsiaTheme="majorEastAsia" w:hAnsiTheme="majorEastAsia"/>
          </w:rPr>
          <w:t>五、</w:t>
        </w:r>
        <w:r w:rsidR="0022290F" w:rsidRPr="00DE524F">
          <w:rPr>
            <w:rFonts w:asciiTheme="majorEastAsia" w:eastAsiaTheme="majorEastAsia" w:hAnsiTheme="majorEastAsia"/>
          </w:rPr>
          <w:tab/>
          <w:t>军事行动监护制</w:t>
        </w:r>
        <w:r w:rsidR="0022290F" w:rsidRPr="00DE524F">
          <w:rPr>
            <w:rFonts w:asciiTheme="majorEastAsia" w:eastAsiaTheme="majorEastAsia" w:hAnsiTheme="majorEastAsia"/>
            <w:lang w:val="en-US" w:eastAsia="en-US" w:bidi="en-US"/>
          </w:rPr>
          <w:tab/>
          <w:t>（60)</w:t>
        </w:r>
      </w:hyperlink>
    </w:p>
    <w:p w:rsidR="00C60B69" w:rsidRPr="00DE524F" w:rsidRDefault="009C47A6">
      <w:pPr>
        <w:pStyle w:val="3"/>
        <w:shd w:val="clear" w:color="auto" w:fill="auto"/>
        <w:tabs>
          <w:tab w:val="center" w:leader="dot" w:pos="8571"/>
        </w:tabs>
        <w:spacing w:line="488" w:lineRule="exact"/>
        <w:ind w:left="340"/>
        <w:rPr>
          <w:rFonts w:asciiTheme="majorEastAsia" w:eastAsiaTheme="majorEastAsia" w:hAnsiTheme="majorEastAsia"/>
          <w:sz w:val="28"/>
          <w:szCs w:val="28"/>
        </w:rPr>
      </w:pPr>
      <w:hyperlink w:anchor="bookmark29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第三节武装力量的编成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（61)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08"/>
          <w:tab w:val="left" w:leader="dot" w:pos="4828"/>
          <w:tab w:val="right" w:leader="dot" w:pos="8886"/>
        </w:tabs>
        <w:spacing w:line="488" w:lineRule="exact"/>
        <w:ind w:left="660"/>
        <w:rPr>
          <w:rFonts w:asciiTheme="majorEastAsia" w:eastAsiaTheme="majorEastAsia" w:hAnsiTheme="majorEastAsia"/>
          <w:sz w:val="28"/>
          <w:szCs w:val="28"/>
        </w:rPr>
      </w:pPr>
      <w:hyperlink w:anchor="bookmark30" w:tooltip="Current Document">
        <w:r w:rsidR="0022290F" w:rsidRPr="00DE524F">
          <w:rPr>
            <w:rStyle w:val="MSGENFONTSTYLENAMETEMPLATEROLEMSGENFONTSTYLENAMEBYROLETABLEOFCONTENTSMSGENFONTSTYLEMODIFERSIZE65"/>
            <w:rFonts w:asciiTheme="majorEastAsia" w:eastAsiaTheme="majorEastAsia" w:hAnsiTheme="majorEastAsia"/>
            <w:sz w:val="28"/>
            <w:szCs w:val="28"/>
          </w:rPr>
          <w:t>一、</w:t>
        </w:r>
        <w:r w:rsidR="0022290F" w:rsidRPr="00DE524F">
          <w:rPr>
            <w:rStyle w:val="MSGENFONTSTYLENAMETEMPLATEROLEMSGENFONTSTYLENAMEBYROLETABLEOFCONTENTSMSGENFONTSTYLEMODIFERSIZE65"/>
            <w:rFonts w:asciiTheme="majorEastAsia" w:eastAsiaTheme="majorEastAsia" w:hAnsiTheme="majorEastAsia"/>
            <w:sz w:val="28"/>
            <w:szCs w:val="28"/>
          </w:rPr>
          <w:tab/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武装乃量的区分和布局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 xml:space="preserve"> (61)</w:t>
        </w:r>
      </w:hyperlink>
    </w:p>
    <w:p w:rsidR="00C60B69" w:rsidRPr="00DE524F" w:rsidRDefault="009C47A6">
      <w:pPr>
        <w:pStyle w:val="MSGENFONTSTYLENAMETEMPLATEROLENUMBERMSGENFONTSTYLENAMEBYROLETABLEOFCONTENTS50"/>
        <w:shd w:val="clear" w:color="auto" w:fill="auto"/>
        <w:tabs>
          <w:tab w:val="left" w:pos="1308"/>
          <w:tab w:val="right" w:leader="dot" w:pos="8886"/>
        </w:tabs>
        <w:spacing w:before="0" w:after="0" w:line="488" w:lineRule="exact"/>
        <w:ind w:left="660"/>
        <w:jc w:val="both"/>
        <w:rPr>
          <w:rFonts w:asciiTheme="majorEastAsia" w:eastAsiaTheme="majorEastAsia" w:hAnsiTheme="majorEastAsia"/>
        </w:rPr>
      </w:pPr>
      <w:hyperlink w:anchor="bookmark31" w:tooltip="Current Document">
        <w:r w:rsidR="0022290F" w:rsidRPr="00DE524F">
          <w:rPr>
            <w:rFonts w:asciiTheme="majorEastAsia" w:eastAsiaTheme="majorEastAsia" w:hAnsiTheme="majorEastAsia"/>
          </w:rPr>
          <w:t>二、</w:t>
        </w:r>
        <w:r w:rsidR="0022290F" w:rsidRPr="00DE524F">
          <w:rPr>
            <w:rFonts w:asciiTheme="majorEastAsia" w:eastAsiaTheme="majorEastAsia" w:hAnsiTheme="majorEastAsia"/>
          </w:rPr>
          <w:tab/>
          <w:t>兵种与装备</w:t>
        </w:r>
        <w:r w:rsidR="0022290F" w:rsidRPr="00DE524F">
          <w:rPr>
            <w:rFonts w:asciiTheme="majorEastAsia" w:eastAsiaTheme="majorEastAsia" w:hAnsiTheme="majorEastAsia"/>
            <w:lang w:val="en-US" w:eastAsia="en-US" w:bidi="en-US"/>
          </w:rPr>
          <w:tab/>
          <w:t>（65)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08"/>
          <w:tab w:val="center" w:leader="dot" w:pos="8571"/>
        </w:tabs>
        <w:spacing w:line="488" w:lineRule="exact"/>
        <w:ind w:left="660"/>
        <w:rPr>
          <w:rFonts w:asciiTheme="majorEastAsia" w:eastAsiaTheme="majorEastAsia" w:hAnsiTheme="majorEastAsia"/>
          <w:sz w:val="28"/>
          <w:szCs w:val="28"/>
        </w:rPr>
      </w:pPr>
      <w:hyperlink w:anchor="bookmark32" w:tooltip="Current Document">
        <w:r w:rsidR="0022290F" w:rsidRPr="00DE524F">
          <w:rPr>
            <w:rStyle w:val="MSGENFONTSTYLENAMETEMPLATEROLEMSGENFONTSTYLENAMEBYROLETABLEOFCONTENTSMSGENFONTSTYLEMODIFERSIZE14"/>
            <w:rFonts w:asciiTheme="majorEastAsia" w:eastAsiaTheme="majorEastAsia" w:hAnsiTheme="majorEastAsia"/>
          </w:rPr>
          <w:t>三、</w:t>
        </w:r>
        <w:r w:rsidR="0022290F" w:rsidRPr="00DE524F">
          <w:rPr>
            <w:rStyle w:val="MSGENFONTSTYLENAMETEMPLATEROLEMSGENFONTSTYLENAMEBYROLETABLEOFCONTENTSMSGENFONTSTYLEMODIFERSIZE14"/>
            <w:rFonts w:asciiTheme="majorEastAsia" w:eastAsiaTheme="majorEastAsia" w:hAnsiTheme="majorEastAsia"/>
          </w:rPr>
          <w:tab/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平时编制和战时编组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（70)</w:t>
        </w:r>
      </w:hyperlink>
    </w:p>
    <w:p w:rsidR="00C60B69" w:rsidRPr="00DE524F" w:rsidRDefault="009C47A6">
      <w:pPr>
        <w:pStyle w:val="4"/>
        <w:shd w:val="clear" w:color="auto" w:fill="auto"/>
        <w:tabs>
          <w:tab w:val="center" w:leader="dot" w:pos="8571"/>
        </w:tabs>
        <w:spacing w:line="488" w:lineRule="exact"/>
        <w:ind w:left="340"/>
        <w:rPr>
          <w:rFonts w:asciiTheme="majorEastAsia" w:eastAsiaTheme="majorEastAsia" w:hAnsiTheme="majorEastAsia"/>
          <w:sz w:val="28"/>
          <w:szCs w:val="28"/>
        </w:rPr>
      </w:pPr>
      <w:hyperlink w:anchor="bookmark33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第四节兵役制度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（72)</w:t>
        </w:r>
      </w:hyperlink>
    </w:p>
    <w:p w:rsidR="00C60B69" w:rsidRPr="00DE524F" w:rsidRDefault="009C47A6">
      <w:pPr>
        <w:pStyle w:val="3"/>
        <w:shd w:val="clear" w:color="auto" w:fill="auto"/>
        <w:tabs>
          <w:tab w:val="center" w:leader="dot" w:pos="8571"/>
        </w:tabs>
        <w:spacing w:line="488" w:lineRule="exact"/>
        <w:ind w:left="340"/>
        <w:rPr>
          <w:rFonts w:asciiTheme="majorEastAsia" w:eastAsiaTheme="majorEastAsia" w:hAnsiTheme="majorEastAsia"/>
          <w:sz w:val="28"/>
          <w:szCs w:val="28"/>
        </w:rPr>
      </w:pPr>
      <w:hyperlink w:anchor="bookmark34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第五节军事法规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（77)</w:t>
        </w:r>
      </w:hyperlink>
    </w:p>
    <w:p w:rsidR="00C60B69" w:rsidRPr="00DE524F" w:rsidRDefault="009C47A6">
      <w:pPr>
        <w:pStyle w:val="3"/>
        <w:shd w:val="clear" w:color="auto" w:fill="auto"/>
        <w:tabs>
          <w:tab w:val="center" w:leader="dot" w:pos="8571"/>
        </w:tabs>
        <w:spacing w:line="488" w:lineRule="exact"/>
        <w:rPr>
          <w:rFonts w:asciiTheme="majorEastAsia" w:eastAsiaTheme="majorEastAsia" w:hAnsiTheme="majorEastAsia"/>
          <w:sz w:val="28"/>
          <w:szCs w:val="28"/>
        </w:rPr>
      </w:pPr>
      <w:hyperlink w:anchor="bookmark35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第四章秦代的国防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 xml:space="preserve"> 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 xml:space="preserve"> （82)</w:t>
        </w:r>
      </w:hyperlink>
    </w:p>
    <w:p w:rsidR="00C60B69" w:rsidRPr="00DE524F" w:rsidRDefault="009C47A6">
      <w:pPr>
        <w:pStyle w:val="3"/>
        <w:shd w:val="clear" w:color="auto" w:fill="auto"/>
        <w:tabs>
          <w:tab w:val="center" w:leader="dot" w:pos="8571"/>
        </w:tabs>
        <w:spacing w:line="488" w:lineRule="exact"/>
        <w:ind w:left="340"/>
        <w:rPr>
          <w:rFonts w:asciiTheme="majorEastAsia" w:eastAsiaTheme="majorEastAsia" w:hAnsiTheme="majorEastAsia"/>
          <w:sz w:val="28"/>
          <w:szCs w:val="28"/>
        </w:rPr>
      </w:pPr>
      <w:hyperlink w:anchor="bookmark36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第一节万里长城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>——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伟大的军事工程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</w:t>
        </w:r>
        <w:r w:rsidR="0022290F" w:rsidRPr="00DE524F">
          <w:rPr>
            <w:rStyle w:val="MSGENFONTSTYLENAMETEMPLATEROLEMSGENFONTSTYLENAMEBYROLETABLEOFCONTENTSMSGENFONTSTYLEMODIFERNAMETimesNewRoman0"/>
            <w:rFonts w:asciiTheme="majorEastAsia" w:eastAsiaTheme="majorEastAsia" w:hAnsiTheme="majorEastAsia"/>
            <w:sz w:val="28"/>
            <w:szCs w:val="28"/>
          </w:rPr>
          <w:t>S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>2)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08"/>
          <w:tab w:val="right" w:leader="dot" w:pos="8886"/>
        </w:tabs>
        <w:spacing w:line="488" w:lineRule="exact"/>
        <w:ind w:left="660"/>
        <w:rPr>
          <w:rFonts w:asciiTheme="majorEastAsia" w:eastAsiaTheme="majorEastAsia" w:hAnsiTheme="majorEastAsia"/>
          <w:sz w:val="28"/>
          <w:szCs w:val="28"/>
        </w:rPr>
      </w:pPr>
      <w:hyperlink w:anchor="bookmark37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一、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长城的出现和万里长城的修建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（82)</w:t>
        </w:r>
      </w:hyperlink>
    </w:p>
    <w:p w:rsidR="00C60B69" w:rsidRPr="00DE524F" w:rsidRDefault="009C47A6">
      <w:pPr>
        <w:pStyle w:val="4"/>
        <w:shd w:val="clear" w:color="auto" w:fill="auto"/>
        <w:tabs>
          <w:tab w:val="left" w:pos="1308"/>
          <w:tab w:val="right" w:leader="dot" w:pos="8886"/>
        </w:tabs>
        <w:spacing w:line="488" w:lineRule="exact"/>
        <w:ind w:left="660"/>
        <w:rPr>
          <w:rFonts w:asciiTheme="majorEastAsia" w:eastAsiaTheme="majorEastAsia" w:hAnsiTheme="majorEastAsia"/>
          <w:sz w:val="28"/>
          <w:szCs w:val="28"/>
        </w:rPr>
      </w:pPr>
      <w:hyperlink w:anchor="bookmark38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二、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万里长城的结构和布局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（86)</w:t>
        </w:r>
      </w:hyperlink>
    </w:p>
    <w:p w:rsidR="00C60B69" w:rsidRPr="00DE524F" w:rsidRDefault="009C47A6">
      <w:pPr>
        <w:pStyle w:val="4"/>
        <w:shd w:val="clear" w:color="auto" w:fill="auto"/>
        <w:tabs>
          <w:tab w:val="left" w:pos="1308"/>
          <w:tab w:val="right" w:leader="dot" w:pos="8886"/>
        </w:tabs>
        <w:spacing w:line="488" w:lineRule="exact"/>
        <w:ind w:left="660"/>
        <w:rPr>
          <w:rFonts w:asciiTheme="majorEastAsia" w:eastAsiaTheme="majorEastAsia" w:hAnsiTheme="majorEastAsia"/>
          <w:sz w:val="28"/>
          <w:szCs w:val="28"/>
        </w:rPr>
      </w:pPr>
      <w:hyperlink w:anchor="bookmark39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三、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万里长城的作用和意义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（89&gt;</w:t>
        </w:r>
      </w:hyperlink>
    </w:p>
    <w:p w:rsidR="00C60B69" w:rsidRPr="00DE524F" w:rsidRDefault="009C47A6">
      <w:pPr>
        <w:pStyle w:val="4"/>
        <w:shd w:val="clear" w:color="auto" w:fill="auto"/>
        <w:tabs>
          <w:tab w:val="right" w:leader="dot" w:pos="8546"/>
        </w:tabs>
        <w:spacing w:line="488" w:lineRule="exact"/>
        <w:rPr>
          <w:rFonts w:asciiTheme="majorEastAsia" w:eastAsiaTheme="majorEastAsia" w:hAnsiTheme="majorEastAsia"/>
          <w:sz w:val="28"/>
          <w:szCs w:val="28"/>
        </w:rPr>
      </w:pPr>
      <w:hyperlink w:anchor="bookmark40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第二节军事交通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（91&gt;</w:t>
        </w:r>
      </w:hyperlink>
    </w:p>
    <w:p w:rsidR="00C60B69" w:rsidRPr="00DE524F" w:rsidRDefault="0022290F">
      <w:pPr>
        <w:pStyle w:val="3"/>
        <w:shd w:val="clear" w:color="auto" w:fill="auto"/>
        <w:tabs>
          <w:tab w:val="left" w:pos="1308"/>
          <w:tab w:val="right" w:leader="dot" w:pos="8886"/>
        </w:tabs>
        <w:spacing w:line="488" w:lineRule="exact"/>
        <w:ind w:left="66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一、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馳道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ab/>
        <w:t>（92)</w:t>
      </w:r>
    </w:p>
    <w:p w:rsidR="00C60B69" w:rsidRPr="00DE524F" w:rsidRDefault="009C47A6">
      <w:pPr>
        <w:pStyle w:val="5"/>
        <w:shd w:val="clear" w:color="auto" w:fill="auto"/>
        <w:tabs>
          <w:tab w:val="left" w:pos="1308"/>
          <w:tab w:val="right" w:leader="dot" w:pos="8886"/>
        </w:tabs>
        <w:spacing w:line="488" w:lineRule="exact"/>
        <w:ind w:left="660"/>
        <w:rPr>
          <w:rFonts w:asciiTheme="majorEastAsia" w:eastAsiaTheme="majorEastAsia" w:hAnsiTheme="majorEastAsia"/>
          <w:sz w:val="28"/>
          <w:szCs w:val="28"/>
        </w:rPr>
      </w:pPr>
      <w:hyperlink w:anchor="bookmark42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二、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直道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（95)</w:t>
        </w:r>
      </w:hyperlink>
    </w:p>
    <w:p w:rsidR="00C60B69" w:rsidRPr="00DE524F" w:rsidRDefault="009C47A6">
      <w:pPr>
        <w:pStyle w:val="4"/>
        <w:shd w:val="clear" w:color="auto" w:fill="auto"/>
        <w:tabs>
          <w:tab w:val="left" w:pos="1308"/>
          <w:tab w:val="right" w:leader="dot" w:pos="8886"/>
        </w:tabs>
        <w:spacing w:line="488" w:lineRule="exact"/>
        <w:ind w:left="660"/>
        <w:rPr>
          <w:rFonts w:asciiTheme="majorEastAsia" w:eastAsiaTheme="majorEastAsia" w:hAnsiTheme="majorEastAsia"/>
          <w:sz w:val="28"/>
          <w:szCs w:val="28"/>
        </w:rPr>
      </w:pPr>
      <w:hyperlink w:anchor="bookmark43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三、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新道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（96)</w:t>
        </w:r>
      </w:hyperlink>
    </w:p>
    <w:p w:rsidR="00C60B69" w:rsidRPr="00DE524F" w:rsidRDefault="0022290F">
      <w:pPr>
        <w:pStyle w:val="MSGENFONTSTYLENAMETEMPLATEROLENUMBERMSGENFONTSTYLENAMEBYROLETABLEOFCONTENTS50"/>
        <w:shd w:val="clear" w:color="auto" w:fill="auto"/>
        <w:tabs>
          <w:tab w:val="left" w:pos="1308"/>
          <w:tab w:val="right" w:leader="dot" w:pos="8886"/>
        </w:tabs>
        <w:spacing w:before="0" w:after="0" w:line="488" w:lineRule="exact"/>
        <w:ind w:left="660"/>
        <w:jc w:val="both"/>
        <w:rPr>
          <w:rFonts w:asciiTheme="majorEastAsia" w:eastAsiaTheme="majorEastAsia" w:hAnsiTheme="majorEastAsia"/>
        </w:rPr>
      </w:pPr>
      <w:r w:rsidRPr="00DE524F">
        <w:rPr>
          <w:rFonts w:asciiTheme="majorEastAsia" w:eastAsiaTheme="majorEastAsia" w:hAnsiTheme="majorEastAsia"/>
        </w:rPr>
        <w:t>四、</w:t>
      </w:r>
      <w:r w:rsidRPr="00DE524F">
        <w:rPr>
          <w:rFonts w:asciiTheme="majorEastAsia" w:eastAsiaTheme="majorEastAsia" w:hAnsiTheme="majorEastAsia"/>
        </w:rPr>
        <w:tab/>
        <w:t>五尺道</w:t>
      </w:r>
      <w:r w:rsidRPr="00DE524F">
        <w:rPr>
          <w:rFonts w:asciiTheme="majorEastAsia" w:eastAsiaTheme="majorEastAsia" w:hAnsiTheme="majorEastAsia"/>
          <w:lang w:val="en-US" w:eastAsia="en-US" w:bidi="en-US"/>
        </w:rPr>
        <w:tab/>
        <w:t>（98)</w:t>
      </w:r>
    </w:p>
    <w:p w:rsidR="00C60B69" w:rsidRPr="00DE524F" w:rsidRDefault="009C47A6">
      <w:pPr>
        <w:pStyle w:val="MSGENFONTSTYLENAMETEMPLATEROLENUMBERMSGENFONTSTYLENAMEBYROLETABLEOFCONTENTS50"/>
        <w:shd w:val="clear" w:color="auto" w:fill="auto"/>
        <w:tabs>
          <w:tab w:val="left" w:pos="1308"/>
          <w:tab w:val="right" w:leader="dot" w:pos="8886"/>
        </w:tabs>
        <w:spacing w:before="0" w:after="0" w:line="488" w:lineRule="exact"/>
        <w:ind w:left="660"/>
        <w:jc w:val="both"/>
        <w:rPr>
          <w:rFonts w:asciiTheme="majorEastAsia" w:eastAsiaTheme="majorEastAsia" w:hAnsiTheme="majorEastAsia"/>
        </w:rPr>
      </w:pPr>
      <w:hyperlink w:anchor="bookmark44" w:tooltip="Current Document">
        <w:r w:rsidR="0022290F" w:rsidRPr="00DE524F">
          <w:rPr>
            <w:rFonts w:asciiTheme="majorEastAsia" w:eastAsiaTheme="majorEastAsia" w:hAnsiTheme="majorEastAsia"/>
          </w:rPr>
          <w:t>五、</w:t>
        </w:r>
        <w:r w:rsidR="0022290F" w:rsidRPr="00DE524F">
          <w:rPr>
            <w:rFonts w:asciiTheme="majorEastAsia" w:eastAsiaTheme="majorEastAsia" w:hAnsiTheme="majorEastAsia"/>
          </w:rPr>
          <w:tab/>
          <w:t>驿传亭邮</w:t>
        </w:r>
        <w:r w:rsidR="0022290F" w:rsidRPr="00DE524F">
          <w:rPr>
            <w:rFonts w:asciiTheme="majorEastAsia" w:eastAsiaTheme="majorEastAsia" w:hAnsiTheme="majorEastAsia"/>
            <w:lang w:val="en-US" w:eastAsia="en-US" w:bidi="en-US"/>
          </w:rPr>
          <w:tab/>
          <w:t>（99)</w:t>
        </w:r>
      </w:hyperlink>
    </w:p>
    <w:p w:rsidR="00C60B69" w:rsidRPr="00DE524F" w:rsidRDefault="0022290F">
      <w:pPr>
        <w:pStyle w:val="3"/>
        <w:shd w:val="clear" w:color="auto" w:fill="auto"/>
        <w:tabs>
          <w:tab w:val="center" w:leader="dot" w:pos="8571"/>
        </w:tabs>
        <w:spacing w:after="4" w:line="300" w:lineRule="exact"/>
        <w:ind w:left="34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第三节战略储备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ab/>
        <w:t xml:space="preserve"> </w:t>
      </w:r>
      <w:r w:rsidRPr="00DE524F">
        <w:rPr>
          <w:rFonts w:asciiTheme="majorEastAsia" w:eastAsiaTheme="majorEastAsia" w:hAnsiTheme="majorEastAsia"/>
          <w:sz w:val="28"/>
          <w:szCs w:val="28"/>
        </w:rPr>
        <w:t>（1〇〇)</w:t>
      </w:r>
    </w:p>
    <w:p w:rsidR="00C60B69" w:rsidRPr="00DE524F" w:rsidRDefault="0022290F">
      <w:pPr>
        <w:pStyle w:val="3"/>
        <w:shd w:val="clear" w:color="auto" w:fill="auto"/>
        <w:tabs>
          <w:tab w:val="left" w:pos="1308"/>
          <w:tab w:val="center" w:leader="dot" w:pos="8571"/>
        </w:tabs>
        <w:ind w:left="66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一、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咸阳仓、栎阳仓、覇上仓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ab/>
      </w:r>
      <w:r w:rsidRPr="00DE524F">
        <w:rPr>
          <w:rFonts w:asciiTheme="majorEastAsia" w:eastAsiaTheme="majorEastAsia" w:hAnsiTheme="majorEastAsia"/>
          <w:sz w:val="28"/>
          <w:szCs w:val="28"/>
        </w:rPr>
        <w:t>（1〇〇)</w:t>
      </w:r>
    </w:p>
    <w:p w:rsidR="00C60B69" w:rsidRPr="00DE524F" w:rsidRDefault="009C47A6">
      <w:pPr>
        <w:pStyle w:val="5"/>
        <w:shd w:val="clear" w:color="auto" w:fill="auto"/>
        <w:tabs>
          <w:tab w:val="left" w:pos="1308"/>
          <w:tab w:val="center" w:leader="dot" w:pos="8571"/>
        </w:tabs>
        <w:ind w:left="660"/>
        <w:rPr>
          <w:rFonts w:asciiTheme="majorEastAsia" w:eastAsiaTheme="majorEastAsia" w:hAnsiTheme="majorEastAsia"/>
          <w:sz w:val="28"/>
          <w:szCs w:val="28"/>
        </w:rPr>
      </w:pPr>
      <w:hyperlink w:anchor="bookmark47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二、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敖仓、陈留仓、宛仓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 xml:space="preserve"> 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 xml:space="preserve"> 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(1〇1)</w:t>
        </w:r>
      </w:hyperlink>
    </w:p>
    <w:p w:rsidR="00C60B69" w:rsidRPr="00DE524F" w:rsidRDefault="009C47A6">
      <w:pPr>
        <w:pStyle w:val="4"/>
        <w:shd w:val="clear" w:color="auto" w:fill="auto"/>
        <w:tabs>
          <w:tab w:val="left" w:pos="1308"/>
          <w:tab w:val="center" w:leader="dot" w:pos="8571"/>
        </w:tabs>
        <w:ind w:left="660"/>
        <w:rPr>
          <w:rFonts w:asciiTheme="majorEastAsia" w:eastAsiaTheme="majorEastAsia" w:hAnsiTheme="majorEastAsia"/>
          <w:sz w:val="28"/>
          <w:szCs w:val="28"/>
        </w:rPr>
      </w:pPr>
      <w:hyperlink w:anchor="bookmark48" w:tooltip="Current Document">
        <w:r w:rsidR="0022290F" w:rsidRPr="00DE524F">
          <w:rPr>
            <w:rStyle w:val="MSGENFONTSTYLENAMETEMPLATEROLEMSGENFONTSTYLENAMEBYROLETABLEOFCONTENTSMSGENFONTSTYLEMODIFERSIZE14"/>
            <w:rFonts w:asciiTheme="majorEastAsia" w:eastAsiaTheme="majorEastAsia" w:hAnsiTheme="majorEastAsia"/>
          </w:rPr>
          <w:t>三、</w:t>
        </w:r>
        <w:r w:rsidR="0022290F" w:rsidRPr="00DE524F">
          <w:rPr>
            <w:rStyle w:val="MSGENFONTSTYLENAMETEMPLATEROLEMSGENFONTSTYLENAMEBYROLETABLEOFCONTENTSMSGENFONTSTYLEMODIFERSIZE14"/>
            <w:rFonts w:asciiTheme="majorEastAsia" w:eastAsiaTheme="majorEastAsia" w:hAnsiTheme="majorEastAsia"/>
          </w:rPr>
          <w:tab/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璀邪仓、黄仓、塍仓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MSGENFONTSTYLENAMETEMPLATEROLEMSGENFONTSTYLENAMEBYROLETABLEOFCONTENTSMSGENFONTSTYLEMODIFERSIZE14"/>
            <w:rFonts w:asciiTheme="majorEastAsia" w:eastAsiaTheme="majorEastAsia" w:hAnsiTheme="majorEastAsia"/>
            <w:lang w:val="en-US" w:eastAsia="en-US" w:bidi="en-US"/>
          </w:rPr>
          <w:t>（102)</w:t>
        </w:r>
      </w:hyperlink>
    </w:p>
    <w:p w:rsidR="00C60B69" w:rsidRPr="00DE524F" w:rsidRDefault="009C47A6">
      <w:pPr>
        <w:pStyle w:val="MSGENFONTSTYLENAMETEMPLATEROLENUMBERMSGENFONTSTYLENAMEBYROLETABLEOFCONTENTS50"/>
        <w:shd w:val="clear" w:color="auto" w:fill="auto"/>
        <w:tabs>
          <w:tab w:val="left" w:pos="1308"/>
          <w:tab w:val="center" w:leader="dot" w:pos="8571"/>
        </w:tabs>
        <w:spacing w:before="0" w:after="0" w:line="495" w:lineRule="exact"/>
        <w:ind w:left="660"/>
        <w:jc w:val="both"/>
        <w:rPr>
          <w:rFonts w:asciiTheme="majorEastAsia" w:eastAsiaTheme="majorEastAsia" w:hAnsiTheme="majorEastAsia"/>
        </w:rPr>
      </w:pPr>
      <w:hyperlink w:anchor="bookmark49" w:tooltip="Current Document">
        <w:r w:rsidR="0022290F" w:rsidRPr="00DE524F">
          <w:rPr>
            <w:rFonts w:asciiTheme="majorEastAsia" w:eastAsiaTheme="majorEastAsia" w:hAnsiTheme="majorEastAsia"/>
          </w:rPr>
          <w:t>四、</w:t>
        </w:r>
        <w:r w:rsidR="0022290F" w:rsidRPr="00DE524F">
          <w:rPr>
            <w:rFonts w:asciiTheme="majorEastAsia" w:eastAsiaTheme="majorEastAsia" w:hAnsiTheme="majorEastAsia"/>
          </w:rPr>
          <w:tab/>
        </w:r>
        <w:r w:rsidR="0022290F" w:rsidRPr="00DE524F">
          <w:rPr>
            <w:rStyle w:val="MSGENFONTSTYLENAMETEMPLATEROLENUMBERMSGENFONTSTYLENAMEBYROLETABLEOFCONTENTS5MSGENFONTSTYLEMODIFERSIZE15"/>
            <w:rFonts w:asciiTheme="majorEastAsia" w:eastAsiaTheme="majorEastAsia" w:hAnsiTheme="majorEastAsia"/>
            <w:sz w:val="28"/>
            <w:szCs w:val="28"/>
          </w:rPr>
          <w:t>成都仓</w:t>
        </w:r>
        <w:r w:rsidR="0022290F" w:rsidRPr="00DE524F">
          <w:rPr>
            <w:rStyle w:val="MSGENFONTSTYLENAMETEMPLATEROLENUMBERMSGENFONTSTYLENAMEBYROLETABLEOFCONTENTS5MSGENFONTSTYLEMODIFERSIZE15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Fonts w:asciiTheme="majorEastAsia" w:eastAsiaTheme="majorEastAsia" w:hAnsiTheme="majorEastAsia"/>
            <w:lang w:val="en-US" w:eastAsia="en-US" w:bidi="en-US"/>
          </w:rPr>
          <w:t>（102)</w:t>
        </w:r>
      </w:hyperlink>
    </w:p>
    <w:p w:rsidR="00C60B69" w:rsidRPr="00DE524F" w:rsidRDefault="009C47A6">
      <w:pPr>
        <w:pStyle w:val="3"/>
        <w:shd w:val="clear" w:color="auto" w:fill="auto"/>
        <w:tabs>
          <w:tab w:val="center" w:leader="dot" w:pos="8231"/>
        </w:tabs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9"/>
          <w:footerReference w:type="default" r:id="rId10"/>
          <w:pgSz w:w="11900" w:h="16840"/>
          <w:pgMar w:top="901" w:right="1372" w:bottom="845" w:left="1476" w:header="0" w:footer="3" w:gutter="0"/>
          <w:pgNumType w:start="2"/>
          <w:cols w:space="720"/>
          <w:noEndnote/>
          <w:docGrid w:linePitch="360"/>
        </w:sectPr>
      </w:pPr>
      <w:hyperlink w:anchor="bookmark50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第四节重兵戍边和徙民实边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（103)</w:t>
        </w:r>
      </w:hyperlink>
    </w:p>
    <w:p w:rsidR="00C60B69" w:rsidRPr="00DE524F" w:rsidRDefault="009C47A6">
      <w:pPr>
        <w:pStyle w:val="2"/>
        <w:shd w:val="clear" w:color="auto" w:fill="auto"/>
        <w:tabs>
          <w:tab w:val="right" w:leader="dot" w:pos="8977"/>
        </w:tabs>
        <w:spacing w:line="642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hyperlink w:anchor="bookmark51" w:tooltip="Current Document">
        <w:r w:rsidR="0022290F" w:rsidRPr="00DE524F">
          <w:rPr>
            <w:rStyle w:val="MSGENFONTSTYLENAMETEMPLATEROLENUMBERMSGENFONTSTYLENAMEBYROLETABLEOFCONTENTS3MSGENFONTSTYLEMODIFERSPACING2"/>
            <w:rFonts w:asciiTheme="majorEastAsia" w:eastAsiaTheme="majorEastAsia" w:hAnsiTheme="majorEastAsia"/>
            <w:b/>
            <w:bCs/>
            <w:sz w:val="28"/>
            <w:szCs w:val="28"/>
          </w:rPr>
          <w:t>第五章秦代开拓边</w:t>
        </w:r>
        <w:r w:rsidR="0022290F" w:rsidRPr="00DE524F">
          <w:rPr>
            <w:rStyle w:val="MSGENFONTSTYLENAMETEMPLATEROLENUMBERMSGENFONTSTYLENAMEBYROLETABLEOFCONTENTS3MSGENFONTSTYLEMODIFERNAMETimesNewRoman"/>
            <w:rFonts w:asciiTheme="majorEastAsia" w:eastAsiaTheme="majorEastAsia" w:hAnsiTheme="majorEastAsia"/>
            <w:b/>
            <w:bCs/>
            <w:sz w:val="28"/>
            <w:szCs w:val="28"/>
          </w:rPr>
          <w:t>a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的战争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MSGENFONTSTYLENAMETEMPLATEROLENUMBERMSGENFONTSTYLENAMEBYROLETABLEOFCONTENTS3MSGENFONTSTYLEMODIFERNOTBOLD"/>
            <w:rFonts w:asciiTheme="majorEastAsia" w:eastAsiaTheme="majorEastAsia" w:hAnsiTheme="majorEastAsia"/>
            <w:sz w:val="28"/>
            <w:szCs w:val="28"/>
          </w:rPr>
          <w:t>（</w:t>
        </w:r>
        <w:r w:rsidR="0022290F" w:rsidRPr="00DE524F">
          <w:rPr>
            <w:rStyle w:val="MSGENFONTSTYLENAMETEMPLATEROLENUMBERMSGENFONTSTYLENAMEBYROLETABLEOFCONTENTS3MSGENFONTSTYLEMODIFERNAMETimesNewRoman0"/>
            <w:rFonts w:asciiTheme="majorEastAsia" w:eastAsiaTheme="majorEastAsia" w:hAnsiTheme="majorEastAsia"/>
            <w:b/>
            <w:bCs/>
            <w:sz w:val="28"/>
            <w:szCs w:val="28"/>
          </w:rPr>
          <w:t>i</w:t>
        </w:r>
        <w:r w:rsidR="0022290F" w:rsidRPr="00DE524F">
          <w:rPr>
            <w:rStyle w:val="MSGENFONTSTYLENAMETEMPLATEROLENUMBERMSGENFONTSTYLENAMEBYROLETABLEOFCONTENTS3MSGENFONTSTYLEMODIFERNOTBOLD"/>
            <w:rFonts w:asciiTheme="majorEastAsia" w:eastAsiaTheme="majorEastAsia" w:hAnsiTheme="majorEastAsia"/>
            <w:sz w:val="28"/>
            <w:szCs w:val="28"/>
          </w:rPr>
          <w:t>〇5)</w:t>
        </w:r>
      </w:hyperlink>
    </w:p>
    <w:p w:rsidR="00C60B69" w:rsidRPr="00DE524F" w:rsidRDefault="009C47A6">
      <w:pPr>
        <w:pStyle w:val="3"/>
        <w:shd w:val="clear" w:color="auto" w:fill="auto"/>
        <w:tabs>
          <w:tab w:val="right" w:leader="dot" w:pos="8977"/>
        </w:tabs>
        <w:spacing w:line="354" w:lineRule="exact"/>
        <w:ind w:left="420"/>
        <w:rPr>
          <w:rFonts w:asciiTheme="majorEastAsia" w:eastAsiaTheme="majorEastAsia" w:hAnsiTheme="majorEastAsia"/>
          <w:sz w:val="28"/>
          <w:szCs w:val="28"/>
        </w:rPr>
      </w:pPr>
      <w:hyperlink w:anchor="bookmark52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第一节秦代周边各族的概况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MSGENFONTSTYLENAMETEMPLATEROLEMSGENFONTSTYLENAMEBYROLETABLEOFCONTENTSMSGENFONTSTYLEMODIFERNAMETimesNewRoman"/>
            <w:rFonts w:asciiTheme="majorEastAsia" w:eastAsiaTheme="majorEastAsia" w:hAnsiTheme="majorEastAsia"/>
            <w:sz w:val="28"/>
            <w:szCs w:val="28"/>
          </w:rPr>
          <w:t xml:space="preserve"> 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 xml:space="preserve">    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(1〇5)</w:t>
        </w:r>
      </w:hyperlink>
    </w:p>
    <w:p w:rsidR="00C60B69" w:rsidRPr="00DE524F" w:rsidRDefault="0022290F">
      <w:pPr>
        <w:pStyle w:val="3"/>
        <w:shd w:val="clear" w:color="auto" w:fill="auto"/>
        <w:tabs>
          <w:tab w:val="right" w:leader="dot" w:pos="8977"/>
        </w:tabs>
        <w:spacing w:after="56" w:line="30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—</w:t>
      </w:r>
      <w:r w:rsidRPr="00DE524F">
        <w:rPr>
          <w:rFonts w:asciiTheme="majorEastAsia" w:eastAsiaTheme="majorEastAsia" w:hAnsiTheme="majorEastAsia"/>
          <w:sz w:val="28"/>
          <w:szCs w:val="28"/>
        </w:rPr>
        <w:t>、匈奴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ab/>
        <w:t>（105)</w:t>
      </w:r>
    </w:p>
    <w:p w:rsidR="00C60B69" w:rsidRPr="00DE524F" w:rsidRDefault="009C47A6">
      <w:pPr>
        <w:pStyle w:val="5"/>
        <w:shd w:val="clear" w:color="auto" w:fill="auto"/>
        <w:tabs>
          <w:tab w:val="left" w:pos="1370"/>
          <w:tab w:val="right" w:leader="dot" w:pos="8977"/>
        </w:tabs>
        <w:spacing w:line="48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53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二、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糸胡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（108)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70"/>
          <w:tab w:val="right" w:leader="dot" w:pos="8977"/>
        </w:tabs>
        <w:spacing w:line="48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54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三、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百越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（109)</w:t>
        </w:r>
      </w:hyperlink>
    </w:p>
    <w:p w:rsidR="00C60B69" w:rsidRPr="00DE524F" w:rsidRDefault="009C47A6">
      <w:pPr>
        <w:pStyle w:val="4"/>
        <w:shd w:val="clear" w:color="auto" w:fill="auto"/>
        <w:tabs>
          <w:tab w:val="left" w:pos="1370"/>
          <w:tab w:val="right" w:leader="dot" w:pos="8977"/>
        </w:tabs>
        <w:spacing w:line="48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55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四、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 xml:space="preserve">“西南夷” 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（111)</w:t>
        </w:r>
      </w:hyperlink>
    </w:p>
    <w:p w:rsidR="00C60B69" w:rsidRPr="00DE524F" w:rsidRDefault="0022290F">
      <w:pPr>
        <w:pStyle w:val="3"/>
        <w:shd w:val="clear" w:color="auto" w:fill="auto"/>
        <w:tabs>
          <w:tab w:val="right" w:leader="dot" w:pos="8977"/>
        </w:tabs>
        <w:spacing w:after="180" w:line="300" w:lineRule="exact"/>
        <w:ind w:left="42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第二节北击匈奴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ab/>
        <w:t>（113)</w:t>
      </w:r>
    </w:p>
    <w:p w:rsidR="00C60B69" w:rsidRPr="00DE524F" w:rsidRDefault="009C47A6">
      <w:pPr>
        <w:pStyle w:val="5"/>
        <w:shd w:val="clear" w:color="auto" w:fill="auto"/>
        <w:tabs>
          <w:tab w:val="left" w:pos="1370"/>
          <w:tab w:val="right" w:leader="dot" w:pos="8977"/>
        </w:tabs>
        <w:spacing w:after="200" w:line="30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56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一</w:t>
        </w:r>
        <w:r w:rsidR="0022290F" w:rsidRPr="00DE524F">
          <w:rPr>
            <w:rStyle w:val="MSGENFONTSTYLENAMETEMPLATEROLEMSGENFONTSTYLENAMEBYROLETABLEOFCONTENTSMSGENFONTSTYLEMODIFERSIZE8"/>
            <w:rFonts w:asciiTheme="majorEastAsia" w:eastAsiaTheme="majorEastAsia" w:hAnsiTheme="majorEastAsia"/>
            <w:sz w:val="28"/>
            <w:szCs w:val="28"/>
          </w:rPr>
          <w:t>、</w:t>
        </w:r>
        <w:r w:rsidR="0022290F" w:rsidRPr="00DE524F">
          <w:rPr>
            <w:rStyle w:val="MSGENFONTSTYLENAMETEMPLATEROLEMSGENFONTSTYLENAMEBYROLETABLEOFCONTENTSMSGENFONTSTYLEMODIFERSIZE8"/>
            <w:rFonts w:asciiTheme="majorEastAsia" w:eastAsiaTheme="majorEastAsia" w:hAnsiTheme="majorEastAsia"/>
            <w:sz w:val="28"/>
            <w:szCs w:val="28"/>
          </w:rPr>
          <w:tab/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战前准备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（114)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70"/>
          <w:tab w:val="right" w:leader="dot" w:pos="8977"/>
        </w:tabs>
        <w:spacing w:after="180" w:line="30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57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二、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作战经过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（116)</w:t>
        </w:r>
      </w:hyperlink>
    </w:p>
    <w:p w:rsidR="00C60B69" w:rsidRPr="00DE524F" w:rsidRDefault="009C47A6">
      <w:pPr>
        <w:pStyle w:val="4"/>
        <w:shd w:val="clear" w:color="auto" w:fill="auto"/>
        <w:tabs>
          <w:tab w:val="left" w:pos="1370"/>
          <w:tab w:val="right" w:leader="dot" w:pos="8977"/>
        </w:tabs>
        <w:spacing w:after="56" w:line="30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58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三、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战后设防措施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（118)</w:t>
        </w:r>
      </w:hyperlink>
    </w:p>
    <w:p w:rsidR="00C60B69" w:rsidRPr="00DE524F" w:rsidRDefault="009C47A6">
      <w:pPr>
        <w:pStyle w:val="3"/>
        <w:shd w:val="clear" w:color="auto" w:fill="auto"/>
        <w:tabs>
          <w:tab w:val="right" w:leader="dot" w:pos="8977"/>
        </w:tabs>
        <w:spacing w:line="480" w:lineRule="exact"/>
        <w:ind w:left="420"/>
        <w:rPr>
          <w:rFonts w:asciiTheme="majorEastAsia" w:eastAsiaTheme="majorEastAsia" w:hAnsiTheme="majorEastAsia"/>
          <w:sz w:val="28"/>
          <w:szCs w:val="28"/>
        </w:rPr>
      </w:pPr>
      <w:hyperlink w:anchor="bookmark59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第三节南平百越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MSGENFONTSTYLENAMETEMPLATEROLEMSGENFONTSTYLENAMEBYROLETABLEOFCONTENTSMSGENFONTSTYLEMODIFERNAMETimesNewRoman"/>
            <w:rFonts w:asciiTheme="majorEastAsia" w:eastAsiaTheme="majorEastAsia" w:hAnsiTheme="majorEastAsia"/>
            <w:sz w:val="28"/>
            <w:szCs w:val="28"/>
          </w:rPr>
          <w:t xml:space="preserve"> 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 xml:space="preserve">  (120)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70"/>
          <w:tab w:val="right" w:leader="dot" w:pos="8977"/>
        </w:tabs>
        <w:spacing w:line="48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60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一、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平定于越，进军岭南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（120)</w:t>
        </w:r>
      </w:hyperlink>
    </w:p>
    <w:p w:rsidR="00C60B69" w:rsidRPr="00DE524F" w:rsidRDefault="009C47A6">
      <w:pPr>
        <w:pStyle w:val="4"/>
        <w:shd w:val="clear" w:color="auto" w:fill="auto"/>
        <w:tabs>
          <w:tab w:val="left" w:pos="1370"/>
          <w:tab w:val="right" w:leader="dot" w:pos="8977"/>
        </w:tabs>
        <w:spacing w:line="48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61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二、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 xml:space="preserve">兵分五路，“南尽北户’’ 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（122)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70"/>
          <w:tab w:val="right" w:leader="dot" w:pos="8977"/>
        </w:tabs>
        <w:spacing w:line="488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62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三、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增兵移民，设置郡县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（125)</w:t>
        </w:r>
      </w:hyperlink>
    </w:p>
    <w:p w:rsidR="00C60B69" w:rsidRPr="00DE524F" w:rsidRDefault="0022290F">
      <w:pPr>
        <w:pStyle w:val="2"/>
        <w:shd w:val="clear" w:color="auto" w:fill="auto"/>
        <w:spacing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第六章我国历史上第一次农民大起义和秦王朝</w:t>
      </w:r>
    </w:p>
    <w:p w:rsidR="00C60B69" w:rsidRPr="00DE524F" w:rsidRDefault="0022290F">
      <w:pPr>
        <w:pStyle w:val="3"/>
        <w:shd w:val="clear" w:color="auto" w:fill="auto"/>
        <w:tabs>
          <w:tab w:val="right" w:leader="dot" w:pos="8977"/>
        </w:tabs>
        <w:spacing w:line="488" w:lineRule="exact"/>
        <w:ind w:left="136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MSGENFONTSTYLENAMEBYROLETABLEOFCONTENTSMSGENFONTSTYLEMODIFERBOLD"/>
          <w:rFonts w:asciiTheme="majorEastAsia" w:eastAsiaTheme="majorEastAsia" w:hAnsiTheme="majorEastAsia"/>
          <w:sz w:val="28"/>
          <w:szCs w:val="28"/>
        </w:rPr>
        <w:t>的灭亡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ab/>
        <w:t>（129)</w:t>
      </w:r>
    </w:p>
    <w:p w:rsidR="00C60B69" w:rsidRPr="00DE524F" w:rsidRDefault="009C47A6">
      <w:pPr>
        <w:pStyle w:val="3"/>
        <w:shd w:val="clear" w:color="auto" w:fill="auto"/>
        <w:tabs>
          <w:tab w:val="right" w:leader="dot" w:pos="8977"/>
        </w:tabs>
        <w:spacing w:line="488" w:lineRule="exact"/>
        <w:ind w:left="420"/>
        <w:rPr>
          <w:rFonts w:asciiTheme="majorEastAsia" w:eastAsiaTheme="majorEastAsia" w:hAnsiTheme="majorEastAsia"/>
          <w:sz w:val="28"/>
          <w:szCs w:val="28"/>
        </w:rPr>
      </w:pPr>
      <w:hyperlink w:anchor="bookmark64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第一节秦末阶级矛盾的激化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 xml:space="preserve">  （129)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70"/>
          <w:tab w:val="right" w:leader="dot" w:pos="8977"/>
        </w:tabs>
        <w:spacing w:line="488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65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一、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赵高专权和秦二世的昏廣暴虐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（129)</w:t>
        </w:r>
      </w:hyperlink>
    </w:p>
    <w:p w:rsidR="00C60B69" w:rsidRPr="00DE524F" w:rsidRDefault="0022290F">
      <w:pPr>
        <w:pStyle w:val="3"/>
        <w:shd w:val="clear" w:color="auto" w:fill="auto"/>
        <w:tabs>
          <w:tab w:val="left" w:pos="1370"/>
        </w:tabs>
        <w:spacing w:line="488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二、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广大劳动人民不堪忍受秦王朝的剥削和压迫……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（131)</w:t>
      </w:r>
    </w:p>
    <w:p w:rsidR="00C60B69" w:rsidRPr="00DE524F" w:rsidRDefault="009C47A6">
      <w:pPr>
        <w:pStyle w:val="5"/>
        <w:shd w:val="clear" w:color="auto" w:fill="auto"/>
        <w:tabs>
          <w:tab w:val="left" w:pos="1370"/>
          <w:tab w:val="right" w:leader="dot" w:pos="8977"/>
        </w:tabs>
        <w:spacing w:line="488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67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三、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社会各阶层对秦王朝的统治普遍不满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（133)</w:t>
        </w:r>
      </w:hyperlink>
    </w:p>
    <w:p w:rsidR="00C60B69" w:rsidRPr="00DE524F" w:rsidRDefault="009C47A6">
      <w:pPr>
        <w:pStyle w:val="3"/>
        <w:shd w:val="clear" w:color="auto" w:fill="auto"/>
        <w:tabs>
          <w:tab w:val="right" w:leader="dot" w:pos="8977"/>
        </w:tabs>
        <w:spacing w:line="488" w:lineRule="exact"/>
        <w:ind w:left="420"/>
        <w:rPr>
          <w:rFonts w:asciiTheme="majorEastAsia" w:eastAsiaTheme="majorEastAsia" w:hAnsiTheme="majorEastAsia"/>
          <w:sz w:val="28"/>
          <w:szCs w:val="28"/>
        </w:rPr>
      </w:pPr>
      <w:hyperlink w:anchor="bookmark68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第二节起义的爆发和发展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(135)</w:t>
        </w:r>
      </w:hyperlink>
    </w:p>
    <w:p w:rsidR="00C60B69" w:rsidRPr="00DE524F" w:rsidRDefault="009C47A6">
      <w:pPr>
        <w:pStyle w:val="5"/>
        <w:shd w:val="clear" w:color="auto" w:fill="auto"/>
        <w:tabs>
          <w:tab w:val="right" w:leader="dot" w:pos="8977"/>
        </w:tabs>
        <w:spacing w:after="200" w:line="30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69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一'陈胜、吴广揭竿而起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（135)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70"/>
          <w:tab w:val="left" w:leader="dot" w:pos="4996"/>
          <w:tab w:val="left" w:leader="dot" w:pos="5185"/>
          <w:tab w:val="right" w:leader="dot" w:pos="8977"/>
        </w:tabs>
        <w:spacing w:after="180" w:line="30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70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二、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起义军的发展壮大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 xml:space="preserve"> (137)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70"/>
          <w:tab w:val="right" w:leader="dot" w:pos="8977"/>
        </w:tabs>
        <w:spacing w:after="180" w:line="30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71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三、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诸侯纷起叛秦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（141)</w:t>
        </w:r>
      </w:hyperlink>
    </w:p>
    <w:p w:rsidR="00C60B69" w:rsidRPr="00DE524F" w:rsidRDefault="009C47A6">
      <w:pPr>
        <w:pStyle w:val="3"/>
        <w:shd w:val="clear" w:color="auto" w:fill="auto"/>
        <w:tabs>
          <w:tab w:val="right" w:leader="dot" w:pos="8977"/>
        </w:tabs>
        <w:spacing w:after="180" w:line="300" w:lineRule="exact"/>
        <w:ind w:left="420"/>
        <w:rPr>
          <w:rFonts w:asciiTheme="majorEastAsia" w:eastAsiaTheme="majorEastAsia" w:hAnsiTheme="majorEastAsia"/>
          <w:sz w:val="28"/>
          <w:szCs w:val="28"/>
        </w:rPr>
      </w:pPr>
      <w:hyperlink w:anchor="bookmark72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第三节秦军的镇压和起义军的严重挫折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（144)</w:t>
        </w:r>
      </w:hyperlink>
    </w:p>
    <w:p w:rsidR="00C60B69" w:rsidRPr="00DE524F" w:rsidRDefault="0022290F">
      <w:pPr>
        <w:pStyle w:val="3"/>
        <w:shd w:val="clear" w:color="auto" w:fill="auto"/>
        <w:tabs>
          <w:tab w:val="left" w:pos="1370"/>
          <w:tab w:val="right" w:leader="dot" w:pos="8977"/>
        </w:tabs>
        <w:spacing w:after="200" w:line="30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一、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秦王朝的紧急决策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ab/>
        <w:t>（144)</w:t>
      </w:r>
    </w:p>
    <w:p w:rsidR="00C60B69" w:rsidRPr="00DE524F" w:rsidRDefault="0022290F">
      <w:pPr>
        <w:pStyle w:val="3"/>
        <w:shd w:val="clear" w:color="auto" w:fill="auto"/>
        <w:tabs>
          <w:tab w:val="left" w:pos="1370"/>
          <w:tab w:val="right" w:leader="dot" w:pos="8977"/>
        </w:tabs>
        <w:spacing w:after="180" w:line="30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二、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章邯牟兵东击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ab/>
        <w:t>（145)</w:t>
      </w:r>
    </w:p>
    <w:p w:rsidR="00C60B69" w:rsidRPr="00DE524F" w:rsidRDefault="009C47A6">
      <w:pPr>
        <w:pStyle w:val="5"/>
        <w:shd w:val="clear" w:color="auto" w:fill="auto"/>
        <w:tabs>
          <w:tab w:val="left" w:pos="1370"/>
          <w:tab w:val="right" w:leader="dot" w:pos="8977"/>
        </w:tabs>
        <w:spacing w:after="180" w:line="30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74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三、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起义军的分裂和失败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(145)</w:t>
        </w:r>
      </w:hyperlink>
    </w:p>
    <w:p w:rsidR="00C60B69" w:rsidRPr="00DE524F" w:rsidRDefault="009C47A6">
      <w:pPr>
        <w:pStyle w:val="3"/>
        <w:shd w:val="clear" w:color="auto" w:fill="auto"/>
        <w:tabs>
          <w:tab w:val="right" w:leader="dot" w:pos="8977"/>
        </w:tabs>
        <w:spacing w:after="200" w:line="300" w:lineRule="exact"/>
        <w:ind w:left="420"/>
        <w:rPr>
          <w:rFonts w:asciiTheme="majorEastAsia" w:eastAsiaTheme="majorEastAsia" w:hAnsiTheme="majorEastAsia"/>
          <w:sz w:val="28"/>
          <w:szCs w:val="28"/>
        </w:rPr>
      </w:pPr>
      <w:hyperlink w:anchor="bookmark75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第四节反秦斗争的再度高涨和最后胜利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（148)</w:t>
        </w:r>
      </w:hyperlink>
    </w:p>
    <w:p w:rsidR="00C60B69" w:rsidRPr="00DE524F" w:rsidRDefault="009C47A6">
      <w:pPr>
        <w:pStyle w:val="5"/>
        <w:shd w:val="clear" w:color="auto" w:fill="auto"/>
        <w:tabs>
          <w:tab w:val="right" w:leader="dot" w:pos="8977"/>
        </w:tabs>
        <w:spacing w:after="200" w:line="300" w:lineRule="exact"/>
        <w:ind w:left="740"/>
        <w:rPr>
          <w:rFonts w:asciiTheme="majorEastAsia" w:eastAsiaTheme="majorEastAsia" w:hAnsiTheme="majorEastAsia"/>
          <w:sz w:val="28"/>
          <w:szCs w:val="28"/>
        </w:rPr>
      </w:pPr>
      <w:hyperlink w:anchor="bookmark76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一、项梁、项羽起义军的发展壮大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（148)</w:t>
        </w:r>
      </w:hyperlink>
      <w:r w:rsidR="0022290F" w:rsidRPr="00DE524F">
        <w:rPr>
          <w:rFonts w:asciiTheme="majorEastAsia" w:eastAsiaTheme="majorEastAsia" w:hAnsiTheme="majorEastAsia"/>
          <w:sz w:val="28"/>
          <w:szCs w:val="28"/>
        </w:rPr>
        <w:fldChar w:fldCharType="end"/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/>
        <w:ind w:right="340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1"/>
          <w:footerReference w:type="default" r:id="rId12"/>
          <w:pgSz w:w="11900" w:h="16840"/>
          <w:pgMar w:top="901" w:right="1372" w:bottom="845" w:left="1476" w:header="0" w:footer="3" w:gutter="0"/>
          <w:pgNumType w:start="4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3</w:t>
      </w:r>
    </w:p>
    <w:p w:rsidR="00C60B69" w:rsidRPr="00DE524F" w:rsidRDefault="0022290F">
      <w:pPr>
        <w:pStyle w:val="5"/>
        <w:shd w:val="clear" w:color="auto" w:fill="auto"/>
        <w:tabs>
          <w:tab w:val="left" w:pos="1330"/>
          <w:tab w:val="left" w:leader="dot" w:pos="7926"/>
        </w:tabs>
        <w:ind w:left="68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fldChar w:fldCharType="begin"/>
      </w:r>
      <w:r w:rsidRPr="00DE524F">
        <w:rPr>
          <w:rFonts w:asciiTheme="majorEastAsia" w:eastAsiaTheme="majorEastAsia" w:hAnsiTheme="majorEastAsia"/>
          <w:sz w:val="28"/>
          <w:szCs w:val="28"/>
        </w:rPr>
        <w:instrText xml:space="preserve"> TOC \o "1-5" \h \z </w:instrText>
      </w:r>
      <w:r w:rsidRPr="00DE524F">
        <w:rPr>
          <w:rFonts w:asciiTheme="majorEastAsia" w:eastAsiaTheme="majorEastAsia" w:hAnsiTheme="majorEastAsia"/>
          <w:sz w:val="28"/>
          <w:szCs w:val="28"/>
        </w:rPr>
        <w:fldChar w:fldCharType="separate"/>
      </w:r>
      <w:hyperlink w:anchor="bookmark77" w:tooltip="Current Document">
        <w:r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二、</w:t>
        </w:r>
        <w:r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临济、东阿、定陶之战</w:t>
        </w:r>
        <w:r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（150)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30"/>
          <w:tab w:val="left" w:leader="dot" w:pos="7926"/>
        </w:tabs>
        <w:ind w:left="680"/>
        <w:rPr>
          <w:rFonts w:asciiTheme="majorEastAsia" w:eastAsiaTheme="majorEastAsia" w:hAnsiTheme="majorEastAsia"/>
          <w:sz w:val="28"/>
          <w:szCs w:val="28"/>
        </w:rPr>
      </w:pPr>
      <w:hyperlink w:anchor="bookmark78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三、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巨鹿决战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（152)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30"/>
          <w:tab w:val="left" w:leader="dot" w:pos="7926"/>
        </w:tabs>
        <w:ind w:left="680"/>
        <w:rPr>
          <w:rFonts w:asciiTheme="majorEastAsia" w:eastAsiaTheme="majorEastAsia" w:hAnsiTheme="majorEastAsia"/>
          <w:sz w:val="28"/>
          <w:szCs w:val="28"/>
        </w:rPr>
      </w:pPr>
      <w:hyperlink w:anchor="bookmark79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四、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秦朝统治者内部互相或杀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（156)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leader="dot" w:pos="7129"/>
          <w:tab w:val="left" w:leader="dot" w:pos="7310"/>
          <w:tab w:val="left" w:leader="dot" w:pos="7926"/>
        </w:tabs>
        <w:ind w:left="480"/>
        <w:rPr>
          <w:rFonts w:asciiTheme="majorEastAsia" w:eastAsiaTheme="majorEastAsia" w:hAnsiTheme="majorEastAsia"/>
          <w:sz w:val="28"/>
          <w:szCs w:val="28"/>
        </w:rPr>
      </w:pPr>
      <w:hyperlink w:anchor="bookmark80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•五、起义军乘虚入关亡秦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（158)</w:t>
        </w:r>
      </w:hyperlink>
    </w:p>
    <w:p w:rsidR="00C60B69" w:rsidRPr="00DE524F" w:rsidRDefault="0022290F">
      <w:pPr>
        <w:pStyle w:val="3"/>
        <w:shd w:val="clear" w:color="auto" w:fill="auto"/>
        <w:ind w:left="36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第五节秦王朝二世而亡的原因和第一次农民大起义</w:t>
      </w:r>
    </w:p>
    <w:p w:rsidR="00C60B69" w:rsidRPr="00DE524F" w:rsidRDefault="0022290F">
      <w:pPr>
        <w:pStyle w:val="3"/>
        <w:shd w:val="clear" w:color="auto" w:fill="auto"/>
        <w:tabs>
          <w:tab w:val="left" w:leader="dot" w:pos="7926"/>
        </w:tabs>
        <w:ind w:left="164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的历史意义及其经验教训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ab/>
        <w:t>（160)</w:t>
      </w:r>
    </w:p>
    <w:p w:rsidR="00C60B69" w:rsidRPr="00DE524F" w:rsidRDefault="009C47A6">
      <w:pPr>
        <w:pStyle w:val="5"/>
        <w:shd w:val="clear" w:color="auto" w:fill="auto"/>
        <w:tabs>
          <w:tab w:val="left" w:pos="1330"/>
          <w:tab w:val="right" w:leader="dot" w:pos="8902"/>
        </w:tabs>
        <w:ind w:left="680"/>
        <w:rPr>
          <w:rFonts w:asciiTheme="majorEastAsia" w:eastAsiaTheme="majorEastAsia" w:hAnsiTheme="majorEastAsia"/>
          <w:sz w:val="28"/>
          <w:szCs w:val="28"/>
        </w:rPr>
      </w:pPr>
      <w:hyperlink w:anchor="bookmark82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一、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秦王朝二世而亡的原因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（160)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30"/>
          <w:tab w:val="right" w:leader="dot" w:pos="8902"/>
        </w:tabs>
        <w:ind w:left="680"/>
        <w:rPr>
          <w:rFonts w:asciiTheme="majorEastAsia" w:eastAsiaTheme="majorEastAsia" w:hAnsiTheme="majorEastAsia"/>
          <w:sz w:val="28"/>
          <w:szCs w:val="28"/>
        </w:rPr>
      </w:pPr>
      <w:hyperlink w:anchor="bookmark83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二、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第一次农民大起义的历史意义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（164)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30"/>
          <w:tab w:val="right" w:leader="dot" w:pos="8902"/>
        </w:tabs>
        <w:ind w:left="680"/>
        <w:rPr>
          <w:rFonts w:asciiTheme="majorEastAsia" w:eastAsiaTheme="majorEastAsia" w:hAnsiTheme="majorEastAsia"/>
          <w:sz w:val="28"/>
          <w:szCs w:val="28"/>
        </w:rPr>
      </w:pPr>
      <w:hyperlink w:anchor="bookmark84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三、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第一次农民大起义的主要经验和教训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（166)</w:t>
        </w:r>
      </w:hyperlink>
    </w:p>
    <w:p w:rsidR="00C60B69" w:rsidRPr="00DE524F" w:rsidRDefault="009C47A6">
      <w:pPr>
        <w:pStyle w:val="2"/>
        <w:shd w:val="clear" w:color="auto" w:fill="auto"/>
        <w:tabs>
          <w:tab w:val="right" w:leader="dot" w:pos="8902"/>
        </w:tabs>
        <w:jc w:val="both"/>
        <w:rPr>
          <w:rFonts w:asciiTheme="majorEastAsia" w:eastAsiaTheme="majorEastAsia" w:hAnsiTheme="majorEastAsia"/>
          <w:sz w:val="28"/>
          <w:szCs w:val="28"/>
        </w:rPr>
      </w:pPr>
      <w:hyperlink w:anchor="bookmark85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第七章秦代军事思想和军事人物</w:t>
        </w:r>
        <w:r w:rsidR="0022290F" w:rsidRPr="00DE524F">
          <w:rPr>
            <w:rStyle w:val="MSGENFONTSTYLENAMETEMPLATEROLENUMBERMSGENFONTSTYLENAMEBYROLETABLEOFCONTENTS3MSGENFONTSTYLEMODIFERNOTBOLD"/>
            <w:rFonts w:asciiTheme="majorEastAsia" w:eastAsiaTheme="majorEastAsia" w:hAnsiTheme="majorEastAsia"/>
            <w:sz w:val="28"/>
            <w:szCs w:val="28"/>
          </w:rPr>
          <w:tab/>
          <w:t>（170)</w:t>
        </w:r>
      </w:hyperlink>
    </w:p>
    <w:p w:rsidR="00C60B69" w:rsidRPr="00DE524F" w:rsidRDefault="009C47A6">
      <w:pPr>
        <w:pStyle w:val="3"/>
        <w:shd w:val="clear" w:color="auto" w:fill="auto"/>
        <w:tabs>
          <w:tab w:val="right" w:leader="dot" w:pos="8542"/>
        </w:tabs>
        <w:rPr>
          <w:rFonts w:asciiTheme="majorEastAsia" w:eastAsiaTheme="majorEastAsia" w:hAnsiTheme="majorEastAsia"/>
          <w:sz w:val="28"/>
          <w:szCs w:val="28"/>
        </w:rPr>
      </w:pPr>
      <w:hyperlink w:anchor="bookmark86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第一节《吕氏春秋》中的军事思想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（170)</w:t>
        </w:r>
      </w:hyperlink>
    </w:p>
    <w:p w:rsidR="00C60B69" w:rsidRPr="00DE524F" w:rsidRDefault="0022290F">
      <w:pPr>
        <w:pStyle w:val="3"/>
        <w:shd w:val="clear" w:color="auto" w:fill="auto"/>
        <w:tabs>
          <w:tab w:val="left" w:pos="1330"/>
        </w:tabs>
        <w:spacing w:after="180" w:line="300" w:lineRule="exact"/>
        <w:ind w:left="68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一</w:t>
      </w:r>
      <w:r w:rsidRPr="00DE524F">
        <w:rPr>
          <w:rStyle w:val="MSGENFONTSTYLENAMETEMPLATEROLEMSGENFONTSTYLENAMEBYROLETABLEOFCONTENTSMSGENFONTSTYLEMODIFERSIZE8"/>
          <w:rFonts w:asciiTheme="majorEastAsia" w:eastAsiaTheme="majorEastAsia" w:hAnsiTheme="majorEastAsia"/>
          <w:sz w:val="28"/>
          <w:szCs w:val="28"/>
        </w:rPr>
        <w:t>、</w:t>
      </w:r>
      <w:r w:rsidRPr="00DE524F">
        <w:rPr>
          <w:rStyle w:val="MSGENFONTSTYLENAMETEMPLATEROLEMSGENFONTSTYLENAMEBYROLETABLEOFCONTENTSMSGENFONTSTYLEMODIFERSIZE8"/>
          <w:rFonts w:asciiTheme="majorEastAsia" w:eastAsiaTheme="majorEastAsia" w:hAnsiTheme="majorEastAsia"/>
          <w:sz w:val="28"/>
          <w:szCs w:val="28"/>
        </w:rPr>
        <w:tab/>
      </w:r>
      <w:r w:rsidRPr="00DE524F">
        <w:rPr>
          <w:rFonts w:asciiTheme="majorEastAsia" w:eastAsiaTheme="majorEastAsia" w:hAnsiTheme="majorEastAsia"/>
          <w:sz w:val="28"/>
          <w:szCs w:val="28"/>
        </w:rPr>
        <w:t>主张用“义兵”推进和完成统一天下的大业……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（172)</w:t>
      </w:r>
    </w:p>
    <w:p w:rsidR="00C60B69" w:rsidRPr="00DE524F" w:rsidRDefault="0022290F">
      <w:pPr>
        <w:pStyle w:val="3"/>
        <w:shd w:val="clear" w:color="auto" w:fill="auto"/>
        <w:tabs>
          <w:tab w:val="left" w:pos="1330"/>
        </w:tabs>
        <w:spacing w:after="12" w:line="300" w:lineRule="exact"/>
        <w:ind w:left="68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二、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强调富国强兵与德教、义化相结合的建军</w:t>
      </w:r>
    </w:p>
    <w:p w:rsidR="00C60B69" w:rsidRPr="00DE524F" w:rsidRDefault="0022290F">
      <w:pPr>
        <w:pStyle w:val="3"/>
        <w:shd w:val="clear" w:color="auto" w:fill="auto"/>
        <w:tabs>
          <w:tab w:val="right" w:leader="dot" w:pos="8902"/>
        </w:tabs>
        <w:spacing w:line="510" w:lineRule="exact"/>
        <w:ind w:left="136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思想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ab/>
        <w:t>（174)</w:t>
      </w:r>
    </w:p>
    <w:p w:rsidR="00C60B69" w:rsidRPr="00DE524F" w:rsidRDefault="009C47A6">
      <w:pPr>
        <w:pStyle w:val="5"/>
        <w:shd w:val="clear" w:color="auto" w:fill="auto"/>
        <w:tabs>
          <w:tab w:val="left" w:pos="1330"/>
          <w:tab w:val="right" w:leader="dot" w:pos="8902"/>
        </w:tabs>
        <w:spacing w:line="510" w:lineRule="exact"/>
        <w:ind w:left="680"/>
        <w:rPr>
          <w:rFonts w:asciiTheme="majorEastAsia" w:eastAsiaTheme="majorEastAsia" w:hAnsiTheme="majorEastAsia"/>
          <w:sz w:val="28"/>
          <w:szCs w:val="28"/>
        </w:rPr>
      </w:pPr>
      <w:hyperlink w:anchor="bookmark90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三、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强调义、智、勇相结合的作战指导思想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（178)</w:t>
        </w:r>
      </w:hyperlink>
    </w:p>
    <w:p w:rsidR="00C60B69" w:rsidRPr="00DE524F" w:rsidRDefault="0022290F">
      <w:pPr>
        <w:pStyle w:val="3"/>
        <w:shd w:val="clear" w:color="auto" w:fill="auto"/>
        <w:spacing w:line="510" w:lineRule="exact"/>
        <w:ind w:left="36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第二节秦始皇陵兵马俑及其所反映的秦代军事</w:t>
      </w:r>
    </w:p>
    <w:p w:rsidR="00C60B69" w:rsidRPr="00DE524F" w:rsidRDefault="0022290F">
      <w:pPr>
        <w:pStyle w:val="3"/>
        <w:shd w:val="clear" w:color="auto" w:fill="auto"/>
        <w:tabs>
          <w:tab w:val="right" w:leader="dot" w:pos="8902"/>
        </w:tabs>
        <w:spacing w:after="73" w:line="354" w:lineRule="exact"/>
        <w:ind w:left="164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思想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ab/>
      </w:r>
      <w:r w:rsidRPr="00DE524F">
        <w:rPr>
          <w:rStyle w:val="MSGENFONTSTYLENAMETEMPLATEROLEMSGENFONTSTYLENAMEBYROLETABLEOFCONTENTSMSGENFONTSTYLEMODIFERNAMETimesNewRoman"/>
          <w:rFonts w:asciiTheme="majorEastAsia" w:eastAsiaTheme="majorEastAsia" w:hAnsiTheme="majorEastAsia"/>
          <w:sz w:val="28"/>
          <w:szCs w:val="28"/>
        </w:rPr>
        <w:t xml:space="preserve"> 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 xml:space="preserve">  (181)</w:t>
      </w:r>
    </w:p>
    <w:p w:rsidR="00C60B69" w:rsidRPr="00DE524F" w:rsidRDefault="009C47A6">
      <w:pPr>
        <w:pStyle w:val="5"/>
        <w:shd w:val="clear" w:color="auto" w:fill="auto"/>
        <w:tabs>
          <w:tab w:val="left" w:pos="1330"/>
          <w:tab w:val="right" w:leader="dot" w:pos="8902"/>
        </w:tabs>
        <w:spacing w:line="488" w:lineRule="exact"/>
        <w:ind w:left="680"/>
        <w:rPr>
          <w:rFonts w:asciiTheme="majorEastAsia" w:eastAsiaTheme="majorEastAsia" w:hAnsiTheme="majorEastAsia"/>
          <w:sz w:val="28"/>
          <w:szCs w:val="28"/>
        </w:rPr>
      </w:pPr>
      <w:hyperlink w:anchor="bookmark92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一、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兵马俑的布局与内涵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（181)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30"/>
          <w:tab w:val="right" w:leader="dot" w:pos="8902"/>
        </w:tabs>
        <w:spacing w:line="488" w:lineRule="exact"/>
        <w:ind w:left="680"/>
        <w:rPr>
          <w:rFonts w:asciiTheme="majorEastAsia" w:eastAsiaTheme="majorEastAsia" w:hAnsiTheme="majorEastAsia"/>
          <w:sz w:val="28"/>
          <w:szCs w:val="28"/>
        </w:rPr>
      </w:pPr>
      <w:hyperlink w:anchor="bookmark93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二、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兵马俑的主題和秦军的基本构成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（184)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pos="1330"/>
          <w:tab w:val="right" w:leader="dot" w:pos="8902"/>
        </w:tabs>
        <w:spacing w:line="488" w:lineRule="exact"/>
        <w:ind w:left="680"/>
        <w:rPr>
          <w:rFonts w:asciiTheme="majorEastAsia" w:eastAsiaTheme="majorEastAsia" w:hAnsiTheme="majorEastAsia"/>
          <w:sz w:val="28"/>
          <w:szCs w:val="28"/>
        </w:rPr>
      </w:pPr>
      <w:hyperlink w:anchor="bookmark94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三、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兵马俑所反映的秦代军事思想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（187)</w:t>
        </w:r>
      </w:hyperlink>
    </w:p>
    <w:p w:rsidR="00C60B69" w:rsidRPr="00DE524F" w:rsidRDefault="009C47A6">
      <w:pPr>
        <w:pStyle w:val="3"/>
        <w:shd w:val="clear" w:color="auto" w:fill="auto"/>
        <w:tabs>
          <w:tab w:val="right" w:leader="dot" w:pos="8542"/>
        </w:tabs>
        <w:spacing w:line="488" w:lineRule="exact"/>
        <w:rPr>
          <w:rFonts w:asciiTheme="majorEastAsia" w:eastAsiaTheme="majorEastAsia" w:hAnsiTheme="majorEastAsia"/>
          <w:sz w:val="28"/>
          <w:szCs w:val="28"/>
        </w:rPr>
      </w:pPr>
      <w:hyperlink w:anchor="bookmark95" w:tooltip="Current Document">
        <w:r w:rsidR="0022290F" w:rsidRPr="00DE524F">
          <w:rPr>
            <w:rFonts w:asciiTheme="majorEastAsia" w:eastAsiaTheme="majorEastAsia" w:hAnsiTheme="majorEastAsia"/>
            <w:sz w:val="28"/>
            <w:szCs w:val="28"/>
          </w:rPr>
          <w:t>第三节主要军事人物及其军事思想</w:t>
        </w:r>
        <w:r w:rsidR="0022290F" w:rsidRPr="00DE524F">
          <w:rPr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（190)</w:t>
        </w:r>
      </w:hyperlink>
    </w:p>
    <w:p w:rsidR="00C60B69" w:rsidRPr="00DE524F" w:rsidRDefault="009C47A6">
      <w:pPr>
        <w:pStyle w:val="5"/>
        <w:shd w:val="clear" w:color="auto" w:fill="auto"/>
        <w:tabs>
          <w:tab w:val="left" w:leader="dot" w:pos="4138"/>
          <w:tab w:val="left" w:leader="dot" w:pos="4585"/>
          <w:tab w:val="right" w:leader="dot" w:pos="8902"/>
        </w:tabs>
        <w:spacing w:line="488" w:lineRule="exact"/>
        <w:ind w:left="680"/>
        <w:rPr>
          <w:rFonts w:asciiTheme="majorEastAsia" w:eastAsiaTheme="majorEastAsia" w:hAnsiTheme="majorEastAsia"/>
          <w:sz w:val="28"/>
          <w:szCs w:val="28"/>
        </w:rPr>
      </w:pPr>
      <w:hyperlink w:anchor="bookmark96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―、秦始皇的军事思想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</w:r>
        <w:r w:rsidR="0022290F" w:rsidRPr="00DE524F">
          <w:rPr>
            <w:rStyle w:val="MSGENFONTSTYLENAMETEMPLATEROLEMSGENFONTSTYLENAMEBYROLETABLEOFCONTENTSMSGENFONTSTYLEMODIFERNAMETimesNewRoman"/>
            <w:rFonts w:asciiTheme="majorEastAsia" w:eastAsiaTheme="majorEastAsia" w:hAnsiTheme="majorEastAsia"/>
            <w:sz w:val="28"/>
            <w:szCs w:val="28"/>
          </w:rPr>
          <w:tab/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 xml:space="preserve"> (191)</w:t>
        </w:r>
      </w:hyperlink>
    </w:p>
    <w:p w:rsidR="00C60B69" w:rsidRPr="00DE524F" w:rsidRDefault="009C47A6">
      <w:pPr>
        <w:pStyle w:val="4"/>
        <w:shd w:val="clear" w:color="auto" w:fill="auto"/>
        <w:tabs>
          <w:tab w:val="left" w:pos="1330"/>
          <w:tab w:val="right" w:leader="dot" w:pos="8902"/>
        </w:tabs>
        <w:spacing w:line="488" w:lineRule="exact"/>
        <w:ind w:left="680"/>
        <w:rPr>
          <w:rFonts w:asciiTheme="majorEastAsia" w:eastAsiaTheme="majorEastAsia" w:hAnsiTheme="majorEastAsia"/>
          <w:sz w:val="28"/>
          <w:szCs w:val="28"/>
        </w:rPr>
      </w:pPr>
      <w:hyperlink w:anchor="bookmark97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二、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王翦的军事思想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（196)</w:t>
        </w:r>
      </w:hyperlink>
    </w:p>
    <w:p w:rsidR="00C60B69" w:rsidRPr="00DE524F" w:rsidRDefault="009C47A6">
      <w:pPr>
        <w:pStyle w:val="4"/>
        <w:shd w:val="clear" w:color="auto" w:fill="auto"/>
        <w:tabs>
          <w:tab w:val="left" w:pos="1330"/>
          <w:tab w:val="right" w:leader="dot" w:pos="8902"/>
        </w:tabs>
        <w:spacing w:after="670" w:line="488" w:lineRule="exact"/>
        <w:ind w:left="680"/>
        <w:rPr>
          <w:rFonts w:asciiTheme="majorEastAsia" w:eastAsiaTheme="majorEastAsia" w:hAnsiTheme="majorEastAsia"/>
          <w:sz w:val="28"/>
          <w:szCs w:val="28"/>
        </w:rPr>
      </w:pPr>
      <w:hyperlink w:anchor="bookmark98" w:tooltip="Current Document"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>三、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</w:rPr>
          <w:tab/>
          <w:t>蒙恬的军事思想</w:t>
        </w:r>
        <w:r w:rsidR="0022290F" w:rsidRPr="00DE524F">
          <w:rPr>
            <w:rStyle w:val="3Char"/>
            <w:rFonts w:asciiTheme="majorEastAsia" w:eastAsiaTheme="majorEastAsia" w:hAnsiTheme="majorEastAsia"/>
            <w:sz w:val="28"/>
            <w:szCs w:val="28"/>
            <w:lang w:val="en-US" w:eastAsia="en-US" w:bidi="en-US"/>
          </w:rPr>
          <w:tab/>
          <w:t>（198)</w:t>
        </w:r>
      </w:hyperlink>
      <w:r w:rsidR="0022290F" w:rsidRPr="00DE524F">
        <w:rPr>
          <w:rFonts w:asciiTheme="majorEastAsia" w:eastAsiaTheme="majorEastAsia" w:hAnsiTheme="majorEastAsia"/>
          <w:sz w:val="28"/>
          <w:szCs w:val="28"/>
        </w:rPr>
        <w:fldChar w:fldCharType="end"/>
      </w:r>
    </w:p>
    <w:p w:rsidR="00C60B69" w:rsidRPr="00DE524F" w:rsidRDefault="009C47A6">
      <w:pPr>
        <w:pStyle w:val="MSGENFONTSTYLENAMETEMPLATEROLENUMBERMSGENFONTSTYLENAMEBYROLETEXT40"/>
        <w:shd w:val="clear" w:color="auto" w:fill="auto"/>
        <w:spacing w:befor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412.3pt;margin-top:1pt;width:39.35pt;height:20.7pt;z-index:-251658752;mso-wrap-distance-left:5pt;mso-wrap-distance-right:5pt;mso-position-horizontal-relative:margin" filled="f" stroked="f">
            <v:textbox style="mso-fit-shape-to-text:t" inset="0,0,0,0">
              <w:txbxContent>
                <w:p w:rsidR="00C60B69" w:rsidRDefault="0022290F">
                  <w:pPr>
                    <w:pStyle w:val="MSGENFONTSTYLENAMETEMPLATEROLENUMBERMSGENFONTSTYLENAMEBYROLETEXT6"/>
                    <w:shd w:val="clear" w:color="auto" w:fill="auto"/>
                  </w:pPr>
                  <w:r>
                    <w:rPr>
                      <w:rStyle w:val="MSGENFONTSTYLENAMETEMPLATEROLENUMBERMSGENFONTSTYLENAMEBYROLETEXT6MSGENFONTSTYLEMODIFERSIZE16Exact"/>
                      <w:b/>
                      <w:bCs/>
                    </w:rPr>
                    <w:t>(</w:t>
                  </w:r>
                  <w:r>
                    <w:t>201</w:t>
                  </w:r>
                  <w:r>
                    <w:rPr>
                      <w:rStyle w:val="MSGENFONTSTYLENAMETEMPLATEROLENUMBERMSGENFONTSTYLENAMEBYROLETEXT6MSGENFONTSTYLEMODIFERSIZE16Exact"/>
                      <w:b/>
                      <w:bCs/>
                    </w:rPr>
                    <w:t>)</w:t>
                  </w:r>
                </w:p>
              </w:txbxContent>
            </v:textbox>
            <w10:wrap type="square" side="left" anchorx="margin"/>
          </v:shape>
        </w:pict>
      </w:r>
      <w:r w:rsidR="0022290F" w:rsidRPr="00DE524F">
        <w:rPr>
          <w:rStyle w:val="MSGENFONTSTYLENAMETEMPLATEROLENUMBERMSGENFONTSTYLENAMEBYROLETEXT4MSGENFONTSTYLEMODIFERSPACING1"/>
          <w:rFonts w:asciiTheme="majorEastAsia" w:eastAsiaTheme="majorEastAsia" w:hAnsiTheme="majorEastAsia"/>
          <w:sz w:val="28"/>
          <w:szCs w:val="28"/>
        </w:rPr>
        <w:t>后记</w:t>
      </w:r>
    </w:p>
    <w:p w:rsidR="00C60B69" w:rsidRPr="00DE524F" w:rsidRDefault="0022290F">
      <w:pPr>
        <w:pStyle w:val="MSGENFONTSTYLENAMETEMPLATEROLENUMBERMSGENFONTSTYLENAMEBYROLETEXT50"/>
        <w:shd w:val="clear" w:color="auto" w:fill="auto"/>
        <w:spacing w:before="0"/>
        <w:ind w:left="13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书末附图：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851"/>
        </w:tabs>
        <w:spacing w:before="0" w:after="180"/>
        <w:ind w:left="13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1、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秦灭六囯统一战争示意图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851"/>
        </w:tabs>
        <w:spacing w:before="0"/>
        <w:ind w:left="13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2、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蒙恬北击匈奴示意图</w:t>
      </w:r>
      <w:r w:rsidRPr="00DE524F">
        <w:rPr>
          <w:rFonts w:asciiTheme="majorEastAsia" w:eastAsiaTheme="majorEastAsia" w:hAnsiTheme="majorEastAsia"/>
          <w:sz w:val="28"/>
          <w:szCs w:val="28"/>
        </w:rPr>
        <w:br w:type="page"/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50"/>
        </w:tabs>
        <w:spacing w:before="0" w:after="200"/>
        <w:ind w:left="8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3、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秦军南平百越示意图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tabs>
          <w:tab w:val="left" w:pos="1350"/>
        </w:tabs>
        <w:spacing w:before="0"/>
        <w:ind w:left="8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4、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陈胜吴广起义发展进攻示意图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50"/>
        </w:tabs>
        <w:spacing w:before="0"/>
        <w:ind w:left="84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3"/>
          <w:footerReference w:type="default" r:id="rId14"/>
          <w:footerReference w:type="first" r:id="rId15"/>
          <w:pgSz w:w="11900" w:h="16840"/>
          <w:pgMar w:top="901" w:right="1372" w:bottom="845" w:left="1476" w:header="0" w:footer="3" w:gutter="0"/>
          <w:pgNumType w:start="4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5、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巨鹿之战示意图</w:t>
      </w: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before="35" w:after="35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6"/>
          <w:footerReference w:type="default" r:id="rId17"/>
          <w:footerReference w:type="first" r:id="rId18"/>
          <w:pgSz w:w="11900" w:h="16840"/>
          <w:pgMar w:top="1193" w:right="0" w:bottom="1106" w:left="0" w:header="0" w:footer="3" w:gutter="0"/>
          <w:pgNumType w:start="1"/>
          <w:cols w:space="720"/>
          <w:noEndnote/>
          <w:docGrid w:linePitch="360"/>
        </w:sectPr>
      </w:pPr>
    </w:p>
    <w:p w:rsidR="00C60B69" w:rsidRPr="00DE524F" w:rsidRDefault="0022290F">
      <w:pPr>
        <w:pStyle w:val="MSGENFONTSTYLENAMETEMPLATEROLELEVELMSGENFONTSTYLENAMEBYROLEHEADING20"/>
        <w:keepNext/>
        <w:keepLines/>
        <w:shd w:val="clear" w:color="auto" w:fill="auto"/>
        <w:spacing w:after="454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3" w:name="bookmark2"/>
      <w:r w:rsidRPr="00DE524F">
        <w:rPr>
          <w:rFonts w:asciiTheme="majorEastAsia" w:eastAsiaTheme="majorEastAsia" w:hAnsiTheme="majorEastAsia"/>
          <w:sz w:val="28"/>
          <w:szCs w:val="28"/>
        </w:rPr>
        <w:t>绪 论</w:t>
      </w:r>
      <w:bookmarkEnd w:id="3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《秦代军事史》，上承战国，下启西汉，共7章、27节，约17 万字。其基本内容为秦代的战争、军制、国防以及武器装备、军 事思想和军事人物。本书以马克思主义的唯物史观为指导，遵循 实事求是的原则，力求在全面客观地综述秦代军事历史发展过程 的基础上，阐明秦代军事发展的基本规律和基本特点及其在中国 军事史上的地位和影响，研究、总结秦代军事史的经验和教训，吸 取精华，弃除糟粕，“古为今用”。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95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研究秦代军事史，首先必须弄清秦代在历史上所此的特殊地 位，而后才能对各种有关的军事问题做出历史的、辩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iE</w:t>
      </w:r>
      <w:r w:rsidRPr="00DE524F">
        <w:rPr>
          <w:rFonts w:asciiTheme="majorEastAsia" w:eastAsiaTheme="majorEastAsia" w:hAnsiTheme="majorEastAsia"/>
          <w:sz w:val="28"/>
          <w:szCs w:val="28"/>
        </w:rPr>
        <w:t>的分析和 评价。秦代，自秦始皇二十六年（前221年）建立秦靱，至秦二 世三年（前207年）秦朝灭亡，首尾总计不过15个年头，仅仅是 人类历史长河中极其短暂的一瞬。但是，这一瞬却非同凡响，它 是我国历史上第一次出现的大统一局面，是承前启后、继往开来 的分水岭。中华民族是世界上最古老文明的民族之一，在夏、商、 周三代的奴隶制时期，国家的建立和发展已达到相当水平，出现 了所谓“溥天之下，莫非王土；率土之滨，莫非王臣”①的局面。 但是，国家集中、统一的程度还不高，有许多邦国存在。至春秋 战国，随着奴隶制向封建制的转变，兼并、.争霸之战不已。直到 公元前221年，才在秦王政的领导下实现空前大统一，创建了中 国历史上，同时也是世界历史上第一个中央集权的、多民族的、封 建统一国家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秦朝。从此开创了中国历史大一统的新纪元，奠 定了大一统的政治制度。其深远的历史影响，下及汉唐明清，长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"/>
        </w:numPr>
        <w:shd w:val="clear" w:color="auto" w:fill="auto"/>
        <w:spacing w:before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《诗经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•小雅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•北山》。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达二干佘年。正如前人所云：“二千年来之政，秦政也。”①“秦也 者，古今之界也。自秦以前，朝野上下，所行者皆三代之制也。自 秦以后，朝野上下，所行者皆秦之制也。” @甚至不少学者认为，许 多外国人对中国的某些称谓，诸如“支那”、“赛尼”、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“希尼”等 等，也都是由“秦”的音译演变而来。秦代在历史上所处的承前 启后的地位和特点，不仅仅体现于政治领域，也同样体现于军事 领域，表现于战争、军制、国防、军事学术等各个方面。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秦代的战争较先秦有很大的发展。它不同于夏、商、周时期 部族、方国、诸侯间的征服战争，也不同于舂秋时期的大国争霸 战争和战国时期的七雄割据、兼并战争，而是随着时代的前进，战 争的性质、规模、类型都具有新的时代特点，出现了我国封建社 会中大规模统一战争、大规模民族战争和大规模农民起义战争。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2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秦代统一战争即秦灭六国的战争，始于秦王政十一年（前236 年)，终于秦始皇二十六年（前221年），以秦的全面胜利，韩、赵、 魏、燕、楚、齐六国的彻底灭亡，国家的空前大统一而告结束。这 是我国历史上第一次大规模统一战争，它不仅在规模、时间、空 间上都远远超过了以往历次战争，尤其重要的是在战争目的上发 生了新的飞跃。以战国时期的历次战争为例，战略目标大者为兼 并，小者为蚕食；而秦灭六国的战争则不同，其宏伟的战略目标 是“灭诸侯，成帝业，为天下一统”®，从而把封建割据、兼并战 争发展为封建统一战争。没有统一战争的胜利，就不可能开辟大 一统的新纪元。当时新生的封建制度社会生产力和生产关系的发 展，强烈要求政治上的统一，而七雄并立、诸侯割据的存在，正 是历史前进的一大障碍。统一战争恰恰顺应了历史发展的这一客 观要求，对于促进国家的统一、民族的团结和社会发展都具有重 大的历史意义，是秦代军事史中的一个重要内容。统一战争的最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"/>
        </w:numPr>
        <w:shd w:val="clear" w:color="auto" w:fill="auto"/>
        <w:tabs>
          <w:tab w:val="left" w:pos="1145"/>
        </w:tabs>
        <w:spacing w:before="0" w:line="413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谭嗣同：《仁学》卷上。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"/>
        </w:numPr>
        <w:shd w:val="clear" w:color="auto" w:fill="auto"/>
        <w:tabs>
          <w:tab w:val="left" w:pos="1145"/>
        </w:tabs>
        <w:spacing w:before="0" w:line="413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恽敬</w:t>
      </w:r>
      <w:r w:rsidRPr="00DE524F">
        <w:rPr>
          <w:rStyle w:val="MSGENFONTSTYLENAMETEMPLATEROLENUMBERMSGENFONTSTYLENAMEBYROLETEXT8MSGENFONTSTYLEMODIFERNAMETimesNewRoman"/>
          <w:rFonts w:asciiTheme="majorEastAsia" w:eastAsiaTheme="majorEastAsia" w:hAnsiTheme="majorEastAsia"/>
          <w:sz w:val="28"/>
          <w:szCs w:val="28"/>
          <w:vertAlign w:val="subscript"/>
          <w:lang w:eastAsia="zh-CN"/>
        </w:rPr>
        <w:t>t</w:t>
      </w:r>
      <w:r w:rsidRPr="00DE524F">
        <w:rPr>
          <w:rFonts w:asciiTheme="majorEastAsia" w:eastAsiaTheme="majorEastAsia" w:hAnsiTheme="majorEastAsia"/>
          <w:sz w:val="28"/>
          <w:szCs w:val="28"/>
        </w:rPr>
        <w:t>《大云山房文稿•三代因革论》。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"/>
        </w:numPr>
        <w:shd w:val="clear" w:color="auto" w:fill="auto"/>
        <w:tabs>
          <w:tab w:val="left" w:pos="1145"/>
        </w:tabs>
        <w:spacing w:before="0" w:line="413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《史记•李斯列传》。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大特点就是有多政权、多势力并存，以一方消灭其他各方为根本 目的，因而需要高超复杂的战争指导艺术。秦统治者在以一敌六 的形势下，运用“连横”的谋略和远交近攻的思想，成功地对六 国采取利用矛盾、分化瓦解、由近及远、各个击破的策略，从而 保证了统一战争的胜利。这一经验后来广为历代封建统治者所借 鉴，成为历代战争中极为重要的策略思想和指’导艺术。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742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秦代的民族战争主要的有两次，即秦始皇三十二年至三十三 年（前215</w:t>
      </w:r>
      <w:r w:rsidRPr="00DE524F">
        <w:rPr>
          <w:rFonts w:ascii="MS Mincho" w:eastAsia="MS Mincho" w:hAnsi="MS Mincho" w:cs="MS Mincho" w:hint="eastAsia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214年）北击匈奴的战争和秦王政二十五年至秦始 皇三十五年（前222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212年）南平百越的战争。前者兴师30 万，以匈奴远遁、收复河南（今内蒙古伊克昭盟一带）、开地千里， 继之以大修万里长城而结束;后者陆续增兵至50万，以乎定百越、 徙民岭南、设置闽中、南海、桂林、象郡而告终。这两次民族战 争不仅其规模和成效都远非先秦所比，而且战争的目的也有了新 的发展和突破。如果说先秦华夏族同周边少数族的冲突基本上是 为了争夺生存空间，那么在秦始皇统一中原、开辟了历史的新纪 元之后，北击匈奴、南平百越则是为了统一边疆、开拓边疆。我 国自古以来就是个多民族的大家庭，各民族间的交流、合作与融 合是历史的必然，中原的统一以及中原和边疆的统一也是历史的 必然。而“民族斗争，说到底，是一个阶级斗争问题”①。当时匈 奴正处于向奴隶制转化的阶段，蒸蒸日上，不断南下，对秦王朝 的边防构成重大威胁。秦王朝是封建统一国家，急欲扩大自己的 统治，“以鞭笞天下，威振四海”②。因而秦匈之战成为不可避免， 其阶级内容为新兴地主阶绂对正在形成的新兴奴隶主阶级的战 争，在客观上属于封建统一国家保卫边疆、开拓边疆、统一边疆 的战争，对于保护中原经济文化和促进内地与边疆的统一都具有 重要意义。至于南平百越，则更是统一战争的继续。当时百越大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160"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①毛泽东：《支持美国黑人反对美帝国主义种族歧视的正义斗争的声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160" w:line="260" w:lineRule="exact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明》。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"/>
        </w:numPr>
        <w:shd w:val="clear" w:color="auto" w:fill="auto"/>
        <w:spacing w:before="0"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type w:val="continuous"/>
          <w:pgSz w:w="11900" w:h="16840"/>
          <w:pgMar w:top="1193" w:right="1487" w:bottom="1106" w:left="1285" w:header="0" w:footer="3" w:gutter="0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贾谊：《过秦论》。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部分尚处于原始部落阶段，没有统一的政权存在。他们自古以来 与中原交往密切，并在战国时成为楚国的势力范围。因“秦始皇 并楚，百越叛去”①，遂导致10年之久的秦越战争。通过这场战争 统一了岭南广大地区，对祖国的统一具有不可估量的历史意义。在 4匕击匈奴和南平百越的战争中，秦统治者采取的战略方针各不相 同。针对匈奴游牧经济生活，飘忽不定，军事行动多游击袭扰，地 理环境寒苦，不利农耕等特点，釆取以防御为主的方针，即在军 事打击、解除其威胁之后，全力加强边防建设，以利保护中原的 安全。针对百越地理环境适于农耕、许多部族处于半开化的特点， 采取以开拓为主的方针，即在全面军事占领之后广设郡县，实施 同内地一样的统治，并通过大量徙民进行开发。这两条方针在秦 代都取得了成功，为后世提供了重要经验。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40" w:line="48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秦代农民战争即公元前209年陈胜、吴广领导的大起义，这 是我国历史上第一次农民大起义。其来势之猛、规模之大、斗争 之激烈都是空前的，不到3个月革命烈火即燃遍大河上下、长江 南北，不到3年就彻底推翻了秦王朝的统治。当时我国正处于封 建社会上升发展阶段，大起义之所以爆发，最根本的原因在于秦 朝的“暴政”，即无穷的徭役和残酷的刑罚，使社会生产力受到严 重破坏，简单再生产难以维持，广大劳动人民陷入苦难的深渊，从 而激化了人民群众同地主阶级的最高代表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封建统治集团的矛 盾。在当时历史条件下，农民战争的任务不是更新社会制度，而 是排除历史前进的障碍。秦末农民大起义恰恰抓住了当时社会发 展中出现的主要障碍，提出“伐无道，诛暴秦”②的政治口号。这 一口号成为农民大起义的政治纲领，不仅动员了广大农民群众，而 且也动员了其他各阶级、各阶层、各地区的反秦势力，最大限度 地孤立了秦王朝的最高统治者。从而保障了军事上的最后胜利，结 束了秦王朝的“暴政”，推动了历史的前进。这一历史经验，对后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"/>
        </w:numPr>
        <w:shd w:val="clear" w:color="auto" w:fill="auto"/>
        <w:tabs>
          <w:tab w:val="left" w:pos="1140"/>
        </w:tabs>
        <w:spacing w:before="0" w:line="405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《越绝书•越绝外传记吴地传》。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"/>
        </w:numPr>
        <w:shd w:val="clear" w:color="auto" w:fill="auto"/>
        <w:tabs>
          <w:tab w:val="left" w:pos="1140"/>
        </w:tabs>
        <w:spacing w:before="0" w:line="405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《史记•陈涉世家》。</w:t>
      </w:r>
    </w:p>
    <w:p w:rsidR="00C60B69" w:rsidRPr="00DE524F" w:rsidRDefault="0022290F">
      <w:pPr>
        <w:pStyle w:val="MSGENFONTSTYLENAMETEMPLATEROLENUMBERMSGENFONTSTYLENAMEBYROLETEXT90"/>
        <w:shd w:val="clear" w:color="auto" w:fill="auto"/>
        <w:ind w:left="400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9"/>
          <w:footerReference w:type="default" r:id="rId20"/>
          <w:pgSz w:w="11900" w:h="16840"/>
          <w:pgMar w:top="1429" w:right="1235" w:bottom="503" w:left="1613" w:header="0" w:footer="3" w:gutter="0"/>
          <w:pgNumType w:start="10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■ — </w:t>
      </w:r>
      <w:r w:rsidRPr="00DE524F">
        <w:rPr>
          <w:rStyle w:val="MSGENFONTSTYLENAMETEMPLATEROLENUMBERMSGENFONTSTYLENAMEBYROLETEXT9MSGENFONTSTYLEMODIFERSIZE95"/>
          <w:rFonts w:asciiTheme="majorEastAsia" w:eastAsiaTheme="majorEastAsia" w:hAnsiTheme="majorEastAsia"/>
          <w:sz w:val="28"/>
          <w:szCs w:val="28"/>
        </w:rPr>
        <w:t>A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 —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世农民起义战争也具有深远而重大的影响。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秦代的军制，是先秦军制，特别是战国军制的继续，尤其是 商鞅变法后秦国军制的继续。但在全国统一后新的历史条件下，与 大一统的政治、经济制度相适应，秦代军制更加显示出其开创性 的地位和意义。如果说商鞅变法后秦国军制的最大特点是“上首 功”①，“利禄官爵抟出于兵”②，“使天下之民所以要利于上者，非 斗无由也”③，那么，统一后秦代军制的最大特点，则是确立高度 集中统一的军队领导体制，从而维护高度中央集权的封建国家。周 代的所谓“天子六军”、“大国三军”、“次国二军”、“小国一军”、 卿大夫“百乘”④制度，实质上就是各级奴隶主贵族都拥有自己的 武装力量。这种军权分立的状况，随着西周的灭亡、东周的衰落 和诸侯的强大，从而加剧了春秋战国长达五百余年的争战。历史 经验表明，政治和军事是相辅相成的，没有政治上的统一就不可 能有军事上的统一，而没有一个强大统一的军队，就不可能有一 个强大统一的国家。秦代正是在这方面首次提供了重要历史经验。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20" w:line="495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秦代鉴于历史上诸侯“相攻击如仇雠”、“天下共苦战斗不休， 以有侯王”⑤的教训，在统一天下的当年秦始皇即定下果断的决 策，宁愿以“子弟为匹夫”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而废除了历史上沿袭很久的分封制，从 而强化中央集权，消除军队分立的政治基础和历史传统，防止 “立国”、“树兵”®的隐患。与此同时，还确立了加强军队集中统一 领导的各项制度和措啤，把军权高度集中于封建国家的最高代表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皇帝的手中。武装力量的征发、调遣和动用之权直接属于皇 帝，没有皇帝的玉玺、虎符和竹节，任何人都调动不了 </w:t>
      </w:r>
      <w:r w:rsidRPr="00DE524F">
        <w:rPr>
          <w:rStyle w:val="MSGENFONTSTYLENAMETEMPLATEROLENUMBERMSGENFONTSTYLENAMEBYROLETEXT2MSGENFONTSTYLEMODIFERSPACING2"/>
          <w:rFonts w:asciiTheme="majorEastAsia" w:eastAsiaTheme="majorEastAsia" w:hAnsiTheme="majorEastAsia"/>
          <w:sz w:val="28"/>
          <w:szCs w:val="28"/>
        </w:rPr>
        <w:t xml:space="preserve">50人以上 </w:t>
      </w:r>
      <w:r w:rsidRPr="00DE524F">
        <w:rPr>
          <w:rFonts w:asciiTheme="majorEastAsia" w:eastAsiaTheme="majorEastAsia" w:hAnsiTheme="majorEastAsia"/>
          <w:sz w:val="28"/>
          <w:szCs w:val="28"/>
        </w:rPr>
        <w:t>的部队。太尉虽为全国最高武官，但若不得皇帝的委任，则无权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"/>
        </w:numPr>
        <w:shd w:val="clear" w:color="auto" w:fill="auto"/>
        <w:tabs>
          <w:tab w:val="left" w:pos="1247"/>
        </w:tabs>
        <w:spacing w:before="0" w:line="420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《史记•鲁仲连邹阳列传》。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"/>
        </w:numPr>
        <w:shd w:val="clear" w:color="auto" w:fill="auto"/>
        <w:tabs>
          <w:tab w:val="left" w:pos="1247"/>
        </w:tabs>
        <w:spacing w:before="0" w:line="420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《商君书•赏刑》。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"/>
        </w:numPr>
        <w:shd w:val="clear" w:color="auto" w:fill="auto"/>
        <w:tabs>
          <w:tab w:val="left" w:pos="1247"/>
        </w:tabs>
        <w:spacing w:before="0" w:line="420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《荀子•议兵》。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"/>
        </w:numPr>
        <w:shd w:val="clear" w:color="auto" w:fill="auto"/>
        <w:tabs>
          <w:tab w:val="left" w:pos="1247"/>
        </w:tabs>
        <w:spacing w:before="0" w:line="420" w:lineRule="exact"/>
        <w:ind w:left="780" w:right="4740" w:firstLine="0"/>
        <w:jc w:val="left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21"/>
          <w:footerReference w:type="default" r:id="rId22"/>
          <w:pgSz w:w="11900" w:h="16840"/>
          <w:pgMar w:top="1071" w:right="1429" w:bottom="1094" w:left="1299" w:header="0" w:footer="3" w:gutter="0"/>
          <w:pgNumType w:start="5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参见《汉书•食货志》。 ⑤⑥⑦《史记•秦始皇本纪》。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统率和指挥军队，实质上只是皇帝的参谋、顾问和助手之一。战 争的决策权也属于皇帝，而负责战场指挥的将军则由皇帝任免，战 事一结束即将还于朝，兵归郡县，将不得专其兵。同时在武装部 队中设置相应的监察机构和监察官员，控制和掌握部队的行动，以 确保其对皇帝和国家的忠诚。与各级政权组织相适应，上自中央 政府、下至地方郡县、直至基层的乡、亭、里，层层都设有主管 军事工作的机构、官员或分工负责的专人，从而加强对全国武装 力量的统一领导。与当时以封建小农为主体的经济基础相适应，推 行统一的郡县征兵制，先以适龄青年服“正卒”兵役，训练标准 的“材官”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步兵）、“轻车”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车兵）、“骑士”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骑兵）、“楼船士” (水兵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DE524F">
        <w:rPr>
          <w:rFonts w:asciiTheme="majorEastAsia" w:eastAsiaTheme="majorEastAsia" w:hAnsiTheme="majorEastAsia"/>
          <w:sz w:val="28"/>
          <w:szCs w:val="28"/>
        </w:rPr>
        <w:t>两年后转为预备役，随时应召参战，从而做到寓兵于民， 农战结合，预备役与现役结合，既有强大的常备军，又有雄厚的 兵源。与全国统一后面临的形势、任务相适应，将全国武装力量 区分为中央警卫和作战部队、边防守备部队、地方郡县部队，从 而履行巩固国家政权、保卫国家安全、维护国家统一的责任。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通过上述制度和措施，秦代在我国历史上建设成第一支空前 强大而统一的封建国家军队，对于促进和发展祖国的统一事业做 出了重要的历史贡献。这是秦代给后世留下的极为重要的历史经 验。后世封建统治者凡是忽视军队统一建设的，诸如西汉的七王 之乱、西晋的八王混战、唐代的藩镇割据等等，无不给国家的统 一、社会的安定、历史的发展造成各种不同程度的危害。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秦代的国防，更具有承前启后的开创意义，其成就之伟大、业 绩之辉煌、影响之深远都是前无古人的。在秦代以前，虽然诸侯 国防御工程的大量设施已在历史上出现，但由于多民族的统一的 国家尚未形成，所以还谈不上有统一的国防。建设一个强大、统 一而巩固的国防，在我国历史上正是从秦代开始的。其主要成就 有以下几点：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一是大规模的边防军事筑城。为了防御我国北方游牧民族匈 奴骑兵的南下，秦王朝动员了全国的人力、物力和财力，在战国 时代秦、赵、燕等国所筑北部边防长城的基础上，修筑了新的、被 世界誉为人类古代文明奇迹之一的万里长城。万里长城同大量的 关、塞、亭、障相结合，同大规模的边防驻军相结合，遂形成一 个强大、巩固、统一的边防防御体系，对于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保障秦王朝的安全和 中原地区经济、文化的发展，起了重要的作用。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二是大规模的军事交通建设。秦灭六国后，为了加强对中原 地区的控制和进一步统一边疆，在“决通川防，夷去险阻”①即拆 除各种诸侯割据设施的同时，立即在全国开始统一的战略交通的 建设。先后修建了由首都咸阳（今陕西咸阳市东北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通往全国各 战略要地及北部边防各军事重镇的驰道，由云阳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今陕西淳化西 北）通往九原（今内蒙古包头市西北）的直道，由岭北通往岭南 的新道，由今四川南部通往今云贵高原的五尺道，开凿了连接湘 .水与漓水的灵渠。通过这些大规模的工程，将秦代的都城和内地 与边疆有效地联系在一起，极大地加强了国防，促进了政治、经 济、军事、文化的发展。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三是大规模的战略储备。秦代以厉行耕战政策而致天下统一， 对粮食的战略储备极为重视。上自中央，下至郡县，层层都有负 责粮食储备的机构和设施，形成了储备体系。在各级普遍储备的 基础上，尤其重视各个战略地区的重点储备，如关中地区有著名 的咸阳仓，中原地区有著名的敖仓，巴蜀地区有著名的成都仓，东 部沿海地区有著名的琅邪仓，等等。这些重点储备，成为秦代国 防建设中最重要的物质基础，对于秦代进行大规模统一和开拓边 疆的战争和开展大规模国防工程建设，都起了重要的保障作用。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5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四是大规模地开发与建设边疆。秦代在北逐匈奴、南平百越 之后，除采取重兵戍边和筑长城、修道路等措施外，还采取一项 徙民实边的重大措施。在北方对于从匈奴占领下夺回来的河套地 区和沿黄河新设的44县，都迁去了大批的民众。在南方则设置了 更多的郡县，先后徙民数十万到岭南，与岭南人民杂居共处。这 一措施既巩固了边防，充实了人力、物力，又促进了边疆地区的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>《史记•秦始皇本纪》三十二年碣石刻辞。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开发和建设，具有深远而重大的历史意义</w:t>
      </w:r>
      <w:r w:rsidRPr="00DE524F">
        <w:rPr>
          <w:rFonts w:asciiTheme="majorEastAsia" w:eastAsiaTheme="majorEastAsia" w:hAnsiTheme="majorEastAsia"/>
          <w:sz w:val="28"/>
          <w:szCs w:val="28"/>
          <w:vertAlign w:val="subscript"/>
        </w:rPr>
        <w:t>&amp;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秦代的军事思想，也同样比先秦时期有所发展和前进。秦代 存世时间虽然短暂，加之秦始皇焚书坑儒，因而未见有兵书传世， 但军事思想归根结底是在战争实践中产生和发展起来的，秦代的 大规模统一战争、大规模民族战争和大规模农民起义战争的实践， 都推动了军事思想的进一步发展。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例如，在秦代统一战争和南平 百越的战争实践中，即体现了多对象、多方向、多战场情况下的 战略思想和作战指导艺术。前者以关东六国为作战对象，在多方 向、多战场实施作战，运用军事、政治、外交相结合的综合手段， 通过分化瓦解、各个击破而取得全面胜利；后者以五路大军并进， 席卷岭南，以空前规模的分路合围而取得平定百越的胜利。这种 战略思想和作战指导艺术是先秦所没有的，先秦（尤其是战国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有 过许多大规模的战争和军事集团之间的冲突，但没有像秦代这样 的多对象、多方向、多战场的战争实践和战略指导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vertAlign w:val="subscript"/>
          <w:lang w:eastAsia="zh-CN"/>
        </w:rPr>
        <w:t>D</w:t>
      </w:r>
      <w:r w:rsidRPr="00DE524F">
        <w:rPr>
          <w:rFonts w:asciiTheme="majorEastAsia" w:eastAsiaTheme="majorEastAsia" w:hAnsiTheme="majorEastAsia"/>
          <w:sz w:val="28"/>
          <w:szCs w:val="28"/>
        </w:rPr>
        <w:t>又如，在秦 末农民起义战争中，直取咸阳，分兵略地，•当秦军集中兵力发起 疯狂反扑和镇压时，许多义军采取流动、游击的作战形式，处处 打击、疲惫、消耗、削弱敌人，使强大集中之敌顾此失彼，常常 陷入被动和遭受挫败；而起义军则此伏彼起，到处点燃反秦斗争 的烈火，不断发展壮大自己的力量，直至最后决战而夺得胜利。这 种流动作战的形式，是先秦所没有的，实质上就是历史上的人民 战争和游击战争，并成为后世人民群众反抗封建统治者的重要武 装斗争形式。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23"/>
          <w:footerReference w:type="default" r:id="rId24"/>
          <w:footerReference w:type="first" r:id="rId25"/>
          <w:pgSz w:w="11900" w:h="16840"/>
          <w:pgMar w:top="1071" w:right="1429" w:bottom="1094" w:left="1299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秦代军事史不仅给后世留下了丰富的正面经验，而且也留下 了极为深刻的教训。其中最重要的一点，就是军事活动超越了国 力所能承受的最大限度。毫无疑问，秦代在统一、开拓边疆的战 争中和国防建设中所取得的各项成就都是空前伟大的。但是，这 些成就是在国力所不能承受的条件下，以人民所无法忍受的牺牲 为代价而换得的，因此带来了严重的后果。秦代结束春秋战国五 百多年的战乱局面后，人民所渴望的是休养生息，社会所急需的 是和平稳定的发展，而秦代统治者在东灭六国之后所给予人民的 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喘息时间则过于短暂，前后不到7年。随即一方面大兴阿房宫、骊 山墓等骄奢淫逸的土木工程；一方面又展开大规模的统一、开拓 边疆的战争和大规模的国防建设工程，并以酷刑苛法为手段确保 这一切的完成，从而把全国人民重新投入苦难的深渊。当时秦代 总人口不过2000万，而北击匈奴用兵30万，南平百越用兵50万， 修阿房宫、骊山墓用众70万，筑长城、修驰道所用民力也不下数 十万，几乎把壮劳力和物力、财力都征调殆尽，终于导致秦末农 民大起义的爆发和秦朝的灭亡。秦亡于暴，其军事活动超越了国 力所能承受的条件是构成秦代各种暴政的一个重要方面，因而也 是导致秦代二世而亡的重要原因之一。人类的全部军事史表明，军 事活动和国防建设在任何时代都必须以一定的国力(包括人力、物 力、财力和科技力等等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为基础，否则就会走向自己的反面，事 与愿违。这是一条不依人们的主观意志为转移的客观规律。秦代 以穷兵黩武、急功近利的反面教训揭示了这一规律，这和它的许 多正面经验一样，都是军事史上宝贵的前车之鉴。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8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如上所述，研究秦代军事史具有重大的学术价值和理论意义。 但是，由于秦代的历史极短，所保存下来的文献资料极少，给研 究秦代军事史带来不少特殊困难，致使对许多重大问题都难以做 出翔实的考辨和准确的判断。为了弥补这一不足，故在研究方法 上特别注意到以下四点：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80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26"/>
          <w:footerReference w:type="default" r:id="rId27"/>
          <w:footerReference w:type="first" r:id="rId28"/>
          <w:pgSz w:w="11900" w:h="16840"/>
          <w:pgMar w:top="1071" w:right="1429" w:bottom="1094" w:left="1299" w:header="0" w:footer="3" w:gutter="0"/>
          <w:pgNumType w:start="15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一是秦朝与秦国结合研究。秦朝历史很短，秦国的历史却很 长，秦朝是由秦国发展、变化而来，特别是经过商鞅变法后的秦 国，全面奠定了秦朝统一的基础，秦代军事史中的许多重要问题， 诸如秦代的军制、武器装备等等，只有结合研究商鞅变法后秦国 的制度、政策和特点，才能有一个较为系统完整的认识。还有一 些具体问题，如秦代军队的军功爵制，离开《商君书•境内》篇 的有关材料就无法搞清；只有把这些材料同其他有关材料结合起 来，才能对军功爵制的性质、内容、作用、意义、发展、变化做 出适当的阐述。因此，研究秦代军事史必须同研究秦国历史的某 些情况相结合，要做适当而必要的追溯，这是二千多年来研究秦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6173"/>
        </w:tabs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代历史的一个重要方法，当然也是研究秦代军事史的一个重要方 法。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vertAlign w:val="subscript"/>
          <w:lang w:eastAsia="zh-CN"/>
        </w:rPr>
        <w:t>k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二是秦代与汉代联系探讨。汉承秦制，认各个方面继承和发 展了秦代基本制度。许多问题由于秦代时间过短，史料阙如，难 以定论，但却可以从汉代史料中窥见秦代的一斑甚至全豹。汉代 不仅直接继承了秦代的基本制度，而且汉初对秦代的历史作过专 门的分析总结，诸如贾谊的《新书》、陆贾的《新语》以及《淮南 子》等，都论述和记载了不少有关秦代军事史的问题；至于《汉 书》则所记更多，有些秦代史料难以解决的问题，从汉代史料中 则可做出相应的分析探讨。例如，在秦代中央政府中到底有没有. 太尉一官,今人颇有一些怀疑①，因为在秦代史料中无法找到确定 无疑的直接证据。但通过对汉代史料的分析，这个问题就比较容 易解决。汉初刘邦首以卢绾为太尉，继之者有周勃、灌婴、周亚 夫、田粉等人，而《汉书•百官公卿表》却明确地说“太尉，秦 官。”《汉官仪》也记载说：“太尉，秦官也，武帝更名大司马。”® 可见太尉一官并非刘邦所首创，乃是汉承秦制而来。所以，研究 秦代军事史时有许多问题必须同汉代有关情况联系起来探讨，这 是很重要的，也是历来治秦史的传统方法之一。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762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三是历史文献与出土文物相互印证。近二十几年来，随着考 古事业的发展，秦代“与秦菌的地下文物和地下竹简有不少新发现， 如举世闻名的秦始皇陵兵马俑以及云梦考简等等，都给研究秦史 提供了大量珍贵的第一手资料，其中包含</w:t>
      </w:r>
      <w:r w:rsidRPr="00DE524F">
        <w:rPr>
          <w:rFonts w:asciiTheme="majorEastAsia" w:eastAsiaTheme="majorEastAsia" w:hAnsiTheme="majorEastAsia"/>
          <w:sz w:val="28"/>
          <w:szCs w:val="28"/>
          <w:vertAlign w:val="subscript"/>
        </w:rPr>
        <w:t>;</w:t>
      </w:r>
      <w:r w:rsidRPr="00DE524F">
        <w:rPr>
          <w:rFonts w:asciiTheme="majorEastAsia" w:eastAsiaTheme="majorEastAsia" w:hAnsiTheme="majorEastAsia"/>
          <w:sz w:val="28"/>
          <w:szCs w:val="28"/>
        </w:rPr>
        <w:t>有丰富的军事内容，填 补了二千多年来不少空白。研究秦代军事史应特别注意这些新发 现的史料，将新旧史料做综合比较的分析。例如，关于秦代兵役 的起役年龄问题，新旧史料即颇有不同之处。《史记•白起王翦列 传》曾载，秦昭王_发年十五以上，悉诣长平”参战，说明起役 年龄为15岁。云梦秦简所载《编年纪》中的主人公喜，却在17岁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6"/>
        </w:numPr>
        <w:shd w:val="clear" w:color="auto" w:fill="auto"/>
        <w:tabs>
          <w:tab w:val="left" w:pos="1136"/>
        </w:tabs>
        <w:spacing w:before="0" w:after="120" w:line="26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参见《秦汉官制史稿》第一章第四节。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6"/>
        </w:numPr>
        <w:shd w:val="clear" w:color="auto" w:fill="auto"/>
        <w:tabs>
          <w:tab w:val="left" w:pos="1136"/>
        </w:tabs>
        <w:spacing w:before="0" w:line="26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《汉官六种》第</w:t>
      </w:r>
      <w:r w:rsidRPr="00DE524F">
        <w:rPr>
          <w:rStyle w:val="MSGENFONTSTYLENAMETEMPLATEROLENUMBERMSGENFONTSTYLENAMEBYROLETEXT8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U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2</w:t>
      </w:r>
      <w:r w:rsidRPr="00DE524F">
        <w:rPr>
          <w:rFonts w:asciiTheme="majorEastAsia" w:eastAsiaTheme="majorEastAsia" w:hAnsiTheme="majorEastAsia"/>
          <w:sz w:val="28"/>
          <w:szCs w:val="28"/>
        </w:rPr>
        <w:t>页，中华书局1990年9月版。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时傅籍，说明起役年龄应为17岁。很显然，二者的区别不是时代 不同所致，而是因情况不同而异，前者系特殊性的征调，后者乃 一般性的法定起役年龄。值得注意的是，特殊性征调不仅存在于 统一前的秦国，更存在于统一后的秦朝。由此可知，既有法定的 起役年龄，又有不受法定年龄限制的特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殊征调，一切依战争的需 要为转移，这就是秦代兵役制度的重要特点之一。兵役问题如此， 其他问题也是如此。只有对新旧史料做相互印证的比较分析，才 能更客观地反映事物的本质。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83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四是思想材料与实践材料综合分析。撰写秦代军事史的最大 难点，莫过于军事思想问题。秦代有赫赫武功，国防建设成就斐 然，但在军事思想理论上迄今未见有兵书传世，有关人物的军事 言论也如吉光片羽，寥若晨星。在这种情况下，要真正反映出秦 代军事思想的时代特色和本质，就必须把有限的思想材料和丰富 的实践内容综合起来分析研究。诸如东灭六国反映了什么样的战 争指导艺术，北筑长城反映了什么样的国防思想，南平百越反映 了什么样的战略方针等等，都寓有深刻的理论思想在其中。因此， 以主要军事人物、主要军事言论和主要军事实践活动为依据，才 能总结出秦代军事理论所特有的主导思想。</w:t>
      </w:r>
    </w:p>
    <w:p w:rsidR="00C60B69" w:rsidRPr="00DE524F" w:rsidRDefault="0022290F">
      <w:pPr>
        <w:framePr w:h="3533" w:hSpace="2370" w:wrap="notBeside" w:vAnchor="text" w:hAnchor="text" w:x="3211" w:y="1"/>
        <w:jc w:val="center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Pr="00DE524F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"C:\\Users\\Administrator\\Desktop\\PDF\\333333\\media\\image2.png" \* MERGEFORMATINET </w:instrText>
      </w:r>
      <w:r w:rsidRPr="00DE524F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>INCLUDEPICTURE  "C:\\Users\\Administrator\\Desktop\\pdf\\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>中國軍事通史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>\\media\\image2.png" \* MERGEFORMATINET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pict>
          <v:shape id="_x0000_i1026" type="#_x0000_t75" style="width:171.75pt;height:177pt">
            <v:imagedata r:id="rId29" r:href="rId30"/>
          </v:shape>
        </w:pic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Pr="00DE524F">
        <w:rPr>
          <w:rFonts w:asciiTheme="majorEastAsia" w:eastAsiaTheme="majorEastAsia" w:hAnsiTheme="majorEastAsia"/>
          <w:sz w:val="28"/>
          <w:szCs w:val="28"/>
        </w:rPr>
        <w:fldChar w:fldCharType="end"/>
      </w:r>
    </w:p>
    <w:p w:rsidR="00C60B69" w:rsidRPr="00DE524F" w:rsidRDefault="00C60B69">
      <w:pPr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31"/>
          <w:footerReference w:type="default" r:id="rId32"/>
          <w:footerReference w:type="first" r:id="rId33"/>
          <w:pgSz w:w="11900" w:h="16840"/>
          <w:pgMar w:top="1071" w:right="1429" w:bottom="1094" w:left="1299" w:header="0" w:footer="3" w:gutter="0"/>
          <w:pgNumType w:start="10"/>
          <w:cols w:space="720"/>
          <w:noEndnote/>
          <w:titlePg/>
          <w:docGrid w:linePitch="360"/>
        </w:sectPr>
      </w:pPr>
    </w:p>
    <w:p w:rsidR="00C60B69" w:rsidRPr="00DE524F" w:rsidRDefault="0022290F">
      <w:pPr>
        <w:framePr w:h="2243" w:wrap="notBeside" w:vAnchor="text" w:hAnchor="text" w:xAlign="center" w:y="1"/>
        <w:jc w:val="center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fldChar w:fldCharType="begin"/>
      </w:r>
      <w:r w:rsidRPr="00DE524F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"C:\\Users\\Administrator\\Desktop\\PDF\\333333\\media\\image3.png" \* MERGEFORMATINET </w:instrText>
      </w:r>
      <w:r w:rsidRPr="00DE524F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>INCLUDEPICTURE  "C:\\Users\\Administrator\\Desktop\\pdf\\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>中國軍事通史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>\\media\\image3.png" \* MERGEFORMATINET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pict>
          <v:shape id="_x0000_i1027" type="#_x0000_t75" style="width:165.75pt;height:111.75pt">
            <v:imagedata r:id="rId34" r:href="rId35"/>
          </v:shape>
        </w:pic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Pr="00DE524F">
        <w:rPr>
          <w:rFonts w:asciiTheme="majorEastAsia" w:eastAsiaTheme="majorEastAsia" w:hAnsiTheme="majorEastAsia"/>
          <w:sz w:val="28"/>
          <w:szCs w:val="28"/>
        </w:rPr>
        <w:fldChar w:fldCharType="end"/>
      </w:r>
    </w:p>
    <w:p w:rsidR="00C60B69" w:rsidRPr="00DE524F" w:rsidRDefault="00C60B69">
      <w:pPr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36"/>
          <w:footerReference w:type="default" r:id="rId37"/>
          <w:footerReference w:type="first" r:id="rId38"/>
          <w:pgSz w:w="11900" w:h="16840"/>
          <w:pgMar w:top="1071" w:right="1429" w:bottom="1094" w:left="1299" w:header="0" w:footer="3" w:gutter="0"/>
          <w:pgNumType w:start="18"/>
          <w:cols w:space="720"/>
          <w:noEndnote/>
          <w:docGrid w:linePitch="360"/>
        </w:sectPr>
      </w:pPr>
    </w:p>
    <w:p w:rsidR="00C60B69" w:rsidRPr="00DE524F" w:rsidRDefault="0022290F">
      <w:pPr>
        <w:pStyle w:val="MSGENFONTSTYLENAMETEMPLATEROLELEVELMSGENFONTSTYLENAMEBYROLEHEADING20"/>
        <w:keepNext/>
        <w:keepLines/>
        <w:shd w:val="clear" w:color="auto" w:fill="auto"/>
        <w:spacing w:after="520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4" w:name="bookmark3"/>
      <w:r w:rsidRPr="00DE524F">
        <w:rPr>
          <w:rStyle w:val="MSGENFONTSTYLENAMETEMPLATEROLELEVELMSGENFONTSTYLENAMEBYROLEHEADING2MSGENFONTSTYLEMODIFERSPACING3"/>
          <w:rFonts w:asciiTheme="majorEastAsia" w:eastAsiaTheme="majorEastAsia" w:hAnsiTheme="majorEastAsia"/>
          <w:sz w:val="28"/>
          <w:szCs w:val="28"/>
        </w:rPr>
        <w:lastRenderedPageBreak/>
        <w:t>第一章秦的由来和发展</w:t>
      </w:r>
      <w:bookmarkEnd w:id="4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自春秋至战国，我国社会经历五百多年的发展变革和激烈的 诸侯争霸、割据、兼并战争，奴隶制度全面崩溃，新生的封建制 度得以确立，历史大统一的条件渐趋成熟。公元前221年，在秦 王政的领导下，取得了统一战争的胜利，建立起历史上第一个封 建统一王朝。从此，开创了中国历史大一统的新纪元。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16" w:line="48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秦代的统一和后世历代王朝不同，既不是经过农民起义战争 后的改朝换代，也不是少数民族自边陲进入中原而混一华夏，它 是在氏族部落的基础上，经过自身的长期发展奋斗，逐渐地由小 而大，由弱而强，由落后而至先进，由称王一方而至完成统一大 业。因此，在阐述秦代军事史时，有必要对统一前的秦人和秦国 的历史，尤其是军事上的发展情况，做些简单介绍和交代，以利 窥其全貌，知其始终。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424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5" w:name="bookmark4"/>
      <w:r w:rsidRPr="00DE524F">
        <w:rPr>
          <w:rFonts w:asciiTheme="majorEastAsia" w:eastAsiaTheme="majorEastAsia" w:hAnsiTheme="majorEastAsia"/>
          <w:sz w:val="28"/>
          <w:szCs w:val="28"/>
        </w:rPr>
        <w:t>第一节早期的秦人</w:t>
      </w:r>
      <w:bookmarkEnd w:id="5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秦人自古以来就是中原华夏族的组成部分之一，并参与了我 国历史的早期活动。根据《史记•秦本纪》的记载，秦人的祖先 是“帝颛顼之苗裔”，其著名的首领伯益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即大费，亦称伯翳、柏 翳），曾经和大禹共同平治水土，受到帝舜的赞扬。又曾为帝舜主 管畜牧业，六畜兴旺，“鸟兽多驯服”，因而被帝舜“赐姓嬴氏”。 这就是秦人祖先贏姓的由来，也是古代东方其他一些部落瓶姓的 由籴。根据《孟子•滕文公上》的记载，伯益对开创古代农业生 产也做出了一定的贡献</w:t>
      </w:r>
      <w:r w:rsidRPr="00DE524F">
        <w:rPr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DE524F">
        <w:rPr>
          <w:rFonts w:asciiTheme="majorEastAsia" w:eastAsiaTheme="majorEastAsia" w:hAnsiTheme="majorEastAsia"/>
          <w:sz w:val="28"/>
          <w:szCs w:val="28"/>
        </w:rPr>
        <w:t>“舜使益掌火，益烈山泽而焚之，禽兽逃 匿；禹疏九河……然后中国可得而食也”。《史记•夏本纪》中还 记载说，禹即位后曾经“举益，任之政”，临死前又曾经“以天下 授益”，但因“益之佐禹日浅，天下未洽。故诸侯皆去益而朝启”， 遂由夏启建立了夏朝，伯益没有得到天下。此外，还有其他一些 传说，都和古代畜牧业有关，诸如“伯益知禽兽，子孙不绝”①，伯. 益“为舜朕虞，养育草木鸟兽”②，“伯翳综声于鸟语”③，等等。这 些传说虽然未可尽信，但它表明，秦人祖先是我国古代开化很早 的一个氏族部落。他们深受中原文化的哺育，过着以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原始狩猎为 主的生活，很善长于畜牧业经营，同时又有一定的农业生产知识， 同农业经济有一定的联系。正是这些情况和条件，给秦人祖先后 来的长期发展奠定了深厚的基础。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right="160"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随着夏朝的建立，伯益失去了自己的权力，其“子孙或在中 国，或在夷狄”④，继续过着氏族部落的生活。自夏末商初开始，秦 人袓先又活跃起来，其首领费昌“去夏归商，为汤御”⑤，参加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 xml:space="preserve">r 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历史上著名的商汤灭夏桀的鸣条之战。此后，他们始终效忠于殷 廷，“世有功，以佐殷国，故嬴姓多显，遂为诸侯”⑥。其中有一部 分秦人的祖先“在西戎，保西垂”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DE524F">
        <w:rPr>
          <w:rFonts w:asciiTheme="majorEastAsia" w:eastAsiaTheme="majorEastAsia" w:hAnsiTheme="majorEastAsia"/>
          <w:sz w:val="28"/>
          <w:szCs w:val="28"/>
        </w:rPr>
        <w:t>，即在今陕西渭河流域的中游 一带同戎人杂处，守卫着殷王朝的西部边陲⑧。这部分人中最著名 的首领是蜚廉及其子恶来，“恶来有力，蜚廉善走，父子俱以材力 事殷纣”⑨。后来周武王伐纣，殷朝灭亡，恶来被杀，蜚廉为殷朝 的灭亡而殉死。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34" w:line="495" w:lineRule="exact"/>
        <w:ind w:right="160"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西周建立后，原来的殷人及其所属的氏族，包括秦人祖先在 内，都变成了周王朝的氏族奴隶。居于渭水中游的羸姓氏族和居 于东方的一些贏姓氏族被迁往周朝的西部边陲，先后在今甘肃天 水一带定居下来，这便是春秋战国时秦人的直接祖先。他们在周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8" w:lineRule="exact"/>
        <w:ind w:left="680" w:right="536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①②《汉书•地理志下</w:t>
      </w:r>
      <w:r w:rsidRPr="00DE524F">
        <w:rPr>
          <w:rStyle w:val="MSGENFONTSTYLENAMETEMPLATEROLENUMBERMSGENFONTSTYLENAMEBYROLETEXT8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 xml:space="preserve">h </w:t>
      </w:r>
      <w:r w:rsidRPr="00DE524F">
        <w:rPr>
          <w:rFonts w:asciiTheme="majorEastAsia" w:eastAsiaTheme="majorEastAsia" w:hAnsiTheme="majorEastAsia"/>
          <w:sz w:val="28"/>
          <w:szCs w:val="28"/>
        </w:rPr>
        <w:t>③《后汉书•蔡邕传》。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④⑤⑥⑦⑨《史记•秦本纪》。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⑧根据郭沫若著《两周金文辞大系■秦公毁铭文考释》，西垂“泛指西 方边陲”；根据李学勤著《殷代地理简论》，商王朝外服范围“其西界达渭水 之中游”。故这里将西垂定为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今陕西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渭河中游一带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王朝的统治下，长期处于被压迫的地位，但因他们保有中原文化 的传统并富有游牧生活养成的善于驯马驾车和勇敢战斗的特长， 后来渐渐被周王朝所重视。蜚廉的四世孙造父，以善御得幸于周 穆王，曾为穆王驾车西巡，东归时日驰千里，平灭了徐偃王的叛 乱，因而立功，得赐赵城（今山西洪洞北赵城镇西南），由此改姓 赵氏，成为战国时赵国统治者的祖先。恶来的五世孙非子，由于 “好马及畜，善养息之”①，得到周孝王的赏识，专门为周王朝养马， 结果“马大蕃息”②，被周孝王封为附庸，令其“邑之秦（即秦城、 秦亭，在今甘肃清水县东北)，使复续羸氏祀，号曰秦羸”®。从此， 历史上才正式有了 “秦”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的名称。所谓“秦”，《说文解字》说： “伯益之后所封国，地宜禾，从禾舂省。一曰秦禾名”。由此可知， “秦”字和农业生产是密切相关的，“邑之秦”，即在秦这一带地方 立邑定居，做周朝的附庸，以抗西戎。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自非子受封之后，秦人在同西戎长期的斗争中发展。当时戎 人的势力非常强大，于公元前771年攻入镐京（今陕西西安西南 沣水东岸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)，</w:t>
      </w:r>
      <w:r w:rsidRPr="00DE524F">
        <w:rPr>
          <w:rFonts w:asciiTheme="majorEastAsia" w:eastAsiaTheme="majorEastAsia" w:hAnsiTheme="majorEastAsia"/>
          <w:sz w:val="28"/>
          <w:szCs w:val="28"/>
        </w:rPr>
        <w:t>周幽王被杀，西周沦亡。这时，秦襄公率兵救周，力 战有功，同其他诸侯一起将戎赶出了镝京。次年，周平王为了逃 避戎人的进攻，东迁洛邑（今河南洛阳），秦襄公又率兵护送。于 是，周平王封秦襄公为诸侯，赐之被戎人占领着的岐（今陕西岐 山县东北）以西之地，令其赶走戎人后在这里建国。至此，秦襄 公于公元前770年正式建立起奴隶制的诸侯国，完成了秦人由氏 族制度向阶级社会的过渡，开始走上独立发展的道路。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3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以上就是早期秦人的基本情况。他们在长达一千多年的时间 里没有建立起正式的国家和军队，但却早已形成颇为可观的氏族 武装，并同其他氏族发生了大量的武装冲突。秦人的氏族武装，不 像夏、商、周中原王朝正规军队那样先进，是全体氏族成员兵民 合一构成的，不是独立的军事组织。但它却有自己的鲜明特点：一 是尚武精神很强，在长期以狩猎为主的生活中形成了勇战善斗的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512"/>
        <w:ind w:firstLine="78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39"/>
          <w:footerReference w:type="default" r:id="rId40"/>
          <w:pgSz w:w="11900" w:h="16840"/>
          <w:pgMar w:top="1071" w:right="1429" w:bottom="1094" w:left="1299" w:header="0" w:footer="3" w:gutter="0"/>
          <w:pgNumType w:start="13"/>
          <w:cols w:space="720"/>
          <w:noEndnote/>
          <w:docGrid w:linePitch="360"/>
        </w:sect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①②③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《史记•秦本纪》。 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512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传统，为了自己的生存和发展而不惜前仆后继，英勇牺牲；二是 凝聚力很强，因同一定的农业经济相联系，过着相对定居的生活， 不像戎人部落那样髙度分散和流动，而有较好的集中性和统一性， 能够在作战中发挥其团结对敌的力量；三是对中原王朝的向心力 很强，因深受中原文化的影响，虽久处边陲与戎人杂居而没有被 同化，对待中原王朝同戎人的关系上总是倾向于前者，为保卫殷、 周两朝的西部边陲，从而为保卫中原地区和关中地区的文明和进 步，做出了重要的贡献。这支早期秦人的氏族武装，就是后来秦 国军队的前身，为秦军的发展奠定了许多基本的特征和传统。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458"/>
        <w:ind w:left="20"/>
        <w:rPr>
          <w:rFonts w:asciiTheme="majorEastAsia" w:eastAsiaTheme="majorEastAsia" w:hAnsiTheme="majorEastAsia"/>
          <w:sz w:val="28"/>
          <w:szCs w:val="28"/>
        </w:rPr>
      </w:pPr>
      <w:bookmarkStart w:id="6" w:name="bookmark5"/>
      <w:r w:rsidRPr="00DE524F">
        <w:rPr>
          <w:rFonts w:asciiTheme="majorEastAsia" w:eastAsiaTheme="majorEastAsia" w:hAnsiTheme="majorEastAsia"/>
          <w:sz w:val="28"/>
          <w:szCs w:val="28"/>
        </w:rPr>
        <w:t>第二节春秋时的秦国</w:t>
      </w:r>
      <w:bookmarkEnd w:id="6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公元前770年至公元前476年，是我国历史上的春秋时期。这 时，周天子的权威江河日下，不能号令诸侯；齐、晋、楚、吴、越 等国相继争霸中原，战争连绵不断；中原地区的奴隶制已濒临崩 溃，各种社会改革方兴未艾，逐步开始向封建制过渡。就在这样 的历史潮流下，秦国获得两次突飞猛进的发展，并经历一个由弱 而强、由盛而衰的过程。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742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一是在秦文公（前765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716年在位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时代，人举东进，取 得对戎人作战的重大胜利，“收周余民有之，地至岐”①。这一胜利 对于秦国的历史发展，具有十分重大的意义。岐，是周人的故居， 即古代的周原，是关中最富庶的地区之一，也是我国古代农业生 产发展最早的地区之一。秦人占领这一地区后，既获得了极优越 的自然条件，又获得了具有丰富文化知识和农业生产知识的“周 余民”。从此，秦国的经济生活便很快地由以畜牧业为主过渡到以 农业为主。与此同时，秦文公还逐步建立起奴隶制国家的基本法 律和制度，如文公十三年（前753年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“初有史以纪事，民多化 者”@，文公二十年（前746年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“法初有三族之罪”③等等。这样，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①②③《史记•秦本纪》。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随着对戎人作战的胜利，从政治、经济、军事等各方面都初步奠 定了国基。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二是在秦穆公（前659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621年在位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时代，把奴隶制的秦 国推进到全盛时期。穆公勤于求贤，重用百里奚、蹇叔、由余等 谋臣，先后制定“东进、西进、南进三大政策”①。在东进中，曾 于公元前645年的韩原（今山西河津、万荣间）之战俘虏晋惠公， 迫使晋国献出河西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今山西、陕西两省间黄河南段之西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之地；但 在公元前627年的崤（今河南洛宁西北）之战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败于晋军，东进受 阻。西进曾取得巨大胜利，“益国十二，开地千里，遂霸西戎”②。 南进曾攻占部国（在今河南淅川南），至穆公去世停止下来。穆公 时代极大地扩展了疆土，一跃成为与晋、齐、楚相匹敌的大国，其 军事实力和经济实力都比较雄厚。公元前636年秦穆公送晋公子 重耳（即晋文公）返国继承君位时，派出的护卫部队有“革车五 百乘，畴骑二千，步卒五万”③，说明秦军既有强大的车兵，又有 强大的步兵，并有少量的骑兵，而当时中原各国，尚无骑兵出现。 公元前647年晋国发生饥荒，“请粟”于秦，秦国的运粮车、船相 继千里不绝，被称为“泛舟之役”④，可见秦国的农业经济已相当 发达。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00" w:line="495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穆公时代的秦国虽然繁荣强盛，但整个奴隶制度在中原地区 已瀕临崩溃，在秦国亦由盛而衰。穆公一世英明，临死时竟以177 人殉葬，其中包括一些高级贵族子弟在内，引起国人对奴隶制的 强烈不满，以致人们由此认为“秦不能复东征也”⑤。此后秦国长 期停滞不前，同晋的战争常常失败，但竭力维持着自己的大国地 位。直至春秋末吴军破楚入郢（今湖北江陵），秦出兵车500乘挽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left="740" w:right="390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①马非百：《秦集史•国君纪事七》。 @《史记•秦本纪》。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7"/>
        </w:numPr>
        <w:shd w:val="clear" w:color="auto" w:fill="auto"/>
        <w:tabs>
          <w:tab w:val="left" w:pos="1213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《韩非子•十过》。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7"/>
        </w:numPr>
        <w:shd w:val="clear" w:color="auto" w:fill="auto"/>
        <w:tabs>
          <w:tab w:val="left" w:pos="1213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《左传》俱公十三年。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7"/>
        </w:numPr>
        <w:shd w:val="clear" w:color="auto" w:fill="auto"/>
        <w:tabs>
          <w:tab w:val="left" w:pos="1213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41"/>
          <w:footerReference w:type="default" r:id="rId42"/>
          <w:footerReference w:type="first" r:id="rId43"/>
          <w:pgSz w:w="11900" w:h="16840"/>
          <w:pgMar w:top="1071" w:right="1429" w:bottom="1094" w:left="1299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《左传》文公六年。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72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救了楚的灭亡，仍能在列国纷争中发挥举足轻重的作用。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518"/>
        <w:ind w:left="20"/>
        <w:rPr>
          <w:rFonts w:asciiTheme="majorEastAsia" w:eastAsiaTheme="majorEastAsia" w:hAnsiTheme="majorEastAsia"/>
          <w:sz w:val="28"/>
          <w:szCs w:val="28"/>
        </w:rPr>
      </w:pPr>
      <w:bookmarkStart w:id="7" w:name="bookmark6"/>
      <w:r w:rsidRPr="00DE524F">
        <w:rPr>
          <w:rFonts w:asciiTheme="majorEastAsia" w:eastAsiaTheme="majorEastAsia" w:hAnsiTheme="majorEastAsia"/>
          <w:sz w:val="28"/>
          <w:szCs w:val="28"/>
        </w:rPr>
        <w:t>第三节战国时的秦国</w:t>
      </w:r>
      <w:bookmarkEnd w:id="7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公元前475年至公元前221年，是我国历史上的战国时期，是 我国封建制度确立、发展并由政治上的诸侯分立走向统一的时代。 这个时期的秦国，开始时尚处于落后的奴隶制时代，到战国中期 经过变法革新，实现了由奴隶制向封建制的转变，国势迅速强盛 起来。到战国后期经过大力对外扩张，削弱了东方各国，奠定了 统一中原的基础。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战国初期，中原各国接连变法革新，魏国最先强大起来，一 度称霸中原，并对秦国展开持续的进攻。秦国则内优外患不断，频 繁地更易国君，对魏作战一败再败；到秦简公七年（前408年)， 西河之地全部被魏国夺去，秦军退守于洛水一线，被动挨打的局 面日甚一日。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68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战国中期，秦孝公（前361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338年在位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时代秦国才发生 真正的转机。孝公对秦国的长期混乱与落后深感“丑莫大焉”①， “常痛于心”②，下决心要变法革新。他以著名的法家人物商鞅为谋 主，于公元前356年和公元前350年两次下令变法，进行比较彻 底的封建改革。变法的主要目标是奖励农战，富国强兵，主要手 段是推行法制，主要打击对象是各级奴隶主贵族的特权制度，主 要内容有什伍连坐（一家犯法，什伍各户同罪)、奖励军功（以军 功确立尊卑爵秩）、鼓励耕织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发展农业生产，强本抑末)、推行 县制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强化中央集权)、开阡陌封疆（实行封建土地私有制）、统 一度量衡等。新法“行之十年，秦民大说（悦)，道不拾遗，山无 盜贼，家给人足。民勇于公战，怯于私斗，乡邑大治”③；“兵革大 强，诸侯畏惧”④。从此，秦的国势蒸蒸日上，由落后衰败变为先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8" w:lineRule="exact"/>
        <w:ind w:left="660" w:right="528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①②《史记•秦本纪》。 ③④《史记•商君列传》。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进富强，同魏国的战争也不断取得新的胜利。到孝公二十二年 (前340年），收复河西部分失地，并取得进一步发动战略攻势的 主动权。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孝公死后，商鞅被害，但秦国统治集团仍行商鞅变法的制度 和政策，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秦军发展为“带甲百余万、车千乘、骑万匹”①的强大武 装力量。遂以不可阻遏之势进行长期持续的扩张，利用关东各国 之间的矛盾，采取连横破纵、远交近攻等各种策略，不断发动大 规模进攻，在战国中后期接连取得一个又一个的巨大胜利</w:t>
      </w:r>
      <w:r w:rsidRPr="00DE524F">
        <w:rPr>
          <w:rFonts w:asciiTheme="majorEastAsia" w:eastAsiaTheme="majorEastAsia" w:hAnsiTheme="majorEastAsia"/>
          <w:sz w:val="28"/>
          <w:szCs w:val="28"/>
          <w:vertAlign w:val="subscript"/>
        </w:rPr>
        <w:t>&amp;</w:t>
      </w:r>
      <w:r w:rsidRPr="00DE524F">
        <w:rPr>
          <w:rFonts w:asciiTheme="majorEastAsia" w:eastAsiaTheme="majorEastAsia" w:hAnsiTheme="majorEastAsia"/>
          <w:sz w:val="28"/>
          <w:szCs w:val="28"/>
        </w:rPr>
        <w:t>其中 主要胜利有以下一些：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19"/>
        </w:tabs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(一）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惠文王八年（前330年），大破魏军于雕阳（今陕西富 县北），斩首8万，魏国被迫献出河西地。两年后魏又被迫献出上 郡15县，秦从而控制了全部关中地区。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19"/>
        </w:tabs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(二）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惠文王后元七年（前318年），楚、赵、燕、韩、魏五 国联军及匈奴军合纵攻秦，被秦军击退于函谷关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今河南灵宝东 北）。次年，秦军乘胜出关东下，大破三晋联军于修鱼（今河南原 阳县），斩首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8. </w:t>
      </w:r>
      <w:r w:rsidRPr="00DE524F">
        <w:rPr>
          <w:rFonts w:asciiTheme="majorEastAsia" w:eastAsiaTheme="majorEastAsia" w:hAnsiTheme="majorEastAsia"/>
          <w:sz w:val="28"/>
          <w:szCs w:val="28"/>
        </w:rPr>
        <w:t>2万。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22"/>
        </w:tabs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(三）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惠文王后元九年（前316年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DE524F">
        <w:rPr>
          <w:rFonts w:asciiTheme="majorEastAsia" w:eastAsiaTheme="majorEastAsia" w:hAnsiTheme="majorEastAsia"/>
          <w:sz w:val="28"/>
          <w:szCs w:val="28"/>
        </w:rPr>
        <w:t>秦军南下灭蜀，扩地至 今云南北部。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19"/>
        </w:tabs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(四）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惠文王后元十三年（前312年），两次大破楚军，夺取 了全部汉中地区。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19"/>
        </w:tabs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(五）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武王四年（前307年），攻克韩国重镇宜阳（今河南宜 阳），斩首6万。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19"/>
        </w:tabs>
        <w:spacing w:before="0" w:line="48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(六）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昭王十四年（前293年)，秦将白起大破韩、魏联军于 伊阙（今河南洛阳龙门），斩首24万，给了魏、韩两国一次最严 重的打击。魏、韩从此一蹶不振。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22"/>
        </w:tabs>
        <w:spacing w:before="0" w:after="664" w:line="48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(七）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昭王二十七年至三十年（前280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277年），秦军连续 大举攻楚，水路夺取了黔中郡和巫郡，陆路夺取了楚都郢，楚被 迫迁都于陈（今河南淮阳）。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>《史记•张仪列传》。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.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54"/>
        </w:tabs>
        <w:spacing w:before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(八）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昭王三十二年至三十四年（前275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273年），秦军两 次兵临魏都大梁（今河南开封市西北)，大破魏、赵联军于华阳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DE524F">
        <w:rPr>
          <w:rFonts w:asciiTheme="majorEastAsia" w:eastAsiaTheme="majorEastAsia" w:hAnsiTheme="majorEastAsia"/>
          <w:sz w:val="28"/>
          <w:szCs w:val="28"/>
        </w:rPr>
        <w:t>今河南郑州南），斩首15万，魏被迫献南阳郡请和。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54"/>
        </w:tabs>
        <w:spacing w:before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(九）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昭王四十七年（前260年），秦将白起大破赵军于长平 (今山西高平），坑降卒45万，赵国元气大伤。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5978"/>
        </w:tabs>
        <w:spacing w:before="0" w:after="659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长平之战后，秦对赵、魏等国的战争也曾有过失利，如昭王 五十年（前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257年）秦军败于邯郸城下，庄襄王三年（前247 年）秦军被魏公子信陵君所率的关东五国联军击败，等等。但是， 这些失利都未曾有损于大局，秦军仍然继续不断地东进。例如，昭 王五十一年（前256年）攻赵，取20余县，首虏9万。不久，灭 掉了西周。庄襄王元年（前249年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DE524F">
        <w:rPr>
          <w:rFonts w:asciiTheme="majorEastAsia" w:eastAsiaTheme="majorEastAsia" w:hAnsiTheme="majorEastAsia"/>
          <w:sz w:val="28"/>
          <w:szCs w:val="28"/>
        </w:rPr>
        <w:t>又灭掉了东周。庄襄王三年， 夺取赵国37城。这样，到公元前246年秦王政（即秦始皇）元年 时，秦地已经居“天下之半”①，“诸侯譬如郡县”②，奠定了统一 中原的雄厚基础。进一步完成统一大业，已成水到渠成、瓜熟蒂 落之势。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•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8"/>
        </w:numPr>
        <w:shd w:val="clear" w:color="auto" w:fill="auto"/>
        <w:tabs>
          <w:tab w:val="left" w:pos="1136"/>
        </w:tabs>
        <w:spacing w:before="0" w:after="1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《战国策•东周策》。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8"/>
        </w:numPr>
        <w:shd w:val="clear" w:color="auto" w:fill="auto"/>
        <w:tabs>
          <w:tab w:val="left" w:pos="1136"/>
        </w:tabs>
        <w:spacing w:befor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《史记•秦始皇本纪》。</w:t>
      </w:r>
    </w:p>
    <w:p w:rsidR="00C60B69" w:rsidRPr="00DE524F" w:rsidRDefault="0022290F">
      <w:pPr>
        <w:pStyle w:val="MSGENFONTSTYLENAMETEMPLATEROLELEVELMSGENFONTSTYLENAMEBYROLEHEADING20"/>
        <w:keepNext/>
        <w:keepLines/>
        <w:shd w:val="clear" w:color="auto" w:fill="auto"/>
        <w:spacing w:after="502"/>
        <w:ind w:right="40"/>
        <w:rPr>
          <w:rFonts w:asciiTheme="majorEastAsia" w:eastAsiaTheme="majorEastAsia" w:hAnsiTheme="majorEastAsia"/>
          <w:sz w:val="28"/>
          <w:szCs w:val="28"/>
        </w:rPr>
      </w:pPr>
      <w:bookmarkStart w:id="8" w:name="bookmark7"/>
      <w:r w:rsidRPr="00DE524F">
        <w:rPr>
          <w:rStyle w:val="MSGENFONTSTYLENAMETEMPLATEROLELEVELMSGENFONTSTYLENAMEBYROLEHEADING2MSGENFONTSTYLEMODIFERSPACING2"/>
          <w:rFonts w:asciiTheme="majorEastAsia" w:eastAsiaTheme="majorEastAsia" w:hAnsiTheme="majorEastAsia"/>
          <w:sz w:val="28"/>
          <w:szCs w:val="28"/>
        </w:rPr>
        <w:t>第二章秦灭六国的统一战争</w:t>
      </w:r>
      <w:bookmarkEnd w:id="8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244" w:line="50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秦灭六国的统一战争（参见附图</w:t>
      </w:r>
      <w:r w:rsidRPr="00DE524F">
        <w:rPr>
          <w:rStyle w:val="MSGENFONTSTYLENAMETEMPLATEROLENUMBERMSGENFONTSTYLENAMEBYROLETEXT2MSGENFONTSTYLEMODIFERNAMESimSun"/>
          <w:rFonts w:asciiTheme="majorEastAsia" w:eastAsiaTheme="majorEastAsia" w:hAnsiTheme="majorEastAsia"/>
          <w:sz w:val="28"/>
          <w:szCs w:val="28"/>
        </w:rPr>
        <w:t>〗</w:t>
      </w:r>
      <w:r w:rsidRPr="00DE524F">
        <w:rPr>
          <w:rFonts w:asciiTheme="majorEastAsia" w:eastAsiaTheme="majorEastAsia" w:hAnsiTheme="majorEastAsia"/>
          <w:sz w:val="28"/>
          <w:szCs w:val="28"/>
        </w:rPr>
        <w:t>），是在下述历史环境和背 景下展开的。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0" w:line="1073" w:lineRule="exact"/>
        <w:ind w:right="40"/>
        <w:rPr>
          <w:rFonts w:asciiTheme="majorEastAsia" w:eastAsiaTheme="majorEastAsia" w:hAnsiTheme="majorEastAsia"/>
          <w:sz w:val="28"/>
          <w:szCs w:val="28"/>
        </w:rPr>
      </w:pPr>
      <w:bookmarkStart w:id="9" w:name="bookmark8"/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第一节战国末期的形势</w:t>
      </w:r>
      <w:bookmarkEnd w:id="9"/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ind w:right="40"/>
        <w:rPr>
          <w:rFonts w:asciiTheme="majorEastAsia" w:eastAsiaTheme="majorEastAsia" w:hAnsiTheme="majorEastAsia"/>
          <w:sz w:val="28"/>
          <w:szCs w:val="28"/>
        </w:rPr>
      </w:pPr>
      <w:bookmarkStart w:id="10" w:name="bookmark9"/>
      <w:r w:rsidRPr="00DE524F">
        <w:rPr>
          <w:rFonts w:asciiTheme="majorEastAsia" w:eastAsiaTheme="majorEastAsia" w:hAnsiTheme="majorEastAsia"/>
          <w:sz w:val="28"/>
          <w:szCs w:val="28"/>
        </w:rPr>
        <w:t>一、战国末期历史发展中的主要矛盾</w:t>
      </w:r>
      <w:bookmarkEnd w:id="10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到公元前3世纪中叶的战国末期，我国已经进入了封建制时 代，但我国社会仍然处于诸侯割据和混战的局面之中。齐、楚、燕、 赵、韩、魏、秦“七雄”经过战国中期的变法革新，都已基本完 成了由奴隶制向封建制的转变和过渡。崭新的社会制度出现于大 河上下和长江南北，封建制的经济、政治、军事、文化制度不仅 已经确立，而且有了相当的发展。在这种新的历史条件下，阶级 矛盾、民族矛盾以及各诸侯国之间的矛盾，都发生了新的变化，具 有了新的性质和特点。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44"/>
          <w:footerReference w:type="default" r:id="rId45"/>
          <w:footerReference w:type="first" r:id="rId46"/>
          <w:pgSz w:w="11900" w:h="16840"/>
          <w:pgMar w:top="1071" w:right="1429" w:bottom="1094" w:left="1299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新的阶级矛盾，主要是地主阶级同农民阶级的矛盾，它取代 了以往奴隶主阶级同奴隶阶级的矛盾。在新的地主阶级中，有居 于统治地位的军功地主和官僚地主，有从奴隶主转化而来的贵族 地主，还有随土地私有制发展起来的一般地主。在新的农民阶级 中，有获得封建国家“授田”的一般农民，有租种地主土地的悃 农，还有一无所有的“庸客”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即雇农)。新的封建制剥削方式，较 旧的奴隶制剥削方式是一个很大的历史的进步</w:t>
      </w:r>
      <w:r w:rsidRPr="00DE524F">
        <w:rPr>
          <w:rStyle w:val="MSGENFONTSTYLENAMETEMPLATEROLENUMBERMSGENFONTSTYLENAMEBYROLETEXT2MSGENFONTSTYLEMODIFERSIZE55"/>
          <w:rFonts w:asciiTheme="majorEastAsia" w:eastAsiaTheme="majorEastAsia" w:hAnsiTheme="majorEastAsia"/>
          <w:sz w:val="28"/>
          <w:szCs w:val="28"/>
        </w:rPr>
        <w:t>。一</w:t>
      </w:r>
      <w:r w:rsidRPr="00DE524F">
        <w:rPr>
          <w:rFonts w:asciiTheme="majorEastAsia" w:eastAsiaTheme="majorEastAsia" w:hAnsiTheme="majorEastAsia"/>
          <w:sz w:val="28"/>
          <w:szCs w:val="28"/>
        </w:rPr>
        <w:t>般农民有了自 己独立的经济，政治地位和生活条件有了一定的改善。正如《汉 书•食货志》所载：农夫一家五口，可耕田百亩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约合今31亩)，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left="1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亩产粟一石半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约合今3斗），百亩可收一百五十石，除什一之税 外，余一百三十五石，全家一年的基本生活费用所差不多。当然， 在战乱频仍的战国末期，一般农民的生活是很苦的，佃农和“庸 客”更苦一些。但是，总的看来封建制度处于上升发展的阶段中， 生产力同生产关系处于基本相适应的状态中，地主阶级同农民阶 级之间的矛盾还没有普遍地尖锐、激化起来。这远比春秋末期奴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.</w:t>
      </w:r>
      <w:r w:rsidRPr="00DE524F">
        <w:rPr>
          <w:rFonts w:asciiTheme="majorEastAsia" w:eastAsiaTheme="majorEastAsia" w:hAnsiTheme="majorEastAsia"/>
          <w:sz w:val="28"/>
          <w:szCs w:val="28"/>
        </w:rPr>
        <w:t>隶主同奴隶之间那种尖锐、激烈、复杂的阶级矛盾和阶级斗争缓 和得多。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left="16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新的民族矛盾,主要是已经封建化的中原华夏某些诸侯国，同 正在向阶级社会过渡的某些周边少数族之间的相互关系问题。中 原华夏族和周边少数族都在急骤地发展前进，彼此在政治、经济、 文化等各方面的联系、交往与融合不断增多，同时也伴随着不少 冲突和矛盾</w:t>
      </w:r>
      <w:r w:rsidRPr="00DE524F">
        <w:rPr>
          <w:rStyle w:val="MSGENFONTSTYLENAMETEMPLATEROLENUMBERMSGENFONTSTYLENAMEBYROLETEXT2MSGENFONTSTYLEMODIFERSIZE55"/>
          <w:rFonts w:asciiTheme="majorEastAsia" w:eastAsiaTheme="majorEastAsia" w:hAnsiTheme="majorEastAsia"/>
          <w:sz w:val="28"/>
          <w:szCs w:val="28"/>
        </w:rPr>
        <w:t>。一</w:t>
      </w:r>
      <w:r w:rsidRPr="00DE524F">
        <w:rPr>
          <w:rFonts w:asciiTheme="majorEastAsia" w:eastAsiaTheme="majorEastAsia" w:hAnsiTheme="majorEastAsia"/>
          <w:sz w:val="28"/>
          <w:szCs w:val="28"/>
        </w:rPr>
        <w:t>方面，某些已经形成部落联盟而强大起来的周边 少数族，特别是北方的游牧族匈奴、东胡等等，在其统治集团策 划下，常袭扰燕、赵、秦等国的边境，掠夺财物和人口；另一方 面，某些经变法革新而强大起来的中原诸侯国，也极力扩展自己 的势力，不断把自己的封建统治推进到周边少数族地区。因此，战 国末期的民族矛盾和冲突日益增多，规模也不断扩大。例如，为 了防御匈奴，燕、赵、秦等国都在北边修筑了长城，常年派重兵 戍守。为了同游牧族作战，赵武灵王曾实行“胡服骑射”，打败林 胡、楼烦，开辟大片土地。赵国的名将李牧，曾大破匈奴十余万 骑兵，解除了匈奴对赵国的严重威胁。燕将秦开，也曾打败东胡， 辟地千里。秦国则先后征服了关中以及巴、蜀地区的一些少数族。 楚国也积极向东南和西南发展，分别兼并了越国，设置了黔中郡。 这些情况表明，战国末期的民族关系，在相互交往、融合增多的 同时，也出现了许多由统治阶层引起的矛盾和冲突，但这不是战 国末期历史发展中的主要矛盾。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left="160" w:firstLine="640"/>
        <w:jc w:val="left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47"/>
          <w:footerReference w:type="default" r:id="rId48"/>
          <w:footerReference w:type="first" r:id="rId49"/>
          <w:pgSz w:w="11900" w:h="16840"/>
          <w:pgMar w:top="1154" w:right="1116" w:bottom="599" w:left="1633" w:header="0" w:footer="3" w:gutter="0"/>
          <w:pgNumType w:start="28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战国末期历史发展中的主要矛盾，是新生的封建主义经济基 础同上层建筑中诸侯分立的政治状况之间的矛盾。新生的封建主 义生产力和生产关系都处于上升发展的阶段，它所需要的最基本 </w:t>
      </w:r>
      <w:r w:rsidRPr="00DE524F">
        <w:rPr>
          <w:rStyle w:val="MSGENFONTSTYLENAMETEMPLATEROLENUMBERMSGENFONTSTYLENAMEBYROLETEXT2MSGENFONTSTYLEMODIFERNAMETimesNewRoman0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  <w:r w:rsidRPr="00DE524F">
        <w:rPr>
          <w:rStyle w:val="MSGENFONTSTYLENAMETEMPLATEROLENUMBERMSGENFONTSTYLENAMEBYROLETEXT2MSGENFONTSTYLEMODIFERNAMETimesNewRoman0"/>
          <w:rFonts w:asciiTheme="majorEastAsia" w:eastAsiaTheme="majorEastAsia" w:hAnsiTheme="majorEastAsia"/>
          <w:sz w:val="28"/>
          <w:szCs w:val="28"/>
        </w:rPr>
        <w:t>22</w:t>
      </w:r>
      <w:r w:rsidRPr="00DE524F">
        <w:rPr>
          <w:rStyle w:val="MSGENFONTSTYLENAMETEMPLATEROLENUMBERMSGENFONTSTYLENAMEBYROLETEXT2MSGENFONTSTYLEMODIFERNAMETimesNewRoman1"/>
          <w:rFonts w:asciiTheme="majorEastAsia" w:eastAsiaTheme="majorEastAsia" w:hAnsiTheme="majorEastAsia"/>
          <w:sz w:val="28"/>
          <w:szCs w:val="28"/>
        </w:rPr>
        <w:t xml:space="preserve"> </w:t>
      </w:r>
      <w:r w:rsidRPr="00DE524F">
        <w:rPr>
          <w:rStyle w:val="MSGENFONTSTYLENAMETEMPLATEROLENUMBERMSGENFONTSTYLENAMEBYROLETEXT2MSGENFONTSTYLEMODIFERNAMETimesNewRoman1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</w:p>
    <w:p w:rsidR="00C60B69" w:rsidRPr="00DE524F" w:rsidRDefault="00C60B69">
      <w:pPr>
        <w:spacing w:line="119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50"/>
          <w:footerReference w:type="default" r:id="rId51"/>
          <w:footerReference w:type="first" r:id="rId52"/>
          <w:pgSz w:w="11900" w:h="16840"/>
          <w:pgMar w:top="754" w:right="0" w:bottom="984" w:left="0" w:header="0" w:footer="3" w:gutter="0"/>
          <w:pgNumType w:start="23"/>
          <w:cols w:space="720"/>
          <w:noEndnote/>
          <w:titlePg/>
          <w:docGrid w:linePitch="360"/>
        </w:sectPr>
      </w:pP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74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条件就是和平、安定和统一。而华夏族各诸侯国的政治状况则不 利于社会生产力的发展和生产关系的进一步完善，成为历史前进 的主要障碍。这一主要矛盾的集中表现，就是秦国同东方六国的 战争以及东方六国之间的战争。这种诸侯国之间的战争，有其深 刻的历史根源，已达数百年之久，它的性质也随着历史发展中主 要矛盾的变化而变化着。到战国末期，各诸侯国之间的战争，特 别是秦国同关东六国之间的战争，已经由春秋时代的争霸战争，战 国初、中期的兼并战争，逐渐演化为封建统一战争。随着封建统 —战争的进展，上述主要矛盾得到克服和解决，我国历史走向空 前统一的新时期。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66" w:line="420" w:lineRule="exact"/>
        <w:rPr>
          <w:rFonts w:asciiTheme="majorEastAsia" w:eastAsiaTheme="majorEastAsia" w:hAnsiTheme="majorEastAsia"/>
          <w:sz w:val="28"/>
          <w:szCs w:val="28"/>
        </w:rPr>
      </w:pPr>
      <w:bookmarkStart w:id="11" w:name="bookmark10"/>
      <w:r w:rsidRPr="00DE524F">
        <w:rPr>
          <w:rFonts w:asciiTheme="majorEastAsia" w:eastAsiaTheme="majorEastAsia" w:hAnsiTheme="majorEastAsia"/>
          <w:sz w:val="28"/>
          <w:szCs w:val="28"/>
        </w:rPr>
        <w:t>二、合纵抗秦外交的破产</w:t>
      </w:r>
      <w:bookmarkEnd w:id="11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在秦国日益强大、咄咄进逼的形势之下，关东六国的许多有 识之士认识到，只有合纵抗秦才是他们共同利益之所在，因而先 后发动了六次合纵抗秦的行动。但是，由于六国之间矛盾重重，合 纵难以巩固，乃至互相混战，长期不止。在秦国的强大军事威胁 和连横外交的反击之下，各次合纵抗秦均以破产而告终。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第一次合纵抗秦在公元前318年，当时秦军刚开始出关东下， 对魏、韩的威胁较大，对其他各国的威胁尚未构成。在魏相公孙 衍的鼓动下，勉强组织起一个攻秦联盟。但实际上齐国没有参加 攻秦的行动，楚、燕两国很不热心，只有三晋联军在积极作战。次 年，秦军大败三晋联军于修鱼，第一次合纵抗秦即宣告破产。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第二次合纵抗秦在公元前298年。当时齐国处于强大地位，孟 尝君为相，决心以秦为敌，组织起齐、韩、魏抗秦联盟，连续三 年对秦作战，一度攻入函谷关，迫使秦国归还了侵占韩、魏的部 分土地。这时，齐国统治集团内部发生矛盾，孟尝君流亡魏国 (不久任魏相），齐魏关系破裂；齐开始大举攻燕，不愿再与秦为 敌，秦亦主动与齐修好，故第二次合纵抗秦的联盟不宣而散。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第三次合纵抗秦在公元前287年。当时纵横家苏秦极力劝说 齐湣王拉拢各国反秦，齐湣王采纳此议，会合燕、赵、韩、魏等 国共同攻秦，秦昭王被迫放弃了侵占魏、赵的部分土地。但齐湣 王的真实意图在于灭宋，秦昭王让出魏、赵部分土地后，齐国立 即发动了灭宋战争，引起各国震恐，第三次合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纵抗秦随之破产。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第四次合纵抗秦在公元前257年。当时秦军已围困赵都邯郸 三年，赵国竭尽全力固守，同时大力开展外交活动，呼吁各国救 赵抗秦。各国慑于秦军的威势，皆动摇不前。后在赵国平原君、魏 国信陵君、楚国春申君等人的努力下，各国终于联合起来，击败 秦军于邯郸城下，解了赵围。但是，邯郸之围一解，合纵即告破 产，楚国去灭鲁，魏国向东扩展，燕、赵之间开始长期混战。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第五次合纵抗秦在公元前247年。当时秦国不断大规模兼并 魏、赵、韩三国的土地，秦的边界已近魏都大梁。在此严重形势 下，信陵君以个人的威望竭力发动一次合纵抗秦的活动，各国派 兵救魏，击败秦将蒙骜，追至函谷关。事后，秦国以万金行间于 魏，魏安僖王中计，解餘了信陵君的兵杈，合级抗秦即随之破产。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54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第六次合纵抗秦在公元前241年，当时秦国已经灭亡西周和 东周。东与齐国相连，把韩、赵、魏拦腰截断，已造成对东方各 国的严重威胁。在此种形势下，赵、楚、魏、燕、韩五国又结成 了合纵联盟，由赵将庞煖统率五国联军攻秦，一直打到蕞（今陕 西临潼东）。但秦国一发兵反击，楚军即闻讯逃跑，其他四国军叭 也纷纷溃退。从此，合纵抗秦的外交彻底破产，再也无法组织起 统一的行动。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40" w:line="420" w:lineRule="exact"/>
        <w:ind w:left="40"/>
        <w:rPr>
          <w:rFonts w:asciiTheme="majorEastAsia" w:eastAsiaTheme="majorEastAsia" w:hAnsiTheme="majorEastAsia"/>
          <w:sz w:val="28"/>
          <w:szCs w:val="28"/>
        </w:rPr>
      </w:pPr>
      <w:bookmarkStart w:id="12" w:name="bookmark11"/>
      <w:r w:rsidRPr="00DE524F">
        <w:rPr>
          <w:rFonts w:asciiTheme="majorEastAsia" w:eastAsiaTheme="majorEastAsia" w:hAnsiTheme="majorEastAsia"/>
          <w:sz w:val="28"/>
          <w:szCs w:val="28"/>
        </w:rPr>
        <w:t>三、关东六国的衰败</w:t>
      </w:r>
      <w:bookmarkEnd w:id="12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自战国初期以来，关东逐渐形成齐、楚、魏、赵、燕、韩六 大强国，其中以齐、楚、魏、赵的实力最强，皆足以同秦国相抗 衡。但是，六国的封建改革都远不如秦国彻底，内政不善，外交 不力，长期互相混战，因而日益衰败。到战国末期时，其基本概 况如下。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48"/>
        </w:tabs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(一）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</w:r>
      <w:r w:rsidRPr="00DE524F">
        <w:rPr>
          <w:rStyle w:val="MSGENFONTSTYLENAMETEMPLATEROLENUMBERMSGENFONTSTYLENAMEBYROLETEXT2MSGENFONTSTYLEMODIFERBOLD"/>
          <w:rFonts w:asciiTheme="majorEastAsia" w:eastAsiaTheme="majorEastAsia" w:hAnsiTheme="majorEastAsia"/>
          <w:sz w:val="28"/>
          <w:szCs w:val="28"/>
        </w:rPr>
        <w:t>魏国其</w:t>
      </w:r>
      <w:r w:rsidRPr="00DE524F">
        <w:rPr>
          <w:rFonts w:asciiTheme="majorEastAsia" w:eastAsiaTheme="majorEastAsia" w:hAnsiTheme="majorEastAsia"/>
          <w:sz w:val="28"/>
          <w:szCs w:val="28"/>
        </w:rPr>
        <w:t>变法革新最早，在战国初期曾是称霸中原的强 国，也是秦军东进的最大障碍。后因与齐国互争中原霸权，在桂 陵之战和马陵之战中两次败于齐军，元气大伤，从此无力抵抗秦 军的进攻。经秦军近百年的打击和蚕食，损失了“山（华山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南 山北，河外河内，大县数十，名都数百”①•，到战国末期仅保有大 梁南北数十城邑，被迫不断地割地事秦。魏安僖王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在位34年（前 276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243年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)，</w:t>
      </w:r>
      <w:r w:rsidRPr="00DE524F">
        <w:rPr>
          <w:rFonts w:asciiTheme="majorEastAsia" w:eastAsiaTheme="majorEastAsia" w:hAnsiTheme="majorEastAsia"/>
          <w:sz w:val="28"/>
          <w:szCs w:val="28"/>
        </w:rPr>
        <w:t>始终昏庸无为</w:t>
      </w:r>
      <w:r w:rsidRPr="00DE524F">
        <w:rPr>
          <w:rStyle w:val="MSGENFONTSTYLENAMETEMPLATEROLENUMBERMSGENFONTSTYLENAMEBYROLETEXT2MSGENFONTSTYLEMODIFERSIZE75"/>
          <w:rFonts w:asciiTheme="majorEastAsia" w:eastAsiaTheme="majorEastAsia" w:hAnsiTheme="majorEastAsia"/>
          <w:sz w:val="28"/>
          <w:szCs w:val="28"/>
        </w:rPr>
        <w:t>，一</w:t>
      </w:r>
      <w:r w:rsidRPr="00DE524F">
        <w:rPr>
          <w:rFonts w:asciiTheme="majorEastAsia" w:eastAsiaTheme="majorEastAsia" w:hAnsiTheme="majorEastAsia"/>
          <w:sz w:val="28"/>
          <w:szCs w:val="28"/>
        </w:rPr>
        <w:t>再排斥在诸侯中深孚威望的 信陵君魏无忌。信陵君曾率合纵联军打败过秦军，但被安僖王解 除了兵权，优郁而死，致使魏国的政治更加昏暗。此后，景湣王 (前242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228年在位）、王假（前227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225年在位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一仍旧 故，苟延残喘而已。</w:t>
      </w:r>
    </w:p>
    <w:p w:rsidR="00C60B69" w:rsidRPr="00DE524F" w:rsidRDefault="0022290F">
      <w:pPr>
        <w:pStyle w:val="MSGENFONTSTYLENAMETEMPLATEROLENUMBERMSGENFONTSTYLENAMEBYROLETEXT20"/>
        <w:numPr>
          <w:ilvl w:val="0"/>
          <w:numId w:val="9"/>
        </w:numPr>
        <w:shd w:val="clear" w:color="auto" w:fill="auto"/>
        <w:tabs>
          <w:tab w:val="left" w:pos="1363"/>
        </w:tabs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2MSGENFONTSTYLEMODIFERBOLD"/>
          <w:rFonts w:asciiTheme="majorEastAsia" w:eastAsiaTheme="majorEastAsia" w:hAnsiTheme="majorEastAsia"/>
          <w:sz w:val="28"/>
          <w:szCs w:val="28"/>
        </w:rPr>
        <w:t>韩</w:t>
      </w:r>
      <w:r w:rsidRPr="00DE524F">
        <w:rPr>
          <w:rFonts w:asciiTheme="majorEastAsia" w:eastAsiaTheme="majorEastAsia" w:hAnsiTheme="majorEastAsia"/>
          <w:sz w:val="28"/>
          <w:szCs w:val="28"/>
        </w:rPr>
        <w:t>国韩国历来是七雄中较弱小的一个，无力独自抗秦， 几次配合魏军作战都遭受了毁灭性的打击。到战国末期仅保有都 城阳翟（今河南禹县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及其附近数十个城邑，处于秦国的三面包 围之中，没有什么实力可言。韩桓惠王（前272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239年在位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) </w:t>
      </w:r>
      <w:r w:rsidRPr="00DE524F">
        <w:rPr>
          <w:rFonts w:asciiTheme="majorEastAsia" w:eastAsiaTheme="majorEastAsia" w:hAnsiTheme="majorEastAsia"/>
          <w:sz w:val="28"/>
          <w:szCs w:val="28"/>
        </w:rPr>
        <w:t>长期在位，毫无作为，于公元前254年称臣于秦。其后韩王安即 位（前238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230年在位），亦唯仰秦的鼻息而已。其存亡的命 运，完全取决于秦国对它的态度和秦国战略决策的需要。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70"/>
        </w:tabs>
        <w:spacing w:before="0" w:after="682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(三）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</w:r>
      <w:r w:rsidRPr="00DE524F">
        <w:rPr>
          <w:rStyle w:val="MSGENFONTSTYLENAMETEMPLATEROLENUMBERMSGENFONTSTYLENAMEBYROLETEXT2MSGENFONTSTYLEMODIFERBOLD"/>
          <w:rFonts w:asciiTheme="majorEastAsia" w:eastAsiaTheme="majorEastAsia" w:hAnsiTheme="majorEastAsia"/>
          <w:sz w:val="28"/>
          <w:szCs w:val="28"/>
        </w:rPr>
        <w:t>赵国拥</w:t>
      </w:r>
      <w:r w:rsidRPr="00DE524F">
        <w:rPr>
          <w:rFonts w:asciiTheme="majorEastAsia" w:eastAsiaTheme="majorEastAsia" w:hAnsiTheme="majorEastAsia"/>
          <w:sz w:val="28"/>
          <w:szCs w:val="28"/>
        </w:rPr>
        <w:t>有今河南北部、河北南部及山西、内蒙的部分 地方，是战国末期关东最强的一国。军事上经赵武灵王（前325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 前299年在位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“胡服骑射”的改革后，战斗力很强，出现过赵奢、 廉颇、乐乘、李牧等许多名将，曾多次挫败燕、齐、魏、秦和匈 奴的军队。但赵国的政治情况长期不佳，国君多昏庸，信谗忌贤， 有良将而不能善用。赵孝成王（前265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245年在位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时统御无 方，长平之战临敌易将，四十余万赵军被歼，赵元气大伤。接着 又陷入同燕国的长期战争，几乎置秦国的威胁于不顾，以致大片 土地被蚕食。悼襄王(前244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236年在位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时继续同燕国作战， 并将名将廉颇赶走，使赵国更加衰弱。赵王迁（前235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228年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0"/>
        </w:numPr>
        <w:shd w:val="clear" w:color="auto" w:fill="auto"/>
        <w:spacing w:before="0"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《史记•魏世家》。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在位）时仍继续同燕国作战，连名将李牧也被谗杀，从而完全失 去了抵抗秦军的能力。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33"/>
        </w:tabs>
        <w:spacing w:before="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(四）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楚国楚自舂秋时代就是南方的一大强国，常常争霸于 中原。进入战国以后，进一步发展壮大，号称带甲百万。但其封 建改革最不彻底，社会矛盾复杂，旧贵族势力占优势，政治腐败， 因而国势不振。楚怀王（前328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299年在位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时受纵横家张仪 的欺骗，齐、楚联盟被破坏，楚国陷于孤立。公元前312年两次 攻秦，均遭惨败。公元前301年，齐、韩、魏、秦联军大破楚军 于垂沙（今河南唐河西南），从此楚国更加无所作为。公元前278 年楚都郢（今湖北江陵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被秦军占领，被迫不断东迁，国力越来 越削弱。到战国末期仍据有江淮及其以南的广大地区，是关东六 国中实力最雄厚的一个，但政治情况愈益不佳。考烈王（前262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 前238年在位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时春申君黄歇专权二十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余年，无奋斗自强之志</w:t>
      </w:r>
      <w:r w:rsidRPr="00DE524F">
        <w:rPr>
          <w:rStyle w:val="MSGENFONTSTYLENAMETEMPLATEROLENUMBERMSGENFONTSTYLENAMEBYROLETEXT2MSGENFONTSTYLEMODIFERSIZE7"/>
          <w:rFonts w:asciiTheme="majorEastAsia" w:eastAsiaTheme="majorEastAsia" w:hAnsiTheme="majorEastAsia"/>
          <w:sz w:val="28"/>
          <w:szCs w:val="28"/>
        </w:rPr>
        <w:t xml:space="preserve">，一 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再屈意事秦，迁都于寿春（今安徽寿县），苟且偷安。幽王（前237 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228年在位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时政局开始动乱，春申君被杀。幽王死，哀王 立，仅两个多月，其庶兄负刍袭杀哀王而夺取了王位（前227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 223年在位）。这时，秦已灭韩、魏、赵等国，兵临于楚。而楚毫 无准备，处于涣散孤弱状态。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78"/>
        </w:tabs>
        <w:spacing w:before="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(五）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齐国齐据有今山东地区，在战国中期很强，曾取得中 原霸权，一度灭亡燕国，又吞灭了宋国，与秦并称东、西帝，是 秦在东方的一个劲敌。公元前</w:t>
      </w:r>
      <w:r w:rsidRPr="00DE524F">
        <w:rPr>
          <w:rStyle w:val="MSGENFONTSTYLENAMETEMPLATEROLENUMBERMSGENFONTSTYLENAMEBYROLETEXT2MSGENFONTSTYLEMODIFERSIZE14"/>
          <w:rFonts w:asciiTheme="majorEastAsia" w:eastAsiaTheme="majorEastAsia" w:hAnsiTheme="majorEastAsia"/>
        </w:rPr>
        <w:t>284</w:t>
      </w:r>
      <w:r w:rsidRPr="00DE524F">
        <w:rPr>
          <w:rFonts w:asciiTheme="majorEastAsia" w:eastAsiaTheme="majorEastAsia" w:hAnsiTheme="majorEastAsia"/>
          <w:sz w:val="28"/>
          <w:szCs w:val="28"/>
        </w:rPr>
        <w:t>年被燕、赵、魏、韩、秦五国 联军打败，几乎亡国，从此</w:t>
      </w:r>
      <w:r w:rsidRPr="00DE524F">
        <w:rPr>
          <w:rStyle w:val="MSGENFONTSTYLENAMETEMPLATEROLENUMBERMSGENFONTSTYLENAMEBYROLETEXT2MSGENFONTSTYLEMODIFERSIZE4"/>
          <w:rFonts w:asciiTheme="majorEastAsia" w:eastAsiaTheme="majorEastAsia" w:hAnsiTheme="majorEastAsia"/>
          <w:sz w:val="28"/>
          <w:szCs w:val="28"/>
          <w:lang w:eastAsia="zh-CN"/>
        </w:rPr>
        <w:t>一</w:t>
      </w:r>
      <w:r w:rsidRPr="00DE524F">
        <w:rPr>
          <w:rFonts w:asciiTheme="majorEastAsia" w:eastAsiaTheme="majorEastAsia" w:hAnsiTheme="majorEastAsia"/>
          <w:sz w:val="28"/>
          <w:szCs w:val="28"/>
        </w:rPr>
        <w:t>蹶不振。到战国末期，在齐王建 (前</w:t>
      </w:r>
      <w:r w:rsidRPr="00DE524F">
        <w:rPr>
          <w:rStyle w:val="MSGENFONTSTYLENAMETEMPLATEROLENUMBERMSGENFONTSTYLENAMEBYROLETEXT2MSGENFONTSTYLEMODIFERSIZE14"/>
          <w:rFonts w:asciiTheme="majorEastAsia" w:eastAsiaTheme="majorEastAsia" w:hAnsiTheme="majorEastAsia"/>
        </w:rPr>
        <w:t>264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Style w:val="MSGENFONTSTYLENAMETEMPLATEROLENUMBERMSGENFONTSTYLENAMEBYROLETEXT2MSGENFONTSTYLEMODIFERSIZE14"/>
          <w:rFonts w:asciiTheme="majorEastAsia" w:eastAsiaTheme="majorEastAsia" w:hAnsiTheme="majorEastAsia"/>
        </w:rPr>
        <w:t>221</w:t>
      </w:r>
      <w:r w:rsidRPr="00DE524F">
        <w:rPr>
          <w:rFonts w:asciiTheme="majorEastAsia" w:eastAsiaTheme="majorEastAsia" w:hAnsiTheme="majorEastAsia"/>
          <w:sz w:val="28"/>
          <w:szCs w:val="28"/>
        </w:rPr>
        <w:t>年在位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的长期统治下，政治极其腐败，重臣和 贵族不断被秦国收买，放弃合纵抗秦政策，大力与秦交好，“不修 攻战之备，不助五国攻秦”①，坐视其他五国一一被秦消灭，束手 待降。</w:t>
      </w:r>
    </w:p>
    <w:p w:rsidR="00C60B69" w:rsidRPr="00DE524F" w:rsidRDefault="0022290F">
      <w:pPr>
        <w:pStyle w:val="MSGENFONTSTYLENAMETEMPLATEROLENUMBERMSGENFONTSTYLENAMEBYROLETEXT20"/>
        <w:numPr>
          <w:ilvl w:val="0"/>
          <w:numId w:val="11"/>
        </w:numPr>
        <w:shd w:val="clear" w:color="auto" w:fill="auto"/>
        <w:tabs>
          <w:tab w:val="left" w:pos="1370"/>
        </w:tabs>
        <w:spacing w:before="0" w:after="65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燕国燕据有今河北北部、辽宁大部及其东南部分地方。 虽然土地辽阔，但远离中原，地瘠民稀，一向为七雄中的弱者。到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2"/>
        </w:numPr>
        <w:shd w:val="clear" w:color="auto" w:fill="auto"/>
        <w:spacing w:before="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《史记•田敬仲完世家》。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战国末期，在燕王喜（前254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222年在位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的长期统治下，既 不励精图治，又不合纵抗秦，而陷于同赵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以及齐、魏）国无休 止的战争，经常损兵折将，割城失地。及至秦灭韩、赵而兵临燕 境时，燕已毫无抵抗能力。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22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总之，战国末期形势的基本特点是：六国皆弱，唯秦独强，秦 灭六国而统一已成为定局。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498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13" w:name="bookmark12"/>
      <w:r w:rsidRPr="00DE524F">
        <w:rPr>
          <w:rStyle w:val="MSGENFONTSTYLENAMETEMPLATEROLELEVELMSGENFONTSTYLENAMEBYROLEHEADING3MSGENFONTSTYLEMODIFERSPACING2"/>
          <w:rFonts w:asciiTheme="majorEastAsia" w:eastAsiaTheme="majorEastAsia" w:hAnsiTheme="majorEastAsia"/>
          <w:sz w:val="28"/>
          <w:szCs w:val="28"/>
        </w:rPr>
        <w:t>第二节统一战争的准备和决策</w:t>
      </w:r>
      <w:bookmarkEnd w:id="13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74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秦庄襄王三年（前247年）五月，13岁的羸政继承了王位，即 历史上千古一帝的秦始皇。秦王政初期，由于年幼，朝政大权由 太后（羸政的母亲赵氏）和相国吕不韦掌握。这时，就客观形势 和力量对比而言，秦国已经具备了完成统一事业的条件。但是，其 国内政治上还存在着严重的障碍，即太后听政，形成吕不韦和缪 毐两大集团，不能专心致力于统一事业。秦王政九年（前238 年），22岁的羸政开始亲理国事，为排除障碍、进行统一战争，做 了如下一些准备。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546" w:line="420" w:lineRule="exact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14" w:name="bookmark13"/>
      <w:r w:rsidRPr="00DE524F">
        <w:rPr>
          <w:rStyle w:val="MSGENFONTSTYLENAMETEMPLATEROLELEVELNUMBERMSGENFONTSTYLENAMEBYROLEHEADING52MSGENFONTSTYLEMODIFERSIZE15"/>
          <w:rFonts w:asciiTheme="majorEastAsia" w:eastAsiaTheme="majorEastAsia" w:hAnsiTheme="majorEastAsia"/>
          <w:sz w:val="28"/>
          <w:szCs w:val="28"/>
        </w:rPr>
        <w:lastRenderedPageBreak/>
        <w:t>一</w:t>
      </w:r>
      <w:r w:rsidRPr="00DE524F">
        <w:rPr>
          <w:rFonts w:asciiTheme="majorEastAsia" w:eastAsiaTheme="majorEastAsia" w:hAnsiTheme="majorEastAsia"/>
          <w:sz w:val="28"/>
          <w:szCs w:val="28"/>
        </w:rPr>
        <w:t>、政治准备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铲除吕</w:t>
      </w:r>
      <w:r w:rsidRPr="00DE524F">
        <w:rPr>
          <w:rStyle w:val="MSGENFONTSTYLENAMETEMPLATEROLELEVELNUMBERMSGENFONTSTYLENAMEBYROLEHEADING52MSGENFONTSTYLEMODIFERSIZE15"/>
          <w:rFonts w:asciiTheme="majorEastAsia" w:eastAsiaTheme="majorEastAsia" w:hAnsiTheme="majorEastAsia"/>
          <w:sz w:val="28"/>
          <w:szCs w:val="28"/>
        </w:rPr>
        <w:t>、鏐</w:t>
      </w:r>
      <w:r w:rsidRPr="00DE524F">
        <w:rPr>
          <w:rFonts w:asciiTheme="majorEastAsia" w:eastAsiaTheme="majorEastAsia" w:hAnsiTheme="majorEastAsia"/>
          <w:sz w:val="28"/>
          <w:szCs w:val="28"/>
        </w:rPr>
        <w:t>集团</w:t>
      </w:r>
      <w:bookmarkEnd w:id="14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7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吕不韦原是阳翟（今河南禹县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的大商人，家累千金。为了 搞政治投机，他利用各种手段帮助嬴政的父亲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异人得立为秦 孝文王的太子。后来异人继承王位（即庄襄王），吕不韦便当了秦 国的丞相，兼任羸政的师傅，封文信侯，食河南洛阳10万户，有 家僮万人，食客3000人，成为最有权势的人物。庄襄王死后，吕 不韦被尊为相国，号称仲父，权倾天下。吕不韦还利用自己的权 势，按照自己的想法，召集门客们编纂了一部内容庞杂而规模宏 大的理论著作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《吕氏春秋》，企图“学黄帝之所以诲顓顼”①，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>《吕氏春秋》卷十二，《季冬纪•序意》。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1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以便影响和控制秦王政。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除吕不韦集团之外，太后的亲信鏐毐也组成一个阴谋集团。镠 毐本是个流氓，后来在吕不韦的帮助下，诈称宦者，得任侍中，长 期在太后的身边。他因深得太后“绝爱”，太后临朝，“事皆决于 缪毐”①，逐渐垄断秦国的朝政。太后封缪毐为长信侯，以太原郡 (郡治晋阳，今山西太原西南）为其封国，势力不在吕不韦之下， 谬毐还和太后商定，将来要由他和太后的私生子来取代赢政的王 位。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吕、镠两大集团的存在，把朝野上下分成两派，既影响着政 治上的集中统一，又威胁着羸政的安全与地位，对秦国进行统一 战争、完成统一中原的大业，构成了严重障碍。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秦王政九年四月，正当羸政为了亲自执政去到雍的蕲年宫举 行加冠和佩剑的典礼之时，繆毐乘机作乱，“矫王御玺及太后玺”② 发兵，准备进袭蕲年宫，企图杀害贏政而夺取秦国的政权。这一 阴谋被羸政及时觉察，立即派相国昌平君、昌文君发兵还袭缪毐。 双方战于咸阳城中，叛军被歼数百人，谬毐兵败逃走。贏政下令 在全国严加搜捕，不久将缪毐及其同党全部捉拿归案。同年九月， 缪毐被处死，夷其三族；其同党“皆车裂灭宗”③；其舍人四千余 家被夺去官爵，迁往蜀地，从而铲除一大祸患。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782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接着，赢政继续穷治缪毐集团的案件，事连吕不韦，遂于次 年十月免去吕不韦的相国职务，令其回到河南洛阳的封地。但是， 吕不韦的政治影响很大，在免相岁余之后，仍然有“诸侯宾客使 者相望于道，请文信侯”④。这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种情况的存在，不论对秦国或羸政 本人，都是个潜在而巨大的威胁。羸政深恐发生意外变故，又进 一步采取措施，令吕不韦全家迁徙至蜀。吕不韦自知难逃严惩，于 秦王政十二年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公元前235年）服毒自杀。其全族被籍没为官奴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160" w:line="26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①④《史记•吕不韦列传》。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3"/>
        </w:numPr>
        <w:shd w:val="clear" w:color="auto" w:fill="auto"/>
        <w:tabs>
          <w:tab w:val="left" w:pos="1106"/>
        </w:tabs>
        <w:spacing w:before="0" w:after="160" w:line="26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《史记•秦始皇本纪》。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3"/>
        </w:numPr>
        <w:shd w:val="clear" w:color="auto" w:fill="auto"/>
        <w:tabs>
          <w:tab w:val="left" w:pos="446"/>
        </w:tabs>
        <w:spacing w:before="0" w:line="26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《资治通鉴》卷六，始皇帝九年。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隶，其同党被陆续迁徙至蜀。秦严令国中：“自今以来，操囯事不 道如鏐毐、不韦者籍其门，视此。”①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在清除吕、缪两集团的过程中，曾一度产生极端、偏激的情 绪，一些宗室大臣们提出：“诸侯人来仕者，皆为其主游间耳，请 一切逐之。”②于是，在吕不韦免相之后，随即下了一道逐客令，凡 是原籍非秦国人而在秦国做官的客卿，全部驱逐出境。其中有个 客卿李斯是楚国人，也在被逐之列，他临行时给秦王政留下一封 谏书。书中说，秦穆公任用由余、百里奚、蹇叔、丕豹、公孙支 等人，才得以开地千里，称霸西戎；秦孝公任用商鞅，实行变法， 秦国才有今天的富强；秦惠文王任用张仪，才破坏了关东六国的 合纵抗秦；秦昭王任用范雎，才使得秦国的公室强大，杜绝了私 门。这些人都是客卿，他们为秦国做出了巨大的贡献。现在不分 是非曲直，把客卿统统赶走，实际上等于让他们去资助秦国的敌 人！秦王政看了李斯的上书后，顿时省悟，即时取消了逐客令，派 人把李斯追回，进一步提拔重用，由长史擢为廷尉。除李斯之外， 其他有才能的客卿也同样得到了重用。如大梁的布衣之士尉缭，在 秦王政取消逐客令后来到咸阳，态度十分骄矜，晋见时亢礼不跪， 秦王政竟能屈己待贤，“衣服食饮与缭同”③，并提拔他做了国尉。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7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这样，前后经过三年多的斗争，清除了吕、缪两大阴谋集团， 整顿了内政，选任了贤能，巩固和加强了政权建设，为进行大规 模的统一战争扫除了政治障碍。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66" w:line="420" w:lineRule="exact"/>
        <w:rPr>
          <w:rFonts w:asciiTheme="majorEastAsia" w:eastAsiaTheme="majorEastAsia" w:hAnsiTheme="majorEastAsia"/>
          <w:sz w:val="28"/>
          <w:szCs w:val="28"/>
        </w:rPr>
      </w:pPr>
      <w:bookmarkStart w:id="15" w:name="bookmark14"/>
      <w:r w:rsidRPr="00DE524F">
        <w:rPr>
          <w:rFonts w:asciiTheme="majorEastAsia" w:eastAsiaTheme="majorEastAsia" w:hAnsiTheme="majorEastAsia"/>
          <w:sz w:val="28"/>
          <w:szCs w:val="28"/>
        </w:rPr>
        <w:t>二、外交准备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离间关东六国的合纵</w:t>
      </w:r>
      <w:bookmarkEnd w:id="15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702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秦国的军事实力虽然十分强大，但关东六国一旦联合起来，秦 国就没有决胜的把握。因此，能否有效地制止关东六国的合纵抗 秦，是统一战争成败的关键所在。为了防止和破坏关东六国的合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160"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①③《史记•秦始皇本纪》。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4"/>
        </w:numPr>
        <w:shd w:val="clear" w:color="auto" w:fill="auto"/>
        <w:spacing w:before="0"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《资治通鉴》卷六，始皇帝十年。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纵，秦王政在清除吕、鏐集团的同时，就采取了一系列措施，积 极开展外交活动，以配合大规模的军事进攻。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秦王政十年，李斯建议说：“昔者秦穆公之霸，终不东并六国 者，何也？诸侯尚众，周德未衰，故五伯迭兴，更尊周室。自秦 孝公以来，周室卑微，诸侯相兼，关东为六国，秦之乘胜役诸侯， 盖六世矣。今诸侯服秦，譬若郡县。夫以秦之强，大王之贤，由 灶上骚（扫）除，足以灭诸侯，成帝业，为天下一统，此万世之 一时也。今怠而不急就，诸侯复强，相聚约纵，虽有黄帝之贤，不 能并也。”①这一建议为秦王政所采纳，遂定下了统一中原的决心， 并“阴遣谋士赍持金玉以游说诸侯。诸侯名士可下以财者，厚遗 结之，不肯者，利剑刺之。离其君臣之计，秦王乃使其良将随其 后”②。于是，在统一战争开始的前夕，首先发动起强大的外交攻 势。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同年，尉缭也向秦王政建议说：“以秦之强，诸侯譬如郡县之 君，臣怛恐诸侯合从（纵)，翕而出不意，此乃智伯、夫差、湣王 之所以亡也。愿大王毋爱财物，赂其豪臣，以乱其谋，不过亡三 十万金，则诸侯可尽。”®这个建议的实质与李斯的建议相同，当 然也被秦王政采纳，遂从国库中拨出巨款，不断加强对关东六国 的间谍外交攻势。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34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在这一攻势中，取得显著成效的有谋士顿弱、陈驰、姚贾等 人。他们都长期活动在关东各国，紧密结合统一战争的实际情况， 采取各种手段分化瓦解敌人。其中，顿弱重点活动在韩、魏、燕、 赵。他向秦王政建议说：“韩，天下之咽喉；魏，天下之胸腹</w:t>
      </w:r>
      <w:r w:rsidRPr="00DE524F">
        <w:rPr>
          <w:rStyle w:val="MSGENFONTSTYLENAMETEMPLATEROLENUMBERMSGENFONTSTYLENAMEBYROLETEXT2MSGENFONTSTYLEMODIFERSIZE13"/>
          <w:rFonts w:asciiTheme="majorEastAsia" w:eastAsiaTheme="majorEastAsia" w:hAnsiTheme="majorEastAsia"/>
          <w:sz w:val="28"/>
          <w:szCs w:val="28"/>
        </w:rPr>
        <w:t xml:space="preserve">。王 </w:t>
      </w:r>
      <w:r w:rsidRPr="00DE524F">
        <w:rPr>
          <w:rFonts w:asciiTheme="majorEastAsia" w:eastAsiaTheme="majorEastAsia" w:hAnsiTheme="majorEastAsia"/>
          <w:sz w:val="28"/>
          <w:szCs w:val="28"/>
        </w:rPr>
        <w:t>资臣万金而游，听之韩、魏，入其社稷之臣于秦，即韩、魏从。韩、 魏从，而天下可图也。”④秦王政给他万金后，他“东游韩、魏，入 其将相；北游于燕、.赵，而杀李牧”⑤，有效地争取了韩、魏、燕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left="660" w:right="5300" w:firstLine="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type w:val="continuous"/>
          <w:pgSz w:w="11900" w:h="16840"/>
          <w:pgMar w:top="754" w:right="1286" w:bottom="984" w:left="1141" w:header="0" w:footer="3" w:gutter="0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①②《史记•李斯列传》。 ③《史记•秦始皇本纪》。 ④⑤《战国策•秦策四》。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right="5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等国，孤立和削弱了秦军的重点打击对象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赵国。陈驰主要活 动在齐国。他以重金收买齐相后胜和宾客，宾客纷纷劝齐王建朝 秦，以致齐国长期“不修攻战之备”①，直至最后，齐王建仍然 “听陈驰，遂入秦”②。姚贾主要活动于楚国。在统一战争开始之前， 关东曾一度出现“四国为一，将以攻秦”③的动向，姚贾自告奋勇，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right="5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出使楚国及他国，用纵横捭阖之术，“绝其谋，止其兵，与之为 交”④，拆了关东的合纵行动。姚贾一连在外3年，其活动影响很 大。后来韩国的使者韩非入秦，对贾进行人身攻击，企图破坏 其外交活动。姚贾得知后，同李斯合谋，终于说服秦王政，“复使 姚贾而诛韩非”⑤，从而使秦国的外交攻势进一步深入发展下去。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00" w:line="495" w:lineRule="exact"/>
        <w:ind w:right="540"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以上就是秦国所发动的强大外交攻势，其核心在于破坏关东 六国的合纵，确保军事进攻的各个击破。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tabs>
          <w:tab w:val="left" w:pos="9130"/>
        </w:tabs>
        <w:spacing w:after="520" w:line="420" w:lineRule="exact"/>
        <w:ind w:left="520"/>
        <w:jc w:val="both"/>
        <w:rPr>
          <w:rFonts w:asciiTheme="majorEastAsia" w:eastAsiaTheme="majorEastAsia" w:hAnsiTheme="majorEastAsia"/>
          <w:sz w:val="28"/>
          <w:szCs w:val="28"/>
        </w:rPr>
      </w:pPr>
      <w:bookmarkStart w:id="16" w:name="bookmark15"/>
      <w:r w:rsidRPr="00DE524F">
        <w:rPr>
          <w:rFonts w:asciiTheme="majorEastAsia" w:eastAsiaTheme="majorEastAsia" w:hAnsiTheme="majorEastAsia"/>
          <w:sz w:val="28"/>
          <w:szCs w:val="28"/>
        </w:rPr>
        <w:t>三、军事准备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制定各个击破的战略方针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</w:r>
      <w:r w:rsidRPr="00DE524F">
        <w:rPr>
          <w:rStyle w:val="MSGENFONTSTYLENAMETEMPLATEROLELEVELNUMBERMSGENFONTSTYLENAMEBYROLEHEADING52MSGENFONTSTYLEMODIFERSIZE55"/>
          <w:rFonts w:asciiTheme="majorEastAsia" w:eastAsiaTheme="majorEastAsia" w:hAnsiTheme="majorEastAsia"/>
          <w:sz w:val="28"/>
          <w:szCs w:val="28"/>
        </w:rPr>
        <w:t>心</w:t>
      </w:r>
      <w:bookmarkEnd w:id="16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right="540"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秦国自从商鞅变法、国富兵强以来，对关东六国长期执行的 都是蚕食战略。由关中向巴蜀、中原逐步发展扩大，夺取了大片 土地，消灭了巴、蜀、义渠、西周、东周等很多弱国，却没有消 灭关东六大强国中的任何一个。有几次出现过消灭魏、韩、赵、楚 的机会，但都被错过，以割地议和而告终。秦昭王晚年曾企图改 变战略，首先吞灭赵国，发兵围困邯郸3年，结果被关东的合纵 联军所击败，因而未能实现战略的转变。继而又恢复了蚕食战略， 直至秦王政初年。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40" w:line="495" w:lineRule="exact"/>
        <w:ind w:right="540"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秦王政十年，在李斯、尉缭、顿弱等人建议下，秦王政下决 心要“灭诸侯，成帝业，为天下一统”®。这标志着秦国放弃了传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①②《战国策•齐策六》。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right="540"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③④⑤《战国策•秦策五</w:t>
      </w:r>
      <w:r w:rsidRPr="00DE524F">
        <w:rPr>
          <w:rStyle w:val="MSGENFONTSTYLENAMETEMPLATEROLENUMBERMSGENFONTSTYLENAMEBYROLETEXT8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K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 </w:t>
      </w:r>
      <w:r w:rsidRPr="00DE524F">
        <w:rPr>
          <w:rFonts w:asciiTheme="majorEastAsia" w:eastAsiaTheme="majorEastAsia" w:hAnsiTheme="majorEastAsia"/>
          <w:sz w:val="28"/>
          <w:szCs w:val="28"/>
        </w:rPr>
        <w:t>“四国”，马非百《秦集史•人物传》指出: “乃谓四方之国。……高注以燕、赵、吴、楚释之，未免误会。”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⑥《史记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*</w:t>
      </w:r>
      <w:r w:rsidRPr="00DE524F">
        <w:rPr>
          <w:rFonts w:asciiTheme="majorEastAsia" w:eastAsiaTheme="majorEastAsia" w:hAnsiTheme="majorEastAsia"/>
          <w:sz w:val="28"/>
          <w:szCs w:val="28"/>
        </w:rPr>
        <w:t>李斯列传》。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left="4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统的蚕食战略，开始执行兼并六国、统一中原的战略，从而在思 想认识上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以及外交斗争和战争实践上，都真正实现了战略的转变。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left="460" w:firstLine="6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战略转变后，秦国所确定的最基本方针，就是对关东六国要 各个击破。这一方针是从无数的历史经验教训中得出的，是符合 客观实际的，也是秦王政、李斯、尉缭以及顿弱、陈驰、姚贾等 谋士群的共同认识。上文所述外交攻势，就是围绕这一基本方针 展开的。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left="460" w:firstLine="6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基本方针确定后，还必须解决重点打击对象、具体战略部署 的问题，亦即各个击破首先从何国入手的问题。对此，秦国上层 集团的认识颇不一致，经历过长期的争论和犹豫。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748" w:line="495" w:lineRule="exact"/>
        <w:ind w:left="460" w:firstLine="6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争论的焦点是先灭韩或先灭赵以及先灭楚的问题。秦王政十 年，李斯提出“先取韩以恐他国”①的建议，认为韩是秦的“腹心 之病”②，历来为诸侯合纵攻秦的先导，必须首先灭韩。为此，秦 王政当即派李斯去游说韩王安，企图诱骗韩王安来秦入朝，然后 一举攻占韩国。但是，韩王安在其谋士韩非的劝阻下，没有接见 李斯，使李斯的计划落空。次年，秦王政发兵攻赵，揭开了统一 战争的序幕。但是，在对赵作战的过程中，又往往同灭韩、攻楚 问题交织在一起。秦王政十二年（前235年），正当秦、赵交兵之 际，秦王政下令“发四郡兵助魏伐楚”③，任命秦将辛梧为秦魏联 军的统帅。由于秦国上层集团对此认识不一，加之楚国及时开展 了外交活动，致使辛梧拖延出兵达6个月之久，最后不了了之。秦 王政十四年（前233年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DE524F">
        <w:rPr>
          <w:rFonts w:asciiTheme="majorEastAsia" w:eastAsiaTheme="majorEastAsia" w:hAnsiTheme="majorEastAsia"/>
          <w:sz w:val="28"/>
          <w:szCs w:val="28"/>
        </w:rPr>
        <w:t>也是正当秦、赵交兵之际，秦王政读到 韩非所著《孤愤》</w:t>
      </w:r>
      <w:r w:rsidRPr="00DE524F">
        <w:rPr>
          <w:rStyle w:val="MSGENFONTSTYLENAMETEMPLATEROLENUMBERMSGENFONTSTYLENAMEBYROLETEXT2MSGENFONTSTYLEMODIFERSIZE13"/>
          <w:rFonts w:asciiTheme="majorEastAsia" w:eastAsiaTheme="majorEastAsia" w:hAnsiTheme="majorEastAsia"/>
          <w:sz w:val="28"/>
          <w:szCs w:val="28"/>
        </w:rPr>
        <w:t>、《五</w:t>
      </w:r>
      <w:r w:rsidRPr="00DE524F">
        <w:rPr>
          <w:rFonts w:asciiTheme="majorEastAsia" w:eastAsiaTheme="majorEastAsia" w:hAnsiTheme="majorEastAsia"/>
          <w:sz w:val="28"/>
          <w:szCs w:val="28"/>
        </w:rPr>
        <w:t>蠢》之书，感慨颇深，欲见其人，李斯遂 建议发兵“急攻韩”®。韩王安被迫遣韩非入秦。韩非到秦国后，给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5"/>
        </w:numPr>
        <w:shd w:val="clear" w:color="auto" w:fill="auto"/>
        <w:tabs>
          <w:tab w:val="left" w:pos="1548"/>
        </w:tabs>
        <w:spacing w:before="0" w:after="160" w:line="260" w:lineRule="exact"/>
        <w:ind w:left="460" w:firstLine="6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《史记•秦始皇本纪》。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5"/>
        </w:numPr>
        <w:shd w:val="clear" w:color="auto" w:fill="auto"/>
        <w:tabs>
          <w:tab w:val="left" w:pos="1548"/>
        </w:tabs>
        <w:spacing w:before="0" w:after="14" w:line="260" w:lineRule="exact"/>
        <w:ind w:left="460" w:firstLine="6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《韩非子•存韩》。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5"/>
        </w:numPr>
        <w:shd w:val="clear" w:color="auto" w:fill="auto"/>
        <w:tabs>
          <w:tab w:val="left" w:pos="1548"/>
        </w:tabs>
        <w:spacing w:before="0" w:line="443" w:lineRule="exact"/>
        <w:ind w:left="460" w:firstLine="6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《资治通鉴》卷六，始皇帝十二年。其事参见《史记•六国年表》、 《战国纵横家书•李园谓辛梧章</w:t>
      </w:r>
      <w:r w:rsidRPr="00DE524F">
        <w:rPr>
          <w:rStyle w:val="MSGENFONTSTYLENAMETEMPLATEROLENUMBERMSGENFONTSTYLENAMEBYROLETEXT8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h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5"/>
        </w:numPr>
        <w:shd w:val="clear" w:color="auto" w:fill="auto"/>
        <w:tabs>
          <w:tab w:val="left" w:pos="1548"/>
        </w:tabs>
        <w:spacing w:before="0" w:line="260" w:lineRule="exact"/>
        <w:ind w:left="460" w:firstLine="6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《史记•老子韩非列传》。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left="5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秦王献策，系统阐述统一六国方略。分析秦和六国的政治、军事、 地理形势，提出“破天下之从（纵），举赵亡韩，臣荆（楚）魏， 亲齐燕，以成霸王之名，朝四邻诸侯之道”①的建议。由于他抨击 李斯先灭韩的主张，李斯说韩非的建议“终为韩不为秦”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DE524F">
        <w:rPr>
          <w:rFonts w:asciiTheme="majorEastAsia" w:eastAsiaTheme="majorEastAsia" w:hAnsiTheme="majorEastAsia"/>
          <w:sz w:val="28"/>
          <w:szCs w:val="28"/>
        </w:rPr>
        <w:t>，遂致 韩非下狱而死。这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些情况表明，统一战争虽然已经开始多年，但 秦国上层集团在战略部署的决策上仍然没有完全统一的认识。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left="56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从统一战争的实际过程看，先后16年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自秦王政十一年至二 十六年），前期对赵作战9年，后期对楚作战5年，在灭赵的过程 中灭了韩，在灭楚的过程中灭了魏、燕，最后灭齐。由此可知，其 战略部署的基本思想是：重点打击赵、楚，先赵后楚，各个击破。 这一决策是正确的，抓住了重点打击对象问题。当时关东六国中 韩、魏最弱，几乎对统一战争构不成障碍，但其地扼中原，先灭 韩、魏容易促成其佘各国的合纵。齐、燕也较弱，对统一战争也 构不成严重障碍，且距秦较远，各个击破自然不能从齐、燕开始。 唯楚、赵两国较强，各个击破的关键就是要避免对楚、赵同时作 战。楚实力雄厚，距秦较远，先打楚势必旷日持久，左翼侧后易 受赵军威胁，有陷入两面作战的可能。相反，赵距秦较近，其军 战斗力甚强，是秦军东进的首要障碍，先打赵不易引起各国的恐 慌，右翼同楚届之间有韩、魏作缓冲，又有嵩山和伏牛山脉作掩 护，且楚刚刚迁都于寿春，一再回避秦军，无意西向与秦为敌，因 而可稳妥地避开两面作战。所以，各个击破首先从赵国开始最为 有利，一旦破赵，便掌握了全局的主动权：韩、魏变成囊中之物， 可随时顺手牵羊；楚国失去了赵国的呼应，比较容易解决；齐、燕 更加孤危，无法逃脱灭亡的命运。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756" w:line="480" w:lineRule="exact"/>
        <w:ind w:left="56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以上就是秦国战略思想转变和形成的过程。其决策是正确的， 但经历了长期的争论和犹豫，直到秦王政十七年（前230年）灭 韩之后，秦国上层集团才真正统一了认识。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6"/>
        </w:numPr>
        <w:shd w:val="clear" w:color="auto" w:fill="auto"/>
        <w:tabs>
          <w:tab w:val="left" w:pos="1669"/>
        </w:tabs>
        <w:spacing w:before="0" w:after="140" w:line="260" w:lineRule="exact"/>
        <w:ind w:left="56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《韩非子•初见秦》。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6"/>
        </w:numPr>
        <w:shd w:val="clear" w:color="auto" w:fill="auto"/>
        <w:tabs>
          <w:tab w:val="left" w:pos="1669"/>
        </w:tabs>
        <w:spacing w:before="0" w:line="260" w:lineRule="exact"/>
        <w:ind w:left="56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《史记•老子韩非列传》。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648"/>
        <w:ind w:right="380"/>
        <w:rPr>
          <w:rFonts w:asciiTheme="majorEastAsia" w:eastAsiaTheme="majorEastAsia" w:hAnsiTheme="majorEastAsia"/>
          <w:sz w:val="28"/>
          <w:szCs w:val="28"/>
        </w:rPr>
      </w:pPr>
      <w:bookmarkStart w:id="17" w:name="bookmark16"/>
      <w:r w:rsidRPr="00DE524F">
        <w:rPr>
          <w:rStyle w:val="MSGENFONTSTYLENAMETEMPLATEROLELEVELMSGENFONTSTYLENAMEBYROLEHEADING3MSGENFONTSTYLEMODIFERSPACING2"/>
          <w:rFonts w:asciiTheme="majorEastAsia" w:eastAsiaTheme="majorEastAsia" w:hAnsiTheme="majorEastAsia"/>
          <w:sz w:val="28"/>
          <w:szCs w:val="28"/>
        </w:rPr>
        <w:t>第三节统一战争的作战经过</w:t>
      </w:r>
      <w:bookmarkEnd w:id="17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24"/>
        <w:ind w:left="44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秦灭六国的统一战争，共经历四个阶段。</w:t>
      </w:r>
    </w:p>
    <w:p w:rsidR="00C60B69" w:rsidRPr="00DE524F" w:rsidRDefault="0022290F">
      <w:pPr>
        <w:pStyle w:val="MSGENFONTSTYLENAMETEMPLATEROLENUMBERMSGENFONTSTYLENAMEBYROLETEXT100"/>
        <w:shd w:val="clear" w:color="auto" w:fill="auto"/>
        <w:spacing w:before="0" w:after="478"/>
        <w:ind w:right="38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10MSGENFONTSTYLEMODIFERSPACING8"/>
          <w:rFonts w:asciiTheme="majorEastAsia" w:eastAsiaTheme="majorEastAsia" w:hAnsiTheme="majorEastAsia"/>
          <w:sz w:val="28"/>
          <w:szCs w:val="28"/>
        </w:rPr>
        <w:t>一、攻赵灭韩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73" w:lineRule="exact"/>
        <w:ind w:left="44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自从李斯诱降韩王安未成，_王政便决计首先对赵用兵。先 后历时9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年，发动5次进攻，才取得灭赵的最后胜利。并在灭赵 的过程中灭了韩。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left="44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第一次攻赵，在秦王政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i</w:t>
      </w:r>
      <w:r w:rsidRPr="00DE524F">
        <w:rPr>
          <w:rFonts w:asciiTheme="majorEastAsia" w:eastAsiaTheme="majorEastAsia" w:hAnsiTheme="majorEastAsia"/>
          <w:sz w:val="28"/>
          <w:szCs w:val="28"/>
        </w:rPr>
        <w:t>^一年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赵悼襄王九年，前236年)。 当时赵军圭力正在攻燕，秦军乘机从南、北两路发起进攻。南路 在桓觭、杨端和的率领下，顺利地攻占安阳（今河北安阳西南）和 邺城（今河北临瘅县西南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）；</w:t>
      </w:r>
      <w:r w:rsidRPr="00DE524F">
        <w:rPr>
          <w:rFonts w:asciiTheme="majorEastAsia" w:eastAsiaTheme="majorEastAsia" w:hAnsiTheme="majorEastAsia"/>
          <w:sz w:val="28"/>
          <w:szCs w:val="28"/>
        </w:rPr>
        <w:t>北路在王翦的率领下，顺利地攻占橡 阳（今山西左权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和阏与（今山西租順)。两路秦军共夺取9座城 邑，取得了初战的胜利南路准备越漳水（今漳河）而上，北路 准备越太行山而下，企图南北夹击邯郸，一举亡赵。这时，赵国 的形势很危急，赵悼襄王突然病死，赵王迁即位，立即停止了对 燕国的战争，把赵军主力调回。赵军南据漳水沿岸之赵长城，西 据太行山之险，顽强固守，同秦军形成僵持局面。接着，秦国连 续发生两大内政、外交问题，使对赵作战停止下来。一是进一步 处理吕不韦的问题。正当秦军大举攻赵之时，关东各国纷纷同已 经免去相位的吕不韦频繁往来，此事引起秦王政的警觉和怀疑，遂 于秦王政十一年下令吕不韦全家迁徙至蜀，次年吕不韦自杀，余 党被清除。二是发关东四郡兵助魏伐楚的问题。当时秦、魏已经 结盟，对秦攻赵甚为有利。但魏企图借助秦的威势割取楚的土地， 秦也有人主张借魏的力量伐楚，因而转移了战略打击目标。这两 件事严重地影响了第一次攻赵作战，未能及时增兵扩大初战的胜 利，以致秦、赵双方休战一年之久.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left="440" w:firstLine="64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53"/>
          <w:footerReference w:type="default" r:id="rId54"/>
          <w:footerReference w:type="first" r:id="rId55"/>
          <w:pgSz w:w="11900" w:h="16840"/>
          <w:pgMar w:top="754" w:right="1286" w:bottom="984" w:left="1141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第二次攻赵，在秦王政十三年（赵王迁二年，前234年）。当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left="4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时秦国上层集团否定了秦、魏联合攻楚的行动，遂决心再次攻赵。 这次继上次初战的胜利，秦军集中兵力加强了南线的攻势。由桓 騎任统帅，同赵军主力会战于平阳（今河北临漳西南），杀其主将 扈辄，歼敌10万，取得一次重大的胜利。接着，桓觭率兵一部乘 胜“东击”①，继而北上，远出邯郸之后，企图阻击赵国北防匈奴 的李牧部队南下回救邯郸。赵军主力被歼后，赵王迁果然急调李 牧回师。李牧乃赵国的名将，久战于匈奴，其所率部队皆精锐骑 兵，很善长于机动野战。他接到命令后，即率部自代郡（郡治代， 今河北蔚县东北）驰归，途中与桓觭遭遇。双方先战于肥下（今 河北藁城西南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DE524F">
        <w:rPr>
          <w:rFonts w:asciiTheme="majorEastAsia" w:eastAsiaTheme="majorEastAsia" w:hAnsiTheme="majorEastAsia"/>
          <w:sz w:val="28"/>
          <w:szCs w:val="28"/>
        </w:rPr>
        <w:t>次战于宜安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今河北石家庄市东南)。李牧连续 重创秦军，桓觭大败而归。秦军此次攻赵，显然部署不当、兵力 不足，在北线没有事先安卩策应和阻援部队，遂以先胜后败而告 终。赵国取得防御的胜利，李牧被晋封为武安君。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left="48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第三次攻赵，在秦王政十四年（赵王迁三年，前</w:t>
      </w:r>
      <w:r w:rsidRPr="00DE524F">
        <w:rPr>
          <w:rStyle w:val="MSGENFONTSTYLENAMETEMPLATEROLENUMBERMSGENFONTSTYLENAMEBYROLETEXT2MSGENFONTSTYLEMODIFERSIZE13"/>
          <w:rFonts w:asciiTheme="majorEastAsia" w:eastAsiaTheme="majorEastAsia" w:hAnsiTheme="majorEastAsia"/>
          <w:sz w:val="28"/>
          <w:szCs w:val="28"/>
        </w:rPr>
        <w:t>233</w:t>
      </w:r>
      <w:r w:rsidRPr="00DE524F">
        <w:rPr>
          <w:rFonts w:asciiTheme="majorEastAsia" w:eastAsiaTheme="majorEastAsia" w:hAnsiTheme="majorEastAsia"/>
          <w:sz w:val="28"/>
          <w:szCs w:val="28"/>
        </w:rPr>
        <w:t>年)。这 次仍由桓觭任统帅，经补充兵力，调整部署，重新发起进攻。当 时赵将李牧已经率兵返回代郡，去防御匈奴，因而秦军顺利地攻 占了武城（今河北磁县西南)、平阳、宜安，其目的仍然是南攻邯 郸、北阻李牧。不久，即发生韩非入秦同李斯争论战略思想的问 题，秦国上层集团在攻韩或攻赵问题上意见不一，遂致第三次攻 赵被搁置，未能取得进一步的战果。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742" w:line="488" w:lineRule="exact"/>
        <w:ind w:left="48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第四次攻赵，在秦王政十五年(赵王迁四年，前232年&gt;。当时 韩非已死，“韩王请为臣”②，秦王政对韩非之死颇为懊悔，遂大举 兴师攻赵。这一次兵分两路，南路集中于邺城，北路集中于太原(今 山西太原市西南），准备南、北夹击邯郸。北路军自太原出发后，夺 取了狼孟(今山西阳曲），越过太行山，进占番吾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DE524F">
        <w:rPr>
          <w:rFonts w:asciiTheme="majorEastAsia" w:eastAsiaTheme="majorEastAsia" w:hAnsiTheme="majorEastAsia"/>
          <w:sz w:val="28"/>
          <w:szCs w:val="28"/>
        </w:rPr>
        <w:t>今河北平山南)。 这时，赵王迁一面加强南线的防御，一面调李牧南下。李牧南下后， 再次获胜，击退了秦北路军。秦南路军也被阻于漳水和长城之南，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7"/>
        </w:numPr>
        <w:shd w:val="clear" w:color="auto" w:fill="auto"/>
        <w:tabs>
          <w:tab w:val="left" w:pos="1585"/>
        </w:tabs>
        <w:spacing w:before="0" w:after="160" w:line="260" w:lineRule="exact"/>
        <w:ind w:left="48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《史记•六国年表》。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7"/>
        </w:numPr>
        <w:shd w:val="clear" w:color="auto" w:fill="auto"/>
        <w:tabs>
          <w:tab w:val="left" w:pos="945"/>
        </w:tabs>
        <w:spacing w:before="0" w:line="260" w:lineRule="exact"/>
        <w:ind w:left="48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《史记•秦始皇本纪》。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没有取得什么进展，后闻北路军被击退，南路亦即罢兵。这次罢兵 除军事上的失利外，更重要的原因是秦国上层集团开始认真考虑 灭韩的问题，再次转移战略目标，灭赵问题自此被搁置两年</w:t>
      </w:r>
      <w:r w:rsidRPr="00DE524F">
        <w:rPr>
          <w:rStyle w:val="MSGENFONTSTYLENAMETEMPLATEROLENUMBERMSGENFONTSTYLENAMEBYROLETEXT2MSGENFONTSTYLEMODIFERNAMETimesNewRoman2"/>
          <w:rFonts w:asciiTheme="majorEastAsia" w:eastAsiaTheme="majorEastAsia" w:hAnsiTheme="majorEastAsia"/>
          <w:sz w:val="28"/>
          <w:szCs w:val="28"/>
        </w:rPr>
        <w:t>0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left="420" w:firstLine="6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上述四次攻赵，秦军虽然没有达到灭亡赵国的目的，但给了 赵军以严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重的打击，使赵国进一步削弱而瀕临于灭亡。对于这四 次攻赵，当时就有人评价说，秦赵战于河漳之上，再战而再胜秦； 战于番吾之下，再战而再胜秦。四战之后，赵亡卒数十万，邯郸 仅存，虽有胜秦之名，而国破矣。”①由此可知，秦军四次攻赵具 有深远的战略意义，秦军东进的主要对手已被削弱，为下步灭韩、 灭魏、灭赵等创造了有利的条件。李牧虽然连挫秦军，但无法从 根本上改变局势，其自身的力量已消耗殆尽，赵国的灭亡只是时 间而已。正是在这种形势下，秦王政终于采纳李斯等人的意见，在 第四次攻赵之后，决定首先灭韩。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742" w:line="488" w:lineRule="exact"/>
        <w:ind w:left="420" w:firstLine="6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灭韩，在秦王政十七年（韩王安九年，前230年）。当时，随 着秦军对赵国的攻势不断扩大，韩、魏两菌皆为震恐，处境更加 孤危，不断地被迫就范。秦王政十四年（前233年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DE524F">
        <w:rPr>
          <w:rFonts w:asciiTheme="majorEastAsia" w:eastAsiaTheme="majorEastAsia" w:hAnsiTheme="majorEastAsia"/>
          <w:sz w:val="28"/>
          <w:szCs w:val="28"/>
        </w:rPr>
        <w:t>韩王安“纳 地效玺，请为藩臣”②。秦王政十六年（前231年），“韩献南阳 地”⑧，“魏人献地”④。同年九月，即秦军第四次攻赵失利后，秦 王政决定乘韩王安献地之机发兵灭韩，遂命内史腾为南阳假守，率 兵到韩国去接受其所献南阳地区，实际上是叫内史腾暗暗做灭韩 的军事准备。次年，秦王政即命内史腾向韩国发起突然进攻。韩 王安长期以来奉行割地求和的投降政策，没有料到秦军会突然袭 击，既无准备，又无实力，完全失去了抵抗能力。这时，赵国在 秦军的四次打击下自顾不暇，再也不能像从前那样发兵救韩；魏、 齐、燕等国也同样没有力量救韩；楚国虽有实力，但已来不及救 韩，也无意救韩。因此，秦军顺利地攻入韩都阳翟，俘虏了韩王 安，占领韩国全部土地。就这样，秦在四次攻赵的基础上顺手牵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160" w:line="260" w:lineRule="exact"/>
        <w:ind w:left="420" w:firstLine="6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①《战国策•齐策一》。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260" w:lineRule="exact"/>
        <w:ind w:left="420" w:firstLine="6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②③④《资治通鉴》卷六，始皇帝十四年、十六年。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羊地灭掉了七雄之一的韩国，把统一事业向前推进很大一步。灭 韩之后，接着便对赵国发动了最后一次攻击。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left="46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第五次攻赵，在秦王政十八年（赵乇迁七年，前229年\当 时赵国已连续两年发生地震、干旱和饥荒，人心浮动，形势危急， 民间广泛流传着“赵为号，秦为笑。以为不信，视地之生毛”①的 流言。秦军乘机从北、南两路发起进攻，北路以王翦为主将，率 领驻守上地（即上郡之地，在今陕西绥德至延安一带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的秦军，由 井陉（今河北井陉西）进攻邯郸之北；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南路以杨端和为主将，将 军羌痗配合，率领河内（今河南新乡一带）的秦军，由邺城进攻 邯郸之南。赵国以李牧为大将、司马尚为将军，率兵分别阻击秦 军，依靠太行山和漳水、长城等有利地形条件，同秦军相持一年 之久。这期间，秦国利用长期潜伏在赵国的间谍顿弱等人，以重 金收买了赵王迁的嬖臣郭开。郭开向赵王迁诋毁李牧和司马尚，说 他们企图谋反，要夺取赵国的政权。赵王迁听信谗言，改派将军 赵葱和颜聚代替李牧和司马尚。李牧在大敌当前的形势下拒不交 出兵权，后被赵王迁派人逮捕杀害；司马尚被罢免。次年（秦王 政十九年，赵王迁八年，前228年），秦军展开猛烈进攻，赵军由 于易将而造成指挥失误、士气挫伤，遂遭惨败，赵葱战死，颜聚 逃亡。秦军乘胜攻占太行山东麓地区，南北夹击，进克邯郸，俘 虏了赵王迁，赵国灭亡。赵国灭亡后，赵公子嘉（赵悼襄王嫡 子）率领赵氏宗族数百人逃往代郡，自立为代王，并和燕军联合 屯驻在上谷（今河北怀来西北），企图阻止秦军的进一步北上。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70" w:line="488" w:lineRule="exact"/>
        <w:ind w:left="46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至此，秦国终于实现了灭赵的战略目标，但经历了一个曲折 而持久的过程。其原因并不在于赵国的强大，更不在于秦国的力 量不足，早在长平之战时秦国就已经具备了一举亡赵的条件。事 实上，除了李牧的部队比较精锐，太行山、漳水、长城有利于赵 军防守等客观条件外，残赵是难抗强秦的。战事久拖的最根本原 因是秦国上层集团在灭赵、灭韩以及伐楚问题上长期摇摆不定，以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444"/>
        <w:ind w:left="460" w:firstLine="64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56"/>
          <w:footerReference w:type="default" r:id="rId57"/>
          <w:footerReference w:type="first" r:id="rId58"/>
          <w:pgSz w:w="11900" w:h="16840"/>
          <w:pgMar w:top="754" w:right="1286" w:bottom="984" w:left="1141" w:header="0" w:footer="3" w:gutter="0"/>
          <w:cols w:space="720"/>
          <w:noEndnote/>
          <w:titlePg/>
          <w:docGrid w:linePitch="360"/>
        </w:sect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《史记•赵世家》。 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444"/>
        <w:ind w:left="46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致每次攻赵时都显得决心不大、兵力不足，并造成军事部署和指 挥上某些不当和失利，从而使灭赵作战前后延续9年之久。但从 全局上看，基本上坚持了 “举赵亡韩”的方针，从而取得统一战 争前期的巨大胜利。</w:t>
      </w:r>
    </w:p>
    <w:p w:rsidR="00C60B69" w:rsidRPr="00DE524F" w:rsidRDefault="0022290F">
      <w:pPr>
        <w:pStyle w:val="MSGENFONTSTYLENAMETEMPLATEROLELEVELMSGENFONTSTYLENAMEBYROLEHEADING40"/>
        <w:keepNext/>
        <w:keepLines/>
        <w:shd w:val="clear" w:color="auto" w:fill="auto"/>
        <w:spacing w:before="0" w:after="480"/>
        <w:ind w:right="300"/>
        <w:rPr>
          <w:rFonts w:asciiTheme="majorEastAsia" w:eastAsiaTheme="majorEastAsia" w:hAnsiTheme="majorEastAsia"/>
          <w:sz w:val="28"/>
          <w:szCs w:val="28"/>
        </w:rPr>
      </w:pPr>
      <w:bookmarkStart w:id="18" w:name="bookmark17"/>
      <w:r w:rsidRPr="00DE524F">
        <w:rPr>
          <w:rStyle w:val="MSGENFONTSTYLENAMETEMPLATEROLELEVELMSGENFONTSTYLENAMEBYROLEHEADING4MSGENFONTSTYLEMODIFERSIZE8"/>
          <w:rFonts w:asciiTheme="majorEastAsia" w:eastAsiaTheme="majorEastAsia" w:hAnsiTheme="majorEastAsia"/>
          <w:sz w:val="28"/>
          <w:szCs w:val="28"/>
        </w:rPr>
        <w:t>一</w:t>
      </w:r>
      <w:r w:rsidRPr="00DE524F">
        <w:rPr>
          <w:rStyle w:val="MSGENFONTSTYLENAMETEMPLATEROLELEVELMSGENFONTSTYLENAMEBYROLEHEADING4MSGENFONTSTYLEMODIFERSPACING11"/>
          <w:rFonts w:asciiTheme="majorEastAsia" w:eastAsiaTheme="majorEastAsia" w:hAnsiTheme="majorEastAsia"/>
          <w:sz w:val="28"/>
          <w:szCs w:val="28"/>
        </w:rPr>
        <w:t>、攻燕灭魏</w:t>
      </w:r>
      <w:bookmarkEnd w:id="18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left="400" w:firstLine="6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灭赵之后，秦在统一战争中取得了极大的战略主动权，既可 以乘势灭魏，也可以北上灭燕，又可以南下灭楚，或者东进灭齐。 因为赵、楚两大对手已消灭一个，剩下的主要是对楚作战问题，魏、 燕、齐等国无足轻重，所以秦军已不甚顾忌两面同时作战①。因此， 自灭赵之后，形势对秦国特别有利，大大加速了统一战争的进程。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94" w:line="495" w:lineRule="exact"/>
        <w:ind w:left="400" w:firstLine="6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正当秦国考虑和选择下一步战略进攻的方向时，发生了燕太 子丹派荆轲刺杀秦王政的事件。秦王政早年曾随其父母生活在赵 国，当时燕太子丹质于赵，两人相处得很好。秦王政即位后，燕 太子丹又质于秦，没料到秦王政对他的态度很冷漠，太子丹因而 十分气愤，于秦王政十五年私自逃跑回燕国。从此，秦、燕两国 绝交，贏政和太子丹之间由朋友变为仇敌。秦军灭赵后，王翦驻 军中山（今河北正定东北），兵临燕境，但是否进攻燕国，秦王政 还没有做出最后决定。这时，燕国一片恐慌，燕王喜无计可施，听 凭太子丹谋划。太子丹的师傅鞠武提出“西约三晋，南连齐、楚， 北媾匈奴以图秦”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DE524F">
        <w:rPr>
          <w:rFonts w:asciiTheme="majorEastAsia" w:eastAsiaTheme="majorEastAsia" w:hAnsiTheme="majorEastAsia"/>
          <w:sz w:val="28"/>
          <w:szCs w:val="28"/>
        </w:rPr>
        <w:t>的建议。这个建议显然已不现实，所谓“三 晋”，其实只剩一个朝夕难保的魏国，韩、赵已经灭亡；齐国长期 以来袖手旁观，同秦国交往密切；楚国正在内乱之中（秦王政十 九年楚幽王死，其弟、兄争立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）；</w:t>
      </w:r>
      <w:r w:rsidRPr="00DE524F">
        <w:rPr>
          <w:rFonts w:asciiTheme="majorEastAsia" w:eastAsiaTheme="majorEastAsia" w:hAnsiTheme="majorEastAsia"/>
          <w:sz w:val="28"/>
          <w:szCs w:val="28"/>
        </w:rPr>
        <w:t>匈奴更不会为燕国的利益去战斗。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8"/>
        </w:numPr>
        <w:shd w:val="clear" w:color="auto" w:fill="auto"/>
        <w:tabs>
          <w:tab w:val="left" w:pos="1494"/>
        </w:tabs>
        <w:spacing w:before="0" w:line="428" w:lineRule="exact"/>
        <w:ind w:left="400" w:firstLine="6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参见《史记•秦始皇本纪》二十一年和《史记•楚世家》楚王负刍 二年，秦军在大举增兵、攻拔燕都的同时，派将军王贲攻楚，大败楚军，取 十^■城。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8"/>
        </w:numPr>
        <w:shd w:val="clear" w:color="auto" w:fill="auto"/>
        <w:tabs>
          <w:tab w:val="left" w:pos="874"/>
        </w:tabs>
        <w:spacing w:before="0" w:line="260" w:lineRule="exact"/>
        <w:ind w:left="400" w:firstLine="6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《资治通鉴》卷六，始皇帝十九年。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因此，太子丹否定了鞠武的建议。他认为：“赵不能支秦，则祸必 至于燕。燕小弱，数困于兵，何足以当秦！诸侯服秦，莫敢合从, ……诚得天下之勇士使于秦，劫秦王，使悉反诸侯侵地，若曹沫 之与齐桓公，则大善矣；不可，则因而刺杀之。”①这显然是冒险 行动，但太子丹在走投无路的窘境中无可奈何地选择了这一行动， 决定派人劫刺秦王政来挽救危局。秦王政二十年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燕王喜二十八 年，前227年），太子丹派出刺客荆轲和秦舞阳，带上燕国督亢 (今河北固安、新城、涿县一带）地区的地图和秦国流亡将军樊於 期的人头，伪装割地献图，出使秦国，企图乘机劫刺秦王政。结 果图穷匕首现，劫刺未成，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荆轲当场被杀。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left="440"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太子丹的上述冒险行动，极大地激怒了秦王政。秦王政立即决 定把下一步的进攻矛头指向燕国，进一步增兵入赵，命王翦、辛胜 由中山进击燕国。这时，燕军主力与赵国残余势力代王嘉的部队， 联合在易水(今河北雄县西北)以西设防。秦王政二十年，秦军发起 攻击，大破燕、代联军于易水之西，继而北上进逼燕都蓟城。次年 (秦王政二十一年，燕王喜二十九年，前226年)十月，王翦率兵攻 克燕都，燕王喜与太于丹率残部逃往辽东郡(郡治在今辽宁辽阳）， 代王嘉逃回上谷。秦将李信率兵数千追至辽东，在衍水(今辽宁浑 河)再败太子丹军。燕王喜出于无奈，在代王嘉致书建议下，忍痛杀 了太子丹，向秦求和。秦王政虽未允和，但鉴于燕、代残部已无碍大 局，不足为患，便下令调转兵力，乘势灭魏，并准备大举攻楚。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82" w:line="488" w:lineRule="exact"/>
        <w:ind w:left="440"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自灭赵之后，秦王政即已把楚国定为主要攻击目标，加紧从 各方面谋划准备。在破燕的同时，秦王政即已发兵攻楚。但在赵、 楚之间尚有一个残存的魏国，对于调转兵力攻楚颇有不便之处。因 此，在破燕之后于大举攻楚的同时，秦王政决定抽出一部分兵力， 去消灭孤立无援的魏国。秦王政二十二年（魏王假三年，前225 年），秦将王贲率兵一部攻魏，魏国无力全面抵抗，放弃了大梁以 外的全部地区，退守于大梁孤城之内，以苟延时日。大梁城坚，秦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412" w:line="260" w:lineRule="exact"/>
        <w:ind w:left="4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①《资治通鉴》卷六，始皇帝十九年。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军一时难以强攻，便将大梁紧紧包围，并掘开黄河堤岸，引水灌 城。经过3个月围困，大梁城被河水冲坏，秦军乘势攻入城中，魏 王假被迫投降，随即被杀，魏国灭亡。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74" w:line="420" w:lineRule="exact"/>
        <w:ind w:right="320"/>
        <w:rPr>
          <w:rFonts w:asciiTheme="majorEastAsia" w:eastAsiaTheme="majorEastAsia" w:hAnsiTheme="majorEastAsia"/>
          <w:sz w:val="28"/>
          <w:szCs w:val="28"/>
        </w:rPr>
      </w:pPr>
      <w:bookmarkStart w:id="19" w:name="bookmark18"/>
      <w:r w:rsidRPr="00DE524F">
        <w:rPr>
          <w:rStyle w:val="MSGENFONTSTYLENAMETEMPLATEROLELEVELNUMBERMSGENFONTSTYLENAMEBYROLEHEADING52MSGENFONTSTYLEMODIFERSPACING8"/>
          <w:rFonts w:asciiTheme="majorEastAsia" w:eastAsiaTheme="majorEastAsia" w:hAnsiTheme="majorEastAsia"/>
          <w:sz w:val="28"/>
          <w:szCs w:val="28"/>
        </w:rPr>
        <w:t>三、南下灭楚</w:t>
      </w:r>
      <w:bookmarkEnd w:id="19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503" w:lineRule="exact"/>
        <w:ind w:left="400" w:firstLine="6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楚为南方大国，是秦统一战争中最重要的对手。秦王政对灭 楚作战做过精心的准备和安排，前后历时5年，经历了序战、初 战、决战和深入江南作战等四个阶段。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503" w:lineRule="exact"/>
        <w:ind w:left="400" w:firstLine="6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序战秦王政二十一年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楚王负刍二年，前266年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DE524F">
        <w:rPr>
          <w:rFonts w:asciiTheme="majorEastAsia" w:eastAsiaTheme="majorEastAsia" w:hAnsiTheme="majorEastAsia"/>
          <w:sz w:val="28"/>
          <w:szCs w:val="28"/>
        </w:rPr>
        <w:t>在王翦 大举攻燕的同时，赢政即派大将王贲率兵一部南下攻楚。王贲击 败楚军，夺取10余座城邑，取得了序战的胜利。对于这次攻楚， 秦王政的目的非常明确，即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属战略侦察和试探的性质，以便分析 楚国的反映和实力，确定灭楚所需的兵力。因此，当王翦破燕之 后，秦王政即把王贲从攻楚的前线调回，命其率兵去灭魏，而把 灭楚的任务赋予了攻燕的部队。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734" w:line="503" w:lineRule="exact"/>
        <w:ind w:left="400" w:firstLine="6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2MSGENFONTSTYLEMODIFERSPACING1"/>
          <w:rFonts w:asciiTheme="majorEastAsia" w:eastAsiaTheme="majorEastAsia" w:hAnsiTheme="majorEastAsia"/>
          <w:sz w:val="28"/>
          <w:szCs w:val="28"/>
        </w:rPr>
        <w:t>初战</w:t>
      </w:r>
      <w:r w:rsidRPr="00DE524F">
        <w:rPr>
          <w:rFonts w:asciiTheme="majorEastAsia" w:eastAsiaTheme="majorEastAsia" w:hAnsiTheme="majorEastAsia"/>
          <w:sz w:val="28"/>
          <w:szCs w:val="28"/>
        </w:rPr>
        <w:t>自王贲取得序战的胜利，秦王政便颇有轻楚之心。他 决定将攻燕的部队用于灭楚后，便问李信我欲攻取荆，於将军 度用几何人而足?”①李信回答说：“不过用二十万人</w:t>
      </w:r>
      <w:r w:rsidRPr="00DE524F">
        <w:rPr>
          <w:rStyle w:val="MSGENFONTSTYLENAMETEMPLATEROLENUMBERMSGENFONTSTYLENAMEBYROLETEXT2MSGENFONTSTYLEMODIFERSPACING1"/>
          <w:rFonts w:asciiTheme="majorEastAsia" w:eastAsiaTheme="majorEastAsia" w:hAnsiTheme="majorEastAsia"/>
          <w:sz w:val="28"/>
          <w:szCs w:val="28"/>
        </w:rPr>
        <w:t>。”②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又问王 翦，王翦回答说：“非六十万人不可! </w:t>
      </w:r>
      <w:r w:rsidRPr="00DE524F">
        <w:rPr>
          <w:rStyle w:val="MSGENFONTSTYLENAMETEMPLATEROLENUMBERMSGENFONTSTYLENAMEBYROLETEXT2MSGENFONTSTYLEMODIFERSPACING1"/>
          <w:rFonts w:asciiTheme="majorEastAsia" w:eastAsiaTheme="majorEastAsia" w:hAnsiTheme="majorEastAsia"/>
          <w:sz w:val="28"/>
          <w:szCs w:val="28"/>
        </w:rPr>
        <w:t>”③</w:t>
      </w:r>
      <w:r w:rsidRPr="00DE524F">
        <w:rPr>
          <w:rFonts w:asciiTheme="majorEastAsia" w:eastAsiaTheme="majorEastAsia" w:hAnsiTheme="majorEastAsia"/>
          <w:sz w:val="28"/>
          <w:szCs w:val="28"/>
        </w:rPr>
        <w:t>李信是个年轻的将军，在 破燕作战中表现很勇敢，甚得秦王政的赏识。于是，秦王政认为 王翦老朽怯战，没有采纳他的意见，而决定任命李信为灭楚的统 帅，让李信和将军蒙武④率兵20万伐楚。秦王政二十二年（楚王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38" w:line="260" w:lineRule="exact"/>
        <w:ind w:left="400" w:firstLine="6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①②③《史记•白起王翦列传》。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13" w:lineRule="exact"/>
        <w:ind w:left="400" w:firstLine="6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④蒙武：《史记•白起王翦列传》作蒙恬。据《史记•蒙恬列传》，蒙 恬是蒙骜之孙，蒙武之子，于秦始皇二十六年“因家世得为秦将，攻齐，大 破之，拜为内史”。又说蒙骜死于秦始皇七年，蒙武“与王翦攻楚，大破之， 杀项燕”、“虏楚王”。由此可知，参加灭楚作战的始终是蒙武，而不是蒙恬。 蒙恬至秦始皇二十六年灭齐时才开始任将。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负刍三年，前225年），李信、蒙武兵分两路攻入楚境，李信进攻 平舆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DE524F">
        <w:rPr>
          <w:rFonts w:asciiTheme="majorEastAsia" w:eastAsiaTheme="majorEastAsia" w:hAnsiTheme="majorEastAsia"/>
          <w:sz w:val="28"/>
          <w:szCs w:val="28"/>
        </w:rPr>
        <w:t>今河南平舆北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)</w:t>
      </w:r>
      <w:r w:rsidRPr="00DE524F">
        <w:rPr>
          <w:rFonts w:asciiTheme="majorEastAsia" w:eastAsiaTheme="majorEastAsia" w:hAnsiTheme="majorEastAsia"/>
          <w:sz w:val="28"/>
          <w:szCs w:val="28"/>
        </w:rPr>
        <w:t>，蒙武进攻寝（今安徽临泉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，“大破楚军”①， 接连获胜。这时，楚国以项燕为统帅，率领全国的兵力来抵抗秦 军。项燕是楚国的名将，颇多智略，英勇善战。他见秦军来势很 猛而兵力不多，即抽出一部分兵力西向进攻秦国的南郡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郡治江 陵，今湖北江陵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DE524F">
        <w:rPr>
          <w:rFonts w:asciiTheme="majorEastAsia" w:eastAsiaTheme="majorEastAsia" w:hAnsiTheme="majorEastAsia"/>
          <w:sz w:val="28"/>
          <w:szCs w:val="28"/>
        </w:rPr>
        <w:t>以调动秦军。李信、蒙武攻取了平舆和寝之后， 正欲进军楚都寿春，忽闻南郡危急，遂改变原定计划，皆引兵而 西，拟会师于城父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今河南襄城西），去解南郡之围。项燕见战机 到来，亲率楚军主力紧紧尾随李信的部队，马不停蹄地跟踪三天 三夜，乘秦军宿营休息无备之时，突然发起攻击，攻破秦军两个 壁垒，杀死秦军7个都尉，取得很大的胜利。李信大败逃回，蒙 武亦随即撤军。秦、楚双方的初战，以楚胜秦败而告终。这是灭 楚作战中一次重大的挫折。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20" w:line="488" w:lineRule="exact"/>
        <w:ind w:firstLine="8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2MSGENFONTSTYLEMODIFERSIZE140"/>
          <w:rFonts w:asciiTheme="majorEastAsia" w:eastAsiaTheme="majorEastAsia" w:hAnsiTheme="majorEastAsia"/>
        </w:rPr>
        <w:t>决战李</w:t>
      </w:r>
      <w:r w:rsidRPr="00DE524F">
        <w:rPr>
          <w:rFonts w:asciiTheme="majorEastAsia" w:eastAsiaTheme="majorEastAsia" w:hAnsiTheme="majorEastAsia"/>
          <w:sz w:val="28"/>
          <w:szCs w:val="28"/>
        </w:rPr>
        <w:t>信伐楚失败后，秦王政十分生气，当即把李信免职， 并发兵解了南郡之围。他认识到，伐楚失败的主要责任是自己决 策的错误，没有采纳王翦的正确建议，而轻听了李信的轻敌之言。 于是，秦王政亲赴频阳（今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陕西富平东北），来到已经退休的王翦 家中，向其赔礼道歉，答应其“非六十万人不可”的条件，令其 担任灭楚的统帅。秦王政二十三年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楚王负刍四年，前224年）， 以王翦为统帅，蒙武为副将，“空国中之甲士”②，发兵60万伐楚。 楚“悉国中兵以御之”⑧，以项燕为统帅，景骐为副将，率兵40万 同秦军相对抗。遂展开统一战争中规模最大的一次决战。王翦老 谋深算，工于料敌制胜，他占领陈至平舆一线之后，便停止进攻, 不再深入，转攻为守，反客为主，等待楚军来反击。项燕本来善 长于机动作战，但秦军采取守势，且兵力雄厚，无隙可乘，不得 不多次挑战，企图同秦军一决胜负。王翦则抱定养精蓄锐、以逸 待劳的方针，日夜抚循士卒，抓紧练兵和休整部队，坚持等待战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13" w:lineRule="exact"/>
        <w:ind w:left="800" w:firstLine="0"/>
        <w:jc w:val="left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59"/>
          <w:footerReference w:type="default" r:id="rId60"/>
          <w:footerReference w:type="first" r:id="rId61"/>
          <w:pgSz w:w="11900" w:h="16840"/>
          <w:pgMar w:top="754" w:right="1286" w:bottom="984" w:left="1141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①《资治通鉴》卷七，始皇帝二十二年。 ②③《资治通鉴》卷七，始皇帝二十三年。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机，不肯出战。双方相持很久，楚军求战不得，项燕无计可施，深 恐师老兵疲，为秦军所乘，遂引兵东归，欲另谋他策。王翦见战 机到来，立即下令全线出击。楚军正在撤退移动，队形混乱而斗 志不坚，被迫应战后无法抵抗优势秦军的猛'烈进攻，因而大败，全 军溃逃。秦军乘势发起追击，连战皆捷，一直追到蕲（今安徽宿 县南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)，</w:t>
      </w:r>
      <w:r w:rsidRPr="00DE524F">
        <w:rPr>
          <w:rFonts w:asciiTheme="majorEastAsia" w:eastAsiaTheme="majorEastAsia" w:hAnsiTheme="majorEastAsia"/>
          <w:sz w:val="28"/>
          <w:szCs w:val="28"/>
        </w:rPr>
        <w:t>全歼楚军，杀死项燕，景骐自杀，从而取得决战的胜利。 次年（秦王政二十四年，楚王负刍五年，前223年），秦军乘胜攻 入楚都寿春，俘虏楚王负刍，楚国灭亡</w:t>
      </w:r>
      <w:r w:rsidRPr="00DE524F">
        <w:rPr>
          <w:rFonts w:asciiTheme="majorEastAsia" w:eastAsiaTheme="majorEastAsia" w:hAnsiTheme="majorEastAsia"/>
          <w:sz w:val="28"/>
          <w:szCs w:val="28"/>
          <w:vertAlign w:val="subscript"/>
        </w:rPr>
        <w:t>&amp;</w:t>
      </w:r>
      <w:r w:rsidRPr="00DE524F">
        <w:rPr>
          <w:rFonts w:asciiTheme="majorEastAsia" w:eastAsiaTheme="majorEastAsia" w:hAnsiTheme="majorEastAsia"/>
          <w:sz w:val="28"/>
          <w:szCs w:val="28"/>
        </w:rPr>
        <w:t>同年，有人“假名项燕 立昌平君反秦于淮南。为王翦、蒙武所击破”①。至此，秦军完全 占领了楚国的江北地区，获得了灭楚的决定性胜利。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2MSGENFONTSTYLEMODIFERSPACING1"/>
          <w:rFonts w:asciiTheme="majorEastAsia" w:eastAsiaTheme="majorEastAsia" w:hAnsiTheme="majorEastAsia"/>
          <w:sz w:val="28"/>
          <w:szCs w:val="28"/>
        </w:rPr>
        <w:t>深入江南作战</w:t>
      </w:r>
      <w:r w:rsidRPr="00DE524F">
        <w:rPr>
          <w:rFonts w:asciiTheme="majorEastAsia" w:eastAsiaTheme="majorEastAsia" w:hAnsiTheme="majorEastAsia"/>
          <w:sz w:val="28"/>
          <w:szCs w:val="28"/>
        </w:rPr>
        <w:t>楚国虽已灭亡，但在江南地区尚有广大的残 佘势力。王翦、蒙武经过几个月的休整和准备，于秦王政二十五 年（前222年）率兵渡江，整整经过一年的苦战，陆续消灭了楚 国在江南各地的残余势力，并降服了越君（指百越中于越人部 分)，彻底灭亡了楚国。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356" w:line="488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灭楚作战，是秦统一战争中继破赵之后最具有决定性意义的 作战。开始时，秦王政颇有轻敌之意，没有看到楚国地广兵多，难 以速胜的客观情况，轻信李信之言，一度遭受挫折。但嬴政很快 即从失败中吸取了教训，主动承认错误，采纳王翦的正确建议，从 而奠定了胜利的基础。王翦在作战中老谋深算，善于知彼知己，调 动敌人，反客为主，以逸待劳，表现出很高的指挥艺术，这是取 得灭楚决战胜利的关键。总的看，灭楚作战兵力集中，目标明确， 决心坚定，在战略和战役指挥上都比灭赵作战提高了很大一步。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534" w:line="593" w:lineRule="exact"/>
        <w:ind w:left="2420" w:right="1540" w:hanging="880"/>
        <w:jc w:val="left"/>
        <w:rPr>
          <w:rFonts w:asciiTheme="majorEastAsia" w:eastAsiaTheme="majorEastAsia" w:hAnsiTheme="majorEastAsia"/>
          <w:sz w:val="28"/>
          <w:szCs w:val="28"/>
        </w:rPr>
      </w:pPr>
      <w:bookmarkStart w:id="20" w:name="bookmark19"/>
      <w:r w:rsidRPr="00DE524F">
        <w:rPr>
          <w:rStyle w:val="MSGENFONTSTYLENAMETEMPLATEROLELEVELNUMBERMSGENFONTSTYLENAMEBYROLEHEADING52MSGENFONTSTYLEMODIFERSPACING1"/>
          <w:rFonts w:asciiTheme="majorEastAsia" w:eastAsiaTheme="majorEastAsia" w:hAnsiTheme="majorEastAsia"/>
          <w:sz w:val="28"/>
          <w:szCs w:val="28"/>
        </w:rPr>
        <w:t>四、扫除燕、代或余势力，糸进 灭齐，完成统一大业</w:t>
      </w:r>
      <w:bookmarkEnd w:id="20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80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秦灭楚之后，天下大势已定，统一战争接近尾声，进一步平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0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>《秦集史•国君纪事十九》。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灭燕、代残余势力和消灭齐国，已如同秋风扫落叶一般。秦王政 二十五年（燕王喜三十三年，代王嘉六年，前222年），正当王翦、 蒙武进军江南之时，羸政以王贲、李信为将，率兵进入辽东，迅 速击败燕军，俘虏燕王喜，燕国灭亡。旋即回师击代，代王嘉兵 败被俘，代亡。不到半年，全部消灭了燕、代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 xml:space="preserve">残余势力，只剩下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  <w:r w:rsidRPr="00DE524F">
        <w:rPr>
          <w:rFonts w:asciiTheme="majorEastAsia" w:eastAsiaTheme="majorEastAsia" w:hAnsiTheme="majorEastAsia"/>
          <w:sz w:val="28"/>
          <w:szCs w:val="28"/>
        </w:rPr>
        <w:t>个孤立无援的齐国。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这时齐国面临着随时被击灭的危险，其统治集团内部仍然混 乱不堪，民心涣散，人无斗志。在秦军旦夕且至的情况下，齐王 建想亲自到秦国去入朝，被守城门的司马劝阻，不得已还车而返。 有人提出建议，把齐国全部动员、武装起来，把逃亡在齐国的楚、 赵、燕、魏、韩的贵族都利用起来，主动出击秦国。齐王建感到 没有什么希望，没有采纳这一建议。最后，齐王建和齐相后胜决 定，把齐军主力集结在齐国的西部地区，准备抵抗秦军的进攻。这 种单纯在边界某一个方向集中主要兵力设防的作法，恰恰造成了 其他方向的薄弱和国内的空虚，给了秦军在其他方向突袭齐都临 淄（今山东淄博市东北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的可乘之隙。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秦王政二十六年（齐王建四十四年，前221年），贏政命王贲、 李信、蒙恬等率兵攻齐。秦军避开齐军的正面防御，从燕国的南 部进军，由齐国的北部突入，直插临淄。齐军几乎没有采取什么 抵抗行动，“民莫敢格者”①。长期潜伏在齐国的陈驰等人，乘机向 齐王建施加压力，“约与五百里之地”②，诱其投降。齐王建投降后， 被押送到共（今河南辉县），放到一片松柏林中，活活饿死。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2102" w:line="47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至此，秦统一中原的战争宣告胜利结束，我国历史上第一次 实现了空前的大统一。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left="720" w:right="550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>《史记•田齐世家》。 @《战国策•齐策六》。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458"/>
        <w:ind w:left="240"/>
        <w:jc w:val="left"/>
        <w:rPr>
          <w:rFonts w:asciiTheme="majorEastAsia" w:eastAsiaTheme="majorEastAsia" w:hAnsiTheme="majorEastAsia"/>
          <w:sz w:val="28"/>
          <w:szCs w:val="28"/>
        </w:rPr>
      </w:pPr>
      <w:bookmarkStart w:id="21" w:name="bookmark20"/>
      <w:r w:rsidRPr="00DE524F">
        <w:rPr>
          <w:rStyle w:val="MSGENFONTSTYLENAMETEMPLATEROLELEVELMSGENFONTSTYLENAMEBYROLEHEADING3MSGENFONTSTYLEMODIFERSPACING20"/>
          <w:rFonts w:asciiTheme="majorEastAsia" w:eastAsiaTheme="majorEastAsia" w:hAnsiTheme="majorEastAsia"/>
          <w:sz w:val="28"/>
          <w:szCs w:val="28"/>
        </w:rPr>
        <w:t>第四节秦统一战争胜利的原因及其历史惫义</w:t>
      </w:r>
      <w:bookmarkEnd w:id="21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秦之所以能够取得统一战争的胜利,完土统一中原的大业，有 其深刻的历史原因和条件，其中最主要的有以下三点。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首先，秦的统一事业适应了社会发展的客观规律，是历史的 必然。我国社会自远古时代起，便随着社会生产力的发展和进步， 逐渐地由原始人群而至氏族公社，由氏族公社而至部落联盟，由 部落联盟而至实行奴隶制的诸侯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和国家，即不断地由分散、割裂 的状态而走向集中和统一，这是历史发展中不依人们的意志为转 移的客观过程。在长达近2000年的奴隶制时代，由于社会生产的 进步和古代文明的培育，渐渐由多民族融会成一个强大的中原华 夏族，基本上形成了共同的经济生活、共同的文化生活、共同的 语言文字和共同的活动空间，并不断地吸收和融合着周边的其他 少数民族，从而使统一的规模、深度和广度都不断地发展扩大，这 是实现中原地区和部分周边地区进一步空前统一的深厚的历史基 础。到了战国时代，封建制逐渐取代了奴隶制，诸如封建土地私 有制取代了以往的井田制，封建职官制取代了以往的世卿世禄制， 封建郡县制取代了以往的分封制，封建诸侯国的军队取代了以往 的各级奴隶主贵族武装，等等。所有这些，都为进一步实现封建 统一准备了必要的历史条件。但是，七雄并立的存在，恰恰是统 一的最大障碍，是历史发展的主要矛盾。在这种情况下，七雄之 间的战争，一方面给劳动人民带来了无穷无尽的灾难，给社会生 产力造成了巨大的破坏；另一方面，也反睐了以战争为手段实现 新的统一的客观历史的需要。秦灭六国的统一战争，在客观上反 映了历史发展的必然趋势，也在一定程度上反映了人民群众渴望 和平和统一的愿望，这是它能够取得胜利的根本原因。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62"/>
          <w:footerReference w:type="default" r:id="rId63"/>
          <w:footerReference w:type="first" r:id="rId64"/>
          <w:pgSz w:w="11900" w:h="16840"/>
          <w:pgMar w:top="754" w:right="1286" w:bottom="984" w:left="1141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其次，秦国的强大，关东六国的衰败，是统一战争取得胜利 的客观条件。在七雄并立的形势下，所谓统一，就是要由一方消 灭其他六方。七雄中没有谁不想扩大自己的统治，没有谁不想由 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自己来实现统一。但是，到底谁能够统一，谁能够消灭其他六方， 这是由七雄的政治、经济、军事等基本条件综合比较决定的。秦 国的富强，是从商鞅变法开始的。各国变法相比，以秦的变法最 彻底，改革最深刻，因而发展得最快。在政治上，秦国的组织力 和动员力都极强，实行高度的集权制，地方普遍实行郡县制，基 层有严格的什伍制，法制严明，全国上下集中统一，建立了极为 巩固、坚强而有效的统治。其各级官吏也比较廉正能干，很少腐 败现象，如睡虎地秦简《为吏之道》所规定的那样，要求为吏者 必须“精洁正直”、“审悉无私”、“安静无苛”、“除害兴利”、“兹 (慈）爱万姓”，严禁“居官善取（巧取豪夺)”、“贱士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轻视人 才）而贵货贝”等等。尤其用人方面，秦国极其重视人才，没有 排斥思想，从李斯、尉缭到顿弱、陈驰等，都是关东六国之士，无 不委以重任。在经济方面，秦国的实力也是最雄厚的，其国土 “居天下之半”，占有富饶的关中和巴蜀，并拥有中原的一些重要 地区，加之长期厉行耕战政策，为进行统一战争创造了坚实的物 质基础。在军事上，秦军数量众多，兵种齐全，装备精良，战斗 力强，能够适应当时条件下各种复杂环境中的作战。所有这些，都 是关东六国所望尘莫及的，是秦能够完成统一事业的最基本条件。 关东六国到战国末期时，政治上无一不是腐败的，军事上均已衰 弱不振，经济实力也远不如秦国强大，这是导致它们一一灭亡的 最基本原因。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8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再次，正确的战略指导，是取得统一战争胜利的重要保证。上 述历史的和现实的各种客观条件，都给统一战争的胜利提供了巨 大的可能性，而把可能性变为现实，归根结底要通过正确的主观 指导下的战争实践去实现，舍此别无他途。秦国的主观指导当然 也出现过一些失误，但在主要方面是正确的，因而保证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r</w:t>
      </w:r>
      <w:r w:rsidRPr="00DE524F">
        <w:rPr>
          <w:rFonts w:asciiTheme="majorEastAsia" w:eastAsiaTheme="majorEastAsia" w:hAnsiTheme="majorEastAsia"/>
          <w:sz w:val="28"/>
          <w:szCs w:val="28"/>
        </w:rPr>
        <w:t>战争的 胜利，就战略指导而言，比较成功的经验有四：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8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(一）利用关东六国的矛盾，采取各个击破的方针。秦囯的实 力虽然很强，但关东六国一旦联合起来，秦要取得胜利将是很难 的。因此，各个击破是唯一正确可行的方针。秦在统一战争中自</w:t>
      </w:r>
    </w:p>
    <w:p w:rsidR="00C60B69" w:rsidRPr="00DE524F" w:rsidRDefault="0022290F">
      <w:pPr>
        <w:pStyle w:val="MSGENFONTSTYLENAMETEMPLATEROLENUMBERMSGENFONTSTYLENAMEBYROLETEXT110"/>
        <w:shd w:val="clear" w:color="auto" w:fill="auto"/>
        <w:ind w:right="360"/>
        <w:rPr>
          <w:rFonts w:asciiTheme="majorEastAsia" w:eastAsiaTheme="majorEastAsia" w:hAnsiTheme="majorEastAsia"/>
        </w:rPr>
        <w:sectPr w:rsidR="00C60B69" w:rsidRPr="00DE524F">
          <w:footerReference w:type="even" r:id="rId65"/>
          <w:footerReference w:type="default" r:id="rId66"/>
          <w:footerReference w:type="first" r:id="rId67"/>
          <w:pgSz w:w="11900" w:h="16840"/>
          <w:pgMar w:top="754" w:right="1286" w:bottom="984" w:left="1141" w:header="0" w:footer="3" w:gutter="0"/>
          <w:pgNumType w:start="51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lang w:val="en-US" w:bidi="en-US"/>
        </w:rPr>
        <w:t>—</w:t>
      </w:r>
      <w:r w:rsidRPr="00DE524F">
        <w:rPr>
          <w:rFonts w:asciiTheme="majorEastAsia" w:eastAsiaTheme="majorEastAsia" w:hAnsiTheme="majorEastAsia"/>
        </w:rPr>
        <w:t xml:space="preserve">45 </w:t>
      </w:r>
      <w:r w:rsidRPr="00DE524F">
        <w:rPr>
          <w:rFonts w:asciiTheme="majorEastAsia" w:eastAsiaTheme="majorEastAsia" w:hAnsiTheme="majorEastAsia"/>
          <w:lang w:val="en-US" w:bidi="en-US"/>
        </w:rPr>
        <w:t>—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始至终坚持了这一方针，从而羸得了胜利。这一经验被后来的封 建统一战争所借鉴，在历史上产生了深远的影响。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08"/>
        </w:tabs>
        <w:spacing w:before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(二）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 xml:space="preserve">针对关东六国的不同战略地位，正确选择战略突破口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攻赵。关东六国的战略地位各不相同，其中起主要作用的是 赵、楚两国，赵为关东之屏障，楚为关东之后盾，其余四国皆不 堪重击。只有首先破赵，全局上才能顺利展开；否则，虽能轻而 易举地消灭韩、魏，其余四国则难以攻取。秦的各个击破首先从 赵国入手，连续对赵作战9年，这是具有决定意义的关键。虽然 在作战过程中发生过局部的挫折、失误和反复，但始终保持了全 局上的主动地位，避免了根本性的挫折和反复。自灭赵之后，统 一战争遂成破竹之势，直至最后胜利。这一切，都是同战略突破 口的正确选择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首先攻赵密切相关的。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08"/>
        </w:tabs>
        <w:spacing w:before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(三）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因情料势，量敌用兵。关东六国的大小强弱各不相同， 对于秦国来说，楚是大敌，赵是强敌，韩和魏是小敌，齐和燕是 弱敌。对赵作战时，虽投入了数量众多的兵力，但没有鱗全力，孤 注一掷，这是正确的，因为当时尚有实力雄厚的楚国存在，在兵 力使用上不能不留有充分余地。对楚作战时投入了全国最大的兵 力，这也是必要的，允许的，因为当时赵国已经灭亡，解除了后 顾之忧，有利于加速统一战争的进程。对其余四国的作战，兵力 使用更为灵活，根本没有实施大规模的动员、部署和调整，而是 分别各以一部兵力相机歼敌和攻取。这样做，既保证了重点，又 关照了全局，没有顾此失彼的现象，从而达到了各个击破的目的， 取得了全面彻底的胜利。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08"/>
        </w:tabs>
        <w:spacing w:before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(四）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巧用间谍，密切配合军事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it</w:t>
      </w:r>
      <w:r w:rsidRPr="00DE524F">
        <w:rPr>
          <w:rFonts w:asciiTheme="majorEastAsia" w:eastAsiaTheme="majorEastAsia" w:hAnsiTheme="majorEastAsia"/>
          <w:sz w:val="28"/>
          <w:szCs w:val="28"/>
        </w:rPr>
        <w:t>攻。在长达16年的统一战 争过程中，秦国的间谍外交攻势始终没有间断，既破坏了关东六 国的合纵抗秦，又对关东各国的君臣起了离间和分化的作用，并 除掉了个别的抗秦名将和大臣，从而给军事进攻以直接而有力的 配合。这是秦国战略指导非常出色的一个方面，是构成秦同六国 之间胜负的一个重要因素。当然，不能说统一战争的胜利，主要 是靠外交策略的保证或间谍运用的巧妙。六国所以不能合纵抗秦 而灭亡，主要原因是其内部政治腐败，国君昏庸，大臣受贿。秦 国恰恰看准了这种情况，其外交策略和间谍行动才得以成功，从 而保证了统一战争的胜利。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4546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从秦王政二十六年（前221年）起，我国历史结束了长期以 来分裂割据、混战纷争的局面，建立起一个空前统一的封建中央 集权的国家。斯大林曾经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指出：“如果不能摆脱封建分散和诸侯混 乱的状态，世界上任何一个国家都不可能指望保持自己的独立和 真正发展经济和文化。只有联合为统一集中的国家，才能指望有 可能真正发展文化和经济，有可能确立自己的独立。”①在秦王政 领导下所完成的统一事业，对于进一步促进中华民族的融合、团 结、发展、壮大，对于进一步促进我国封建社会的发展进步，对 于维护我们民族和国家的独立、尊严、团结、统一，都具有十分 重大而长久的历史意义。自从秦王朝完成统一之后，在我国二千 多年的封建社会中\虽然也出现过某些分裂割据的状态，但统一 始终是历史的主流。我国封建社会曾以它高度发展的经济和文化 屹立在世界文明的前列，在世界上享有盛誉，这同我国很早就实 现了封建统一是密切相关的。一句话，秦王朝开创了我国历史上 高度统一的、中央集权的、多民族的国家，奠定了我国封建社会 长期统一的基础。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0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68"/>
          <w:footerReference w:type="default" r:id="rId69"/>
          <w:footerReference w:type="first" r:id="rId70"/>
          <w:pgSz w:w="11900" w:h="16840"/>
          <w:pgMar w:top="754" w:right="1286" w:bottom="984" w:left="1141" w:header="0" w:footer="3" w:gutter="0"/>
          <w:pgNumType w:start="46"/>
          <w:cols w:space="720"/>
          <w:noEndnote/>
          <w:titlePg/>
          <w:docGrid w:linePitch="360"/>
        </w:sect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>斯大林在莫斯科八百周年纪念日的《贺词》，见《斯大林文选》（中 译本），人民出版社1962年版精装本，第503页。</w:t>
      </w:r>
    </w:p>
    <w:p w:rsidR="00C60B69" w:rsidRPr="00DE524F" w:rsidRDefault="0022290F">
      <w:pPr>
        <w:pStyle w:val="MSGENFONTSTYLENAMETEMPLATEROLELEVELMSGENFONTSTYLENAMEBYROLEHEADING20"/>
        <w:keepNext/>
        <w:keepLines/>
        <w:shd w:val="clear" w:color="auto" w:fill="auto"/>
        <w:spacing w:after="528"/>
        <w:ind w:left="40"/>
        <w:rPr>
          <w:rFonts w:asciiTheme="majorEastAsia" w:eastAsiaTheme="majorEastAsia" w:hAnsiTheme="majorEastAsia"/>
          <w:sz w:val="28"/>
          <w:szCs w:val="28"/>
        </w:rPr>
      </w:pPr>
      <w:bookmarkStart w:id="22" w:name="bookmark21"/>
      <w:r w:rsidRPr="00DE524F">
        <w:rPr>
          <w:rStyle w:val="MSGENFONTSTYLENAMETEMPLATEROLELEVELMSGENFONTSTYLENAMEBYROLEHEADING2MSGENFONTSTYLEMODIFERSPACING4"/>
          <w:rFonts w:asciiTheme="majorEastAsia" w:eastAsiaTheme="majorEastAsia" w:hAnsiTheme="majorEastAsia"/>
          <w:sz w:val="28"/>
          <w:szCs w:val="28"/>
        </w:rPr>
        <w:lastRenderedPageBreak/>
        <w:t>第三章秦代的军制</w:t>
      </w:r>
      <w:bookmarkEnd w:id="22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48" w:line="495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秦王朝建立了封建统一的政权和封建统一的军队，也相应建 立起封建统一的军制，从而奠定了我国二千余年封建军制的基础， 对后世产生了深远的影响。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432"/>
        <w:ind w:left="40"/>
        <w:rPr>
          <w:rFonts w:asciiTheme="majorEastAsia" w:eastAsiaTheme="majorEastAsia" w:hAnsiTheme="majorEastAsia"/>
          <w:sz w:val="28"/>
          <w:szCs w:val="28"/>
        </w:rPr>
      </w:pPr>
      <w:bookmarkStart w:id="23" w:name="bookmark22"/>
      <w:r w:rsidRPr="00DE524F">
        <w:rPr>
          <w:rStyle w:val="MSGENFONTSTYLENAMETEMPLATEROLELEVELMSGENFONTSTYLENAMEBYROLEHEADING3MSGENFONTSTYLEMODIFERSPACING20"/>
          <w:rFonts w:asciiTheme="majorEastAsia" w:eastAsiaTheme="majorEastAsia" w:hAnsiTheme="majorEastAsia"/>
          <w:sz w:val="28"/>
          <w:szCs w:val="28"/>
        </w:rPr>
        <w:t>第一节秦代军制的政治、经济基础</w:t>
      </w:r>
      <w:bookmarkEnd w:id="23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一定的军事制，度，是构成国家的基本制度之一，是建立在一 定的经济基础之上，受一定的政治制度支配的。秦代的军制是和 秦代的政治、经济制度紧密联系在一起的。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统一六国的战争一结束，秦王政便立即开始着手建立一个高 度集中统一的封建王朝。他从政治、经济、军事、文化等各个方 面采取一系列措施，确立各项基本政策和制度，不断巩固和加强 自己的统治。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46" w:line="495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在政治上，首先确立的就是至高无上的皇权。战国及其以前， 最高统治者一般都自称为“王”，嬴政认为自己完成了统一天下的 大业，德高三皇，功过五帝，“王”的称号不足以表示其特殊的尊贵， 遂把古代传说中最受人崇敬的三皇五帝的称号合而为一，号称“皇 帝”。并规定:只有皇帝才能自称“朕”;只有皇帝的印章才能用玉雕 刻，称为“玺”;皇帝的“命”和“令”分别称为“制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”(</w:t>
      </w:r>
      <w:r w:rsidRPr="00DE524F">
        <w:rPr>
          <w:rFonts w:asciiTheme="majorEastAsia" w:eastAsiaTheme="majorEastAsia" w:hAnsiTheme="majorEastAsia"/>
          <w:sz w:val="28"/>
          <w:szCs w:val="28"/>
        </w:rPr>
        <w:t>意谓法典制度，神 圣不可侵犯)和“诏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”(</w:t>
      </w:r>
      <w:r w:rsidRPr="00DE524F">
        <w:rPr>
          <w:rFonts w:asciiTheme="majorEastAsia" w:eastAsiaTheme="majorEastAsia" w:hAnsiTheme="majorEastAsia"/>
          <w:sz w:val="28"/>
          <w:szCs w:val="28"/>
        </w:rPr>
        <w:t>意谓最高指令，+得违逆）。还下令废除了过 去“子议父，臣议君”的“谥法”,规定自赢政开始称“始皇帝，后世以 计数，二世三世至于万世，传之无穷”①。从此皇帝”成为我国封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88" w:lineRule="exact"/>
        <w:ind w:left="340" w:right="5340" w:firstLine="300"/>
        <w:jc w:val="left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71"/>
          <w:footerReference w:type="default" r:id="rId72"/>
          <w:footerReference w:type="first" r:id="rId73"/>
          <w:pgSz w:w="11900" w:h="16840"/>
          <w:pgMar w:top="2770" w:right="1123" w:bottom="512" w:left="1776" w:header="0" w:footer="3" w:gutter="0"/>
          <w:pgNumType w:start="54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①《史记•秦始皇本纪》。 </w:t>
      </w:r>
      <w:r w:rsidRPr="00DE524F">
        <w:rPr>
          <w:rStyle w:val="MSGENFONTSTYLENAMETEMPLATEROLENUMBERMSGENFONTSTYLENAMEBYROLETEXT8MSGENFONTSTYLEMODIFERSIZE151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  <w:r w:rsidRPr="00DE524F">
        <w:rPr>
          <w:rStyle w:val="MSGENFONTSTYLENAMETEMPLATEROLENUMBERMSGENFONTSTYLENAMEBYROLETEXT8MSGENFONTSTYLEMODIFERSIZE151"/>
          <w:rFonts w:asciiTheme="majorEastAsia" w:eastAsiaTheme="majorEastAsia" w:hAnsiTheme="majorEastAsia"/>
          <w:sz w:val="28"/>
          <w:szCs w:val="28"/>
        </w:rPr>
        <w:t xml:space="preserve">48 </w:t>
      </w:r>
      <w:r w:rsidRPr="00DE524F">
        <w:rPr>
          <w:rStyle w:val="MSGENFONTSTYLENAMETEMPLATEROLENUMBERMSGENFONTSTYLENAMEBYROLETEXT8MSGENFONTSTYLEMODIFERSIZE151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建社会中拥有一切最高权力的统治者，也是封建地主阶级国家的 代表和象征。皇帝集各种最髙权力于一身，这就为军队的统一和兵 权的集中确定了首要的原则。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1182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其次，就是确立政权体制，上自中央下至基层，建立起严密 的封建统治机构。在皇帝的直接领导和控制下，秦代的中央政府 由三公九卿组成。三公即丞相、太尉、御史大夫。丞相主管政务， 太尉主管军务，御史大夫掌图籍章奏，监察百官。他们都分别向 皇帝直接负责，即三公分职，互相制约，以利皇帝独揽大权。凡 军国大计，往往先经群臣集议，尔后由皇帝做出决策，不得由三 公自行其是。三公可秉旨行事。与三公地位相近的，还有“前后 左右将军，皆周末官，秦因之，位上卿，金印紫绶”①。他们不是 政府的官员，而是皇帝的信臣，朝廷的支柱，随时准备听从皇帝 的调遣，去统兵作战；并在皇帝的授意下，可随时同三公九卿共 谋军国大计。九卿也称列卿，实际数目不止九个，凡主管一个部 门的工作，都属于九卿之列。其中比较重要的有：奉常，掌管宗 庙礼仪；郎中令，掌管宫廷内的警卫和侍卫；太仆，管理宫廷车 马；卫尉，掌管皇宫的警卫；典客，管理少数民族的事务及外交，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• </w:t>
      </w:r>
      <w:r w:rsidRPr="00DE524F">
        <w:rPr>
          <w:rFonts w:asciiTheme="majorEastAsia" w:eastAsiaTheme="majorEastAsia" w:hAnsiTheme="majorEastAsia"/>
          <w:sz w:val="28"/>
          <w:szCs w:val="28"/>
        </w:rPr>
        <w:t>廷尉，负责司法；治粟内史，掌管国家财政税收；宗正，管理皇 室宗族内部的事务；少府，掌管全国山河湖海的税收和手工业制 造，专供皇室之需；将作少府，掌管宫廷建筑；中尉，掌管京师 警卫；主爵中尉，管理列侯爵秩，等等。所有三公九卿都由皇帝 直接任免和调动，按规定领取国家俸禄，概不世袭。三公九卿都 各有自己数量不等的僚佐，从而构成中央政府的各个办事机构和 工作部门。秦代的地方政府，由郡、县、乡三级构成。秦始皇二 十六年（即秦王政二十六年，前221年，由是年起秦王政改称秦 始皇），经过一番激烈的争论，在李斯的建议下，彻底废除了传统 的分封制，将全国划分为36郡。后来随着边境的开发和郡治的调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74"/>
          <w:footerReference w:type="default" r:id="rId75"/>
          <w:pgSz w:w="11900" w:h="16840"/>
          <w:pgMar w:top="981" w:right="1512" w:bottom="1221" w:left="1321" w:header="0" w:footer="3" w:gutter="0"/>
          <w:pgNumType w:start="49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①《汉书•百官公卿表》</w:t>
      </w:r>
      <w:r w:rsidRPr="00DE524F">
        <w:rPr>
          <w:rFonts w:asciiTheme="majorEastAsia" w:eastAsiaTheme="majorEastAsia" w:hAnsiTheme="majorEastAsia"/>
          <w:sz w:val="28"/>
          <w:szCs w:val="28"/>
          <w:vertAlign w:val="subscript"/>
        </w:rPr>
        <w:t>6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 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整，增至46郡①。每郡置郡守，掌管全郡政务；置郡尉，协助郡 守掌管全郡军务；置郡御史，监察全郡官吏及其工作。郡之下为 县，万户以上设县令，不足万户设县长，掌管全县政务；并设县 尉，协助县令（长）掌管全县军务；设县丞，作为县令（长）的 助手并掌管司法。县以下为乡，乡有三老掌管教化；有啬夫掌司 法和税收，•有游缴掌治安和其他军务。乡以下则为民间的里、什、 伍组织.•五家为伍，有伍长（亦称伍老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>）；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十家为什，有什长；百 家为里，有里正（亦称里魁、里典）。这就是秦王朝的政权体制， 同战国以前相比，最大的特点是彻底废除了分封制，全面推行了 郡县制，从而大大强化了中央集权，为加强对全国军队的统一管 理和建设奠定了基础和保证。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16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再次，就是确立统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-</w:t>
      </w:r>
      <w:r w:rsidRPr="00DE524F">
        <w:rPr>
          <w:rFonts w:asciiTheme="majorEastAsia" w:eastAsiaTheme="majorEastAsia" w:hAnsiTheme="majorEastAsia"/>
          <w:sz w:val="28"/>
          <w:szCs w:val="28"/>
        </w:rPr>
        <w:t>而严酷的封建法律，厉行以法治国，并 加强对思想、文化的统治。秦自商鞅变法时开始，以急法严刑而 著称。秦始皇本人就非常欣赏《韩非子》一书的作者韩非，曾说： “寡人得见此人与之游，死不恨矣! ”②后来韩非使秦，入狱而死， 贏政甚为后悔。韩非虽死，但其学说却被秦始皇所接受和实行。统 一后的《秦律》，就是在商鞅变法以来秦国法律的基础上，参照 《韩非子》一书的法治思想，结合统一后的新情况而加以补充、修 改、制定出来的，并将其推广到全国范围内执行。《秦律》虽已失 传，但从云梦出土的竹简看，它涉及到社会生活的各个方面，诸 如《田律》</w:t>
      </w:r>
      <w:r w:rsidRPr="00DE524F">
        <w:rPr>
          <w:rStyle w:val="MSGENFONTSTYLENAMETEMPLATEROLENUMBERMSGENFONTSTYLENAMEBYROLETEXT2MSGENFONTSTYLEMODIFERSIZE13"/>
          <w:rFonts w:asciiTheme="majorEastAsia" w:eastAsiaTheme="majorEastAsia" w:hAnsiTheme="majorEastAsia"/>
          <w:sz w:val="28"/>
          <w:szCs w:val="28"/>
        </w:rPr>
        <w:t>、《工</w:t>
      </w:r>
      <w:r w:rsidRPr="00DE524F">
        <w:rPr>
          <w:rFonts w:asciiTheme="majorEastAsia" w:eastAsiaTheme="majorEastAsia" w:hAnsiTheme="majorEastAsia"/>
          <w:sz w:val="28"/>
          <w:szCs w:val="28"/>
        </w:rPr>
        <w:t>律》、《厩苑律》、《金布律》、《仓律》、《置吏律》、 《军爵律》、《徭戍律》、《游士律》，等等，不下数十种，构成了完 整的封建法律体系。它的内容充分体现了新兴地主阶级的意志，要 求各级官吏和民众都必须严格遵守法律，否则将受到极为严厉的 刑罚。在秦简中出现的刑罚名称有赀（罚款)、髡（去头发）、黥 (面上刺字)、笞（杖击)、迁（流放)、耐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去须鬓）、劓（割鼻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9"/>
        </w:numPr>
        <w:shd w:val="clear" w:color="auto" w:fill="auto"/>
        <w:tabs>
          <w:tab w:val="left" w:pos="1020"/>
        </w:tabs>
        <w:spacing w:before="0" w:line="443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关于秦代的郡数，历来说法不一，有36郡、40郡、42郡、46郡、 48郡等各种说法，学术界多从谭其骧说，兹据之。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19"/>
        </w:numPr>
        <w:shd w:val="clear" w:color="auto" w:fill="auto"/>
        <w:tabs>
          <w:tab w:val="left" w:pos="1165"/>
        </w:tabs>
        <w:spacing w:before="0" w:line="26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《史记•老子韩非列传》。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子）、鋈（断足）、斩左趾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砍左脚）、宫或腐（男子阉割，女子幽 闭）、戮（陈尸）、磔（分裂肢体)、弃市（刑杀于众，弃尸于市） 等等。其他历史文献中记载的刑罚名称，还有髌（去膝盖骨)、烹 (鼎镬煮杀）、腰斩、车裂、枭首（悬头示众）等等。至于自商鞅 变法以来就施行过的什伍连坐以及灭家、灭宗、灭族、夷三族、夷 七族、夷九族、夷十族，直至灭里（一里百户皆诛）等等，统一 后也都延续和推广开来。这些情况表明，秦代的刑法是空前残酷 的，企图把人们的一切言论和行为都束缚于苛法之中，并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导致了 焚书坑儒的历史悲剧。秦始皇三十四年（前213年)，为了防止人 们的思想和行为产生异端，下令焚毁了除《秦纪》以外的所有历 史书籍和非博士官所藏的《诗》、《书》、诸子百家的著作等等；次 年，又活埋了四百六十余名所谓“犯禁”的儒生。与这种以法治 国的指导思想相一致，以法治军则成为秦代军队建设的重要理论 基础和原则。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742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在经济上，秦王朝主要进一步推行了封建土地私有制、重农 抑商、统一货币、统一度量衡以及统一封建租税等制度和政策。自 商鞅变法之后，秦国正式承认并保护土地私有制，使封建地主经 济在秦国迅速发展起来。统一中原之后，秦始皇三十一年（前216 年）发布了 “使黔首自实田”①的法令，即在全国范围内推行土地 私有制，进一步根除原关东六国因社会改革不彻底而保留的某些 奴隶制生产关系的残余，促进封建小农经济的发展，使整个秦王 朝建立在高度分散的封建小农经济基础之上。在这个基础上，秦 王朝继续执行和推广既往的重农抑商政策，号召劳动人民“勤劳 本事，上农除末”，“百姓当家则力农工”②。对于发展生产致富的 人，秦政府给予很大的鼓励和奖赏，如《史记•货殖列传》所载 的乌氏倮和寡妇清，前者让其“比封君”，“以时与列侯朝请”，后 者受到秦始皇的亲自接见，“为筑女怀清台”，使他们都获得了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0"/>
        </w:numPr>
        <w:shd w:val="clear" w:color="auto" w:fill="auto"/>
        <w:tabs>
          <w:tab w:val="left" w:pos="1218"/>
        </w:tabs>
        <w:spacing w:before="0" w:after="180" w:line="26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《资治通鉴》卷七，始皇帝三十一年。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0"/>
        </w:numPr>
        <w:shd w:val="clear" w:color="auto" w:fill="auto"/>
        <w:tabs>
          <w:tab w:val="left" w:pos="458"/>
        </w:tabs>
        <w:spacing w:before="0" w:line="26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《史记•秦始皇本纪》。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“礼抗万乘，名显天下”的荣誉。为了促进经济的发展和加强对社 会经济生活的管理和保证军国之需，秦始皇下令统一了货币、度 量衡和税制。将货币分为两等，以黄金为上币，以镒为单位，每 镒二十两为一金；以圆形方孔的铜钱为下币，每钱半两。把商鞅 变法时制定的度量衡制推行到全国，作为标准器具。并制定了各 种统一的租税制度，见于文献记载的即有田租、户陚、口赋、商 税、山泽之税和其他杂税等等。但是，各种租税的税率制度，由 于历史文献的不足，未能保存下来。《汉书•食货志》说：“始皇 并天下，内兴功作，外攘夷狄，收泰半之赋。”《淮南子•兵略 训》也说，秦“二世收太半之赋”。所谓“泰半”或“太半”，实 际上就是指各种租税的总计约占劳动者总收入的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>一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半以上。这较 战国时代许多诸侯国实行过的“什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>一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之税”，显然大大提高了税率， 因而后人往往夸大地说，秦代的租赋“‘二十倍于古”。这些经济制 度和政策、措施，为建设强大的封建国家军队，特别是为实施广 泛的郡县征兵制和提供武器装备、后勤保障，奠定了坚实的基础。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62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上述情况表明，秦王朝是我国历史上第一个高度集中统一的 封建王朝，它开创了许多有利于国家统一的政治、经济制度，促 进了我国历史的发展。秦代的军事制度，就是从上述政治、经济 制度中产生并建立起来的。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上述政治、经济制度，是构成秦王朝 高度集中统一的重要方面，也是秦王朝高度集中统一的保证和依 靠。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958"/>
        <w:ind w:left="40"/>
        <w:rPr>
          <w:rFonts w:asciiTheme="majorEastAsia" w:eastAsiaTheme="majorEastAsia" w:hAnsiTheme="majorEastAsia"/>
          <w:sz w:val="28"/>
          <w:szCs w:val="28"/>
        </w:rPr>
      </w:pPr>
      <w:bookmarkStart w:id="24" w:name="bookmark23"/>
      <w:r w:rsidRPr="00DE524F">
        <w:rPr>
          <w:rStyle w:val="MSGENFONTSTYLENAMETEMPLATEROLELEVELMSGENFONTSTYLENAMEBYROLEHEADING3MSGENFONTSTYLEMODIFERSPACING3"/>
          <w:rFonts w:asciiTheme="majorEastAsia" w:eastAsiaTheme="majorEastAsia" w:hAnsiTheme="majorEastAsia"/>
          <w:sz w:val="28"/>
          <w:szCs w:val="28"/>
        </w:rPr>
        <w:t>第二节军事领导体制</w:t>
      </w:r>
      <w:bookmarkEnd w:id="24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秦代的军事领导体制，是在统一前秦国军事制度的基础上，结 合统一后的新情况修改制定而形成的。它的基本特点同秦王朝政 治上的高度中央集权相致，将一切军事大权，诸如军队调动、作 战指挥、部队管理、国防建设等等，都高度集中在皇帝个人的手 中。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06" w:line="420" w:lineRule="exact"/>
        <w:rPr>
          <w:rFonts w:asciiTheme="majorEastAsia" w:eastAsiaTheme="majorEastAsia" w:hAnsiTheme="majorEastAsia"/>
          <w:sz w:val="28"/>
          <w:szCs w:val="28"/>
        </w:rPr>
      </w:pPr>
      <w:bookmarkStart w:id="25" w:name="bookmark24"/>
      <w:r w:rsidRPr="00DE524F">
        <w:rPr>
          <w:rStyle w:val="MSGENFONTSTYLENAMETEMPLATEROLELEVELNUMBERMSGENFONTSTYLENAMEBYROLEHEADING52MSGENFONTSTYLEMODIFERSPACING1"/>
          <w:rFonts w:asciiTheme="majorEastAsia" w:eastAsiaTheme="majorEastAsia" w:hAnsiTheme="majorEastAsia"/>
          <w:sz w:val="28"/>
          <w:szCs w:val="28"/>
        </w:rPr>
        <w:t>一、兵权高度集中</w:t>
      </w:r>
      <w:bookmarkEnd w:id="25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76"/>
          <w:footerReference w:type="default" r:id="rId77"/>
          <w:footerReference w:type="first" r:id="rId78"/>
          <w:pgSz w:w="11900" w:h="16840"/>
          <w:pgMar w:top="981" w:right="1512" w:bottom="1221" w:left="1321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秦代征调军队的大权完全操在皇帝的手中，其他任何一级政 府、官员或将领都无权擅自征调军队，凡是征发军队或调动军队， 必须执行玺、符、节三位一体的严格制度。征调文书必须盖有御 玺作为依据，否则无效。符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即虎符，铜制的虎形兵符）是专门 用于发兵的凭证，征调文书上虽然盖有御玺，但使者若无虎符作 验证，命令仍然无效。节为通行凭证，被征调的部队必须持节才 能通过各处关隘要道，否则不得放行^这一制度中起关键作用的 是虎符。虎符开始流行于战国，用铜制做，呈卧虎形，背有铭文， 分为两半，右半由国君保存，左半发给地方军政长官或统兵之将， 征调某处军队时必须有国君的右半符来合验。现在存世的秦虎符 有阳陵虎符（见《秦金石刻辞》)、新鄞虎符（见《历代牌符录》)、 秦杜虎符（见《文物》1979年第9期）、秦甲兵虎符及秦王命虎符 (见《历代牌符录》）等。其中既有统一前之虎符，也有统一后之 虎符。例如，新鄯虎符载，“甲兵之符，右才（在）王，左才新 鄯”，即明显为秦王政二十六年以前之物，系战国末期秦攻取魏地 新鄯（今安徽太和北）后所造；而阳陵虎符载，“甲兵之符，右在 皇帝，左在阳陵”，则明显为秦始皇二十六年以后之物。新鄯虎符 的铭文规定：“凡兴士被甲，用兵五十人以上，必会王符，乃敢行 之；燔燧事，虽母（毋）会符，行殹（也)。”秦杜虎符的规定与 此相同，唯个别文字稍异。这一规定表明，不论统一前或统一后， 秦的大军唯有国王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或皇帝才能调动，其他任何人都无权支配。这 是确保中央集权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皇帝个人专权的关键，对于维护秦朝的统一 具有重大的意义。例如，《史记•秦始皇本纪》关于长信侯谬毐作 乱的记载，就很能说明问题。领导这一叛乱的是缪毐，并有太后 作后盾。他们长期以来就掌握秦国的大权，“事无大小皆决于毐”。 参加这一叛乱的还有“卫尉竭、内史肆、佐弋竭、中大夫令齐”等 高级军政官员。他们事先伪造了秦王政的御玺，并握有太后玺，准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94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备以此“发县卒及卫卒、官骑、戎翟君公、舍人，将欲攻蕲年宫 为乱”。而当时年仅22岁的秦王政正在雍的蕲年宫举行加冕典礼， 尚未正式亲政，•他听说繆毐作乱后，即派人发兵攻毐，战于咸阳 城中，仅“斩首数百”人即顺利平灭了叛乱。这一过程说明，尽 管太后和繆毐的权力极大，又假造了御玺，但手中没有虎符，结 果还是发兵未成，仅有少数亲信随其参战；而秦王政既有御玺又 有虎符，虽身在外地，却能顺利地发兵平叛。从秦二世时赵高发 动政变的经过，也可看出大致类似的情形。赵高专权，指鹿为马， 说一不二，但他却难以调动军队。政变前他首先策反了其弟郎中 令赵成，这是极为重要的，因为郎中令负责指挥宫内皇帝身边的 警卫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郎卫，有赵成作内应，即使不能使郎卫人人叛变，但也 可使郎卫失去统一指挥和战斗能力。然后赵高又策反了其女婿咸 阳令闫乐，令闫乐以“诈为有大贼”作借口，“召吏发卒”①，率千 余人至望夷宫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在今陕西泾阳县东南），缴了守卫宫门的卫士、卫 令、仆射的械，并杀了卫令，遂在赵成的配合下，得以进入宫中， 逼迫秦二世自杀。为什么要“诈为有大贼”？因为无论赵高或闫乐， 皆无皇帝的虎符，没有发兵之权；但虎符铭文中有规定，有“燔 燧事”等紧急情况例外，只有诈称有“大贼”，作为咸阳令的闫乐， 才能临时召集起千余人的队伍。所以，我们从虎符铭文、谬毐作 乱和赵高政变等事实中，可以判定，秦代除皇帝之外，任何权臣 都无征调军队之权，这个权力仅仪属于皇帝。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92" w:line="420" w:lineRule="exact"/>
        <w:ind w:left="60"/>
        <w:rPr>
          <w:rFonts w:asciiTheme="majorEastAsia" w:eastAsiaTheme="majorEastAsia" w:hAnsiTheme="majorEastAsia"/>
          <w:sz w:val="28"/>
          <w:szCs w:val="28"/>
        </w:rPr>
      </w:pPr>
      <w:bookmarkStart w:id="26" w:name="bookmark25"/>
      <w:r w:rsidRPr="00DE524F">
        <w:rPr>
          <w:rStyle w:val="MSGENFONTSTYLENAMETEMPLATEROLELEVELNUMBERMSGENFONTSTYLENAMEBYROLEHEADING52MSGENFONTSTYLEMODIFERSPACING7"/>
          <w:rFonts w:asciiTheme="majorEastAsia" w:eastAsiaTheme="majorEastAsia" w:hAnsiTheme="majorEastAsia"/>
          <w:sz w:val="28"/>
          <w:szCs w:val="28"/>
        </w:rPr>
        <w:t>二、临战任将</w:t>
      </w:r>
      <w:bookmarkEnd w:id="26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34" w:line="48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有关战争问题，战略决策权属于皇帝，战场指挥权属于将军。 这一制度在史料中几乎没有什么明文规定，但秦代的战争史证明 无不如此。例如，在秦灭六国的统一战争中，不仅对六国作战的 总体战略由秦王政做出决定，对其中每一国的战略决策也是由秦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88" w:lineRule="exact"/>
        <w:ind w:left="360" w:right="4620" w:firstLine="300"/>
        <w:jc w:val="left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79"/>
          <w:footerReference w:type="default" r:id="rId80"/>
          <w:footerReference w:type="first" r:id="rId81"/>
          <w:pgSz w:w="11900" w:h="16840"/>
          <w:pgMar w:top="1072" w:right="1119" w:bottom="531" w:left="1765" w:header="0" w:footer="3" w:gutter="0"/>
          <w:pgNumType w:start="60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①参见《史记•秦始皇本纪</w:t>
      </w:r>
      <w:r w:rsidRPr="00DE524F">
        <w:rPr>
          <w:rStyle w:val="MSGENFONTSTYLENAMETEMPLATEROLENUMBERMSGENFONTSTYLENAMEBYROLETEXT8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 xml:space="preserve">K </w:t>
      </w:r>
      <w:r w:rsidRPr="00DE524F">
        <w:rPr>
          <w:rStyle w:val="MSGENFONTSTYLENAMETEMPLATEROLENUMBERMSGENFONTSTYLENAMEBYROLETEXT8MSGENFONTSTYLEMODIFERSIZE14"/>
          <w:rFonts w:asciiTheme="majorEastAsia" w:eastAsiaTheme="majorEastAsia" w:hAnsiTheme="majorEastAsia"/>
          <w:lang w:val="en-US" w:bidi="en-US"/>
        </w:rPr>
        <w:t>—</w:t>
      </w:r>
      <w:r w:rsidRPr="00DE524F">
        <w:rPr>
          <w:rStyle w:val="MSGENFONTSTYLENAMETEMPLATEROLENUMBERMSGENFONTSTYLENAMEBYROLETEXT8MSGENFONTSTYLEMODIFERSIZE14"/>
          <w:rFonts w:asciiTheme="majorEastAsia" w:eastAsiaTheme="majorEastAsia" w:hAnsiTheme="majorEastAsia"/>
        </w:rPr>
        <w:t xml:space="preserve">54 </w:t>
      </w:r>
      <w:r w:rsidRPr="00DE524F">
        <w:rPr>
          <w:rStyle w:val="MSGENFONTSTYLENAMETEMPLATEROLENUMBERMSGENFONTSTYLENAMEBYROLETEXT8MSGENFONTSTYLEMODIFERSIZE14"/>
          <w:rFonts w:asciiTheme="majorEastAsia" w:eastAsiaTheme="majorEastAsia" w:hAnsiTheme="majorEastAsia"/>
          <w:lang w:val="en-US" w:bidi="en-US"/>
        </w:rPr>
        <w:t>—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82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王政做出决定。政府中的高级官员，如李斯、尉缭、王翦等等，他 们可以提出各自不同的意见和建议，但绝无千预军事行动之权，战 争和战略的决策只能由国君做出决定。对统兵将领的任命也是这 样，由国君临时做出选择和任命，如灭韩的指挥者是内史腾，灭 赵的指挥者是王翦，灭魏的指挥者是王贲，等等，都是秦王政临 时指派的。王翦在完成对燕作战的基本任务后，已经退休在家，也 没有在政府中担任官职，但灭楚时秦王政又委以重任，让他统率 60万大军去作战。再如秦末镇压农民起义军的秦将章邯，他本是 政府中九卿之一的少府，与军队无关，但被秦二世任命为统兵将 领后，担任秦军统帅达3年之久，直至最后战败投降，秦朝灭亡。 将军一旦接受统军作战的任务，便拥有战场指挥的全权。怎样部 署，采取什么样的作战方法，包括具有战略性的战役行动，如大 规模的攻、守、进、退等等，一切都由主将独立自主地做出决定。 将军只向皇帝负责保证作战的胜利，否则受军法的惩处；怎样取 得胜利则由将领独断指挥，临敌制宜。例如王翦灭楚，率军达60 万之众，几乎“空秦国甲士”①而委于一人，事关战争的全局和国 家的命运，而王翦釆取的先进攻、后防御、再追击等一系列重大 行动，既非事先与秦王政协商议定，亦非临时向秦王政报告请示， 征得同意或批准，秦王政也不从中掣肘，遥控干涉，而是听凭王 翦临机制敌，从而保证了灭楚作战的胜利。再比如章邯，长期任 将在外，打了一些胜仗，也打了不少败仗，秦二世和赵高对他并 不满意，但也没有发生干预章邯军事行动的事件。当然，这并不 是说皇帝无权干预将军，皇帝一旦发现任将不当，随时可以撤换 将军，如灭楚作战时，就曾撤换李信，改任王翦，但皇帝不任意 干预将军的指挥行动，这几乎是定制。将军独立自主的作战指挥 权，仅仅限于作战期间，作战任务一结束，便立即交出兵权，脱 离部队。至于将军以下的各级指挥官，他们也当然都有各自相应 的指挥权，但他们的独立性较小，必须在行动上绝对接受主将的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260" w:lineRule="exact"/>
        <w:ind w:left="76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①《史记•白起王翦列传》。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指挥和节制。如果客观上需要有几个不同方向的独立作战时，则 由皇帝分别任命不同的将军来指挥，在灭赵作战过程中就曾多次 如此。除作战指挥外，其他如执行屯卫、戍边任务的部队，其指 挥体系也是如此。这一制度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是战国时代逐步形成的。春秋以前，战 争规模较小，作战时间较短，战争、战役、战斗往往不甚区分；朝 廷高官也往往是出将入相，文武不分，没有常设的专职将军，打 仗时多由国君亲自统帅军队。战国以后则不同，战争规模扩大，时 间较长，战场指挥越来越复杂，战争、战役、战斗已有所区分，战 略指导和战场指挥已有明显的分工，专职将军已经出现，国君很 少再亲自率兵打仗，但又深恐兵权旁落，因而逐渐形成了临战命 将制。这样做是符合当时历史条件的。在冷兵器时代，大部队集 团作战，指挥、交通、通信手段都简单落后，皇帝委任将军负责 战场指挥，既有利于维护皇帝对战争和军队的最高领导权，也有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利于将军在战场上临机决策，灵活指挥，因敌制胜。</w:t>
      </w:r>
    </w:p>
    <w:p w:rsidR="00C60B69" w:rsidRPr="00DE524F" w:rsidRDefault="0022290F">
      <w:pPr>
        <w:pStyle w:val="MSGENFONTSTYLENAMETEMPLATEROLENUMBERMSGENFONTSTYLENAMEBYROLETEXT120"/>
        <w:shd w:val="clear" w:color="auto" w:fill="auto"/>
        <w:spacing w:after="254"/>
        <w:ind w:left="540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&lt;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66" w:line="420" w:lineRule="exact"/>
        <w:ind w:left="40"/>
        <w:rPr>
          <w:rFonts w:asciiTheme="majorEastAsia" w:eastAsiaTheme="majorEastAsia" w:hAnsiTheme="majorEastAsia"/>
          <w:sz w:val="28"/>
          <w:szCs w:val="28"/>
        </w:rPr>
      </w:pPr>
      <w:bookmarkStart w:id="27" w:name="bookmark26"/>
      <w:r w:rsidRPr="00DE524F">
        <w:rPr>
          <w:rStyle w:val="MSGENFONTSTYLENAMETEMPLATEROLELEVELNUMBERMSGENFONTSTYLENAMEBYROLEHEADING52MSGENFONTSTYLEMODIFERSPACING1"/>
          <w:rFonts w:asciiTheme="majorEastAsia" w:eastAsiaTheme="majorEastAsia" w:hAnsiTheme="majorEastAsia"/>
          <w:sz w:val="28"/>
          <w:szCs w:val="28"/>
        </w:rPr>
        <w:t>三、军务管理与政权体制相结合</w:t>
      </w:r>
      <w:bookmarkEnd w:id="27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秦王朝平时对军事工作的管理体制，同政权组织相适应，从 中央到地方，层层设置军事机构，领导和管理日常军事工作。这 一管理体制，分为四级：</w:t>
      </w:r>
    </w:p>
    <w:p w:rsidR="00C60B69" w:rsidRPr="00DE524F" w:rsidRDefault="0022290F">
      <w:pPr>
        <w:pStyle w:val="MSGENFONTSTYLENAMETEMPLATEROLENUMBERMSGENFONTSTYLENAMEBYROLETEXT20"/>
        <w:numPr>
          <w:ilvl w:val="0"/>
          <w:numId w:val="21"/>
        </w:numPr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在中央政府中，主管全国日常军事工作的是太尉,其地位 次于丞相，后来和丞相、御史大夫并称为三公。《史记•白起王翦列 传》载，秦昭王十四年(前293年），白起大败韩、魏联军于伊阙，斩 首24万，“起迁为国尉”，《正义》曰：“言太尉”。《史记•秦始皇本 纪》十年(前237年)载，以尉缭“为秦国尉”，《正义》曰:“若汉太尉、 大将军之比也”。郑玄注《礼记•月令篇》说:“太尉，秦官”。《汉书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• </w:t>
      </w:r>
      <w:r w:rsidRPr="00DE524F">
        <w:rPr>
          <w:rFonts w:asciiTheme="majorEastAsia" w:eastAsiaTheme="majorEastAsia" w:hAnsiTheme="majorEastAsia"/>
          <w:sz w:val="28"/>
          <w:szCs w:val="28"/>
        </w:rPr>
        <w:t>百官公卿表》说:“太尉，秦官，金印紫绶，掌武事”。《通考•职官考 一》说:太尉“主五兵”。《通典》和《汉官序》也指出：“太尉，秦官，汉 因之”，•“汉承秦曰太尉”。这些资料表明，秦代有太尉一官，统一前 叫国尉，统一后更名为太尉。太尉的职责是“掌武事”、“主五兵”，即 日常各项军事工作，诸如兵役、训练、供应、武器装备、国防施工等 等，都在太尉的管辖范围之内。但是，太尉只要没有被皇帝陚予领 兵作战的任务，就没有军事指挥权，不是一个兵权在握的人物，而 是皇帝在领导全国军事工作方面设置的高级武官。由于秦王朝的 寿命很短，统一后只存在15年，各项新制度都处于草创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建设之中， 还很不完善，因此，统一后有关太尉的活动以及太尉的属官等等， 均未见于史书记载，以致使后人觉得秦代是否存在太尉还是个疑 问。其实，空前庞大、统一并拥有百万大军的秦王朝,对全国日常军 事工作的管理和领导任务是大量而复杂的，在它的地方各级政府 中都设有相应的军事机构，在它的中央政府中当然也必须设有相 应的职官和机构，这个职官和机构只能是太尉和逐步发展形成起 来的太尉府应邵注《汉书•百官公卿表》说:“自上安下曰尉，武官 悉以为称。”既然武官悉称为尉，那么国尉或太尉，应是一国之中或 中央政府中最高的武职官员。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82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(二）在郡政府中管理日常军事工作的是郡尉。《史记•秦始 皇本纪》二十六年明确记载说：“分天下以为三十六郡，郡置守、 尉、监。”《汉书•百官公卿表》说：“郡尉，秦官，掌佐守典武职 甲卒，秩比二千石。有丞，秩皆六百石。”《后汉书•桓帝纪》注 引《汉官仪》说：“秦郡有尉一人，典兵禁，捕盗贼。”郡尉的地 位是很高的，仅次于郡守，不论平时或战时，都负责全郡的军事 工作。平时管理日常军务，诸如兵役、供应、武器和一郡的治安 等等；战时则率领应征的郡兵，随军参战。《资治通鉴》卷七秦始 皇二十二年载，项燕大败李信军。“入两壁，杀七都尉”，胡三省 注曰：“此郡都尉将兵从伐楚者也。”这说明郡尉也叫郡都尉，是 战时郡兵从征作战的主要统率者和指挥者。但是，郡尉和郡守的 关系是副将和主将的关系，不论在统一战争中或后来镇压农民起 义的战争中，都有郡守直接率兵作战的大量事实，而且在边郡的 郡守佐吏中还专门设有“长史，掌兵马”①，可见郡守是全面握有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2"/>
        </w:numPr>
        <w:shd w:val="clear" w:color="auto" w:fill="auto"/>
        <w:spacing w:before="0" w:line="26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见《汉书•百官公卿表》。 </w:t>
      </w:r>
      <w:r w:rsidRPr="00DE524F">
        <w:rPr>
          <w:rStyle w:val="MSGENFONTSTYLENAMETEMPLATEROLENUMBERMSGENFONTSTYLENAMEBYROLETEXT2MSGENFONTSTYLEMODIFERSIZE40"/>
          <w:rFonts w:asciiTheme="majorEastAsia" w:eastAsiaTheme="majorEastAsia" w:hAnsiTheme="majorEastAsia"/>
          <w:sz w:val="28"/>
          <w:szCs w:val="28"/>
        </w:rPr>
        <w:t>一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郡军政大权的，郡尉是在郡守的领导和节制之下主管一郡军事 工作的。平时，郡守主政，郡尉主兵，二者又有一定的相互制约 的作用。和中央政府中的丞相、太尉等一样，郡守和郡尉都没有 自行征兵或调动部队的权力，只有接到皇帝的命令和以虎符为凭， 才能征调军队，统兵作战。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82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(三）在县政府中主管日常军事工作的是县尉。《汉书•百官 公卿表》说：“县令、长皆秦官，掌治其县。万户以上为令，秩千 石至六百石。减万户为长，秩五百石至三百石。皆有丞、尉，秩 四百石至二百石，是为长吏。”对于这段史料中“皆有丞、尉”一 语是否属于秦制，学术界颇多疑问①，有些人认为秦代不存在县 尉。其实，在《商君书•境内》篇中就曾多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次提到县尉，如“爵 吏而为县尉”、“其县四尉”、“訾由丞尉”等等，这说明早在战国 中期秦国的各县都普遍设置了县尉，而且不止一个。再从《史记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• </w:t>
      </w:r>
      <w:r w:rsidRPr="00DE524F">
        <w:rPr>
          <w:rFonts w:asciiTheme="majorEastAsia" w:eastAsiaTheme="majorEastAsia" w:hAnsiTheme="majorEastAsia"/>
          <w:sz w:val="28"/>
          <w:szCs w:val="28"/>
        </w:rPr>
        <w:t>陈涉世家》中也可以看到类似的情况：“将尉醉，广故数言欲亡， 忿恚尉，令辱之，以激怒其众。尉果笞广。尉剑挺，广起，夺而 杀尉。陈胜佐之，并杀两尉。”这里的两尉只带戍卒900人，其地 位比郡尉显然要&gt;]、得多，和《后汉书•百官志》所说“尉，大县 二人”等情况是颇为符合的。《汉书•樊哙传》也讲到“攻圉都 尉”</w:t>
      </w:r>
      <w:r w:rsidRPr="00DE524F">
        <w:rPr>
          <w:rStyle w:val="MSGENFONTSTYLENAMETEMPLATEROLENUMBERMSGENFONTSTYLENAMEBYROLETEXT2MSGENFONTSTYLEMODIFERSIZE13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事在秦二世三年十月</w:t>
      </w:r>
      <w:r w:rsidRPr="00DE524F">
        <w:rPr>
          <w:rStyle w:val="MSGENFONTSTYLENAMETEMPLATEROLENUMBERMSGENFONTSTYLENAMEBYROLETEXT2MSGENFONTSTYLEMODIFERSIZE13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的作战，颜师</w:t>
      </w:r>
      <w:r w:rsidRPr="00DE524F">
        <w:rPr>
          <w:rStyle w:val="MSGENFONTSTYLENAMETEMPLATEROLENUMBERMSGENFONTSTYLENAMEBYROLETEXT2MSGENFONTSTYLEMODIFERSIZE13"/>
          <w:rFonts w:asciiTheme="majorEastAsia" w:eastAsiaTheme="majorEastAsia" w:hAnsiTheme="majorEastAsia"/>
          <w:sz w:val="28"/>
          <w:szCs w:val="28"/>
        </w:rPr>
        <w:t>古注曰</w:t>
      </w:r>
      <w:r w:rsidRPr="00DE524F">
        <w:rPr>
          <w:rStyle w:val="MSGENFONTSTYLENAMETEMPLATEROLENUMBERMSGENFONTSTYLENAMEBYROLETEXT2MSGENFONTSTYLEMODIFERSIZE95"/>
          <w:rFonts w:asciiTheme="majorEastAsia" w:eastAsiaTheme="majorEastAsia" w:hAnsiTheme="majorEastAsia"/>
          <w:sz w:val="28"/>
          <w:szCs w:val="28"/>
        </w:rPr>
        <w:t>：</w:t>
      </w:r>
      <w:r w:rsidRPr="00DE524F">
        <w:rPr>
          <w:rFonts w:asciiTheme="majorEastAsia" w:eastAsiaTheme="majorEastAsia" w:hAnsiTheme="majorEastAsia"/>
          <w:sz w:val="28"/>
          <w:szCs w:val="28"/>
        </w:rPr>
        <w:t>“圉即陈留圉 县。”那么圉都尉，则显然即是圉县的县尉。此外，还有睡虎地秦 简更是多次提到有关县尉的事。如《效律》中规定：“尉计（县尉 的会计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及尉官吏节（即）有劾（意谓有罪），其令（指县令)、丞 坐之，如它官然。”《秦律杂抄》中载有：“县啬夫、尉及士吏行戍 不以律，赀二甲。”又说在戍者筑城或补城的时候，“县尉时循视 其攻（功）及所为，敢令为它事，使者赀二甲”。以上这些史料都 表明，在秦代设有县尉一官，不仅有县尉，而且有相当的工作人 员，从而构成县政府的一个军事部门。其职责大体与郡尉相似，平 时管理兵役、治安、国防建设等方面的日常军务，战时则率领县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3"/>
        </w:numPr>
        <w:shd w:val="clear" w:color="auto" w:fill="auto"/>
        <w:spacing w:before="0" w:line="26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参见《秦汉官制史稿》第三章第一节之二。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的地方部队应征参战。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(四）在乡政府中管理日常军事工作的是游缴。其主要任务是 “缴循禁贼盗”①，维持地方治安，当然也必须接受和完成郡、县所 赋予的其他方面的军事工怍。乡以下则为基层社会组织的里、什、 伍等等，皆军政合一，有关军事工作分别由里长、什长、伍长兼 管，不再设专职军事人员。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5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这样，上自中央下至基层，与政权机构和居民组织相适应，层 层设立管理日常军务工作的职官或负责人，既能保证重大问题的 决策权掌握在皇帝手中，又能保证大量日常工作的顺利开展和进 行。这就是秦代的军务管理与政权体制相结合的制度。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46" w:line="420" w:lineRule="exact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28" w:name="bookmark27"/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四、部队统率分权制</w:t>
      </w:r>
      <w:bookmarkEnd w:id="28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82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秦代的百万大军，除战时因作战需要分别统率于由皇帝临时 任命的将军外，平时则根据部队性质、任务、情况的不同，分别 统率于各个不同的部门和不同的官员，这些部门和官员之间互相 制约，不发生横向隶属关系，以防军权旁落或集中于皇帝之外的 他人之手中</w:t>
      </w:r>
      <w:r w:rsidRPr="00DE524F">
        <w:rPr>
          <w:rFonts w:asciiTheme="majorEastAsia" w:eastAsiaTheme="majorEastAsia" w:hAnsiTheme="majorEastAsia"/>
          <w:sz w:val="28"/>
          <w:szCs w:val="28"/>
          <w:vertAlign w:val="subscript"/>
          <w:lang w:val="en-US" w:bidi="en-US"/>
        </w:rPr>
        <w:t>。</w:t>
      </w:r>
      <w:r w:rsidRPr="00DE524F">
        <w:rPr>
          <w:rFonts w:asciiTheme="majorEastAsia" w:eastAsiaTheme="majorEastAsia" w:hAnsiTheme="majorEastAsia"/>
          <w:sz w:val="28"/>
          <w:szCs w:val="28"/>
        </w:rPr>
        <w:t>京师禁卫部队的统率办法是一分为四：负责宫殿宿 卫的郎官卫队，由郎中令统率；负责皇宫警卫的卫士部队，由卫 尉统率；负责京师治安的卫戍部队，由中尉统率；屯驻京师的机 动部队，由皇帝派出监军使监护，其日常训练和管理由各部校尉 负责。郎中令、卫尉、中尉以及护军、监军使等，都分别直接向 皇帝负责，而不是统于太尉或丞相。地方部队的统率办法是多重 配合与制约：各郡各县的部队由郡尉、县尉直接统领，但分别受 郡守、县令（长）的节制，以利互相制约；郡以上不分区设立军 事指挥机构，以防地方部队的军权集中；对于有重大战略意义的 险关要溢之处，则派有专门的守备部队，由关都尉统率和指挥，与 郡、县部队相互配合、制约。边防部队的统率办法是集中与分散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392"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82"/>
          <w:footerReference w:type="default" r:id="rId83"/>
          <w:footerReference w:type="first" r:id="rId84"/>
          <w:pgSz w:w="11900" w:h="16840"/>
          <w:pgMar w:top="976" w:right="1417" w:bottom="1062" w:left="1362" w:header="0" w:footer="3" w:gutter="0"/>
          <w:pgNumType w:start="55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①《汉书•百官公卿表》。 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392"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相结合：属于边郡、边县和边境关都尉的部队，即分别由郡、县、 关都尉统率；属于执行作战任务的边防部队，则由皇帝所任命的 将军统率。这些统率办法表明，秦代深刻总结和吸取了历史的经 验教训，在彻底废除分封制的基础上，为了防止军权旁落、将帅 拥兵、地方割据、尾大不掉等问题的发生，广泛实施了部队统率 分权制的各种措施，从而确保皇帝对军权的高度集中和统一。这 些制度和措施，在当时历史条件下是必要的，对于维护和加强中 央集权，有其进步的意义和作用。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66" w:line="420" w:lineRule="exact"/>
        <w:ind w:left="20"/>
        <w:rPr>
          <w:rFonts w:asciiTheme="majorEastAsia" w:eastAsiaTheme="majorEastAsia" w:hAnsiTheme="majorEastAsia"/>
          <w:sz w:val="28"/>
          <w:szCs w:val="28"/>
        </w:rPr>
      </w:pPr>
      <w:bookmarkStart w:id="29" w:name="bookmark28"/>
      <w:r w:rsidRPr="00DE524F">
        <w:rPr>
          <w:rFonts w:asciiTheme="majorEastAsia" w:eastAsiaTheme="majorEastAsia" w:hAnsiTheme="majorEastAsia"/>
          <w:sz w:val="28"/>
          <w:szCs w:val="28"/>
        </w:rPr>
        <w:t>五、军事行动监护制</w:t>
      </w:r>
      <w:bookmarkEnd w:id="29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75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秦代设有监察部队行动的官员，以确保军队在政治上忠于皇 帝。《汉书•百官公卿表》载：“护军都尉，秦官”。这表明秦代设 有专门监护部队行动的军官，即护军都尉，以便随时派往部队，掌 握部队的行动情况</w:t>
      </w:r>
      <w:r w:rsidRPr="00DE524F">
        <w:rPr>
          <w:rFonts w:asciiTheme="majorEastAsia" w:eastAsiaTheme="majorEastAsia" w:hAnsiTheme="majorEastAsia"/>
          <w:sz w:val="28"/>
          <w:szCs w:val="28"/>
          <w:vertAlign w:val="subscript"/>
        </w:rPr>
        <w:t>6</w:t>
      </w:r>
      <w:r w:rsidRPr="00DE524F">
        <w:rPr>
          <w:rFonts w:asciiTheme="majorEastAsia" w:eastAsiaTheme="majorEastAsia" w:hAnsiTheme="majorEastAsia"/>
          <w:sz w:val="28"/>
          <w:szCs w:val="28"/>
        </w:rPr>
        <w:t>汉承秦制，西汉时驻守京师和关中的北军始 终设有“监军御史”或“监北军使者”①，秦代亦当如此，对京师 机动部队平时即派有监军官员，负责其调动，监护其行动。秦始 皇三十五年派其长子扶苏“北监蒙恬于上郡”②，当时蒙恬正率领 数十万大军同匈奴作战兼筑长城，由扶苏监军，这是对大规模边 防作战部队派出的最高级的监军使者，其地位远在蒙恬之上。后 来秦始皇病死，二世胡亥篡立，在矫诏赐扶苏和蒙恬死的同时，既 派王离接替蒙恬的职位，又“以李斯舍人为护军”③，以确保这支 部队的稳定。对地方部队也同样，秦代在各郡均派有监御史，其 任务是“掌监郡”④，对一郡之事无所不监，当然也包括地方军事 工作在内。如刘邦刚刚起义据守丰县（今属江苏）时，就立即有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4"/>
        </w:numPr>
        <w:shd w:val="clear" w:color="auto" w:fill="auto"/>
        <w:tabs>
          <w:tab w:val="left" w:pos="1198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参见《汉书•胡建传》和《汉书•刘屈犛传》。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4"/>
        </w:numPr>
        <w:shd w:val="clear" w:color="auto" w:fill="auto"/>
        <w:tabs>
          <w:tab w:val="left" w:pos="1198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《史记•秦始皇本纪》。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4"/>
        </w:numPr>
        <w:shd w:val="clear" w:color="auto" w:fill="auto"/>
        <w:tabs>
          <w:tab w:val="left" w:pos="1198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《史记•蒙恬列传》。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4"/>
        </w:numPr>
        <w:shd w:val="clear" w:color="auto" w:fill="auto"/>
        <w:tabs>
          <w:tab w:val="left" w:pos="478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《汉书•百官公卿表</w:t>
      </w:r>
      <w:r w:rsidRPr="00DE524F">
        <w:rPr>
          <w:rStyle w:val="MSGENFONTSTYLENAMETEMPLATEROLENUMBERMSGENFONTSTYLENAMEBYROLETEXT8MSGENFONTSTYLEMODIFERNAMETimesNewRoman"/>
          <w:rFonts w:asciiTheme="majorEastAsia" w:eastAsiaTheme="majorEastAsia" w:hAnsiTheme="majorEastAsia"/>
          <w:sz w:val="28"/>
          <w:szCs w:val="28"/>
          <w:lang w:val="zh-CN" w:eastAsia="zh-CN" w:bidi="zh-CN"/>
        </w:rPr>
        <w:t xml:space="preserve">I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“秦泗川监平（即泗水郡监御史名平）将兵围丰”①，可见监御史不 仅有监察地方军事行动之权，而且必要时有直接率兵作战之权。这 样，不论京师部队、边防部队或地方部队，根据其不同情况，分 别派有护军都尉、监军使者、监御史等不同名号的监察官员，对 部队行动实施监视。这就是秦代的军事行动监护制，是构成秦代 军事领导体制的重要组成部分。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22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总之，秦代军事领导体制的根本特点，就是皇帝对兵权的高 度集中，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上述各项制度的建立，其实质都是为这一特点服务的。这 些制度的确立，表明我国自秦代开始，真正建立起全国统一的军 队，从而发挥着维护全国统一的作用。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418"/>
        <w:rPr>
          <w:rFonts w:asciiTheme="majorEastAsia" w:eastAsiaTheme="majorEastAsia" w:hAnsiTheme="majorEastAsia"/>
          <w:sz w:val="28"/>
          <w:szCs w:val="28"/>
        </w:rPr>
      </w:pPr>
      <w:bookmarkStart w:id="30" w:name="bookmark29"/>
      <w:r w:rsidRPr="00DE524F">
        <w:rPr>
          <w:rStyle w:val="MSGENFONTSTYLENAMETEMPLATEROLELEVELMSGENFONTSTYLENAMEBYROLEHEADING3MSGENFONTSTYLEMODIFERSPACING3"/>
          <w:rFonts w:asciiTheme="majorEastAsia" w:eastAsiaTheme="majorEastAsia" w:hAnsiTheme="majorEastAsia"/>
          <w:sz w:val="28"/>
          <w:szCs w:val="28"/>
        </w:rPr>
        <w:t>第三节武装力量的编成</w:t>
      </w:r>
      <w:bookmarkEnd w:id="30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7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统一后的秦代军队，是我国历史上第一支全国统一的封建军 队。它在原来秦国军队的基础上，适应全国统一后新的形势、任 务、环境、条件和各种复杂情况的需要，在诸多方面都有了新的 发展。尤其是武装力量的区分、布局、建设、编制等方面，创立 出不少新的制度和措施，从而形成全国统一的武装力量体系。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66" w:line="420" w:lineRule="exact"/>
        <w:rPr>
          <w:rFonts w:asciiTheme="majorEastAsia" w:eastAsiaTheme="majorEastAsia" w:hAnsiTheme="majorEastAsia"/>
          <w:sz w:val="28"/>
          <w:szCs w:val="28"/>
        </w:rPr>
      </w:pPr>
      <w:bookmarkStart w:id="31" w:name="bookmark30"/>
      <w:r w:rsidRPr="00DE524F">
        <w:rPr>
          <w:rStyle w:val="MSGENFONTSTYLENAMETEMPLATEROLELEVELNUMBERMSGENFONTSTYLENAMEBYROLEHEADING52MSGENFONTSTYLEMODIFERSIZE19"/>
          <w:rFonts w:asciiTheme="majorEastAsia" w:eastAsiaTheme="majorEastAsia" w:hAnsiTheme="majorEastAsia"/>
          <w:sz w:val="28"/>
          <w:szCs w:val="28"/>
        </w:rPr>
        <w:t>.一</w:t>
      </w:r>
      <w:r w:rsidRPr="00DE524F">
        <w:rPr>
          <w:rFonts w:asciiTheme="majorEastAsia" w:eastAsiaTheme="majorEastAsia" w:hAnsiTheme="majorEastAsia"/>
          <w:sz w:val="28"/>
          <w:szCs w:val="28"/>
        </w:rPr>
        <w:t>、武装力量的区分和布局</w:t>
      </w:r>
      <w:bookmarkEnd w:id="31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7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秦王朝统一中原和部分周边地区后,国土空前辽阔，其武装部 队所肩负的任务较统一之前复杂而艰巨得多。统一前，秦军的根本 任务只有一个，即据守关中，东争天下。这是全部秦军的共同责任， 因而武装力量的区分和布局，既不明显，也不严格。统一后则不同, 秦军的根本任务有二：•是确保关中的安全。关中地区是秦王朝的 京师所在，是秦王朝夺取天下和控制天下的战略根据地。关中的安 危，实系全国的安危，正如贾谊在《过秦论》中指出的那样:“天下已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《史记•高祖本纪》。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定，始皇之心，自以为关中之固，金城千里，子孙帝王万世之业 也。”因此，秦王朝不能不用强大的武装力量来保卫关中，以利居 •重驭轻，威慑天下。_是有效地控制中原。中原地区历来为群雄 所割据，秦灭六国后虽然采取了各种严厉的措施，铲除了割据势 力，但各种反秦思想仍普遍存在，危机四伏。秦始皇曾四次东巡 郡县，最主要的目的就是为了弹压人们的反抗思想。中原的安危， 关系着国家的统一与分裂，因此，秦王朝不能不用足够的武装力 量来控制中原以及其他各地郡县，以保证国家安宁与统一。三是 强化边防守备。随着统一的中央政权的建立，同周边各个少数民 族的关系进入一个新的发展阶段，特别是北击匈奴、南平百越之 后，边防守备任务空前繁重起来，北方的匈奴骑兵威胁到关中和 中原的安全，岭南的广大地区需要巩固地加以占领，秦王朝不能 不用众多的武装力量来守卫边疆，以维护和巩固其对全国的统治。 因此，秦王朝的现役武装力量区分为京师禁卫部队、郡县地方部 队和边防守备部队等三大部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分，并按照这一构成实施总体布局。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802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京师禁卫部队，是皇帝直接掌握的一支劲旅，总兵力约十万 人。其使命是确保皇帝、皇宫、京师和关中地区的安全，并具有 居重驭轻、战略机动的性质。其中郎卫负责皇帝警卫，由郎中令 指挥，约千人左右，全部由武装郎官组成。所谓郎，春秋战国时 统称郎中，是国君身边的心腹侍从，逐渐发展为郎官卫队。秦代 郎官数量巨增，分为中郎、郎中、外郎（亦称骑郎）三种，在郎 中令的指挥下，分别由中郎将、郎中将和外郎将（即骑郎将）统 领①。《史记•秦始皇本纪》中说：“二世以罪过连逮少近官三郎”， 就是指的上述三种郎官。三种郎官的分工有所不同，中郎侍卫于 禁中，郎中侍卫于宫中，外郎侍卫于宫外，但总的职责都是“执 戟侍宫殿”②，“出充车骑”③。郎官一般由高级官僚子弟充任，多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5"/>
        </w:numPr>
        <w:shd w:val="clear" w:color="auto" w:fill="auto"/>
        <w:tabs>
          <w:tab w:val="left" w:pos="1253"/>
        </w:tabs>
        <w:spacing w:before="0" w:after="140" w:line="260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参见《秦汉官制史稿•论秦汉郎官、博士制度》。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5"/>
        </w:numPr>
        <w:shd w:val="clear" w:color="auto" w:fill="auto"/>
        <w:tabs>
          <w:tab w:val="left" w:pos="1253"/>
        </w:tabs>
        <w:spacing w:before="0" w:after="140" w:line="260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《初学记》十一。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5"/>
        </w:numPr>
        <w:shd w:val="clear" w:color="auto" w:fill="auto"/>
        <w:tabs>
          <w:tab w:val="left" w:pos="473"/>
        </w:tabs>
        <w:spacing w:before="0" w:after="512" w:line="260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《汉书•百官公卿表</w:t>
      </w:r>
      <w:r w:rsidRPr="00DE524F">
        <w:rPr>
          <w:rStyle w:val="MSGENFONTSTYLENAMETEMPLATEROLENUMBERMSGENFONTSTYLENAMEBYROLETEXT8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 xml:space="preserve">h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以军功拜除，深得皇帝的信任。各种郎“皆无员，多至千人”①。这 支庞大的武装郎官集团，既是皇帝的警卫，也是皇帝的参谋，并 可随时升任部队指挥官或政府官吏，因此，是构成秦代武装力量 的重要骨干。卫士部队，负责皇宫警卫，由卫尉指挥。秦代的宫 室规模极为宏大，史载“咸阳之旁二百里内宫观二百七十，复道 甬道相连，帷帐钟鼓美人充之，各案署不移徙”®，以备皇帝行幸。 因此，需要大量的卫士部队保卫皇宫的安全。根据汉初尚有卫士 两万的规模，秦代卫士当在三万左右，分别守卫各处宫室及陵园。 卫尉的属官有丞，是其助手；有公车司马令，“掌殿司马门”③；还 有卫令（亦称卫士令），直接统领卫士警卫各处宫门。卫士不同于 郎官，他们是皇帝的亲兵，属于服正卒兵役的士兵，由各郡县挑 选而来，训练有素，是一支很精锐的武装部队。卫戍部队，负责 京师治安，由中尉指挥。《汉书•百官公卿表》说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“中尉，秦官， 掌缴循京师，有两丞、候、司马、千人。”其中两丞是中尉处理日 常事务的助手，候、司马、千人都是中级军官，直接率兵执行警 卫京师的各种任务。这支部队的性质、地位、来源、兵力等情况， 大体与卫士部队相同，只是任务的分工有所不同而已。屯驻京师 的机动部队，系精锐之师。史载秦二世元年“尽征其材士五万人 为屯卫咸阳，令教射狗马禽兽。当食者多，度不足，下调郡县转 输菽粟刍藁，皆令自赍粮食，咸阳三百里内不得食其谷”④，就是 指的屯驻京师的机动部队。这支部队的素质很高，全部由郡县精 选来的材官蹶张之士组成，兵力为5万人，驻屯于咸阳附近各地， 是保卫京师和关中地区的主力，也是全国的重要战略机动部队。它 既不属于卫尉，也不属于中尉，而是由皇帝直接掌握，平时派中 领军、领军使等监护，分屯按各部由校尉负责训练；战时或遇有 非常情况，则由皇帝委任将军实施统一指挥。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left="760" w:right="496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①《汉书•百官公卿表》。 ②④《史记•秦始皇本纪》。 ③《通典•职官七》。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郡县地方部队，分别由各郡县服正卒兵役的士兵构成。其主 要任务有三：一是进行军事训练；二是确保地方治安；三是随时 听命于国家的统一调遣。由于秦代在废除分封制的基础上，实行 居重驭轻、强干弱枝、强边固防的政策，因而各地郡县的常备武 装力量不多。例如，陈胜、吴广起义时，仅以戍卒</w:t>
      </w:r>
      <w:r w:rsidRPr="00DE524F">
        <w:rPr>
          <w:rStyle w:val="MSGENFONTSTYLENAMETEMPLATEROLENUMBERMSGENFONTSTYLENAMEBYROLETEXT2MSGENFONTSTYLEMODIFERSIZE141"/>
          <w:rFonts w:asciiTheme="majorEastAsia" w:eastAsiaTheme="majorEastAsia" w:hAnsiTheme="majorEastAsia"/>
        </w:rPr>
        <w:t>900</w:t>
      </w:r>
      <w:r w:rsidRPr="00DE524F">
        <w:rPr>
          <w:rFonts w:asciiTheme="majorEastAsia" w:eastAsiaTheme="majorEastAsia" w:hAnsiTheme="majorEastAsia"/>
          <w:sz w:val="28"/>
          <w:szCs w:val="28"/>
        </w:rPr>
        <w:t>人就迅速 攻占了秦的许多县城，攻陈（今河南淮阳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时不过“车六七百乘， 骑千余,卒数万人”①，几乎没有经过什么激烈战斗就夺取了陈郡。 陈胜派武臣、张耳、陈余去河北，仅率兵</w:t>
      </w:r>
      <w:r w:rsidRPr="00DE524F">
        <w:rPr>
          <w:rStyle w:val="MSGENFONTSTYLENAMETEMPLATEROLENUMBERMSGENFONTSTYLENAMEBYROLETEXT2MSGENFONTSTYLEMODIFERSIZE141"/>
          <w:rFonts w:asciiTheme="majorEastAsia" w:eastAsiaTheme="majorEastAsia" w:hAnsiTheme="majorEastAsia"/>
        </w:rPr>
        <w:t>3000</w:t>
      </w:r>
      <w:r w:rsidRPr="00DE524F">
        <w:rPr>
          <w:rFonts w:asciiTheme="majorEastAsia" w:eastAsiaTheme="majorEastAsia" w:hAnsiTheme="majorEastAsia"/>
          <w:sz w:val="28"/>
          <w:szCs w:val="28"/>
        </w:rPr>
        <w:t>人很快即夺取</w:t>
      </w:r>
      <w:r w:rsidRPr="00DE524F">
        <w:rPr>
          <w:rStyle w:val="MSGENFONTSTYLENAMETEMPLATEROLENUMBERMSGENFONTSTYLENAMEBYROLETEXT2MSGENFONTSTYLEMODIFERSIZE141"/>
          <w:rFonts w:asciiTheme="majorEastAsia" w:eastAsiaTheme="majorEastAsia" w:hAnsiTheme="majorEastAsia"/>
        </w:rPr>
        <w:t>10</w:t>
      </w:r>
      <w:r w:rsidRPr="00DE524F">
        <w:rPr>
          <w:rFonts w:asciiTheme="majorEastAsia" w:eastAsiaTheme="majorEastAsia" w:hAnsiTheme="majorEastAsia"/>
          <w:sz w:val="28"/>
          <w:szCs w:val="28"/>
        </w:rPr>
        <w:t>余 座县城。刘邦起义时只有“数十百人”②，沛县（今江苏沛县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的 县令竟吓得不敢出战，被迫“闭城城守”③。项梁、项羽起义时仅 叔侄二人，在公堂上公然杀了太守殷通，又击杀太守府的人，便 轻易夺取了会稽郡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郡治吴，今江苏苏州）。这些情况表明，秦代 地方郡县武装力量确实是比较弱小的。但是，从宏观上看，全国 46郡（加内史为47)，见于史料记载的县有</w:t>
      </w:r>
      <w:r w:rsidRPr="00DE524F">
        <w:rPr>
          <w:rStyle w:val="MSGENFONTSTYLENAMETEMPLATEROLENUMBERMSGENFONTSTYLENAMEBYROLETEXT2MSGENFONTSTYLEMODIFERSIZE141"/>
          <w:rFonts w:asciiTheme="majorEastAsia" w:eastAsiaTheme="majorEastAsia" w:hAnsiTheme="majorEastAsia"/>
        </w:rPr>
        <w:t>300</w:t>
      </w:r>
      <w:r w:rsidRPr="00DE524F">
        <w:rPr>
          <w:rFonts w:asciiTheme="majorEastAsia" w:eastAsiaTheme="majorEastAsia" w:hAnsiTheme="majorEastAsia"/>
          <w:sz w:val="28"/>
          <w:szCs w:val="28"/>
        </w:rPr>
        <w:t>多个，其中除部 分边境郡县外，内地郡有34个，约290余县，其动员武装力量的 能力可达200万以上，日常地方武装至少在四五十万以上。因此， 地方武装实为秦代武装力量的基础，京师部队和边防部队从地方 武装征调而来。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46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边防守备部队，一般由三部分构成。其一是边境郡县的地方 部队，负责各郡县的边境守备，并负责本郡县的治安。其二是关 都尉的部队，负责各险关要塞的守备，兵员由内地征调而来。其 三是集中屯戍部队，负责大规模边境机动作战，确保各守备方向 的安全。集中屯戍部队规模巨大，数量众多，分为北、南两部，由 北击匈奴、南平百越的作战部队转化而来。北部约30万人，由蒙 恬统率，遂逐渐转化为守备部队，长期屯边，防御匈奴。南部约 </w:t>
      </w:r>
      <w:r w:rsidRPr="00DE524F">
        <w:rPr>
          <w:rStyle w:val="MSGENFONTSTYLENAMETEMPLATEROLENUMBERMSGENFONTSTYLENAMEBYROLETEXT2MSGENFONTSTYLEMODIFERSIZE141"/>
          <w:rFonts w:asciiTheme="majorEastAsia" w:eastAsiaTheme="majorEastAsia" w:hAnsiTheme="majorEastAsia"/>
        </w:rPr>
        <w:t>50</w:t>
      </w:r>
      <w:r w:rsidRPr="00DE524F">
        <w:rPr>
          <w:rFonts w:asciiTheme="majorEastAsia" w:eastAsiaTheme="majorEastAsia" w:hAnsiTheme="majorEastAsia"/>
          <w:sz w:val="28"/>
          <w:szCs w:val="28"/>
        </w:rPr>
        <w:t>万人，是为南平百越派出的，初期由尉屠睢及各路将军统率，后 由任嚣、赵佗等人指挥，平定百越之后，部队分守岭南各地，遂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05" w:lineRule="exact"/>
        <w:ind w:left="700" w:right="528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①《史记•陈涉世家》。 ②③《史记•高祖本纪》。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51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转化为边防守备部队。这两支边防部队约80万人，占秦代现役武 装力量的半数以上，是秦军的主体。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80" w:line="495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上述情况表明，秦代武装力量的总体布局，重兵在边防，精 锐在关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中，关东诸地为郡县武装。这一布局，是同秦王朝大力推 行统一、开拓的方针和坚决实行强边固防的政策紧密相关的。</w:t>
      </w:r>
    </w:p>
    <w:p w:rsidR="00C60B69" w:rsidRPr="00DE524F" w:rsidRDefault="0022290F">
      <w:pPr>
        <w:pStyle w:val="MSGENFONTSTYLENAMETEMPLATEROLELEVELMSGENFONTSTYLENAMEBYROLEHEADING40"/>
        <w:keepNext/>
        <w:keepLines/>
        <w:shd w:val="clear" w:color="auto" w:fill="auto"/>
        <w:spacing w:before="0" w:after="466"/>
        <w:ind w:left="3060"/>
        <w:jc w:val="left"/>
        <w:rPr>
          <w:rFonts w:asciiTheme="majorEastAsia" w:eastAsiaTheme="majorEastAsia" w:hAnsiTheme="majorEastAsia"/>
          <w:sz w:val="28"/>
          <w:szCs w:val="28"/>
        </w:rPr>
      </w:pPr>
      <w:bookmarkStart w:id="32" w:name="bookmark31"/>
      <w:r w:rsidRPr="00DE524F">
        <w:rPr>
          <w:rStyle w:val="MSGENFONTSTYLENAMETEMPLATEROLELEVELMSGENFONTSTYLENAMEBYROLEHEADING4MSGENFONTSTYLEMODIFERSPACING2"/>
          <w:rFonts w:asciiTheme="majorEastAsia" w:eastAsiaTheme="majorEastAsia" w:hAnsiTheme="majorEastAsia"/>
          <w:sz w:val="28"/>
          <w:szCs w:val="28"/>
        </w:rPr>
        <w:t>二、兵种与装备 ’</w:t>
      </w:r>
      <w:bookmarkEnd w:id="32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统一后的秦代军队，仍然分为车、步、骑、水四个基本兵种。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车兵虽已不是军队的主体，但仍然是战斗编组中不可缺少的 一个重要兵种。从秦始皇陵兵马俑出土的情况看，车兵既有单独 的编队，也有与步兵相结合的编队，还有与骑兵相结合的编队，并 有与步、骑同时相结合的编队。这说明车兵既可以独立使用，又 可以同其他兵种配合使用，是车、步、骑联合作战中的重要力量。 车兵主要用于平原地区的作战，进攻时用以冲陷敌阵，打乱敌军 的战斗队形；防御时用战车布为阵垒，阻止或迟滞敌军的冲击；行 军时置于前锋和两翼，有利于保障部队的安全。战车皆为木制、单 辕，驾四马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两骖两服。车上有甲士3人，御手居中，车左居 左，车右居右</w:t>
      </w:r>
      <w:r w:rsidRPr="00DE524F">
        <w:rPr>
          <w:rStyle w:val="MSGENFONTSTYLENAMETEMPLATEROLENUMBERMSGENFONTSTYLENAMEBYROLETEXT2MSGENFONTSTYLEMODIFERSIZE70"/>
          <w:rFonts w:asciiTheme="majorEastAsia" w:eastAsiaTheme="majorEastAsia" w:hAnsiTheme="majorEastAsia"/>
          <w:sz w:val="28"/>
          <w:szCs w:val="28"/>
        </w:rPr>
        <w:t>，一</w:t>
      </w:r>
      <w:r w:rsidRPr="00DE524F">
        <w:rPr>
          <w:rFonts w:asciiTheme="majorEastAsia" w:eastAsiaTheme="majorEastAsia" w:hAnsiTheme="majorEastAsia"/>
          <w:sz w:val="28"/>
          <w:szCs w:val="28"/>
        </w:rPr>
        <w:t>律着金属铠甲。御手因以双手驾御车马，目标 明显而无还击之力，故防护十分严密，其铠甲的披膊长及手腕，把 臂全部罩住，手上有护手甲，颈部有颈甲，腿部缚有胫缴。战车 上装备两套柄长为3米的矛、钺和两套弓箭，有的还配有盾和带 发射架的弩。战斗时远则以弩箭射击，近则以矛钺格斗。车属徒 兵一般为8人，其装备与一般步兵相同，其任务是密切与战车协 同，既掩护战车的安全，又利于在战车的掩护下扩大战果。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步兵是秦代军队构成中的主体。秦始皇陵出土的绝大部分武 士俑都是步兵俑。步兵灵活性大，能适应各种地形、天候和战斗 形式，尤其利于在险阻复杂环境下行动，因而其区分和装备都较 其他兵种复杂，使用也较其他兵种广泛。其主要区分有重装步兵 和轻装步兵两种。重装步兵多数身穿金属铠甲，手持戈、矛、钺、 殳、铍等长柄兵器，担负着同敌军重兵集团格斗的任务。轻装步 兵一般不穿铠甲，持弓、弩等远射武器，配合重装步兵杀伤格斗 距离之外的敌军。步兵中百将以上的各级军官，其主要职责是指 挥部队作战，安全和自卫甚为重要，所以只穿甲带剑，不持长柄 兵器。屯长以下的小吏，既指挥战士作战，又亲自率领战士冲锋 格斗，所以既佩剑又持长柄兵器，并和其所率的战士一样，有的 穿甲，有的不穿甲。不论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进攻、防御或攻城、守险、迂回、包围、 伏击、奇袭等各种作战形式中，步兵往往承担主要的作战任务，并 最终解决战斗，在值勤、警戒、巡逻等各种勤务中，也往往以步 兵为主。因此，步兵是秦代军队中最主要的兵种，在车、步、骑 协同作战中，步兵一般居于主导地位。步兵的弱点是快速性不如 骑兵，稳固性不如车兵，与车、骑结合才能如虎添翼。所以秦代 军队特别强调以步兵为主的车、步、骑协同作战。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骑兵也是秦代的重要兵种之一。统一前秦军有骑万匹，统一 后有较大的发展，在北击匈奴和镇压农民起义的战争中都有较多 的骑兵参加。从秦始皇陵兵马俑出土的情况看，秦代的骑兵已经 配备有齐全的鞍鞯。战马都经过严格的训练和精选，高皆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1. </w:t>
      </w:r>
      <w:r w:rsidRPr="00DE524F">
        <w:rPr>
          <w:rFonts w:asciiTheme="majorEastAsia" w:eastAsiaTheme="majorEastAsia" w:hAnsiTheme="majorEastAsia"/>
          <w:sz w:val="28"/>
          <w:szCs w:val="28"/>
        </w:rPr>
        <w:t>33米 以上。骑士个个精强勇悍，一律穿短甲，手持弓箭。当时尚无马 镫的出现。由于没有马镫，骑士两脚悬空，没有着力点，很不利 于马上格斗。加之用于斩劈的厚背长刀年当时也没有出现，不论 使用长柄击刺性兵器矛、戈、戟或短柄的剑，从马上对敌步兵冲 杀都很不便。因此，骑兵的技术、战术发挥受一定影响，主要是 发挥其快速机动、突然猛烈、远距离射杀敌步兵集团的优势。这 些情况表明，秦代的骑兵和战国时的骑兵一样，尚处于发展的初 级阶段。但其地位和作用日趋重要。在秦始皇陵兵马俑中，骑兵 既有独立的编队，也有与其他兵种的混合编队，是构成秦代军队 的重要兵种之一，在车、步、骑协同作战中具有重要的地位。尤 其在平原旷野和一般丘陵山地中作战，骑兵更是一支强大的机动 力量。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85"/>
          <w:footerReference w:type="default" r:id="rId86"/>
          <w:footerReference w:type="first" r:id="rId87"/>
          <w:pgSz w:w="11900" w:h="16840"/>
          <w:pgMar w:top="976" w:right="1417" w:bottom="1062" w:left="1362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水军也称楼船士，是秦代武装力量的组成部分，其数量仅次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于步兵，远远超过车兵和骑兵。统一前秦的水军主要建于巴蜀地 区，统一后广建于江南各地，因而规模十分宏大。水军的战船主 要区分为大型的楼船和轻捷的朦艟、斗舰等两类，以利水上作战 时大、小部队及轻、重战舰之间互相配合。水军的武器装备齐全， 除水战特用的钩拒等武器外，凡陆地上作战使用的弓弩、长短兵 器、火攻用具等无不皆备。水上战斗时远则以矢弩交射；近则以 钩拒、五兵进行攻守格斗，实施猛烈的冲角战和艏舷战；一旦有 机可乘，便施以火攻。水军不仅仅担负水上作战的任务，它实际 上是江南水泽地域的综合性兵种，除水上战斗外，登岸野战、攻 城守险等无所不能，战于水上则相当于车、骑，战于陆上则相当 于步兵。例如，南平百越时动员楼船士 50万，既完成了水上作战 任务，也完成了陆上作战任务，对开拓和统一岭南广大地区发挥 了重大的作用。秦始皇第五次出巡天下时，曾一度在水军的护卫 下，长途航行于海上，并亲手以连弩射杀巨鱼。这说明秦代的水 军已经具有海上作战的能力，有效地控制着东部沿海的海防。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统一后秦代军队的武器装备，最主要的变化是由原来的以铜 兵器为主的时代，加速向以铁兵器为主的时代的过渡。早在战国 后期，随着科学技术的进步，铁兵器即已登上历史舞台，中原各 主要诸侯国的部队已较多地使用铁戟、铁矛、铁刀、铁剑、铁杖、 铁甲、铁匕首等新式武器装备，开始逐渐取代青铜武器。当时相 比之下，秦军的铁兵器则远不如关东各国发达。统一之后，既缴 获了关东大量铁兵器，又接收了中原冶铁技术，因而加快了向铁 兵器的过渡。据《史记•秦始皇本纪》所载，就在完成统一六国 的当年，秦始皇下了一道销毁兵器的命令，“收天下之兵，聚之咸 阳，销以为钟镣，金人十二，重各千石”。这是我国历史上大规模 销毀武器的空前记录。这次销毁的都是铜兵器。为什么要把这么 多的青铜兵器销毁呢？其直接目的就是禁止民间私藏武器，防止 人民和六国残佘势力起来造反，同时也表明，已有较多的铁制武 器装备部队，所以才有可能把多余的铜制兵器销毁。但是，从青 铜武器向铁兵器过渡是一个长期的历史过程，这个过程在秦代仅 仅是加速，而不是完成。因此，秦军武器装备显示了新旧结合、新 旧交替的历史特点，并表现在下述三个方面：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043"/>
        </w:tabs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1、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装备有大量先进的远射武器。秦始皇陵兵马俑的出土情况 表明，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不论步兵、骑兵或车兵，都装备有大量的弓、弩、箭。规 模宏大的一号俑坑，每个步兵都“背负矢菔，手持弓弩”①；二号 俑坑还专门有一个弩兵队列。骑兵的武器不是刀、剑、矛，而是 “一手牵马韁，一手作提弓状”②，“配备的都是弓箭”③。战车上的 甲士，既持予、戈，同时“亦备有弓箭”④。这些情况说明，弓、弩、 箭是秦军最主要的武器之一。秦始皇陵兵马俑出土的弓弩分大小 两种，小者射程为150米，大者可达900米，比战国时著名的韩 弩六吉步抑或过之。大弩的弓干长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176.1</w:t>
      </w:r>
      <w:r w:rsidRPr="00DE524F">
        <w:rPr>
          <w:rFonts w:asciiTheme="majorEastAsia" w:eastAsiaTheme="majorEastAsia" w:hAnsiTheme="majorEastAsia"/>
          <w:sz w:val="28"/>
          <w:szCs w:val="28"/>
        </w:rPr>
        <w:t>厘米，径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4.5</w:t>
      </w:r>
      <w:r w:rsidRPr="00DE524F">
        <w:rPr>
          <w:rFonts w:asciiTheme="majorEastAsia" w:eastAsiaTheme="majorEastAsia" w:hAnsiTheme="majorEastAsia"/>
          <w:sz w:val="28"/>
          <w:szCs w:val="28"/>
        </w:rPr>
        <w:t>厘米，弦 长</w:t>
      </w:r>
      <w:r w:rsidRPr="00DE524F">
        <w:rPr>
          <w:rStyle w:val="MSGENFONTSTYLENAMETEMPLATEROLENUMBERMSGENFONTSTYLENAMEBYROLETEXT2MSGENFONTSTYLEMODIFERSIZE130"/>
          <w:rFonts w:asciiTheme="majorEastAsia" w:eastAsiaTheme="majorEastAsia" w:hAnsiTheme="majorEastAsia"/>
          <w:sz w:val="28"/>
          <w:szCs w:val="28"/>
        </w:rPr>
        <w:t>140</w:t>
      </w:r>
      <w:r w:rsidRPr="00DE524F">
        <w:rPr>
          <w:rFonts w:asciiTheme="majorEastAsia" w:eastAsiaTheme="majorEastAsia" w:hAnsiTheme="majorEastAsia"/>
          <w:sz w:val="28"/>
          <w:szCs w:val="28"/>
        </w:rPr>
        <w:t>厘米，比《考工记》中的有关规定（上、中、下三种弓的 弓干长分别合今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152. </w:t>
      </w:r>
      <w:r w:rsidRPr="00DE524F">
        <w:rPr>
          <w:rFonts w:asciiTheme="majorEastAsia" w:eastAsiaTheme="majorEastAsia" w:hAnsiTheme="majorEastAsia"/>
          <w:sz w:val="28"/>
          <w:szCs w:val="28"/>
        </w:rPr>
        <w:t>5、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145. </w:t>
      </w:r>
      <w:r w:rsidRPr="00DE524F">
        <w:rPr>
          <w:rFonts w:asciiTheme="majorEastAsia" w:eastAsiaTheme="majorEastAsia" w:hAnsiTheme="majorEastAsia"/>
          <w:sz w:val="28"/>
          <w:szCs w:val="28"/>
        </w:rPr>
        <w:t>5、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138. </w:t>
      </w:r>
      <w:r w:rsidRPr="00DE524F">
        <w:rPr>
          <w:rFonts w:asciiTheme="majorEastAsia" w:eastAsiaTheme="majorEastAsia" w:hAnsiTheme="majorEastAsia"/>
          <w:sz w:val="28"/>
          <w:szCs w:val="28"/>
        </w:rPr>
        <w:t>6厘米）有很大突破和发展， 比战国末楚弓的弓干长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（160</w:t>
      </w:r>
      <w:r w:rsidRPr="00DE524F">
        <w:rPr>
          <w:rFonts w:asciiTheme="majorEastAsia" w:eastAsiaTheme="majorEastAsia" w:hAnsiTheme="majorEastAsia"/>
          <w:sz w:val="28"/>
          <w:szCs w:val="28"/>
        </w:rPr>
        <w:t>厘米）也有提高。出土的秦弩机与战 国中期的楚弩机相比，弩臂由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51. </w:t>
      </w:r>
      <w:r w:rsidRPr="00DE524F">
        <w:rPr>
          <w:rFonts w:asciiTheme="majorEastAsia" w:eastAsiaTheme="majorEastAsia" w:hAnsiTheme="majorEastAsia"/>
          <w:sz w:val="28"/>
          <w:szCs w:val="28"/>
        </w:rPr>
        <w:t>8厘米增至60厘米，悬刀有所 增长，望山与弦牙距也有所加宽。出土的数以万计的铜镞，除有 一支双翼镞外，其余都是三棱镞和在此基础上进一步演化的三出 刃镞。这是战国末最盛行的类型，其特点是飞行中稳定，方向性 和瞄准性较好。还有一种特大的镞，长达41厘米，重约100克， 是专门用于强弩的。经过化验分析，秦镞的含铅量高达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7. </w:t>
      </w:r>
      <w:r w:rsidRPr="00DE524F">
        <w:rPr>
          <w:rFonts w:asciiTheme="majorEastAsia" w:eastAsiaTheme="majorEastAsia" w:hAnsiTheme="majorEastAsia"/>
          <w:sz w:val="28"/>
          <w:szCs w:val="28"/>
        </w:rPr>
        <w:t>71%，可 以说是人类历史上最早的有毒“弹头”。由此可知，秦军所装备的 弓、弩、箭都是当时最先进的远射武器，是抅成秦军强大战斗力 的重要因素。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043"/>
        </w:tabs>
        <w:spacing w:before="0" w:after="702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2、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装备有大量铜制的近战武器。从秦俑坑的出土情况看，秦 军的近战武器有长柄的戈、矛、戟、铍，短柄的弯刀和剑，还有 某些过了时的镖、殳、钺等等。其中戈、矛、戟、剑是当时流行 的武器，铍和弯刀是历史上新近发现。铍的首和剑相似，长约30 厘米，装有长约3米的柄，是一种锐利的刺杀兵器。弯刀形如弯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①②③④参见袁仲一：《秦始皇陵兵马俑》。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月，齐头无锋，两面有刃，是一种砍、钩两用的兵器。上述兵器 虽然都是铜制的，但在形制上有很大创新，表现了青铜武器的高 度发展。例如，殷周以来的矛头多为柳叶形或长三角形，有较长 的筒形骹附以环纽，而出土的秦矛则刃体趋向宽而直，变短并附 孔以固骹，通体长度稳定在15厘米左右。据《考工记》所载，最 长的夷矛不过三寻，约合今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 xml:space="preserve">5.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 xml:space="preserve">54米，而出土的步兵秦矛有的长达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 xml:space="preserve">6.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3米，这是因为步兵用矛远比车兵便利，所以出现了特殊的长 矛。春秋时代的剑，一般长30厘米左右，战国时发展到六七十厘 米，而出土的三把秦剑，分别为81、89、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 xml:space="preserve">91.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3厘米，可见剑已由 卫体武器和表示身份的象征物发展为近战格斗的重要武器之一。 经化验，秦剑由铜锡合金铸成，铜占76.39%，锡占21_38%，并 有其他13种微量元素，相当于中碳钢调质后的硬度。剑身表面经 过铬盐氧化处理，埋在地下2000多年出土后仍然光耀夺目，锋利 如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新。这些先进的工艺水平表明，秦军的青铜武器在总体上是精 良而适用的。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88"/>
          <w:footerReference w:type="default" r:id="rId89"/>
          <w:footerReference w:type="first" r:id="rId90"/>
          <w:pgSz w:w="11900" w:h="16840"/>
          <w:pgMar w:top="976" w:right="1417" w:bottom="1062" w:left="1362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3、装备有坚实精密的金属铠甲。在春秋以前战士的护体设备 主要是皮甲，战国时虽然出现了铁甲，但皮甲仍是重要的装备。 《荀子•议兵》中就有“楚人鲛革，犀咒以为甲”的说法，表明战 囯末期楚军仍以皮甲为主。相比之下，秦军的装备则有进一步的 发展，从秦俑坑出土的陶质模拟品看，全部都是金属札叶制成的 合甲，品类完备，制作精密。甲衣由前甲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护胸腹)、后甲（护背 腰）、披膊（肩甲）、盆领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护颈项)、臂甲（护臂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和手甲（护 手）等部分组成，并因兵种、身份、战斗需要的不同而各有不同。 步兵的前胸、后背和肩部易受伤害，其甲衣多由前甲、后甲和披 膊等三部分合成。骑兵必须便于骑射，其甲衣比较短小，长仅及 腹，没有披膊。车御的臂、手、颈易受攻击，其甲衣不仅有前甲、 后甲，还有臂甲、手甲甚至盆领。将、佐的甲衣则十分讲究，是 革、札结合的花甲，其胸、背、肩部分为皮革；腹及后腰的中心 部分是金属小札叶；前甲呈倒三角形，长垂膝间；后甲平直齐腰。 秦俑坑没有出土盔、盾，但据古文献的记载，秦军早就有盔、盾 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的装备。例如，《诗经•小戎》中“龙盾之合”、“蒙伐有苑”二句， 即指秦军大、中两种不同的盾牌，睡虎地云梦秦简中也有大量 “罚一盾”的记载；《左传》僖公三十三年（前627年）所载，秦 军袭郑路过周天子北门时“左右免胄而下”，就是秦军普遍装备头 盔的明证。因此，统一后的秦军不可能没有盔、盾的装备。只是 由于秦军的尚武精神强，在战斗中往往“陡跔科头贯颐”、“捐甲 徒裼以趋敌”①，所以作为艺术品的秦俑才没有盔、盾的出现。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54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总之，秦代军队的兵种构成是较齐全的，武器装备是精良的， 能够适应各种不同环境、条件下的作战，因而才能在统一战争中 和开拓边疆的战争中取得胜利。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46" w:line="420" w:lineRule="exact"/>
        <w:ind w:left="20"/>
        <w:rPr>
          <w:rFonts w:asciiTheme="majorEastAsia" w:eastAsiaTheme="majorEastAsia" w:hAnsiTheme="majorEastAsia"/>
          <w:sz w:val="28"/>
          <w:szCs w:val="28"/>
        </w:rPr>
      </w:pPr>
      <w:bookmarkStart w:id="33" w:name="bookmark32"/>
      <w:r w:rsidRPr="00DE524F">
        <w:rPr>
          <w:rStyle w:val="MSGENFONTSTYLENAMETEMPLATEROLELEVELNUMBERMSGENFONTSTYLENAMEBYROLEHEADING52MSGENFONTSTYLEMODIFERSPACING1"/>
          <w:rFonts w:asciiTheme="majorEastAsia" w:eastAsiaTheme="majorEastAsia" w:hAnsiTheme="majorEastAsia"/>
          <w:sz w:val="28"/>
          <w:szCs w:val="28"/>
        </w:rPr>
        <w:t>三、平时编制和战时编组</w:t>
      </w:r>
      <w:bookmarkEnd w:id="33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5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平时编制，是指各个兵种基层分队和小部队的固定编制，它 是战时大部队作战编组的基础。秦代军队的平时编制，大体和统 一前的秦军相同。由于历史资料的不足，具体编制情况很难做出 准确无误的判断</w:t>
      </w:r>
      <w:r w:rsidRPr="00DE524F">
        <w:rPr>
          <w:rStyle w:val="MSGENFONTSTYLENAMETEMPLATEROLENUMBERMSGENFONTSTYLENAMEBYROLETEXT2MSGENFONTSTYLEMODIFERSIZE6"/>
          <w:rFonts w:asciiTheme="majorEastAsia" w:eastAsiaTheme="majorEastAsia" w:hAnsiTheme="majorEastAsia"/>
          <w:sz w:val="28"/>
          <w:szCs w:val="28"/>
        </w:rPr>
        <w:t>。一</w:t>
      </w:r>
      <w:r w:rsidRPr="00DE524F">
        <w:rPr>
          <w:rFonts w:asciiTheme="majorEastAsia" w:eastAsiaTheme="majorEastAsia" w:hAnsiTheme="majorEastAsia"/>
          <w:sz w:val="28"/>
          <w:szCs w:val="28"/>
        </w:rPr>
        <w:t>般说来，步兵的编制分为六级，8卩：五人为 伍，设伍长一人；二伍为什，设什长一人，五什为屯，设屯长一 人；二屯为百，设百将一人；五百人，设五百主一人；一千人，设 二五百主一人。其中，“二五百主”也称“千人”，已属中级军官。 骑兵的编制，从秦始皇陵出土的兵马俑情况看，很可能是四骑一 组，三组一列，九列一百零八骑为一队，并配属战车六乘。这和 《六韬•均兵》篇所说“五骑一长，十骑一吏，百骑一率，二百骑 一将”的编制，大致相近，但有所不同。车兵的编制，从秦始皇 陵出土的兵马俑情况看，没有步兵配合时，每八乘为一偏（即一 行)，二偏十六乘为一组，四组六十四乘为一队。这和《六韬•均 兵》篇所说“五车一长，十车一吏，五十车一率，百车一将”的 编制，也是颇为接近的，但有所不同。当有步兵配属时，则以兵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524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《史记•张仪列传》。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车一乘、甲士三人、步卒八人为一个基层单位，六乘为一组，十 八乘加指挥车一乘为一队。这和春秋时每乘兵车步卒多至七十二 人的编制大不相同，其原因就在于兵种的发展和车、步的分离。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春 秋是车战的鼎盛时代，以车为主，车、步合编，随着战争的需要 和兵员的扩充，车属步卒由十人、三十人……一直增加到七十二 人。进入战国以后，步兵成为独立的兵种，并取代车兵而居于主 导地位，车、步、骑逐渐按兵种分别编制，因而车属步兵愈来愈 少。到了秦代，车、步、骑分编已成定制，作战时的配合是兵种 的协同而不是编制的混合。所以，车、步合编的现象已不多见，合 编时每乘步卒减少到八人。关于秦代水军的编制，史料阙如，无 文献可证。从有关情况分析，很可能和步兵相仿，例如，《史记- 张仪列传》所载，秦的巴、蜀水军，用“舫船载卒，一舫载五十 人”，每舫即相当于步兵的一个屯。所谓“航船”，即两船相并。因 为一只船载二十五人，不是一个编制单位，所以才合并起来载五 十人。再如</w:t>
      </w:r>
      <w:r w:rsidRPr="00DE524F">
        <w:rPr>
          <w:rStyle w:val="MSGENFONTSTYLENAMETEMPLATEROLENUMBERMSGENFONTSTYLENAMEBYROLETEXT2MSGENFONTSTYLEMODIFERSIZE13"/>
          <w:rFonts w:asciiTheme="majorEastAsia" w:eastAsiaTheme="majorEastAsia" w:hAnsiTheme="majorEastAsia"/>
          <w:sz w:val="28"/>
          <w:szCs w:val="28"/>
        </w:rPr>
        <w:t>，《华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阳国志•蜀志》所载，“司马错率巴蜀众十万，大 舶船万艘，米六百万斛，浮江伐楚”，每艘即相当于步兵的一个什。 所谓“大舶船”，实乃“太白船”①的音误，是一种较小的船，所 以每船仅载十人。这两条史料表明，当时的许多水军，实际上即 经过一定水上训练的步兵，所以其编制与步兵相类，以适于水、陆 两用作战。当然，水军的编制，也有自己的特点。如《太平御 览》卷三一五引《越绝书》所载越国的水军，“大羿一艘广丈六尺， 长十二丈，容战士二十六人，棹五十人，舳舻三人，操长钩矛、斧 者（各）四，吏、仆、射]长各一人，凡九十一人”。这里仅操舟 水手即达五十三人，占总编制的一半以上。这种编制方法和特点， 统一后的秦代水军也予以继承和发展。不过，一旦登陆作战，大 量的水手也同样要转化为步兵参加战斗。因此，古人强调“舡军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①参见《初学记》卷二五所引《蜀王本纪》：“秦为太白船万艘，欲以 攻楚又，《说文》无“舶”字，汉末以后始有“大舶船”，每船载士达三千 人之多。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(即水军）之教，比陵军（即陆军）之法，乃可用之”①，这说明水 军的编制以及训练等等，都是和步兵颇为相类的。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秦代军队的战时编组，是在平时编制的基础上，组建为大规 模的作战部队</w:t>
      </w:r>
      <w:r w:rsidRPr="00DE524F">
        <w:rPr>
          <w:rStyle w:val="MSGENFONTSTYLENAMETEMPLATEROLENUMBERMSGENFONTSTYLENAMEBYROLETEXT2MSGENFONTSTYLEMODIFERSIZE71"/>
          <w:rFonts w:asciiTheme="majorEastAsia" w:eastAsiaTheme="majorEastAsia" w:hAnsiTheme="majorEastAsia"/>
          <w:sz w:val="28"/>
          <w:szCs w:val="28"/>
        </w:rPr>
        <w:t>，一</w:t>
      </w:r>
      <w:r w:rsidRPr="00DE524F">
        <w:rPr>
          <w:rFonts w:asciiTheme="majorEastAsia" w:eastAsiaTheme="majorEastAsia" w:hAnsiTheme="majorEastAsia"/>
          <w:sz w:val="28"/>
          <w:szCs w:val="28"/>
        </w:rPr>
        <w:t>般称为部曲制。其具体编组的方法是：首先根 据作战对象等各方面情况，确定总兵力，任命三军统帅（即大将、 上将军，也泛称为将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）；</w:t>
      </w:r>
      <w:r w:rsidRPr="00DE524F">
        <w:rPr>
          <w:rFonts w:asciiTheme="majorEastAsia" w:eastAsiaTheme="majorEastAsia" w:hAnsiTheme="majorEastAsia"/>
          <w:sz w:val="28"/>
          <w:szCs w:val="28"/>
        </w:rPr>
        <w:t>在统帅之下，根据作战的需要和总兵力的 多少，分设若千个将军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即副将、裨将军，也泛称为将军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）；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每个 将军统率若干个部，部的长官称校尉，即一部一校；每个部下设 若干个曲，曲的长官称军候，即一曲一候；曲以下即平时军队的 编制，如步兵的千人（设二五百主）、五百人（设五百主）、百人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DE524F">
        <w:rPr>
          <w:rFonts w:asciiTheme="majorEastAsia" w:eastAsiaTheme="majorEastAsia" w:hAnsiTheme="majorEastAsia"/>
          <w:sz w:val="28"/>
          <w:szCs w:val="28"/>
        </w:rPr>
        <w:t>设百将）、五十人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设屯长）、十人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设什长）、五人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设伍长）， 以及数量不等的车兵和骑兵。自五百主以上，各级指挥官都设有 自己的亲兵卫队，大约占其所率总兵力的十分之一，如五百主时 卫队为五十人，二五百主的卫队为一百人，校尉的卫队为一千人， 大将的卫队为四千人，等等。凡将军以上皆设有作战指挥机构，称 为幕府。幕府中设有各种指挥机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关和参谋人员，达数十人之多。作 战行动结束后，曲以上指挥机构即行撤销，将军交出兵权，部队 恢复平时建制，士兵分别归建或复员。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42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如果说平时编制最重要的是什伍制，它是组织、训练、管理 士兵的基础。那么，战时编组最重要的则是部曲制，是在平时编 制基础上组建大规模作战部队的重要手段，是联结统帅和广大士 兵的纽带。</w:t>
      </w:r>
    </w:p>
    <w:p w:rsidR="00C60B69" w:rsidRPr="00DE524F" w:rsidRDefault="0022290F">
      <w:pPr>
        <w:pStyle w:val="MSGENFONTSTYLENAMETEMPLATEROLELEVELNUMBERMSGENFONTSTYLENAMEBYROLEHEADING420"/>
        <w:keepNext/>
        <w:keepLines/>
        <w:shd w:val="clear" w:color="auto" w:fill="auto"/>
        <w:spacing w:before="0" w:after="438"/>
        <w:ind w:left="40"/>
        <w:rPr>
          <w:rFonts w:asciiTheme="majorEastAsia" w:eastAsiaTheme="majorEastAsia" w:hAnsiTheme="majorEastAsia"/>
          <w:sz w:val="28"/>
          <w:szCs w:val="28"/>
        </w:rPr>
      </w:pPr>
      <w:bookmarkStart w:id="34" w:name="bookmark33"/>
      <w:r w:rsidRPr="00DE524F">
        <w:rPr>
          <w:rFonts w:asciiTheme="majorEastAsia" w:eastAsiaTheme="majorEastAsia" w:hAnsiTheme="majorEastAsia"/>
          <w:sz w:val="28"/>
          <w:szCs w:val="28"/>
        </w:rPr>
        <w:t>第四节兵役制度</w:t>
      </w:r>
      <w:bookmarkEnd w:id="34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9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统一后的秦代兵役制度，主要是把原来秦国的郡县征兵制进 一步推广到了全国。这一制度的最大特点，就是耕战结合，寓兵 于农，以及兵役与徭役的密切结合。其实质就是根据国家和战争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>《太平御览》卷七七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〇</w:t>
      </w:r>
      <w:r w:rsidRPr="00DE524F">
        <w:rPr>
          <w:rFonts w:asciiTheme="majorEastAsia" w:eastAsiaTheme="majorEastAsia" w:hAnsiTheme="majorEastAsia"/>
          <w:sz w:val="28"/>
          <w:szCs w:val="28"/>
        </w:rPr>
        <w:t>，引《越绝书》。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的需要，按郡县行政组织统一征发居民入伍、参战。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例如，《睡虎地秦墓竹简•编年纪》中的主人公喜，生于秦昭 王四十五年（前262年），于秦王政元年(前246年）傅籍，即向 政府登记年龄、籍贯、身体等情况，开始向国家服劳役和兵役，接 受军事训练，随时准备应征作战。喜后来于秦王政三年、四年、十 三年、十五年共四次从军作战；除从军作战外，这期间又先后任 过史、御史、令史、狱掾等县令所属的地方小吏。这些情况表明， 当时服兵役的主要对象是一般成年男子，一般男子到17岁（即16 周岁，我国历史习惯，皆不称周岁，下同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开始傅籍，傅籍者，既 是民，又是兵，既在乡从事生产或其他工作，又要随时应征入伍， 什么时间入伍服役以及服役的期限和次数，都根据战争的情况和 国家的需要而定。同时还表明，征兵对象不仅仅限于普通居民，政 府的小吏也是服役的对象。《史记•秦始皇本纪》也有过类似的记 载，即秦王政十一年（前236年），大将王翦攻赵，命令“军归斗 食以下，什推二人从军”。“斗食”即俸禄在百石以下的小吏，可 见小吏是要脤役的.上述秦简的材料虽然表明17岁是法定的傅籍 年龄，但《史记•白起王翦列传》记载说，长平之战时，秦军把 赵军分割包围后，秦昭王亲临河内，“赐民爵各一级，发年十五以 上悉诣长平，遮绝赵救及粮食”。这一史料表明，当时服兵役的最 小年龄并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不是严格限于17岁，至少在战争需要时可以提前到15 岁。此外，《商君书•兵守》篇还记载说，守城作战时要把男、女、 老弱分别各编一军，即“壮男为一军。壮女为一军，男女之老弱 者为一军，此之谓三军也”。这条史料虽然反映的是守城作战的特 殊情况，在时间上属于战国中期，但它说明了秦国兵役制度的重 要特点，在紧急情况下一切人都必须服从战争的需要，没有什么 年龄、性别的区分，凡是能够在战争中做事的人，都要编组到军 队中来，近乎一种全民皆兵的作法。这一作法是秦国长期厉行耕 战政策的体现，其基本原则就是兵农结合，寓兵于民，根据需要 随时调发，从而在最大程度上保障充足的兵源。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91"/>
          <w:footerReference w:type="default" r:id="rId92"/>
          <w:footerReference w:type="first" r:id="rId93"/>
          <w:pgSz w:w="11900" w:h="16840"/>
          <w:pgMar w:top="976" w:right="1417" w:bottom="1062" w:left="1362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古代兵役和徭役无明确区分，只有1小役”和“大役”的不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同。小役即一般力役，大役即战伐，因此，兵役和徭役紧密联系 在一起，“兵役就是广义的力役”①。凡是腋役的人皆称为卒，卒就 是身穿赤衣而供役使的人。服役者既参加各种徭役劳作，又参加 军事训练和捕盗、宿卫、守边、作战等行动，因不同时期参加服 役的种类不同，卒的名称和种类也不同，其军事化的程度和性质 也不同。按照秦代的法律规定，凡成年男子除残疾者和国家特许 “复除”者外，到17岁便要“傅籍”开始服役，一般到60岁止役， 有爵的人到56岁止役。这期间每个人的服役种类有三，即更卒、 正卒和戍卒。这三种卒，恰恰是徭役和兵役的紧密结合，同时又 是兵役制度中预备役和现役的紧密结合。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06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所谓更卒，即轮番服役的士卒。凡成年男子“傅籍”之后，首 先服的就是更卒之役，每年一次，一次一个月。因为脤役者每月 一更，所以叫做更卒。更卒服役的内容十分广泛，据云梦秦简和 其他史料所载，有修筑和维修城垣、道路、河渠、宫苑、帝王陵 寝、官府第舍以及漕运委输、马匹保养等等。对服役的质量要求 极严，不合要求时不仅更卒本身要受惩罚，主管更卒的官吏也要 受到处分。如云梦秦简的《徭律》中规定，更卒所筑的城垣必须 保用一年，不足一年而损坏的，主管工程的官吏要治罪，原来筑 城的更卒要重新补修，补修时间不计入服役时间之内。这些情况 表明，更卒还远不是武装部队，几乎没有什么军事训练和作战任 务。但是，更卒并非一般民众，他们已经“傅籍”在册，有了一 定的组织形式、纪律约束和指挥体系。他们不仅每年服更卒之役 一月，还必须随时听从国家的征调，什么时候战争需要，就什么 时候应征参战，参战时间无法定期限，决定于作战时间的长短，一 般不中途更换。他们的成员不仅仅有刚刚“傅籍”的青年，也包 括已经服过兵役、打过仗但退出了现役的士兵，这些人有相当的 军事素养和丰富的作战经验，直到止役年龄之前，仍然属于服更 卒之役的更卒。因此，更卒就是秦代的预备役士兵，更卒制度就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80" w:lineRule="exact"/>
        <w:ind w:left="400" w:right="2400" w:firstLine="280"/>
        <w:jc w:val="left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94"/>
          <w:footerReference w:type="default" r:id="rId95"/>
          <w:footerReference w:type="first" r:id="rId96"/>
          <w:pgSz w:w="11900" w:h="16840"/>
          <w:pgMar w:top="1281" w:right="1176" w:bottom="441" w:left="1693" w:header="0" w:footer="3" w:gutter="0"/>
          <w:pgNumType w:start="80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①钱剑夫：《秦汉賦役制度考略》第五章第一节。 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 xml:space="preserve">74 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</w:p>
    <w:p w:rsidR="00C60B69" w:rsidRPr="00DE524F" w:rsidRDefault="00C60B69">
      <w:pPr>
        <w:spacing w:line="167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97"/>
          <w:footerReference w:type="default" r:id="rId98"/>
          <w:pgSz w:w="11900" w:h="16840"/>
          <w:pgMar w:top="741" w:right="0" w:bottom="1011" w:left="0" w:header="0" w:footer="3" w:gutter="0"/>
          <w:pgNumType w:start="75"/>
          <w:cols w:space="720"/>
          <w:noEndnote/>
          <w:docGrid w:linePitch="360"/>
        </w:sectPr>
      </w:pP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0" w:line="495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是秦代的预备役制度。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0" w:line="495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正卒，即正役士兵。“傅籍”后的青年，服过一年更卒之役以 后，便转为正卒①。正卒的服役期为一年，主要任务是参加军事训 练和维持地方治安，服役地点在郡县。由于地区特点、个人情况 和国家需要的不同，正卒训练分为材官、轻车、骑士、楼船等四 种。材官指的是步兵，以勇武强健、力能张强弩为主要要求，因 而称为“材官”、“材士”或“材官蹶张”。《汉书•刑法志》说： “汉兴，天下既定，踵秦而置材官于郡国。”可见秦代正卒中的材 官训练极为普遍，其制完全为西汉所继承。轻车和骑士，指的是 车兵和骑兵，两者都和马密切相关，所以有时也统称为“骑士”或 “车骑”，主要是在秦代北部和西北部边郡产马地区的正卒中进行 训练。楚汉战争时，刘邦手下的骑士多自称“故秦民”、“故秦骑 士”②或秦“里中子也”③，可见秦代对轻车、骑士的训练卓有成效， 很多人成为刘邦组建骑兵的骨干。楼船指的是水军，即搂船士，主 要训练于江淮地区。南平百越时尉屠睢率楼船士达50万之多，皆 从东南郡县征集而来，可见对东南地区的正卒，实施的几乎全部是 搂船训练。正卒平时驻守于郡县，是名副其实的武装部队，属于郡 县常备兵;遇有战事发生则立即行动，听命于国家的调遣，由郡尉 和县尉率领出征。这些情况表明，秦代的正卒制度，实质上就是培 训战士的制度，使其成为标准、合格的材官、轻车、骑士、楼船士，从 而给国家提供训练有素的士兵，以满足在战争中对兵员的需要。由 于它所训练的是秦代正规化士兵，所以才称其为正卒。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632" w:line="495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戍卒，即守边的战士。戍卒与正卒又有所不同，是在已服正 卒之役，经过一年军事训练达到了材官、轻车、骑士、楼船士的 标准之后，进而转服戍卒之役的。戍卒的服役期限也是一年。但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05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①更卒转正卒的年龄，秦代史料无明文记载，汉代为23岁（但汉代更 卒起役的年龄为20岁），秦代可能在20岁左右。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8" w:lineRule="exact"/>
        <w:ind w:left="780" w:right="496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③《史记•灌要列传</w:t>
      </w:r>
      <w:r w:rsidRPr="00DE524F">
        <w:rPr>
          <w:rStyle w:val="MSGENFONTSTYLENAMETEMPLATEROLENUMBERMSGENFONTSTYLENAMEBYROLETEXT8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 xml:space="preserve">h </w:t>
      </w:r>
      <w:r w:rsidRPr="00DE524F">
        <w:rPr>
          <w:rFonts w:asciiTheme="majorEastAsia" w:eastAsiaTheme="majorEastAsia" w:hAnsiTheme="majorEastAsia"/>
          <w:sz w:val="28"/>
          <w:szCs w:val="28"/>
        </w:rPr>
        <w:t>③《史记•郦生陆贾列传》。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服役种类有二：一是到边防戍守，构成秦代边防守备部队的主体。 这部分人是原来正卒中的绝大部分，他们执行着守边、筑城、作 战等任务，保卫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lastRenderedPageBreak/>
        <w:t>着秦王朝的辽阔国土。二是到京师屯戍，构成秦 代京师禁卫部队的主体。这部分人也称为卫士或卫卒，是原来正 卒中的优秀人物，由精选的材官、轻车、骑士组成。他们的职责 是警卫皇宫、京师和保卫关中地区，并担负战略机动的任务，除 值勤和训练之外，一般不参加军事筑城等徭役性劳作。戍卒服役 期满一年之后，即退出现役，转为预备役，继续服每年一月的更 卒之役，并随时准备应征参战。这些情况表明，秦代的戍卒制度， 实质上就是国家常备军制度。它和正卒的区别正在于此，正卒是 郡县常备军，重在训练战士；戍卒是国家常备军，重在守边作战， 保卫国家。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更卒、正卒和戍卒制度，体现了民与兵的结合，劳役与兵役 的结合，预备役与现役的结合，地方武装与国家武装的结合。每 一个成年男子，既是社会的生产者，又是国家的保卫者，兼生产、 劳役和兵役于一身。这就是秦代郡县征兵制的实质。这一制度建 立在以一家一户的小农经济为主体的基础之上，与当时的历史条 件是相适应的，不仅对秦初的国防建设发挥了重要的作用，而且 在汉代得到了进一步的继承和发展。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63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但是，更卒、正卒和戍卒制度，在秦王朝并没有获得始终如 一的贯彻执行。据刘昭注《后汉书•郡国志》引《帝王世记》所 载，战国后期秦及东方六国总人口约一千余万。秦统一后由于大 规模开边用兵，加之修建阿房宫等用去大量劳动力，因而深感兵 员不足。因此，除更卒、正卒、戍卒的正式兵役制度外，秦政府 以严酷的刑罚为手段，于秦末广泛地施行谪戍、谪发和赦发等方 法，即巧立各种名目，强迫各种所谓有罪或犯禁的人戍边、充军、 服劳役，以补充兵员不足。例如，秦始皇三十三年，“发诸尝逋亡 人、赘婿、贾人略取陆梁地，为桂林、象郡、南海，以適遣戍”①;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412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《史记•秦始皇本纪》。 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同年又往西北边境“徙谪，实之初县”①；次年，“適治狱吏不直者， 筑长城及南越地”②；三十五年，作于阿房宫、郦山墓的“隐宫徒 刑者七十余万人”③；同年“益发谪徙边”④；秦二世元年，“发闾 左適戍渔阳”⑤;同年赦郦山刑徒数十万，“授兵以击”⑥起义军，等 等。这些情况表明，到秦末已几乎没有什么更卒、正卒、戍卒的 正常制度可言，各种征发都由最高统治者任意决定。从而极大地 破坏了社会生产力，引起了民怨沸腾的严重后果。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558"/>
        <w:rPr>
          <w:rFonts w:asciiTheme="majorEastAsia" w:eastAsiaTheme="majorEastAsia" w:hAnsiTheme="majorEastAsia"/>
          <w:sz w:val="28"/>
          <w:szCs w:val="28"/>
        </w:rPr>
      </w:pPr>
      <w:bookmarkStart w:id="35" w:name="bookmark34"/>
      <w:r w:rsidRPr="00DE524F">
        <w:rPr>
          <w:rStyle w:val="MSGENFONTSTYLENAMETEMPLATEROLELEVELMSGENFONTSTYLENAMEBYROLEHEADING3MSGENFONTSTYLEMODIFERSPACING3"/>
          <w:rFonts w:asciiTheme="majorEastAsia" w:eastAsiaTheme="majorEastAsia" w:hAnsiTheme="majorEastAsia"/>
          <w:sz w:val="28"/>
          <w:szCs w:val="28"/>
        </w:rPr>
        <w:lastRenderedPageBreak/>
        <w:t>第五节军事法规</w:t>
      </w:r>
      <w:bookmarkEnd w:id="35"/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统一后的秦代军事法规，基本上承袭了商鞅变法时所制定的 各项制度，即以军功爵制为核心，实施严格的赏罚。按《汉书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• 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百官公卿表》的记载，秦代军功爵共分20个等级，其名称是：一、 公士；二、上造；三、簪袅；四、不更；五、大夫；六、官大夫； 七、公大夫；八、公乘；九、五大夫；十、左庶长；十一、右庶 长；十二、左更；十三、中更；十四、右更；十五、少上造；十 六、大上造；十七、驷车庶长；十八、大庶长；十九、关内侯；二 十、彻侯。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742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在一般作战中，普通士兵能斩得敌人一个首级，即赐爵一级， 田地一顷，住宅地九亩，并可役使一人为自己的农奴（即“除庶 子一人”)，愿意做官的可做五十石俸禄之官。战斗中退缩不前的 人，当场处以刺面、割鼻等刑罚。军官阵亡，就加刑于他的卫兵， 卫兵中只有斩得敌人首级的才能免罪。作战中完成任务好的评为 “最启”，不好的评为“最殿”，两次评为“最殿”的就开除军籍。 —伍之中有一人临阵脱逃，其余四人都要连坐，只有斩得敌首才 能免罪。一支百人的队伍，一次作战中如能斩敌首33个，百将和 屯长皆赐爵一级；如果未能斩得敌首，百将和屯长都要处死。大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160" w:line="26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①②③④⑥《史记•秦始皇本纪》。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26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⑤《史记•陈涉世家》 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将率领大部队作战，在攻城围邑中斩敌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  <w:vertAlign w:val="subscript"/>
        </w:rPr>
        <w:t>8000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以上，或在野战中斩 敌2000以上，各级军官都在原爵位的基础上晋升一级，其中大将、 车御、参乘晋升三级；原来是地方小吏的晋升为县尉，并赏赐六 个俘虏做奴隶，外加赏5600个钱；原来是客卿而做军佐的，晋升 为正卿。落实爵赏也极为严肃认真，首先陈列敌军的首级三天，检 査三天，然后由将军提出准确无误的战功和应得的爵赏；如果县 衙门在落实爵赏时超过三天或发生差错，那就撤去该县的四个尉 官。应得爵赏的人如已战死，就由其家里的人来继承爵位。爵位 越高，特权和待遇就越多：爵至七级公大夫可与县令伉礼；九级 五大夫可税邑300家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  <w:vertAlign w:val="subscript"/>
        </w:rPr>
        <w:t>；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十级左庶长以上可税邑600家；二十级彻 侯则大者食县，小者食乡亭，并得臣其所食吏民。有爵位的人犯 罪，可以以爵抵罪，还可以用爵为亲属中有奴隶身分的人求得赎 免。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这就是秦军以军功爵制为核心的赏罚制度。其基本精神就是 以法从严治军，把厚赏与严刑紧密结合起来，认真贯彻执行，从 而高度发扬了秦人固有的尚武传统，是构成秦军强大战斗力的重 要精神要素。正如《荀子•议兵》说：“秦人其生民也隁阸（土地 狭隘贫瘠），其使民也酷烈，劫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lastRenderedPageBreak/>
        <w:t>之以势，隐之以阸，伍之以庆赏， 鰌（凌逼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之以刑罚，使天下之民所以要利于上者，非斗无由也。 阸而用之，得而后功之，功赏相长也。五甲首而隶五家，是最为 众强长久，多地以正。故四世有胜，非幸也，数也”。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73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 xml:space="preserve">但是，军功爵制的贯彻执行，在全国统一之后，较统一之前 逐渐发生两点变化。第一个变化是官与爵的关系发生了分离的趋 势。原来“尚武功”的精神主导一切，军功、赐爵和授官三者一 致，只有斩敌首、赐爵“乃得人（入）兵官之吏”①。“斩一首者爵 一级，欲为官者为五十石之官；斩二首者爵二级，欲为官者为百 石之官。官爵之迁与斩首之功相称也” 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。也就是说，当官为吏，首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6"/>
        </w:numPr>
        <w:shd w:val="clear" w:color="auto" w:fill="auto"/>
        <w:tabs>
          <w:tab w:val="left" w:pos="1185"/>
        </w:tabs>
        <w:spacing w:before="0" w:after="92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《商君书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•境</w:t>
      </w:r>
      <w:r w:rsidRPr="00DE524F">
        <w:rPr>
          <w:rFonts w:asciiTheme="majorEastAsia" w:eastAsiaTheme="majorEastAsia" w:hAnsiTheme="majorEastAsia"/>
          <w:sz w:val="28"/>
          <w:szCs w:val="28"/>
        </w:rPr>
        <w:t>内》。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6"/>
        </w:numPr>
        <w:shd w:val="clear" w:color="auto" w:fill="auto"/>
        <w:tabs>
          <w:tab w:val="left" w:pos="465"/>
        </w:tabs>
        <w:spacing w:before="0" w:line="31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type w:val="continuous"/>
          <w:pgSz w:w="11900" w:h="16840"/>
          <w:pgMar w:top="741" w:right="1474" w:bottom="1011" w:left="1343" w:header="0" w:footer="3" w:gutter="0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《韩非子•定法</w:t>
      </w:r>
      <w:r w:rsidRPr="00DE524F">
        <w:rPr>
          <w:rStyle w:val="MSGENFONTSTYLENAMETEMPLATEROLENUMBERMSGENFONTSTYLENAMEBYROLETEXT8MSGENFONTSTYLEMODIFERNAMETimesNewRoman0"/>
          <w:rFonts w:asciiTheme="majorEastAsia" w:eastAsiaTheme="majorEastAsia" w:hAnsiTheme="majorEastAsia"/>
        </w:rPr>
        <w:t xml:space="preserve">h 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tabs>
          <w:tab w:val="left" w:pos="465"/>
        </w:tabs>
        <w:spacing w:before="0" w:line="31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lastRenderedPageBreak/>
        <w:t>先必须有爵。这一制度曾受到《韩非子》的指责。《韩非子•定 法》篇说：“今有法曰：‘斩首者令为医、匠，’则屋不成而病不已。 夫匠者手巧也，而医者齐药也，而以斩首之功为之，则不当其能。 今治官者，智能也；今斩首者，勇力之所加也。以勇力之所加而 治智能之官，是以斩首之功为医、匠也。”秦始皇十分崇拜《韩非 子》一书，很可能受到上述思想的影响</w:t>
      </w:r>
      <w:r w:rsidRPr="00DE524F">
        <w:rPr>
          <w:rStyle w:val="MSGENFONTSTYLENAMETEMPLATEROLENUMBERMSGENFONTSTYLENAMEBYROLETEXT4MSGENFONTSTYLEMODIFERNAMETimesNewRoman"/>
          <w:rFonts w:asciiTheme="majorEastAsia" w:eastAsiaTheme="majorEastAsia" w:hAnsiTheme="majorEastAsia"/>
          <w:lang w:eastAsia="zh-CN"/>
        </w:rPr>
        <w:t>K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 xml:space="preserve">加之统一前后对各方面 人才的需要，遂致官、爵逐渐分离。例如，秦始皇时李斯先为廷 尉后为丞相，尉缭由“布衣”当上国尉，隗状、王绾也都做过丞 相，秦二世时冯去疾为右丞相，等等。这些人在历史上既未曾见 其带兵打仗，有斩首之功，也未曾见其有任何爵位的记载。云梦 秦简《置吏律》中有一条规定说：“官啬夫节（即）不存（在），令 君子（指有爵位的人）毋（无）害者若令史守官，毋令官佐、史 守。”为什么官啬夫不在时要叫有爵的君子代理？而不让官府中的 佐、史等小吏来代理呢？因为有秦一代始终把爵看得重于官，而 佐、史小吏中很多人没有爵，所以要找个有爵的、办事谨慎的 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“毋害者”）君子来代理。由此可知，在统一前后，官爵分离的 变化已十分明显而普遍，远非从前那祥：为官者必先取爵，取爵 者必先斩敌首而立军功。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军功爵制的另一个变化，就是赐爵的范围和标准都不断扩大， 已经不仅仅限于“斩首”之功。据《秦会要》的统计，在秦王朝 统一前后，非因军功而赐民爵共有五次。即：“昭襄王二十一年， 魏献安邑，秦出其人，募徙河东，赐爵。昭襄王四十七年，主之 河内，赐民爵，各一级。始皇二十七年，是岁，赐爵一级。始皇 二十八年，赐户三十，爵一级。始皇三十六年，迁北河榆中三万 家，拜爵一级”。这就是说，原先专门用于奖励作战的军功爵，已 经逐渐开始向民爵转化。尽管发生这两点变化，但总的来说，秦 代军队还是严格贯彻执行二十等军功爵制的，军功爵制仍然是秦 代军队中最重要的制度。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除军功爵制外，其他军事法规在统一前后也进一步完备起来。 云梦睡虎地秦墓出土的秦律，有很多关于军律方面的内容。其中，</w:t>
      </w:r>
    </w:p>
    <w:p w:rsidR="00C60B69" w:rsidRPr="00DE524F" w:rsidRDefault="0022290F">
      <w:pPr>
        <w:pStyle w:val="MSGENFONTSTYLENAMETEMPLATEROLENUMBERMSGENFONTSTYLENAMEBYROLETEXT110"/>
        <w:shd w:val="clear" w:color="auto" w:fill="auto"/>
        <w:ind w:right="360"/>
        <w:rPr>
          <w:rFonts w:asciiTheme="majorEastAsia" w:eastAsiaTheme="majorEastAsia" w:hAnsiTheme="majorEastAsia"/>
        </w:rPr>
        <w:sectPr w:rsidR="00C60B69" w:rsidRPr="00DE524F">
          <w:footerReference w:type="even" r:id="rId99"/>
          <w:footerReference w:type="default" r:id="rId100"/>
          <w:pgSz w:w="11900" w:h="16840"/>
          <w:pgMar w:top="741" w:right="1474" w:bottom="1011" w:left="1343" w:header="0" w:footer="3" w:gutter="0"/>
          <w:pgNumType w:start="85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lang w:val="en-US" w:bidi="en-US"/>
        </w:rPr>
        <w:t>—</w:t>
      </w:r>
      <w:r w:rsidRPr="00DE524F">
        <w:rPr>
          <w:rFonts w:asciiTheme="majorEastAsia" w:eastAsiaTheme="majorEastAsia" w:hAnsiTheme="majorEastAsia"/>
        </w:rPr>
        <w:t>79</w:t>
      </w:r>
      <w:r w:rsidRPr="00DE524F">
        <w:rPr>
          <w:rFonts w:asciiTheme="majorEastAsia" w:eastAsiaTheme="majorEastAsia" w:hAnsiTheme="majorEastAsia"/>
          <w:lang w:val="en-US" w:bidi="en-US"/>
        </w:rPr>
        <w:t>——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56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lastRenderedPageBreak/>
        <w:t>仅仅在《秦律杂抄》中就有以下一些比较重要的规定：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0" w:line="48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“战死事不出，论其后。有（又）后察不死，夺后爵，除伍人； 不死者归，以为隶臣。”这是关于战场纪律方面的法规。意谓在战 争中的不屈而死，要把爵位授予其子。如果后来察明该人没有战 死，就要夺去其子的爵位，并惩治其同伍的人；那个没有战死的 人回来后，要罚作官奴隶。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“军新论攻城，城陷，尚有栖未到战所，告曰战围以折亡， (假）者，耐•，敦（屯）长、什伍智（知）弗告，赀一甲；伍二甲。” 这也是关于战场纪律方面的法规。意谓军中就最近攻城的功绩论 赏，如果有人在城池陷落时还迟到没有进入战场，却报告说在围 城战斗中死亡而弄虛作假，应处以耐刑；屯长及同什的人知情不 举，罚一甲；同伍的人罚二甲。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“徒卒不上宿，署君子、敦（屯）长、仆射不告，赀各一盾。 宿者已上守除，擅下，人赀二甲。”这是关于宿卫方面的军事法规。 意谓士卒不到岗位值宿鲁卫，署君子、屯长、仆射不报告，各罚 一盾。宿卫者已上殿阶瞀卫，擅自下岗，每人罚二甲。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“不当禀军中而禀者，皆赀二甲，法（废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）；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非吏殹（也），戍 二岁；徒食、敦（屯）长、仆射弗告，赀戍一岁；令、尉、士吏 弗得，赀一甲。军人买（卖）禀（于）禀所及过县，赀戍二岁；同 车食、敦（屯）长、仆射弗告，戍一岁；县司空、司空佐史、士 吏将者弗得，赀一甲；邦司空一盾。军人禀所、所过县百姓买其 禀，赀二甲，入粟公；吏部弗得，及令、丞赀各一甲。禀卒兵，不 完善（缮），丞、库啬夫、吏各赀二甲，法（废），这是关于军粮 和武器方面的军事法规。意谓不应自军中领粮而领取的，是官吏 者皆罚二甲，撤职永不叙用；不是官吏者罚戍边二年。一起吃¥ 粮的军人、屯长和仆射不报告，罚戍边一年；县令、县尉、士吏 没有察觉，罚一甲。军人在领粮地方和路经的县出卖军粮，罚戍 边二年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  <w:vertAlign w:val="subscript"/>
        </w:rPr>
        <w:t>；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同属一车一起吃军粮的军人、屯长和仆射不报告，罚戍 边一年；县司空、司空佐史、士吏监率者没有察觉，罚一甲；邦 司空罚一盾。军人领粮地及其所过县的百姓买了军粮，罚二甲，粮 食没收；该管的官吏没有察觉，和县令、丞各罚一甲。发给军卒 兵器，质量不好，丞及库的啬夫和吏均罚二甲，撤职永不叙用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.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“蓦马五尺八寸以上，不胜任，奔挚（絷）不如令，县司马赀 二甲，令、丞各一甲。先赋蓦马，马备，乃遴从军者，到军课之， 马殿，令、丞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lastRenderedPageBreak/>
        <w:t>二甲；司马赀二甲，法（废)。”这是关于训练军马 方面的军事法规。所谓“蓦马”，就是供骑乘的军马。全文意谓， 蓦马体高要在五尺八寸以上，如不堪使用，在奔驰和羁系时不听 指挥，县司马罚二甲，县令、丞各罚一甲。首先征取蓦马，马数 已足，即在从军人员中选取骑士。到达军队后进行考核，马被评 为下等，县令、丞罚二甲；司马罚二甲，革职永不叙用。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“除士吏、发弩啬夫不如律，及发弩射不中，尉赀二甲。发弩 啬夫射不中，赀二甲，免，啬夫任之。驾驺除四岁，不能驾御，赀 教者一盾；免，赏（偿）四岁繇（徭）戍。”这是用人和训练方面 的军事法规。意谓任用低级士吏和发弩啬夫等，如不合军律的要 求，以及发弩射不中目标，县尉应罚二甲。发弩啬夫射不中目标， 应罚二甲，免职，由县啬夫另行保举。驾驺已任用四年，仍不能 驾车，罚负责教练的人一盾；驾驺本人应免职，并补服四年内应 服的徭戍。</w:t>
      </w:r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01"/>
          <w:footerReference w:type="default" r:id="rId102"/>
          <w:footerReference w:type="first" r:id="rId103"/>
          <w:pgSz w:w="11900" w:h="16840"/>
          <w:pgMar w:top="741" w:right="1474" w:bottom="1011" w:left="1343" w:header="0" w:footer="3" w:gutter="0"/>
          <w:pgNumType w:start="80"/>
          <w:cols w:space="720"/>
          <w:noEndnote/>
          <w:titlePg/>
          <w:docGrid w:linePitch="360"/>
        </w:sect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类似的条文还有很多，不再一一列举。这些条文表明，秦代 的军事法规是相当严密而完备的，它对作战、训练、后勤保障等 各个方面，几乎都有具体而详尽的规定。但可惜出土的秦律非秦 法的全貌，不能充分反映秦代军事法规的有关内容，只能从中窥 见一斑。</w:t>
      </w:r>
    </w:p>
    <w:p w:rsidR="00C60B69" w:rsidRPr="00DE524F" w:rsidRDefault="0022290F">
      <w:pPr>
        <w:pStyle w:val="MSGENFONTSTYLENAMETEMPLATEROLELEVELMSGENFONTSTYLENAMEBYROLEHEADING20"/>
        <w:keepNext/>
        <w:keepLines/>
        <w:shd w:val="clear" w:color="auto" w:fill="auto"/>
        <w:spacing w:after="500"/>
        <w:rPr>
          <w:rFonts w:asciiTheme="majorEastAsia" w:eastAsiaTheme="majorEastAsia" w:hAnsiTheme="majorEastAsia"/>
          <w:sz w:val="28"/>
          <w:szCs w:val="28"/>
        </w:rPr>
      </w:pPr>
      <w:bookmarkStart w:id="36" w:name="bookmark35"/>
      <w:r w:rsidRPr="00DE524F">
        <w:rPr>
          <w:rStyle w:val="MSGENFONTSTYLENAMETEMPLATEROLELEVELMSGENFONTSTYLENAMEBYROLEHEADING2MSGENFONTSTYLEMODIFERSPACING4"/>
          <w:rFonts w:asciiTheme="majorEastAsia" w:eastAsiaTheme="majorEastAsia" w:hAnsiTheme="majorEastAsia"/>
          <w:sz w:val="28"/>
          <w:szCs w:val="28"/>
        </w:rPr>
        <w:lastRenderedPageBreak/>
        <w:t>第四章秦代的国防</w:t>
      </w:r>
      <w:bookmarkEnd w:id="36"/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240" w:line="48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秦始皇东灭六国、北击匈奴、南平百越，为了维护和巩固其 空前统一的封建帝国，陆续采取了一系列国防建设和边防守备的 重大战略措施。诸如大规模修建万里长城，在内地和边防开筑驰 道、直道、新道、五尺道，建立全国性的粮食战略储备体系，以 及派重兵屯戍边疆和徙民实边等等，都是秦代国防事业中的荦荦 大端。从此，在我国历史上建立起空前统一而强大的国防。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0" w:line="1080" w:lineRule="exact"/>
        <w:rPr>
          <w:rFonts w:asciiTheme="majorEastAsia" w:eastAsiaTheme="majorEastAsia" w:hAnsiTheme="majorEastAsia"/>
          <w:sz w:val="28"/>
          <w:szCs w:val="28"/>
        </w:rPr>
      </w:pPr>
      <w:bookmarkStart w:id="37" w:name="bookmark36"/>
      <w:r w:rsidRPr="00DE524F">
        <w:rPr>
          <w:rStyle w:val="MSGENFONTSTYLENAMETEMPLATEROLELEVELMSGENFONTSTYLENAMEBYROLEHEADING3MSGENFONTSTYLEMODIFERSPACING3"/>
          <w:rFonts w:asciiTheme="majorEastAsia" w:eastAsiaTheme="majorEastAsia" w:hAnsiTheme="majorEastAsia"/>
          <w:sz w:val="28"/>
          <w:szCs w:val="28"/>
        </w:rPr>
        <w:t>第一节万里长城</w:t>
      </w:r>
      <w:r w:rsidRPr="00DE524F">
        <w:rPr>
          <w:rStyle w:val="MSGENFONTSTYLENAMETEMPLATEROLELEVELMSGENFONTSTYLENAMEBYROLEHEADING3MSGENFONTSTYLEMODIFERSPACING3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Style w:val="MSGENFONTSTYLENAMETEMPLATEROLELEVELMSGENFONTSTYLENAMEBYROLEHEADING3MSGENFONTSTYLEMODIFERSPACING3"/>
          <w:rFonts w:asciiTheme="majorEastAsia" w:eastAsiaTheme="majorEastAsia" w:hAnsiTheme="majorEastAsia"/>
          <w:sz w:val="28"/>
          <w:szCs w:val="28"/>
        </w:rPr>
        <w:t>伟大的军事工程</w:t>
      </w:r>
      <w:bookmarkEnd w:id="37"/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560" w:line="1080" w:lineRule="exact"/>
        <w:rPr>
          <w:rFonts w:asciiTheme="majorEastAsia" w:eastAsiaTheme="majorEastAsia" w:hAnsiTheme="majorEastAsia"/>
          <w:sz w:val="28"/>
          <w:szCs w:val="28"/>
        </w:rPr>
      </w:pPr>
      <w:bookmarkStart w:id="38" w:name="bookmark37"/>
      <w:r w:rsidRPr="00DE524F">
        <w:rPr>
          <w:rFonts w:asciiTheme="majorEastAsia" w:eastAsiaTheme="majorEastAsia" w:hAnsiTheme="majorEastAsia"/>
          <w:sz w:val="28"/>
          <w:szCs w:val="28"/>
        </w:rPr>
        <w:t>一、长城的出现和万里长城的修建</w:t>
      </w:r>
      <w:bookmarkEnd w:id="38"/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0" w:line="480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04"/>
          <w:footerReference w:type="default" r:id="rId105"/>
          <w:footerReference w:type="first" r:id="rId106"/>
          <w:pgSz w:w="11900" w:h="16840"/>
          <w:pgMar w:top="2597" w:right="985" w:bottom="625" w:left="1854" w:header="0" w:footer="3" w:gutter="0"/>
          <w:pgNumType w:start="88"/>
          <w:cols w:space="720"/>
          <w:noEndnote/>
          <w:docGrid w:linePitch="360"/>
        </w:sectPr>
      </w:pP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春秋战国时期，由于战争的频繁、激烈和规模的不断扩大，军 事筑城技术广泛发展起来。各诸侯国为了防御邻国的突然袭击，常 常在自己的边境上修筑一些关、塞、亭、障等守备设施，后来又 进一步把关、塞、亭、障用城墙连接起来，或把大河堤防加以扩 建，便出现了所谓长城。我国历史上出现最早的长城是楚国的方 城，约建于公元前7世纪，位于今湖北竹山至今河南泌阳一带。到 战国初期和中期，随着兼并战争的加剧，黄河中下游地区的各主 要诸侯国都纷纷筑起互防长城。今山东境内，有齐国修筑的西起 平阴（今平阴东北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 xml:space="preserve">东连琅邪（今胶南南）海滨的长城。今陕西 东部，有秦国沿洛水西岸修筑的“堑洛”长城；有魏国沿洛水东 岸修筑的河西长城。今河南中部，有魏国修筑的河外长城；有郑、 韩两国相继修筑的郑韩长城。今河北境内，有燕国沿易水北岸修 筑的易水长城；有赵国在今临漳、磁县一带修筑的漳滏长城；还 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  <w:r w:rsidRPr="00DE524F">
        <w:rPr>
          <w:rStyle w:val="MSGENFONTSTYLENAMETEMPLATEROLENUMBERMSGENFONTSTYLENAMEBYROLETEXT4MSGENFONTSTYLEMODIFERSPACING0"/>
          <w:rFonts w:asciiTheme="majorEastAsia" w:eastAsiaTheme="majorEastAsia" w:hAnsiTheme="majorEastAsia"/>
          <w:sz w:val="28"/>
          <w:szCs w:val="28"/>
        </w:rPr>
        <w:t>82 —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95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有中山国在今河北、山西交界一带修筑的中山长城。除这些内地 诸侯互防长城外，在战国中后期，由于匈奴、东胡、林胡、搂烦 等游牧部族的日益强大和南下，秦、赵、燕三国都修筑了规模颇 为巨大的边地长城。其中，秦国的边地长城建于昭王灭义渠之后， 西起临洮（今甘肃岷县），沿洮水东岸北上至狄道（今甘肃临洮）， 转向东南至今甘肃渭源，向东北越六盘山，经今宁夏固原、甘肃 环县、陕西吴旗，至今陕西安塞境内分为两支：一支向东，经今 绥德北上，止于秦的上郡冶所肤施（今陕西榆林东南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）；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一支向东 北，经今陕西横山、榆林、神木，达于今内蒙古托克托县十二连 城附近黄河岸边。赵国的边地长城建于武灵王破林胡之后，筑有 阴山南北两道长城：阴山南长城，西起今内蒙古乌拉特前旗，经 今包头市北沿乌拉山下及大青山南坂而东，经今呼和浩特市北，东 至今卓资；阴山北长城，西起高阙（今内蒙古杭锦后旗东北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由 今乌加河以北向东，直达呼和浩特市西北。燕国的边地长城建于 秦开破东胡之后，西起今河北怀安西北，向东北至今内蒙古正蓝 旗西南，再向东经今河北围场、内蒙古赤峰市南、辽宁阜新市北、 开原县东南，转而南下，达于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*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水（今朝鲜清川江）入海处。这 就是秦统一前内地长城及边地长城的分布概况①。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95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秦始皇统一中原后，一方面下令“堕坏城郭，决通川防，夷 去险阻”②，以利国家的统一，从而全部拆毁了内地的诸侯互防长 城。另一方面，出于抵抗匈奴、加强国防的需要，不仅没有拆毁 边地长城，而且在上述秦、赵、燕三国边地长城的基础上，进一 步大规模地加以修葺、连接和增筑，遂出现了我国历史上闻名古 今中外的秦代万里长城。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46" w:line="495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秦代万里长城的修建，分为前后两个阶段，共12年之久。第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7"/>
        </w:numPr>
        <w:shd w:val="clear" w:color="auto" w:fill="auto"/>
        <w:tabs>
          <w:tab w:val="left" w:pos="1143"/>
        </w:tabs>
        <w:spacing w:before="0" w:line="413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其中关于秦、赵、燕三国边地长城的走向和起止点，本书皆据谭其 骧主编的《中国历史地图集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&gt;(</w:t>
      </w:r>
      <w:r w:rsidRPr="00DE524F">
        <w:rPr>
          <w:rFonts w:asciiTheme="majorEastAsia" w:eastAsiaTheme="majorEastAsia" w:hAnsiTheme="majorEastAsia"/>
          <w:sz w:val="28"/>
          <w:szCs w:val="28"/>
        </w:rPr>
        <w:t>地图出版社1982年10月第1版）第一册。史 书记载和诸家考证各有不同，兹不备述。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7"/>
        </w:numPr>
        <w:shd w:val="clear" w:color="auto" w:fill="auto"/>
        <w:tabs>
          <w:tab w:val="left" w:pos="403"/>
        </w:tabs>
        <w:spacing w:before="0" w:after="1132" w:line="26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07"/>
          <w:footerReference w:type="default" r:id="rId108"/>
          <w:pgSz w:w="11900" w:h="16840"/>
          <w:pgMar w:top="929" w:right="1527" w:bottom="1258" w:left="1305" w:header="0" w:footer="3" w:gutter="0"/>
          <w:pgNumType w:start="83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《史记•秦始皇本纪》三十二年碣石门刻辞。 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tabs>
          <w:tab w:val="left" w:pos="403"/>
        </w:tabs>
        <w:spacing w:before="0" w:after="1132" w:line="26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一阶段，由秦始皇二十六年至三十二年（前221</w:t>
      </w:r>
      <w:r w:rsidRPr="00DE524F">
        <w:rPr>
          <w:rStyle w:val="MSGENFONTSTYLENAMETEMPLATEROLENUMBERMSGENFONTSTYLENAMEBYROLETEXT7MSGENFONTSTYLEMODIFERSPACING0"/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215年）。这 时刚刚平灭六国，国内正紧张地进行一系列改革和推行巩固统一 的各项措施，对匈奴采取的是战略防御方针。在这一阶段中，为 了确保边境的安全和为下一步对匈奴实施战略反击做准备，重点 维修了原秦、赵、燕三国的边地长城，并新筑若干部分，以使其 互相连接。《史记•秦始皇本纪》二十六年载：“地东至海暨朝鲜， 西至临洮、羌中，南至北向户，北据河为塞，并阴山至辽东。”这 段史料既指出了秦初的边界，也指出了秦初长城的走向、维修与 新筑的段落和开始修建长城的时间。自战国中后期起，中原各诸 侯国与北方游牧族相邻，无不筑长城以为界，边界所至之处，亦 即长城所建之处。秦代更是如此。所谓“并阴山至辽东”，正如唐 人张守节《正义》所云：“从河傍阴山，东至辽东，筑长城为北界， 也就是说，秦灭六国的当年即开始了维修和新筑长城的工程，这 里维修的是原赵国的阴山南长城（阴山北长城此时尚为匈奴所控 制）和燕国的边地长城，并新筑二者之间的段落，使其互相连接。 所谓“北据河北塞”，指的是原秦国边地长城的东端和赵国阴山南 长城西端之间的一段黄河，这一段从前无人筑城，现在通过筑城 立塞，从而把秦、赵长城连接起来。所谓“西至临洮、羌中”，就 是指在维修原秦国边地长城的基础上，进一步将其延伸到羌中。羌 中指的是羌人聚居地，遍于今青海湖以东各处，这里所指为今甘 肃永靖、兰州一带，亦即新筑自狄道沿洮水向西北与黄河相连的 长城。所谓“东至海暨朝鲜”，就是指秦界东临大海，其东北边境 把原燕国的边地长城加以延伸，直到秦代辽东郡的东南端①。这就 是秦初第一阶段维修和新筑长城的全部工程。过去，人们往往认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①参见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《水经•河水注》：“始皇令太子扶苏与蒙恬筑长城，起临洮，至 于碣石。”《晋书•地理志》：“秦长城起乐浪遂城县。”《地理韵编今释》：“遂 城在今朝鲜平壤南。”《通典》：“碣石山在汉乐浪郡遂成县。长城起于此山，东 截辽水而入高丽，遗址犹存。” </w:t>
      </w:r>
      <w:r w:rsidRPr="00DE524F">
        <w:rPr>
          <w:rStyle w:val="MSGENFONTSTYLENAMETEMPLATEROLENUMBERMSGENFONTSTYLENAMEBYROLETEXT13"/>
          <w:rFonts w:asciiTheme="majorEastAsia" w:eastAsiaTheme="majorEastAsia" w:hAnsiTheme="majorEastAsia"/>
          <w:sz w:val="28"/>
          <w:szCs w:val="28"/>
        </w:rPr>
        <w:t xml:space="preserve">为秦代修建万里长城开始的时间是秦始皇三十三年①，即蒙恬击 败匈奴、收复河南地以后，或认为开始于秦始皇三十年©。上述史 料表明开始的时间是秦始皇二十六年，而且《史记•蒙恬列传》说： “始皇二十六年，蒙恬因家世得为秦将，攻齐，大破之，拜为内史。 秦已并天下，乃使蒙话将三十万众北逐戎狄，收河南。筑长城，因 地形，用制险塞，起临洮，至辽东，延袤万余里。于是渡河，据 阳山，逶蛇而北。暴师于外十余年，居上郡。”这段记载表明，修 建万里长城的工作是在蒙恬的主持领导下进行的，蒙恬为了击匈 奴、筑长城，前后共“暴师于外十余年”。而蒙恬开始击匈奴的时 间是秦始皇二十二年，到秦始皇三十七年蒙恬被秦二世赐死，首 尾不过6年，是远不足“十余年”的。事实是，蒙恬自秦始皇二 十六年破齐之后，遂即开始率兵屯边，防御匈奴，兼筑长城，经 过长期准备，而后才出兵反击匈奴，击败匈奴后又进一步修筑长 城，所以才“暴师于外十余年”。但是，由于第一阶段的重点任务 是维修旧长城，新筑部分不多，工程量不大，主要是由蒙恬所率 部队和沿边郡县军民完成的，没有大规模动员全国的人力、物力 </w:t>
      </w:r>
      <w:r w:rsidRPr="00DE524F">
        <w:rPr>
          <w:rStyle w:val="MSGENFONTSTYLENAMETEMPLATEROLENUMBERMSGENFONTSTYLENAMEBYROLETEXT13"/>
          <w:rFonts w:asciiTheme="majorEastAsia" w:eastAsiaTheme="majorEastAsia" w:hAnsiTheme="majorEastAsia"/>
          <w:sz w:val="28"/>
          <w:szCs w:val="28"/>
        </w:rPr>
        <w:lastRenderedPageBreak/>
        <w:t>和财力，因而史书上对这段情况的反映比较少。</w:t>
      </w:r>
    </w:p>
    <w:p w:rsidR="00C60B69" w:rsidRPr="00DE524F" w:rsidRDefault="0022290F">
      <w:pPr>
        <w:pStyle w:val="MSGENFONTSTYLENAMETEMPLATEROLENUMBERMSGENFONTSTYLENAMEBYROLETEXT130"/>
        <w:shd w:val="clear" w:color="auto" w:fill="auto"/>
        <w:spacing w:after="1054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第二阶段，自秦始皇三十三年至三十七年（前214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210 年）。这时形势已发生巨大变化，秦始皇巩固内部的工作已经完成， 边地长城的修缮已基本结束，边防已经巩固，对匈奴作战的各项 准备皆已就绪，已由战略防御转入战略进攻，并取得重大胜利。秦 始皇三十二年，蒙恬大败匈奴军，一举收复河南；次年又渡过黄 河，攻占高阙，控制了阳山、北假一带，从而使秦代的边境向北 推进很远。为了巩固新占领的地区，于是开始第二阶段修建长城 的工作。第二阶段的任务共有两项</w:t>
      </w:r>
      <w:r w:rsidRPr="00DE524F">
        <w:rPr>
          <w:rStyle w:val="MSGENFONTSTYLENAMETEMPLATEROLENUMBERMSGENFONTSTYLENAMEBYROLETEXT13MSGENFONTSTYLEMODIFERSIZE55"/>
          <w:rFonts w:asciiTheme="majorEastAsia" w:eastAsiaTheme="majorEastAsia" w:hAnsiTheme="majorEastAsia"/>
          <w:sz w:val="28"/>
          <w:szCs w:val="28"/>
        </w:rPr>
        <w:t>。一</w:t>
      </w:r>
      <w:r w:rsidRPr="00DE524F">
        <w:rPr>
          <w:rFonts w:asciiTheme="majorEastAsia" w:eastAsiaTheme="majorEastAsia" w:hAnsiTheme="majorEastAsia"/>
          <w:sz w:val="28"/>
          <w:szCs w:val="28"/>
        </w:rPr>
        <w:t>是“自榆中（今甘肃榆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8"/>
        </w:numPr>
        <w:shd w:val="clear" w:color="auto" w:fill="auto"/>
        <w:tabs>
          <w:tab w:val="left" w:pos="1135"/>
        </w:tabs>
        <w:spacing w:before="0" w:line="42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参见马非百：《秦集史•国防志》第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692</w:t>
      </w:r>
      <w:r w:rsidRPr="00DE524F">
        <w:rPr>
          <w:rFonts w:asciiTheme="majorEastAsia" w:eastAsiaTheme="majorEastAsia" w:hAnsiTheme="majorEastAsia"/>
          <w:sz w:val="28"/>
          <w:szCs w:val="28"/>
        </w:rPr>
        <w:t>页，中华书局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1982</w:t>
      </w:r>
      <w:r w:rsidRPr="00DE524F">
        <w:rPr>
          <w:rFonts w:asciiTheme="majorEastAsia" w:eastAsiaTheme="majorEastAsia" w:hAnsiTheme="majorEastAsia"/>
          <w:sz w:val="28"/>
          <w:szCs w:val="28"/>
        </w:rPr>
        <w:t>年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8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月 </w:t>
      </w:r>
      <w:r w:rsidRPr="00DE524F">
        <w:rPr>
          <w:rStyle w:val="MSGENFONTSTYLENAMETEMPLATEROLENUMBERMSGENFONTSTYLENAMEBYROLETEXT8MSGENFONTSTYLEMODIFERSPACING1"/>
          <w:rFonts w:asciiTheme="majorEastAsia" w:eastAsiaTheme="majorEastAsia" w:hAnsiTheme="majorEastAsia"/>
          <w:sz w:val="28"/>
          <w:szCs w:val="28"/>
        </w:rPr>
        <w:t>第1版。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8"/>
        </w:numPr>
        <w:shd w:val="clear" w:color="auto" w:fill="auto"/>
        <w:tabs>
          <w:tab w:val="left" w:pos="395"/>
        </w:tabs>
        <w:spacing w:before="0" w:after="86" w:line="42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参见罗哲文：《长城》第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27</w:t>
      </w:r>
      <w:r w:rsidRPr="00DE524F">
        <w:rPr>
          <w:rFonts w:asciiTheme="majorEastAsia" w:eastAsiaTheme="majorEastAsia" w:hAnsiTheme="majorEastAsia"/>
          <w:sz w:val="28"/>
          <w:szCs w:val="28"/>
        </w:rPr>
        <w:t>页，北京出版社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1982</w:t>
      </w:r>
      <w:r w:rsidRPr="00DE524F">
        <w:rPr>
          <w:rFonts w:asciiTheme="majorEastAsia" w:eastAsiaTheme="majorEastAsia" w:hAnsiTheme="majorEastAsia"/>
          <w:sz w:val="28"/>
          <w:szCs w:val="28"/>
        </w:rPr>
        <w:t>年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2</w:t>
      </w:r>
      <w:r w:rsidRPr="00DE524F">
        <w:rPr>
          <w:rFonts w:asciiTheme="majorEastAsia" w:eastAsiaTheme="majorEastAsia" w:hAnsiTheme="majorEastAsia"/>
          <w:sz w:val="28"/>
          <w:szCs w:val="28"/>
        </w:rPr>
        <w:t>月第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1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版。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中）并河以东，属之阴山，以为〔四〕十四县，城河上为塞”①。也 就是从今天的甘肃省兰州市、榆中县一带开始，同第一阶段由狄 道沿洮水向西北延伸的长城相连，沿黄河而东，直到与阴山相连， 即与原赵国阴山南长城的西端相连，并在沿河岸边修建44座城 塞，建立44县，从而加强沿河的防御。二是在高阙、阳山、北假 一带“筑亭障以逐戎人”②。也就是重新修复赵武灵王时所建的阴 山北长城，并自高阙向西南延伸很长一段，直至与当时的流沙 (今巴丹吉林沙漠、滕格里沙漠、乌兰布和沙漠的总称）连接，•向 东与原赵国阴山南长城会合后，于今内蒙卓资一带转向东北，逶 迤于今内蒙商都县北、化德县南、河北康保县南，在今内蒙太仆 寺旗一带与原燕国的长城相连。这两项任务都是以新筑为主，包 括修复赵武灵王的阴山北长城，由于匈奴的长期破坏，亦和新筑 相仿。加之地形复杂，多行于崇山峻岭之中，因而任务十分艰巨， 仅靠蒙恬所率部队和沿边郡县的军民是难以完成的，遂大规模地 动用了内地的人力和物力^《淮南子•人间训》说：“秦皇挟录图， 见其传曰：‘亡秦者胡也/因发卒五十万，使蒙公、杨翁子将，筑 修城，西属流沙，北击辽水，东结朝鲜，中国内郡挽车而饷之。” 司马迁曾亲身游历秦代长城，他在《史记•蒙恬列传》的结语中 说：“吾適北边，自直道归，行观蒙恬为秦筑长城亭障，堑山堙谷， 通直道，固轻百姓力矣。”《水经•河水注》中引杨泉《物理论》说: “始皇使蒙恬筑长城，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死者相属，民歌曰：‘生男慎勿举，生女哺 用馆，不见长城下，尸骸相掌柱据估算，当时投入筑长城的 部队约50万，民夫约50万，总人力不下100万。由此可知，秦 代劳动人民为了修建万里长城，不知付出多少牺牲和巨大的代价!</w:t>
      </w:r>
    </w:p>
    <w:p w:rsidR="00C60B69" w:rsidRPr="00DE524F" w:rsidRDefault="0022290F">
      <w:pPr>
        <w:pStyle w:val="MSGENFONTSTYLENAMETEMPLATEROLELEVELMSGENFONTSTYLENAMEBYROLEHEADING40"/>
        <w:keepNext/>
        <w:keepLines/>
        <w:shd w:val="clear" w:color="auto" w:fill="auto"/>
        <w:spacing w:before="0" w:after="0" w:line="945" w:lineRule="exact"/>
        <w:ind w:left="20"/>
        <w:rPr>
          <w:rFonts w:asciiTheme="majorEastAsia" w:eastAsiaTheme="majorEastAsia" w:hAnsiTheme="majorEastAsia"/>
          <w:sz w:val="28"/>
          <w:szCs w:val="28"/>
        </w:rPr>
      </w:pPr>
      <w:bookmarkStart w:id="39" w:name="bookmark38"/>
      <w:r w:rsidRPr="00DE524F">
        <w:rPr>
          <w:rFonts w:asciiTheme="majorEastAsia" w:eastAsiaTheme="majorEastAsia" w:hAnsiTheme="majorEastAsia"/>
          <w:sz w:val="28"/>
          <w:szCs w:val="28"/>
        </w:rPr>
        <w:t>二、万里长城的结构和苹局</w:t>
      </w:r>
      <w:bookmarkEnd w:id="39"/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945" w:lineRule="exact"/>
        <w:ind w:left="72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 xml:space="preserve">长城不是一道单纯孤立的城墙，而是以城墙为主体，同大量 </w:t>
      </w:r>
      <w:r w:rsidRPr="00DE524F">
        <w:rPr>
          <w:rStyle w:val="MSGENFONTSTYLENAMETEMPLATEROLENUMBERMSGENFONTSTYLENAMEBYROLETEXT8"/>
          <w:rFonts w:asciiTheme="majorEastAsia" w:eastAsiaTheme="majorEastAsia" w:hAnsiTheme="majorEastAsia"/>
          <w:sz w:val="28"/>
          <w:szCs w:val="28"/>
        </w:rPr>
        <w:t>①②《史记•秦始皇本纪》三十三年纪事。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 xml:space="preserve">的城、障、亭、燧相结合的防御体系。城墙是一道高大、坚固而 连绵不断的长垣，用以限隔敌骑的行动。一般修建在险峻的山梁 岭脊之上或大河深谷之侧，以便“因地形，用制险塞只有草原、 荒漠、川旷无险之处，才平地起城。筑城的基本方法是夯筑，如 今甘肃临洮长城坡的秦长城遗址，即为夯筑而成。长城坡在临洮 东约50里，两山夹峙，形势险隘，秦长城即跨于两面高山之上， 可谓险上立险。半坡上有一个巨大的豁口，俗称长城口。长城口 实为古代关隘，从其南侧倒塌的断面看，最下一层为生土，高约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1.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5米；生土之上为压实的黄土，厚约3米，进深残存约10米；黄 土之上筑有夯土层的城墙，墙高残存约2米，宽约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3.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5米，夯土 层厚6、7、10厘米不等；其结构与南北两侧的长城城墙相同，并 彼此相连。在长城口南北两侧的长城，各保存约200米，其延伸 部分已难以辨识。与长城口相连的长城断面，呈一梯形，高约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2.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5 米，上宽约2米，基宽约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3.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6米，夯土为黄色粘土并夹有碎石。从 断面看到的长城城墙，上部已裂塌成尖堆状，现存髙约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2.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 xml:space="preserve">8米，下 </w:t>
      </w:r>
      <w:r w:rsidRPr="00DE524F">
        <w:rPr>
          <w:rFonts w:asciiTheme="majorEastAsia" w:eastAsiaTheme="majorEastAsia" w:hAnsiTheme="majorEastAsia"/>
          <w:sz w:val="28"/>
          <w:szCs w:val="28"/>
        </w:rPr>
        <w:t>宽约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2.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9米，夯土层厚6至9厘米，夯窝不甚规则，直径一般3</w:t>
      </w:r>
      <w:r w:rsidRPr="00DE524F">
        <w:rPr>
          <w:rStyle w:val="MSGENFONTSTYLENAMETEMPLATEROLENUMBERMSGENFONTSTYLENAMEBYROLETEXT7MSGENFONTSTYLEMODIFERSPACING0"/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 xml:space="preserve"> 4厘米，属于早期的夯筑办法。从侧面远望，长城立于山梁之上， 若断若续，有如长龙起伏。由此可以想见当年秦代长城的雄姿。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09"/>
          <w:footerReference w:type="default" r:id="rId110"/>
          <w:footerReference w:type="first" r:id="rId111"/>
          <w:pgSz w:w="11900" w:h="16840"/>
          <w:pgMar w:top="929" w:right="1527" w:bottom="1258" w:left="1305" w:header="0" w:footer="3" w:gutter="0"/>
          <w:cols w:space="720"/>
          <w:noEndnote/>
          <w:titlePg/>
          <w:docGrid w:linePitch="360"/>
        </w:sect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与长城城墙相结合的是沿边的大量城、障。所谓“城”，本指 都邑四周用作防御的城垣，里面的称城，外面的称郭，即《管子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•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度地》中所说的“内为之城，城外为之郭”。而这里与长城紧密相 连的城，是指在长城沿线所修筑的军事要塞，主要用以驻军，也 用于住民，以利军民结合，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共同守卫边防，开发边疆。如秦始皇 三十三年命蒙恬“城河上为塞”，并设置44县，就是在沿黄河筑 长城的同时，在各要害处筑了许多城塞，以加强对重点地段的控 制和防御。又如在今河北围场境内的秦汉长城遗址旁边，发现许 多与长城紧密相连的小城，城的面积不大，城与城之间相距数十 里不等，也有的小城建在长城内外的纵深方向，这些城都是用来 加强重点地段防御的。所谓“障”，即边塞险要处用作防御的城堡。 颜师古在《汉书•武帝纪》中解释说：“汉制，每塞要处，别筑为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城，置人镇守，谓之候城，此即障也。”秦制亦当如此，秦始皇三 十三年命蒙恬在阳山、北假中“筑亭障以逐戎人”，就是在修建长 城的同时修建大量障塞的明证。障与城的区别在于大小不一和作 用不同：城比障大，既驻军又住民，用来加强重点地段的防御；障 比城小，只住官兵，不住居民，用来加强险要之处的扼守。城和 障都是长城的重要组成部分，有了这两项设施，长城的防御作用 才能得到充分的发挥和加强。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与长城相配套的辅助设施还有大量的亭、燧。亭，本指古代 边境上监视敌情的岗亭，有守望、战斗、通信等作用，往往与障、 燧相结合，所以常常亭障、亭燧并称。燧，本指古代报警的烽烟， 实际设施为一高台，上面有卒暸望，下面有人守卫，发现敌情则 白日燃烟，夜间点火，因而也称作烽火台或狼烟台。长城出现后， 亭与燧相结合，成为长城的重要配套设施和不可缺少的组成部分。 秦始皇命蒙恬“筑长城亭障”，即包括大量的亭、燧在内。亭、燧 一般都设在高处，根据地形条件，相距十里左右一个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vertAlign w:val="subscript"/>
        </w:rPr>
        <w:t>6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有些亭、燧 分设在长城两侧，以利各段之间互相联络；有些在长城之外向远 处延伸，以利提早报警；有些通往首都方向，以利军情尽快上达； 还有些通往附近驻军和郡县，以利协调各有关方面的应敌行动。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12"/>
          <w:footerReference w:type="default" r:id="rId113"/>
          <w:footerReference w:type="first" r:id="rId114"/>
          <w:pgSz w:w="11900" w:h="16840"/>
          <w:pgMar w:top="1139" w:right="1056" w:bottom="576" w:left="1783" w:header="0" w:footer="3" w:gutter="0"/>
          <w:pgNumType w:start="94"/>
          <w:cols w:space="720"/>
          <w:noEndnote/>
          <w:docGrid w:linePitch="360"/>
        </w:sect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 xml:space="preserve">秦代万里长城在上述结构体系的基础上，其总体布局具有鲜 明的战略特点，即根据敌情和地形的不同，在西北段、北段和东 北段分别建立不同纵深和不同层次的防御体系。秦代建都咸阳，关 中地区为其根本，自立国以来就曾长期同戎人在关中苦战；匈奴 占领河南地区时，对关中的威胁尤为直接而严重。因此，秦代特 别重视西北边防的安全，蒙恬出击匈奴的主要方向在这里，修建 万里长城的主要工程也在这里，而万里长城在西北段的布局，则 由三道边防线构成多层次的纵深体系。第一道边防线即秦昭王时 所建的长城，西起临洮东至今内蒙托克托附近的黄河之滨，这是 秦初的西北外边，蒙恬曾着重加以维修，后因边境的开拓，遂转 为内边。第二道边防线即西起狄道、榆中东至秦昭王长城东端的 长城，此为蒙恬所新筑，以河为守，以堤为城，沿河修筑大量要 </w:t>
      </w:r>
      <w:r w:rsidRPr="00DE524F">
        <w:rPr>
          <w:rStyle w:val="MSGENFONTSTYLENAMETEMPLATEROLENUMBERMSGENFONTSTYLENAMEBYROLETEXT7MSGENFONTSTYLEMODIFERNAMETimesNewRoman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  <w:r w:rsidRPr="00DE524F">
        <w:rPr>
          <w:rStyle w:val="MSGENFONTSTYLENAMETEMPLATEROLENUMBERMSGENFONTSTYLENAMEBYROLETEXT7MSGENFONTSTYLEMODIFERNAMETimesNewRoman"/>
          <w:rFonts w:asciiTheme="majorEastAsia" w:eastAsiaTheme="majorEastAsia" w:hAnsiTheme="majorEastAsia"/>
          <w:sz w:val="28"/>
          <w:szCs w:val="28"/>
        </w:rPr>
        <w:t>88</w:t>
      </w:r>
      <w:r w:rsidRPr="00DE524F">
        <w:rPr>
          <w:rStyle w:val="MSGENFONTSTYLENAMETEMPLATEROLENUMBERMSGENFONTSTYLENAMEBYROLETEXT7MSGENFONTSTYLEMODIFERNAMETimesNewRoman0"/>
          <w:rFonts w:asciiTheme="majorEastAsia" w:eastAsiaTheme="majorEastAsia" w:hAnsiTheme="majorEastAsia"/>
          <w:sz w:val="28"/>
          <w:szCs w:val="28"/>
        </w:rPr>
        <w:t xml:space="preserve"> </w:t>
      </w:r>
      <w:r w:rsidRPr="00DE524F">
        <w:rPr>
          <w:rStyle w:val="MSGENFONTSTYLENAMETEMPLATEROLENUMBERMSGENFONTSTYLENAMEBYROLETEXT7MSGENFONTSTYLEMODIFERNAMETimesNewRoman0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734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塞并建44县，从而屏蔽北地、陇西、九原三郡，这是秦代西北最 重要的一道防线。第三道边防线，即蒙恬在高阙、阳山、北假一 带所筑亭障、修复赵武灵王阴山北长城并与燕长城相连，这是秦 代最北、最长的一道长城，该长城的西段即构成秦代西北的外边， 成为西北第三道防线，用以掩护河南地区和沿河所置列塞。由此 可知，秦代万里长城西北段的布局，共有三道防线，纵深达七八 百里，从而有效地解除了匈奴对关中的威胁，巩固了关中的安全。 除西北段外，万里长城在北段和东北段的布局，则随着匈奴势力 的逐渐减弱，分别由二道边防线和一道边防线所构成。北段的二 道边防线，即由蒙恬所缮修的赵武灵王阴山南长城和阴山北长城^ 前者为秦初北境的外边，曾有效地制止了匈奴的南下，后转为内 边；后者是秦代北境的外边，将匈奴阻隔在阴山以北，进一步巩 固了中原地区的安全。东北段的一道边防线，即由蒙恬所维修的 燕长城，主要防御对象是东胡，而东胡不像匈奴那样强大，因此 没有建筑多道防御体系。这就是秦代万里长城在战略上的总体布 局。</w:t>
      </w:r>
    </w:p>
    <w:p w:rsidR="00C60B69" w:rsidRPr="00DE524F" w:rsidRDefault="0022290F">
      <w:pPr>
        <w:pStyle w:val="MSGENFONTSTYLENAMETEMPLATEROLELEVELMSGENFONTSTYLENAMEBYROLEHEADING40"/>
        <w:keepNext/>
        <w:keepLines/>
        <w:shd w:val="clear" w:color="auto" w:fill="auto"/>
        <w:spacing w:before="0" w:after="486"/>
        <w:ind w:right="40"/>
        <w:rPr>
          <w:rFonts w:asciiTheme="majorEastAsia" w:eastAsiaTheme="majorEastAsia" w:hAnsiTheme="majorEastAsia"/>
          <w:sz w:val="28"/>
          <w:szCs w:val="28"/>
        </w:rPr>
      </w:pPr>
      <w:bookmarkStart w:id="40" w:name="bookmark39"/>
      <w:r w:rsidRPr="00DE524F">
        <w:rPr>
          <w:rFonts w:asciiTheme="majorEastAsia" w:eastAsiaTheme="majorEastAsia" w:hAnsiTheme="majorEastAsia"/>
          <w:sz w:val="28"/>
          <w:szCs w:val="28"/>
        </w:rPr>
        <w:t>三、万里长城的作用和意义</w:t>
      </w:r>
      <w:bookmarkEnd w:id="40"/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秦代之所以大修万里长城，并不是因为国力虚弱、秦军怯战、 敌不过匈奴的强大，而是由于古代中原农业经济民族同北方游牧 经济民族的矛盾特殊性所致。农业生产需要和平、统一、安定的 环境，以利耕耘收获，发展经济和文化。而游牧民族则逐水草而 居，飘忽无定，处于向奴隶制转化阶段的匈奴，其统治集团富有 侵扰性和掠夺性。中原以大军出击，匈奴则远走他遁；大军一撤， 扰掠如故。正如汉人晁错所云：“胡人食肉饮酪，衣皮毛，非有城 郭田宅之归居，如飞鸟走兽于广野，美草甘水则止，草尽水竭则 移。以是观之，往来转徙，时至时去，此胡人之生业，而中国之 所以离南亩也。今使胡人数处转牧行猎于塞下，或当燕代，或当 上郡、北地、陇西，以候备塞之卒，卒少则入。陛下不救则边民 绝望而有降敌之心。救之，少发则不足，多发远县才至，则胡又 去矣。聚而不罢，为费甚大；罢之，则胡复入。如此连年，则中 国贫苦而民不安矣。”①这就是自战国中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期以来秦、赵、燕大修边 地长城的根本原因。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秦始皇深知自己军事力量强大，能够东灭六国，南平百越， “鞭笞天下，威振四海”②，可一举击败匈奴。但是，击败匈奴却不 能征服匈奴和占有匈奴，无法改变其生活条件、环境和习性，也 无法根除其飘忽无定、出没无常的侵扰之患。正是从一劳永逸的 百年大计出发，秦始皇才决定对匈奴采取积极防御的战略方针，一 方面从军事上给匈奴以严厉的打击</w:t>
      </w:r>
      <w:r w:rsidRPr="00DE524F">
        <w:rPr>
          <w:rStyle w:val="MSGENFONTSTYLENAMETEMPLATEROLENUMBERMSGENFONTSTYLENAMEBYROLETEXT7MSGENFONTSTYLEMODIFERSIZE8"/>
          <w:rFonts w:asciiTheme="majorEastAsia" w:eastAsiaTheme="majorEastAsia" w:hAnsiTheme="majorEastAsia"/>
          <w:sz w:val="28"/>
          <w:szCs w:val="28"/>
        </w:rPr>
        <w:t>，一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方面大修万里长城，确保 边防的巩固和国家的安全。从秦代的历史看，万里长城的作用和 意义主要有以下三个方面：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tabs>
          <w:tab w:val="left" w:pos="4283"/>
        </w:tabs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一是化短为长，巩固边防。秦军同匈奴军相比，组织严密，装 备精良，训练有素，车、步、骑配合协同，长于大规模集团作战， 但灵活性和机动性差，受地形条件的限制较多，短于觀山越岭、长 途奔袭、分散作战，后勤保障亦十分困难。匈奴军同秦军相比则 恰恰相反，没有严格的组织、训练，武器装备比较简单而落后，也 没有多兵种的配合，但人人习于骑射，勇于战斗，长于奔驰突袭， “利则进，不利则退，不羞遁走”®，因而能灵活机动，出没无常， 分散作战，无须后勤保障。而短于攻城克坚，则</w:t>
      </w:r>
      <w:r w:rsidRPr="00DE524F">
        <w:rPr>
          <w:rStyle w:val="MSGENFONTSTYLENAMETEMPLATEROLENUMBERMSGENFONTSTYLENAMEBYROLETEXT7MSGENFONTSTYLEMODIFERNAMETimesNewRoman1"/>
          <w:rFonts w:asciiTheme="majorEastAsia" w:eastAsiaTheme="majorEastAsia" w:hAnsiTheme="majorEastAsia"/>
          <w:sz w:val="28"/>
          <w:szCs w:val="28"/>
          <w:lang w:eastAsia="zh-CN"/>
        </w:rPr>
        <w:t>Jl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其一大弱点。正 因为秦代边防有万里长城作屏障,使匈奴骑兵的活动受到限制，化 长为短，难以轻易地出入边塞；而秦军则化短为长，守御有余。故 终秦之世，未闻有匈奴犯境之大害，这和万里长城的作用是分不 开的。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ab/>
        <w:t>‘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34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二是保障进攻，巩固胜利。蒙恬之所以能够顺利地击败匈奴， 这固然要归因于秦军的强大和作战指导的正确，但和他第一阶段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9"/>
        </w:numPr>
        <w:shd w:val="clear" w:color="auto" w:fill="auto"/>
        <w:tabs>
          <w:tab w:val="left" w:pos="118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《汉书•晁错传》。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9"/>
        </w:numPr>
        <w:shd w:val="clear" w:color="auto" w:fill="auto"/>
        <w:tabs>
          <w:tab w:val="left" w:pos="118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贾谊：《过秦论》上。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29"/>
        </w:numPr>
        <w:shd w:val="clear" w:color="auto" w:fill="auto"/>
        <w:tabs>
          <w:tab w:val="left" w:pos="118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《史记•匈奴列传》。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认真维修长城是密切相关的。秦匈边界长至万里，倘无长城屏蔽， 秦军处处分兵守卫，就难以集中兵力发动战略进攻；即使能发动 进攻，匈奴也可以退此进彼，到处周旋和扰乱。正因为长城有效 地巩固了边防，保障了秦军侧翼的安全，蒙恬才得以集中数十万 大军，在主要战略方向上发动猛烈进攻，迅速取得胜利，一举收 复河南，夺得阴山，给了匈奴以很大的打击。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匈奴一则由于军事 上吃了败仗，二则由于秦边处处有长城掩护，无隙可乘，遂被迫 退往阴山以北。蒙恬取得军事上的胜利，进而又第二阶段大修长 城，因而巩固了自己的胜利。由此可见，万里长城不仅是防御的 重要手段，也是保障进攻、巩固胜利的重要手段。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三是促进边境地区的开发和建设。万里长城不仅保护了中原 地区的经济文化免遭匈奴之破坏，而且对边境地区的开发建设做 出了巨大的贡献。秦代在长城沿线设置陇西、北地、上郡、九原、 云中、雁门、代郡、上谷、渔阳、右北平、辽西、辽东等12郡， 有些郡的辖境远出长城之外。这些地区在长城的庇护之下，人民 得以安居乐业，土地得到开发，农业生产得到发展。特别是河南 地区和黄河沿岸，经秦始皇大批移民和设置44县之后，很快成为 新的经济繁荣地区。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22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自秦代以后，万里长城为许多封建王朝的统治者所继承，经 过2000多年的不断修缮和扩筑，规模越来越宏伟壮观，是我国军 事筑城史上的奇迹之一，至今仍引为中华民族的骄傲。</w:t>
      </w:r>
    </w:p>
    <w:p w:rsidR="00C60B69" w:rsidRPr="00DE524F" w:rsidRDefault="0022290F">
      <w:pPr>
        <w:pStyle w:val="MSGENFONTSTYLENAMETEMPLATEROLELEVELNUMBERMSGENFONTSTYLENAMEBYROLEHEADING420"/>
        <w:keepNext/>
        <w:keepLines/>
        <w:shd w:val="clear" w:color="auto" w:fill="auto"/>
        <w:spacing w:before="0" w:after="418"/>
        <w:rPr>
          <w:rFonts w:asciiTheme="majorEastAsia" w:eastAsiaTheme="majorEastAsia" w:hAnsiTheme="majorEastAsia"/>
          <w:sz w:val="28"/>
          <w:szCs w:val="28"/>
        </w:rPr>
      </w:pPr>
      <w:bookmarkStart w:id="41" w:name="bookmark40"/>
      <w:r w:rsidRPr="00DE524F">
        <w:rPr>
          <w:rStyle w:val="MSGENFONTSTYLENAMETEMPLATEROLELEVELNUMBERMSGENFONTSTYLENAMEBYROLEHEADING42MSGENFONTSTYLEMODIFERSPACING3"/>
          <w:rFonts w:asciiTheme="majorEastAsia" w:eastAsiaTheme="majorEastAsia" w:hAnsiTheme="majorEastAsia"/>
          <w:sz w:val="28"/>
          <w:szCs w:val="28"/>
        </w:rPr>
        <w:t>第二节军事交通</w:t>
      </w:r>
      <w:bookmarkEnd w:id="41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15"/>
          <w:footerReference w:type="default" r:id="rId116"/>
          <w:pgSz w:w="11900" w:h="16840"/>
          <w:pgMar w:top="1018" w:right="1568" w:bottom="1184" w:left="1272" w:header="0" w:footer="3" w:gutter="0"/>
          <w:pgNumType w:start="89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秦代国防建设的另一重大措施，就是大规模兴建具有战略意 义的军事交通，有驰道、直道、新道、五尺道，以及著名的水陆 交通工程灵渠和遍布全国的驿传等等。从而把首都咸阳同全国各 地，直至新开拓的边境地区，都紧密地联系在一起，大大促进了 国家的统一和国防的加强。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520" w:line="420" w:lineRule="exact"/>
        <w:ind w:left="40"/>
        <w:rPr>
          <w:rFonts w:asciiTheme="majorEastAsia" w:eastAsiaTheme="majorEastAsia" w:hAnsiTheme="majorEastAsia"/>
          <w:sz w:val="28"/>
          <w:szCs w:val="28"/>
        </w:rPr>
      </w:pPr>
      <w:bookmarkStart w:id="42" w:name="bookmark41"/>
      <w:r w:rsidRPr="00DE524F">
        <w:rPr>
          <w:rStyle w:val="MSGENFONTSTYLENAMETEMPLATEROLELEVELNUMBERMSGENFONTSTYLENAMEBYROLEHEADING52MSGENFONTSTYLEMODIFERSPACING4"/>
          <w:rFonts w:asciiTheme="majorEastAsia" w:eastAsiaTheme="majorEastAsia" w:hAnsiTheme="majorEastAsia"/>
          <w:sz w:val="28"/>
          <w:szCs w:val="28"/>
        </w:rPr>
        <w:lastRenderedPageBreak/>
        <w:t>一、驰道</w:t>
      </w:r>
      <w:bookmarkEnd w:id="42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驰道是从首都咸阳通往全国各地的最主要交通干线。自秦始 皇二十七年（前220年）已开始修建①，至迟到秦始皇第五次出巡 (前210年）全国各地前已全部竣工。据《汉书•贾山传》所载贾 山《至言》说，秦“为驰道于天下，东穷燕齐，南极吴楚，江湖 之上，濒海之观毕至。道广五十步</w:t>
      </w:r>
      <w:r w:rsidRPr="00DE524F">
        <w:rPr>
          <w:rStyle w:val="MSGENFONTSTYLENAMETEMPLATEROLENUMBERMSGENFONTSTYLENAMEBYROLETEXT2MSGENFONTSTYLEMODIFERSIZE131"/>
          <w:rFonts w:asciiTheme="majorEastAsia" w:eastAsiaTheme="majorEastAsia" w:hAnsiTheme="majorEastAsia"/>
          <w:sz w:val="28"/>
          <w:szCs w:val="28"/>
        </w:rPr>
        <w:t>，三</w:t>
      </w:r>
      <w:r w:rsidRPr="00DE524F">
        <w:rPr>
          <w:rFonts w:asciiTheme="majorEastAsia" w:eastAsiaTheme="majorEastAsia" w:hAnsiTheme="majorEastAsia"/>
          <w:sz w:val="28"/>
          <w:szCs w:val="28"/>
        </w:rPr>
        <w:t>丈而树，厚筑其外，隐以 金椎，树以青松。为驰道之丽至于此，使其后世曾不得邪径而托 足焉”。由此可知，驰道的规模、规格、质量，都是前无古人的。 它和万里长城一样，是我国古代劳动人民所创造的又一个重大奇 迹。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关于驰道的具体路线、走向和布局等等，史书上没有明确的 记载。但有一点是非常清楚的，即当时修驰道的直接目的，是供 秦始皇巡视边防和出巡全国各地之用。因此，可以从后来秦始皇 五次出巡的路线，推知驰道的基本布局。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第一次出巡在秦始皇二十七年，从咸阳出发，先到北地郡治 义渠（今甘肃宁县西北），西出鸡头山（今六盘山），南下回中 (今陕西陇县西北），西至陇西郡治狄道，然后沿渭水河谷返回咸 阳。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40" w:line="495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第二次出巡在秦始皇二十八年，从咸阳出发，东过函谷关、洛 阳、陈留（今河南开封东南陈留城)、定陶（今山东定陶西北)、邹 峄山（今山东邹县峄山）、泰山、临淄、黄（今山东黄县东）、睡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DE524F">
        <w:rPr>
          <w:rFonts w:asciiTheme="majorEastAsia" w:eastAsiaTheme="majorEastAsia" w:hAnsiTheme="majorEastAsia"/>
          <w:sz w:val="28"/>
          <w:szCs w:val="28"/>
        </w:rPr>
        <w:t>今山东福山县）、成山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今山东成山角）、芝罘（今山东烟台市北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0"/>
        </w:numPr>
        <w:shd w:val="clear" w:color="auto" w:fill="auto"/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关于修驰道开始的时间，《史记•秦始皇本纪》载为二十七年，《史 记•六国年表》载为二十八年。当时修驰道的直接目的是为秦始皇巡视边境 和全国各地做准备，始皇于二十七年出巡陇西、北地，可见当年关中地区已 有驰道。其他地区的驰道，则大部分可能修于二十八年，但因五次出巡的路 线和到达的地点不同，有些段落则为二十八年以后所陆续修建和维缮。</w:t>
      </w:r>
    </w:p>
    <w:p w:rsidR="00C60B69" w:rsidRPr="00DE524F" w:rsidRDefault="0022290F">
      <w:pPr>
        <w:pStyle w:val="MSGENFONTSTYLENAMETEMPLATEROLENUMBERMSGENFONTSTYLENAMEBYROLETEXT110"/>
        <w:shd w:val="clear" w:color="auto" w:fill="auto"/>
        <w:spacing w:line="280" w:lineRule="exact"/>
        <w:ind w:left="400"/>
        <w:jc w:val="left"/>
        <w:rPr>
          <w:rFonts w:asciiTheme="majorEastAsia" w:eastAsiaTheme="majorEastAsia" w:hAnsiTheme="majorEastAsia"/>
        </w:rPr>
        <w:sectPr w:rsidR="00C60B69" w:rsidRPr="00DE524F">
          <w:footerReference w:type="even" r:id="rId117"/>
          <w:footerReference w:type="default" r:id="rId118"/>
          <w:pgSz w:w="11900" w:h="16840"/>
          <w:pgMar w:top="1746" w:right="1034" w:bottom="471" w:left="1821" w:header="0" w:footer="3" w:gutter="0"/>
          <w:pgNumType w:start="98"/>
          <w:cols w:space="720"/>
          <w:noEndnote/>
          <w:docGrid w:linePitch="360"/>
        </w:sectPr>
      </w:pPr>
      <w:r w:rsidRPr="00DE524F">
        <w:rPr>
          <w:rStyle w:val="MSGENFONTSTYLENAMETEMPLATEROLENUMBERMSGENFONTSTYLENAMEBYROLETEXT11MSGENFONTSTYLEMODIFERSPACING1"/>
          <w:rFonts w:asciiTheme="majorEastAsia" w:eastAsiaTheme="majorEastAsia" w:hAnsiTheme="majorEastAsia"/>
        </w:rPr>
        <w:t>一 92</w:t>
      </w:r>
      <w:r w:rsidRPr="00DE524F">
        <w:rPr>
          <w:rStyle w:val="MSGENFONTSTYLENAMETEMPLATEROLENUMBERMSGENFONTSTYLENAMEBYROLETEXT11MSGENFONTSTYLEMODIFERSPACING1"/>
          <w:rFonts w:asciiTheme="majorEastAsia" w:eastAsiaTheme="majorEastAsia" w:hAnsiTheme="majorEastAsia"/>
          <w:lang w:val="en-US" w:bidi="en-US"/>
        </w:rPr>
        <w:t>——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芝罘岛上芝罘山）、琅邪（今山东胶南琅邪台西北）、郯县（今山 东郯城北)、彭城（今江苏徐州）、寿春（今安徽寿县)、安陆（今 湖北云梦)、邾县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今湖北黄冈北）、湘山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今湖南岳阳西洞庭湖 中）、江陵（今湖北江陵)、宛县（今河南南阳），然后经武关（今 陕西丹凤东南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返回咸阳。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第三次出巡在秦始皇二十九年，从咸阳出发，东出函谷关，过 阳武（今河南原阳东南)、濮阳（今河南濮阳西南)、临淄、芝罘、 琅邪，又返回临淄，过平原津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今山东平原南）、巨鹿（今河北平 乡西南)、恒山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今河北石家庄市东北)、郴郸、壶关（今山西长 治市北）、上党（今山西长子西南）、安邑（今山西夏县西北），然 后由蒲州津（今山西永济西）渡河回到咸阳。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第四次出巡在秦始皇三十三年，从咸阳出发，东出函谷关，在 孟津（今河南孟津东北）渡河到怀县（今河南武陟西南），过邯郸、 恒山、涿县（今河北涿县)、蓟县（今北京市西南角）、碣石（今 河北昌黎北)、右北平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今天津市蓟县）、渔阳（今北京市密云西 南）、上谷（今河北怀来东南)、代郡（今河北蔚县东北)、雁门 (今山西右玉西南）、云中（今内蒙托克托东北）、上郡，返抵咸阳。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第五次出巡在秦始皇三十七年，从咸阳出发，向东南出武关， 经宛至江陵，乘船沿长江而下至丹阳（今安徽当涂东北小丹阳 镇），登陆至钱塘（今浙江杭州），过浙江上会稽山（在今浙江绍 兴东南），还过吴（今江苏苏州），从江乘（今江苏句容县北）渡 江北至琅邪，乘船由海上到芝罘，西行至平原津秦始皇得病，至 沙丘（今河北广宗西北大平台）病死，继而按原定计划路线载尸 而行，过恒山、井陉（今河北井陉北）至太原（今山西太原市西 南)，北上雁门，西行云中、九原（今内蒙包头市西北)，南下云 阳（今陕西淳化西北），回到咸阳。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五次出巡，历经今陕西、甘肃、河南、山东、河北、北京、天 津、内蒙、山西、江苏、安徽、浙江、湖北、湖南、江西等15个 省、市、自治区。其中，除所走部分水路、海路以及由九原至云 阳的直道外，其他“所经皆治驰道”①。由此可以窥知，秦代驰道 的主干线大致可分以下五条：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(―)从咸阳向西北直达北地，并经回中转抵陇西。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11"/>
        </w:tabs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(二）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从咸阳沿渭水河谷直达陇西。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以上两条为控制西北边防的重要战略干线。秦初主要威胁来 自匈奴，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北部边防有蒙恬率重兵屯于上郡，西北相对薄弱，故始 皇十分关心，首次出巡即去北地和陇西。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11"/>
        </w:tabs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(三）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从咸阳向北经上郡到云中，由云中向西通九原，向东经 雁门、代郡、上谷、渔阳、右北平至碣石（属辽西郡）。这是通往 整个北部边防和东北部边防的重要战略千线。从秦初起始皇即命 蒙恬积极做反击匈奴的准备，修治这条干线是重要的准备工作之 一。始皇第四次出巡沿这条干线视察了全部边防情况，遂即做出 了反击匈奴的决策。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11"/>
        </w:tabs>
        <w:spacing w:before="0" w:after="682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(四）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从咸阳向东出函谷关，经洛阳、襥阳、临淄，直达山东 半岛最东端的成山。这是控制整个中原地区最重要最基本的一条 战略干线，并通过这条干线与众多的支线相连，从而控制中原地 区各个战略要点。其中，洛阳是控制关东地区的战略中心，早在 西周初年周公就曾以此经营东方；春秋战国时则成为周天子的首 都；秦灭六国也是先吞二周，占领洛阳，而后才统一天下。因此， 从咸阳直达成山的驰道主干线，在关东地区则以洛阳为中心，分 出许多支线。由洛阳向东北有一条重要支线，经孟津、怀县、邯 郸、巨鹿、恒山到蓟。这条重要支线联系着黄河以北各地：自邯 郸向西南有一条支线，与上党、安邑、蒲州相通；自巨鹿向东有 一条支线，与临淄相通；自恒山有一条支线，向西与太原、雁门 相通；自蓟则可通往东北边防各地。由洛阳向东有一条重要支线， 经陈留、定陶、邹峄山、泰山而达临淄。这条重要支线把洛阳、陈 留、定陶联系在一起，对控制中原具有重要的意义：原魏都大梁 已在统一战争中被基本摧毁，其地位渐由陈留所代替；定陶则是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26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①梁启超：《战国载记</w:t>
      </w:r>
      <w:r w:rsidRPr="00DE524F">
        <w:rPr>
          <w:rStyle w:val="MSGENFONTSTYLENAMETEMPLATEROLENUMBERMSGENFONTSTYLENAMEBYROLETEXT8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 xml:space="preserve">h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战国末期秦国在东方的军事重镇。由洛阳向东沿主干线直达临淄， 临淄是控制山东半岛和东部沿海地区的一个战略中心。自临淄向 东南有一条支线通琅邪，琅邪向北有一条支线通睡，向南有两条 支线深入原楚国的腹地：一条经江乘、吴、钱塘至会稽，并由钱 塘通丹阳；另一条经彭城、寿春、安陆至邾。这样，通过从咸阳 至成山的主干线和南北各条支线，把中原和江淮地区都联成了一 片，其根本意义就在于有效地控制中原地区。就秦初的矛盾而言， 外部主要来自匈奴的威胁，内部主要来自关东的反秦势力。秦始 皇在中原大修驰道，并多次沿驰道主干线和支线巡视中原各地，主 要目的就是为了监视和弹压关东的反秦势力，以巩固其统治。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(五）从咸阳向东南出武关，经宛而抵江陵。这条主干线是用 来控制原楚国江南各地的。秦灭六国，楚国的反秦情绪最大，尤 其是江南地区更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为激烈。仅靠中原驰道而控制江南是不够的，因 此，由咸阳出武关至江陵最为捷便，既可顺流而下深入江南各地， 又可与中原驰道的各条支线相通，彼此呼应。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54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以上就是秦代驰道的总体布局。它是针对中原的反秦势力和 北方匈奴的威胁而修，对于巩固边防和维护国家的统一，都具有 重大的战略意义，并为我国古代的交通建设，做出了重要的贡献。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46" w:line="420" w:lineRule="exact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43" w:name="bookmark42"/>
      <w:r w:rsidRPr="00DE524F">
        <w:rPr>
          <w:rStyle w:val="MSGENFONTSTYLENAMETEMPLATEROLELEVELNUMBERMSGENFONTSTYLENAMEBYROLEHEADING52MSGENFONTSTYLEMODIFERSPACING4"/>
          <w:rFonts w:asciiTheme="majorEastAsia" w:eastAsiaTheme="majorEastAsia" w:hAnsiTheme="majorEastAsia"/>
          <w:sz w:val="28"/>
          <w:szCs w:val="28"/>
        </w:rPr>
        <w:t>二、直道</w:t>
      </w:r>
      <w:bookmarkEnd w:id="43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直道建于秦始皇三十五年（前212年）。当时已经取得北击匈 奴的胜利，把匈奴驱逐到阴山山脉以北，收复了河南地，并在这 里重新设置了九原郡。为了防止匈奴的再度进犯，秦始皇命蒙恬 大筑长城的同时，修一条从咸阳直达九原郡的“直道”，以加强这 一地区的防御。这条路未修之前，从咸阳去九原，一般要经过上 郡至云中，再从云中西行到九原，路线比较迂远，在军事上颇为 不便，因而要开辟一条能直达九原的“直道”。直道从咸阳西北不 远的云阳开始，经今陕西淳化县北梁武帝村秦林光宫遗址北行，至 子午岭上，循主脉北行，直到定边县南，再由此东北行，进入鄂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94" w:line="488" w:lineRule="exact"/>
        <w:ind w:left="1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尔多斯草原，过乌审旗北，经东胜县西南，在今昭君坟附近渡黄 河，到达包头市西南的秦九原郡治所，当时全长1800里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约合今 1400里)①。这条道路有一半修筑在山岭上，有一半修筑在平原草 '地上，系“堑山堙谷，直通之”②，是从秦都咸阳至北方九原郡最 捷近的一条道路，所以叫做“直道”。其规格、质量大体上与驰道 相仿。和驰道的主要区别在于作用有所不同，驰道专门供秦始皇 出巡所用，具有广泛的军事、政治、经济价值；而直道则是专门 用于军事目的，是为了随时出兵同匈奴作战而修。秦始皇对这条 道路非常重视，因而确定最后一次出巡要专门从直道返回咸阳，以 致病死沙丘之后，臣下们还是按照他生前的计划，载着他的尸体 “视察” 了直道的全程。这条道路建成后，大大便利了秦军的行动， 对于巩固北部边防特别是九原郡的安全，具有重要的战略意义，直 到后来汉武帝时反击匈奴，这条道路仍在充分发挥其作用。</w:t>
      </w:r>
    </w:p>
    <w:p w:rsidR="00C60B69" w:rsidRPr="00DE524F" w:rsidRDefault="0022290F">
      <w:pPr>
        <w:pStyle w:val="MSGENFONTSTYLENAMETEMPLATEROLELEVELMSGENFONTSTYLENAMEBYROLEHEADING40"/>
        <w:keepNext/>
        <w:keepLines/>
        <w:shd w:val="clear" w:color="auto" w:fill="auto"/>
        <w:spacing w:before="0" w:after="486"/>
        <w:ind w:right="40"/>
        <w:rPr>
          <w:rFonts w:asciiTheme="majorEastAsia" w:eastAsiaTheme="majorEastAsia" w:hAnsiTheme="majorEastAsia"/>
          <w:sz w:val="28"/>
          <w:szCs w:val="28"/>
        </w:rPr>
      </w:pPr>
      <w:bookmarkStart w:id="44" w:name="bookmark43"/>
      <w:r w:rsidRPr="00DE524F">
        <w:rPr>
          <w:rStyle w:val="MSGENFONTSTYLENAMETEMPLATEROLELEVELMSGENFONTSTYLENAMEBYROLEHEADING4MSGENFONTSTYLEMODIFERSPACING4"/>
          <w:rFonts w:asciiTheme="majorEastAsia" w:eastAsiaTheme="majorEastAsia" w:hAnsiTheme="majorEastAsia"/>
          <w:sz w:val="28"/>
          <w:szCs w:val="28"/>
        </w:rPr>
        <w:lastRenderedPageBreak/>
        <w:t>三、新道</w:t>
      </w:r>
      <w:bookmarkEnd w:id="44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94" w:line="488" w:lineRule="exact"/>
        <w:ind w:left="160"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新道即所谓“通越道”③，它是在秦军南平百越的过程中，沿 着进军路线所开辟的军用道路。南平百越之后，新道便成为秦代 控制和开发整个岭南地区的战略交通要道。关于新道修筑的具体 时间、规格、质量、分布等等，史书上均无明确记载，只能从有 关史料中推知其大体情况。《史记•南越列传》载，秦末南海尉任 嚣临终前对龙川令赵佗说：“闻陈胜等作乱，秦为无道，天下苦之， 项羽、刘邦、陈胜、吴广等州郡各共兴军聚众，虎争天下，中国 扰乱，未知所安，豪杰畔（叛）秦相立。南海僻远，吾恐盗兵侵 地至此，吾欲兴兵绝新道，自备，待诸侯变……”。于是，由赵佗 行南海尉事，下令横浦关（今广东南雄西北、江西大余西南大庾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1"/>
        </w:numPr>
        <w:shd w:val="clear" w:color="auto" w:fill="auto"/>
        <w:tabs>
          <w:tab w:val="left" w:pos="1318"/>
        </w:tabs>
        <w:spacing w:before="0" w:line="420" w:lineRule="exact"/>
        <w:ind w:left="160"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参见林剑明：《秦史稿》第十章第三部分。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1"/>
        </w:numPr>
        <w:shd w:val="clear" w:color="auto" w:fill="auto"/>
        <w:tabs>
          <w:tab w:val="left" w:pos="1318"/>
        </w:tabs>
        <w:spacing w:before="0" w:line="420" w:lineRule="exact"/>
        <w:ind w:left="160"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《史记•秦始皇本纪》三十五年纪事^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1"/>
        </w:numPr>
        <w:shd w:val="clear" w:color="auto" w:fill="auto"/>
        <w:tabs>
          <w:tab w:val="left" w:pos="1318"/>
        </w:tabs>
        <w:spacing w:before="0" w:line="420" w:lineRule="exact"/>
        <w:ind w:left="160"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《史记•南越列传》唐司马贞《索隐》引苏林语。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岭上）、阳山关（今广东阳山县西北，当骑田岭路）、湟溪关（今 广东英德西南连江注入北江处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“急绝道聚兵自守”。这里提到的 横浦关、阳山关、湟溪关都是秦代新道中的重要关口，是有关新 道所经之处。再从《淮南子•人间训》所载关于秦军进军岭南前 的集结地点和部署：“一军塞镡城之领，一军守九疑之塞，一军处 番禺之都，一军守南野之界”，便可察知秦代新道在岭北的基本起 点。这里所谓“镡城之领”，即指今之越城岭；“九疑之塞”，即指 今之萌渚岭；“番禺之都”，即指今之骑田岭；“南野之界”，即指 今之大庾岭①。将上述史料结合起来分析，便可考知秦代新道的以 下四条线路。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55"/>
        </w:tabs>
        <w:spacing w:before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(一）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从南野（今江西南康南）穿过大庾岭，出横浦关，沿溱 水（今北江）南下而达番禺（今广州市）。这是从岭北进入岭南最 捷近之路，主要是通过横浦关而穿越大庾岭，而后便可畅行无阻。 《南康记》上记载说：“大庾横浦有秦时关，后为怀化驿，盖横浦 关秦所置也。”②横浦关也称秦关，是交通大庾岭南北的重要关隘。 因此，赵佗欲断新道，便首先下令聚兵扼守横浦关。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63"/>
        </w:tabs>
        <w:spacing w:before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(二）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越骑田岭出阳山关，沿湟水（今连江）东南行，过湟溪 关，而后沿溱水南下而达番禺。这也是由岭北进入岭南的一条比 较捷近之路，且可直接逼临番禺。这条路的主要险阻为阳山、湟 溪二关，所以每佗才严令派兵封锁，以阻断这条新道。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78"/>
        </w:tabs>
        <w:spacing w:before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(三）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越萌渚岭、桂岭，沿今贺江南下，至今广西梧州一带。 这是由岭北深入岭南中部的一条重要新道，沿今西江可东达番禺， 溯今浔江可深入桂林、象郡。这条路的主要险阻在桂岭一带。桂 岭在今广西贺县东北百余里，紧临贺岭与萌渚岭，同今湖南江华、 广东连县接界。据苏凤文《广西全省地舆图说•富川县》的记载， 秦末赵佗也曾在桂岭一带设防，其“拒防遗迹”，清代犹存。</w:t>
      </w:r>
    </w:p>
    <w:p w:rsidR="00C60B69" w:rsidRPr="00DE524F" w:rsidRDefault="0022290F">
      <w:pPr>
        <w:pStyle w:val="MSGENFONTSTYLENAMETEMPLATEROLENUMBERMSGENFONTSTYLENAMEBYROLETEXT20"/>
        <w:numPr>
          <w:ilvl w:val="0"/>
          <w:numId w:val="32"/>
        </w:numPr>
        <w:shd w:val="clear" w:color="auto" w:fill="auto"/>
        <w:tabs>
          <w:tab w:val="left" w:pos="1490"/>
        </w:tabs>
        <w:spacing w:before="0" w:after="802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从今湖南零陵西南过今广西全州，经湘桂走廊而至桂林，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3"/>
        </w:numPr>
        <w:shd w:val="clear" w:color="auto" w:fill="auto"/>
        <w:tabs>
          <w:tab w:val="left" w:pos="1350"/>
        </w:tabs>
        <w:spacing w:before="0" w:after="160" w:line="260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参见岑仲勉：《评〈秦代初平南越考〉》。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3"/>
        </w:numPr>
        <w:shd w:val="clear" w:color="auto" w:fill="auto"/>
        <w:tabs>
          <w:tab w:val="left" w:pos="1350"/>
        </w:tabs>
        <w:spacing w:before="0" w:line="260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19"/>
          <w:footerReference w:type="default" r:id="rId120"/>
          <w:footerReference w:type="first" r:id="rId121"/>
          <w:pgSz w:w="11900" w:h="16840"/>
          <w:pgMar w:top="1076" w:right="1431" w:bottom="1111" w:left="1266" w:header="0" w:footer="3" w:gutter="0"/>
          <w:pgNumType w:start="93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《史记•南越列传》司马贞《索隐》。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而后深入秦代桂林、象郡各地。这是秦代控制桂林、象郡具有决 定性意义的战略干线。这条干线的中心环节是通过灵渠把南北水 陆交通连接在一起。灵渠在今广西兴安境内，初名“秦凿渠”，唐 以后改为今名，亦称湘桂运河或兴安运河。其主要作用是沟通湘 水（今湘江）和潸水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今漓江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DE524F">
        <w:rPr>
          <w:rFonts w:asciiTheme="majorEastAsia" w:eastAsiaTheme="majorEastAsia" w:hAnsiTheme="majorEastAsia"/>
          <w:sz w:val="28"/>
          <w:szCs w:val="28"/>
        </w:rPr>
        <w:t>从而把我国的长江水系和珠江水 系连接起来。其主要工程有南渠和北渠，全长34公里。其主要工 程设施有铧嘴、大小天平堤和陡门。铧嘴是用巨石砌成的分水工 程，把今海洋河水分成两支：一支经南渠入漓水；另一支经北渠 入湘水。大小天平石堤在铧嘴的尾端，成“人”字形，既是拦河 坝，又是滚水坝，在祜水期可拦住全部海洋河水使之入渠，使南 渠和北渠都保持船只航行所需的足够水量；在洪水期可使过多的 水量越过天平堤顶，注入湘水故道。陡门为船闸的先导，是世界 上最早的通航措施。因此，灵渠开成以后，可保一年四季航行无 阻，大大便利了南北交通。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98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自古以来，岭南岭北有五岭阻隔，交通不便，给南北统一带 来很大障碍。秦代新道的建设，不仅保障了当时秦军南平百越的 胜利，而且对后世产生深远的影响，极大地促进了岭南的开发和 祖国统一，具有深远而重大的历史意义。</w:t>
      </w:r>
    </w:p>
    <w:p w:rsidR="00C60B69" w:rsidRPr="00DE524F" w:rsidRDefault="0022290F">
      <w:pPr>
        <w:pStyle w:val="MSGENFONTSTYLENAMETEMPLATEROLENUMBERMSGENFONTSTYLENAMEBYROLETEXT140"/>
        <w:shd w:val="clear" w:color="auto" w:fill="auto"/>
        <w:spacing w:before="0" w:after="522"/>
        <w:ind w:left="6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四、五尺道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22"/>
          <w:footerReference w:type="default" r:id="rId123"/>
          <w:footerReference w:type="first" r:id="rId124"/>
          <w:pgSz w:w="11900" w:h="16840"/>
          <w:pgMar w:top="1251" w:right="1004" w:bottom="494" w:left="1813" w:header="0" w:footer="3" w:gutter="0"/>
          <w:pgNumType w:start="104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五尺道北起今四川宜宾市，南抵今云南曲靖。因地形复杂，山 路崎岖，多为山间阁道，道宽仅有五尺，故名为“五尺道”。它是 由今四川盆地通往云贵高原的一条重要战略交通线。虽然由于秦 王朝的寿命很短，加之以主要精力用兵于匈奴和岭南，对西南地 区尚未来得及大力开发，但五尺道的开凿仍然发挥了重要的作用。 据《史记•西南夷列传》的记载：“秦时常颊略通五尺道，诸此国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指夜郎、邛都、昆明等部族政权）颇置吏焉。”可见五尺道的修 建，使秦代边境向西南扩展很大，进一步促进了西南地区的开发 和统一。这条路后来成为汉代通西南夷道和隋、唐石门道的前身，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98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24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从而进一步说明了它的历史意义。</w:t>
      </w:r>
    </w:p>
    <w:p w:rsidR="00C60B69" w:rsidRPr="00DE524F" w:rsidRDefault="0022290F">
      <w:pPr>
        <w:pStyle w:val="MSGENFONTSTYLENAMETEMPLATEROLELEVELNUMBERMSGENFONTSTYLENAMEBYROLEHEADING320"/>
        <w:keepNext/>
        <w:keepLines/>
        <w:shd w:val="clear" w:color="auto" w:fill="auto"/>
        <w:spacing w:before="0" w:after="566"/>
        <w:ind w:right="40"/>
        <w:rPr>
          <w:rFonts w:asciiTheme="majorEastAsia" w:eastAsiaTheme="majorEastAsia" w:hAnsiTheme="majorEastAsia"/>
          <w:sz w:val="28"/>
          <w:szCs w:val="28"/>
        </w:rPr>
      </w:pPr>
      <w:bookmarkStart w:id="45" w:name="bookmark44"/>
      <w:r w:rsidRPr="00DE524F">
        <w:rPr>
          <w:rStyle w:val="MSGENFONTSTYLENAMETEMPLATEROLELEVELNUMBERMSGENFONTSTYLENAMEBYROLEHEADING32MSGENFONTSTYLEMODIFERSPACING6"/>
          <w:rFonts w:asciiTheme="majorEastAsia" w:eastAsiaTheme="majorEastAsia" w:hAnsiTheme="majorEastAsia"/>
          <w:sz w:val="28"/>
          <w:szCs w:val="28"/>
        </w:rPr>
        <w:t>五、驿传亭邮</w:t>
      </w:r>
      <w:bookmarkEnd w:id="45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驿传和亭邮制度始于春秋战国时期，是供使臣出巡、官吏往 来和传递诏令、文书的交通组织，也是军事通信的重要保障，因 而具有广泛的国防意义。秦灭六国后，随着国家的统一和中央集 权的加强，驿传和亭邮设施渐趋完备。据《晋书•刑法志》所载 《魏律序》，秦代已经有厩置、承传、副车、食厨等有关驿传的法 律，云梦睡虎地秦简中也有这方面的许多具体记载。所谓驿传，指 的是马和车运送，即以马运送叫作“驿”，以车运送叫做“传”。所 谓亭邮，指的是步递，即以人力步行，按邮亭递送公文。从边境 到首都，秦代各主要交通干线上都设有驿站，一般每三十里左右 一个，驿站中备有马匹、车辆和食舍，以供过往官吏的使用和歇 息。当传送紧急的诏令和军事文书时，每逢驿站换马不换人，昼 夜不停，可曰行千里，从而保证以最快的速度送达目的地。在驿 站与驿站之间或不设驿站的一般道路上，则普遍设有邮亭、邮舍， 每十里一亭，五里一邮，以保障一般公文的传递。亭，本指古代 边境上用以监视敌情的设施，自秦代统一之后，发展为全国性的 治安和邮政的设施。它不隶属于地方的基层政权组织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乡，而 是隶属于郡、县的军事机构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尉。每亭设亭长一人，亭父一人， 亭卒一人。备有五兵，佩带刀剑，手执盾牌，身披铠甲，主管治 安和捕盗，确保交通线的安全和畅通，并具体负责公文的传递和 过往官吏的接待。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25"/>
          <w:footerReference w:type="default" r:id="rId126"/>
          <w:pgSz w:w="11900" w:h="16840"/>
          <w:pgMar w:top="1011" w:right="1798" w:bottom="1011" w:left="1064" w:header="0" w:footer="3" w:gutter="0"/>
          <w:pgNumType w:start="99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以上就是秦代军事交通建设情况。它对于秦代国防建设和政 治、经济、军亊的发展都起了重要作用，也是我国交通史上光辉 的一页。</w:t>
      </w:r>
    </w:p>
    <w:p w:rsidR="00C60B69" w:rsidRPr="00DE524F" w:rsidRDefault="0022290F">
      <w:pPr>
        <w:pStyle w:val="MSGENFONTSTYLENAMETEMPLATEROLELEVELNUMBERMSGENFONTSTYLENAMEBYROLEHEADING420"/>
        <w:keepNext/>
        <w:keepLines/>
        <w:shd w:val="clear" w:color="auto" w:fill="auto"/>
        <w:spacing w:before="0" w:after="438"/>
        <w:ind w:left="40"/>
        <w:rPr>
          <w:rFonts w:asciiTheme="majorEastAsia" w:eastAsiaTheme="majorEastAsia" w:hAnsiTheme="majorEastAsia"/>
          <w:sz w:val="28"/>
          <w:szCs w:val="28"/>
        </w:rPr>
      </w:pPr>
      <w:bookmarkStart w:id="46" w:name="bookmark45"/>
      <w:r w:rsidRPr="00DE524F">
        <w:rPr>
          <w:rStyle w:val="MSGENFONTSTYLENAMETEMPLATEROLELEVELNUMBERMSGENFONTSTYLENAMEBYROLEHEADING42MSGENFONTSTYLEMODIFERSPACING30"/>
          <w:rFonts w:asciiTheme="majorEastAsia" w:eastAsiaTheme="majorEastAsia" w:hAnsiTheme="majorEastAsia"/>
          <w:sz w:val="28"/>
          <w:szCs w:val="28"/>
        </w:rPr>
        <w:lastRenderedPageBreak/>
        <w:t>第三节战略储备</w:t>
      </w:r>
      <w:bookmarkEnd w:id="46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94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在古代农业经济和冷兵器作战的条件下，战略储备最重要最 根本的就是粮食。正如汉人贾谊所说：“夫积储者，天下之大命也。 苟粟多而财有余，何为而不成？以攻则取，以守则固，以战则胜。 怀敌附远，何招而不至?”秦自商鞅变法，以富国强兵而统一天下， 因此对粮食的管理和储备十分重视。在中央政府设有治粟内史，掌 管全国的粮食和财政，其下设有太仓令和丞，专门负责储备工作。 睡虎地秦简有《仓律》26条，对粮食的收藏、保管、发放、各类 不同人员的口粮标准等等，都做了极为明确、严格而具体的规定。 如“城旦为安事而益其食，以犯令律论吏主者”，就是说城旦作轻 的劳作而增加了口粮，应按犯令的法律对主管的吏进行论处。可 见秦政府是把粮食作为一项极重要的战略物资对待的。秦统一后 在全国范围内建立了战略储备体系，设置了一批粮仓，现择要分 区概述如下。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86" w:line="420" w:lineRule="exact"/>
        <w:ind w:left="40"/>
        <w:rPr>
          <w:rFonts w:asciiTheme="majorEastAsia" w:eastAsiaTheme="majorEastAsia" w:hAnsiTheme="majorEastAsia"/>
          <w:sz w:val="28"/>
          <w:szCs w:val="28"/>
        </w:rPr>
      </w:pPr>
      <w:bookmarkStart w:id="47" w:name="bookmark46"/>
      <w:r w:rsidRPr="00DE524F">
        <w:rPr>
          <w:rStyle w:val="MSGENFONTSTYLENAMETEMPLATEROLELEVELNUMBERMSGENFONTSTYLENAMEBYROLEHEADING52MSGENFONTSTYLEMODIFERSPACING0"/>
          <w:rFonts w:asciiTheme="majorEastAsia" w:eastAsiaTheme="majorEastAsia" w:hAnsiTheme="majorEastAsia"/>
          <w:sz w:val="28"/>
          <w:szCs w:val="28"/>
        </w:rPr>
        <w:t>一、咸阳仓、採阳仓、霸上仓</w:t>
      </w:r>
      <w:bookmarkEnd w:id="47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27"/>
          <w:footerReference w:type="default" r:id="rId128"/>
          <w:pgSz w:w="11900" w:h="16840"/>
          <w:pgMar w:top="1664" w:right="1034" w:bottom="509" w:left="1798" w:header="0" w:footer="3" w:gutter="0"/>
          <w:pgNumType w:start="106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关中地区有咸阳仓、栎阳（今陕西临潼北渭水北岸）仓、霸 上（今陕西西安市东）仓。《睡虎地秦墓竹简•秦律十八种•仓 律》中载有：“入禾仓，万石一积而比黎之为户。……栋阳二万石 一积，咸阳十万石一积……”就是说，一般的粮仓，以一万石为 一“积”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储藏谷物的单位），每“积”分别用荆巴隔起来，设置 仓门；而栎阳和咸阳的粮仓则分别以二万石和十万石为一“积”， 可见栎阳仓比一般仓大得多，而咸阳仓比栎阳仓更大得多。霸上 仓的情况见于《史记•高袓本纪》，汉元年（前206年）十月，刘 邦率兵到霸上，宣布约法三章，“秦人大喜，争持牛羊酒食献獪军 士”，而刘邦则不肯接受，说“仓粟多，非乏，不欲费人”。这说 明霸上仓的粮食非常多，刘邦的十万大军用而不乏。咸阳、栎阳、 </w:t>
      </w:r>
      <w:r w:rsidRPr="00DE524F">
        <w:rPr>
          <w:rStyle w:val="MSGENFONTSTYLENAMETEMPLATEROLENUMBERMSGENFONTSTYLENAMEBYROLETEXT2MSGENFONTSTYLEMODIFERNAMETimesNewRoman3"/>
          <w:rFonts w:asciiTheme="majorEastAsia" w:eastAsiaTheme="majorEastAsia" w:hAnsiTheme="majorEastAsia"/>
          <w:sz w:val="28"/>
          <w:szCs w:val="28"/>
          <w:lang w:eastAsia="zh-CN"/>
        </w:rPr>
        <w:t>——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val="zh-CN" w:eastAsia="zh-CN" w:bidi="zh-CN"/>
        </w:rPr>
        <w:t>100</w:t>
      </w:r>
      <w:r w:rsidRPr="00DE524F">
        <w:rPr>
          <w:rStyle w:val="MSGENFONTSTYLENAMETEMPLATEROLENUMBERMSGENFONTSTYLENAMEBYROLETEXT2MSGENFONTSTYLEMODIFERNAMETimesNewRoman3"/>
          <w:rFonts w:asciiTheme="majorEastAsia" w:eastAsiaTheme="majorEastAsia" w:hAnsiTheme="majorEastAsia"/>
          <w:sz w:val="28"/>
          <w:szCs w:val="28"/>
          <w:lang w:eastAsia="zh-CN"/>
        </w:rPr>
        <w:t>——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00" w:line="495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霸上三仓的粮食虽多，但在一般情况下却不准动用。《史记•秦始 皇本纪》二世元年（前209年）载，“尽征其材士五万人为屯卫咸 阳，令教射狗马禽兽。当食者多，度不足，下调郡县转输菽粟刍 稿，皆令自赍粮食，咸阳三百里内不得食其谷”。可见咸阳、栎阳、 霸上三仓，确实是国家的战略储备，非军国急需则不得动用。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86" w:line="420" w:lineRule="exact"/>
        <w:rPr>
          <w:rFonts w:asciiTheme="majorEastAsia" w:eastAsiaTheme="majorEastAsia" w:hAnsiTheme="majorEastAsia"/>
          <w:sz w:val="28"/>
          <w:szCs w:val="28"/>
        </w:rPr>
      </w:pPr>
      <w:bookmarkStart w:id="48" w:name="bookmark47"/>
      <w:r w:rsidRPr="00DE524F">
        <w:rPr>
          <w:rStyle w:val="MSGENFONTSTYLENAMETEMPLATEROLELEVELNUMBERMSGENFONTSTYLENAMEBYROLEHEADING52MSGENFONTSTYLEMODIFERSPACING0"/>
          <w:rFonts w:asciiTheme="majorEastAsia" w:eastAsiaTheme="majorEastAsia" w:hAnsiTheme="majorEastAsia"/>
          <w:sz w:val="28"/>
          <w:szCs w:val="28"/>
        </w:rPr>
        <w:t>二、敖仓、陈留仓、宛仓</w:t>
      </w:r>
      <w:bookmarkEnd w:id="48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29"/>
          <w:footerReference w:type="default" r:id="rId130"/>
          <w:pgSz w:w="11900" w:h="16840"/>
          <w:pgMar w:top="906" w:right="1941" w:bottom="906" w:left="929" w:header="0" w:footer="3" w:gutter="0"/>
          <w:pgNumType w:start="101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中原地区有敖仓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在今河南郑州市西北邙山上)、陈留（今河 南开封东南陈留城）仓和宛（今河南南阳市）仓。其中敖仓在历 史上最为著名，《史记•郦生陆贾列传》载郦食其对刘邦的建议说： “臣闻知天之天者，王事可成；不知天之天者，王事不可成。王者 以民人为天，而民人以食为天。夫敖仓，天下转输久矣，臣闻其 下乃有藏粟甚多。楚人拔荥阳，不坚守敖仓，乃引而东，令適卒 分守成皋，此乃天所以资汉也。……愿足下急复进兵，收取荥阳， 据敖仓之粟，塞成皋之险，杜大行之道，距蜚狐之口，守白马之 津，以示诸侯效实形制之势，则天下知所归矣。”这一建议被刘邦 所采纳，以致敖仓之粟在整个楚汉战争中起了重大作用，成为汉 胜楚败的一个直接因素。楚汉战争前后五年，其中成皋相持二年 零四个月之久，可见秦在敖仓的积粟数量多么惊人。陈留仓和宛 仓在史书中也多次提到，如《史记•郦生陆贾列传》说：“夫陈留， 天下之冲，四通五达之郊也，今其城又多积粟。”《史记•高祖本 纪》说：“宛，大郡之都也，连城数十，人民众，积蓄多……”秦 在敖仓、陈留仓和宛仓之所以大量积粟，最主要的战略企图是加 强对中原地区的控制。秦末农民起义战争时，全国大多数地方都 被起义军和其他反秦势力轻易地占领，而荥阳、南阳等地的秦军 却能较长期地固守，除这里驻军较多的条件外，与有雄厚的战略 储备也是分不开的。</w:t>
      </w:r>
    </w:p>
    <w:p w:rsidR="00C60B69" w:rsidRPr="00DE524F" w:rsidRDefault="0022290F">
      <w:pPr>
        <w:pStyle w:val="MSGENFONTSTYLENAMETEMPLATEROLELEVELMSGENFONTSTYLENAMEBYROLEHEADING40"/>
        <w:keepNext/>
        <w:keepLines/>
        <w:shd w:val="clear" w:color="auto" w:fill="auto"/>
        <w:spacing w:before="0" w:after="466"/>
        <w:ind w:right="600"/>
        <w:rPr>
          <w:rFonts w:asciiTheme="majorEastAsia" w:eastAsiaTheme="majorEastAsia" w:hAnsiTheme="majorEastAsia"/>
          <w:sz w:val="28"/>
          <w:szCs w:val="28"/>
        </w:rPr>
      </w:pPr>
      <w:bookmarkStart w:id="49" w:name="bookmark48"/>
      <w:r w:rsidRPr="00DE524F">
        <w:rPr>
          <w:rStyle w:val="MSGENFONTSTYLENAMETEMPLATEROLELEVELMSGENFONTSTYLENAMEBYROLEHEADING4MSGENFONTSTYLEMODIFERSPACING0"/>
          <w:rFonts w:asciiTheme="majorEastAsia" w:eastAsiaTheme="majorEastAsia" w:hAnsiTheme="majorEastAsia"/>
          <w:sz w:val="28"/>
          <w:szCs w:val="28"/>
        </w:rPr>
        <w:lastRenderedPageBreak/>
        <w:t>琅邪仓、黄仓、塍仓</w:t>
      </w:r>
      <w:bookmarkEnd w:id="49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74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东部沿海地区有琅邪仓、黄仓（在黄县）和睡仓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在睡县)。 这三个仓是为保障北部边防需要设置的，并在蒙恬北击匈奴的战 争中发挥了重要作用。《汉书•主父偃传》说，秦始皇“使蒙恬将 兵而攻胡，却地千里，以河为境。地固泽卤，不生五谷，然后发 天下丁男以守北河。……又使天下飞刍挽粟，起于黄、睡、琅邪 负海之郡，转输北河，率三十钟而致一石”。由此可知，北击匈奴， 发卒守边，修筑长城，给养的主要来源即琅邪、黄、睡三仓。当 然，关中和中原地区的粮仓也可能是其来源之一，但关中为秦根 本，中原是重点控制地区，其战略储备不轻易动用，因此，北方 边防保障主要依靠沿海三仓。</w:t>
      </w:r>
    </w:p>
    <w:p w:rsidR="00C60B69" w:rsidRPr="00DE524F" w:rsidRDefault="0022290F">
      <w:pPr>
        <w:pStyle w:val="MSGENFONTSTYLENAMETEMPLATEROLELEVELMSGENFONTSTYLENAMEBYROLEHEADING40"/>
        <w:keepNext/>
        <w:keepLines/>
        <w:shd w:val="clear" w:color="auto" w:fill="auto"/>
        <w:spacing w:before="0" w:after="466"/>
        <w:ind w:left="40"/>
        <w:rPr>
          <w:rFonts w:asciiTheme="majorEastAsia" w:eastAsiaTheme="majorEastAsia" w:hAnsiTheme="majorEastAsia"/>
          <w:sz w:val="28"/>
          <w:szCs w:val="28"/>
        </w:rPr>
      </w:pPr>
      <w:bookmarkStart w:id="50" w:name="bookmark49"/>
      <w:r w:rsidRPr="00DE524F">
        <w:rPr>
          <w:rStyle w:val="MSGENFONTSTYLENAMETEMPLATEROLELEVELMSGENFONTSTYLENAMEBYROLEHEADING4MSGENFONTSTYLEMODIFERSPACING6"/>
          <w:rFonts w:asciiTheme="majorEastAsia" w:eastAsiaTheme="majorEastAsia" w:hAnsiTheme="majorEastAsia"/>
          <w:sz w:val="28"/>
          <w:szCs w:val="28"/>
        </w:rPr>
        <w:t>四、成都仓</w:t>
      </w:r>
      <w:bookmarkEnd w:id="50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西南巴蜀地区有成都仓。此仓建立很早，在秦昭王伐楚时，司 马错曾率巴蜀众10万，大舶船万艘，备米600万斛，浮江而下， 攻取商於之地；接着张若也率兵沿长江东下，配食一起，攻取楚 的黔中郡。这些军食的来源，“必皆出自成都仓，^无可疑也”①。 至统一之后，成都仓对开发西南地区，无疑又起了重要作用。《后 汉书•公孙述传》说：“成都郭外有秦时旧仓，述改名白帝仓，自 王莽以来常空。”这说明自战国后期至西汉末，成都仓始终是西南 巴蜀地区的战略储备基地。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32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从上述各仓的分布看，大体上由西而东，横贯秦帝国全境，构 成战略储备线，既保障漕运京师之需，又保障北、南边防之需。这 就是秦代战略储备的基本体系。但秦代的战略储备粮仓，绝不是 仅限以上10个，实际上各郡各县，全国皆有，只是大小规模不同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73" w:lineRule="exact"/>
        <w:ind w:left="360" w:right="5580" w:firstLine="320"/>
        <w:jc w:val="left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31"/>
          <w:footerReference w:type="default" r:id="rId132"/>
          <w:pgSz w:w="11900" w:h="16840"/>
          <w:pgMar w:top="1709" w:right="952" w:bottom="486" w:left="1896" w:header="0" w:footer="3" w:gutter="0"/>
          <w:pgNumType w:start="108"/>
          <w:cols w:space="720"/>
          <w:noEndnote/>
          <w:docGrid w:linePitch="360"/>
        </w:sect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《秦集史•积貯表》。 </w:t>
      </w:r>
      <w:r w:rsidRPr="00DE524F">
        <w:rPr>
          <w:rStyle w:val="MSGENFONTSTYLENAMETEMPLATEROLENUMBERMSGENFONTSTYLENAMEBYROLETEXT8MSGENFONTSTYLEMODIFERNAMETimesNewRoman1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  <w:r w:rsidRPr="00DE524F">
        <w:rPr>
          <w:rStyle w:val="MSGENFONTSTYLENAMETEMPLATEROLENUMBERMSGENFONTSTYLENAMEBYROLETEXT8MSGENFONTSTYLEMODIFERNAMETimesNewRoman1"/>
          <w:rFonts w:asciiTheme="majorEastAsia" w:eastAsiaTheme="majorEastAsia" w:hAnsiTheme="majorEastAsia"/>
          <w:sz w:val="28"/>
          <w:szCs w:val="28"/>
        </w:rPr>
        <w:t>102</w:t>
      </w:r>
      <w:r w:rsidRPr="00DE524F">
        <w:rPr>
          <w:rStyle w:val="MSGENFONTSTYLENAMETEMPLATEROLENUMBERMSGENFONTSTYLENAMEBYROLETEXT8MSGENFONTSTYLEMODIFERNAMETimesNewRoman2"/>
          <w:rFonts w:asciiTheme="majorEastAsia" w:eastAsiaTheme="majorEastAsia" w:hAnsiTheme="majorEastAsia"/>
          <w:sz w:val="28"/>
          <w:szCs w:val="28"/>
        </w:rPr>
        <w:t xml:space="preserve"> </w:t>
      </w:r>
      <w:r w:rsidRPr="00DE524F">
        <w:rPr>
          <w:rStyle w:val="MSGENFONTSTYLENAMETEMPLATEROLENUMBERMSGENFONTSTYLENAMEBYROLETEXT8MSGENFONTSTYLEMODIFERNAMETimesNewRoman2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42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而已。如《史记•货殖列传》记载说：“宣曲任氏之先，为督道仓 吏。秦之败也，豪杰皆争取金玉，而任氏独窖仓粟。楚汉相距荥 阳也，民不得耕种，米石至万，而豪杰金玉尽归任氏，任氏以此 起富。”据《索引》、《集解》引韦昭语，宣曲“当在京辅”，督道 为“秦时边县”，今址已不可考。这一情况表明，秦代的粮仓，遍 及内地和边区，确实在全国范围内建立了完整的战略储备体系。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438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51" w:name="bookmark50"/>
      <w:r w:rsidRPr="00DE524F">
        <w:rPr>
          <w:rStyle w:val="MSGENFONTSTYLENAMETEMPLATEROLELEVELMSGENFONTSTYLENAMEBYROLEHEADING3MSGENFONTSTYLEMODIFERSPACING3"/>
          <w:rFonts w:asciiTheme="majorEastAsia" w:eastAsiaTheme="majorEastAsia" w:hAnsiTheme="majorEastAsia"/>
          <w:sz w:val="28"/>
          <w:szCs w:val="28"/>
        </w:rPr>
        <w:t>第四节重兵戍边和徙民实边</w:t>
      </w:r>
      <w:bookmarkEnd w:id="51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为了巩固统一的边防，与修长城、筑驰道、建粮仓的同时，秦 政府还采取了重兵屯边和徙民实边两大战略措施，把保卫边疆与 建设边疆紧密结合起来。关于重兵屯边的情况，前面论述秦代兵 制时已经提及，一是北防匈奴，二是南守五岭。北防匈奴的兵力， 史书上有三种不同的说法，《史记•秦始皇本纪》及《六国年表》、 《蒙恬列传》、《平津侯主父列传》皆载为三十万；《史记•匈奴列 传》和《水经•河水注》载为十万；《淮南子•人间训》则载为五 十万</w:t>
      </w:r>
      <w:r w:rsidRPr="00DE524F">
        <w:rPr>
          <w:rStyle w:val="MSGENFONTSTYLENAMETEMPLATEROLENUMBERMSGENFONTSTYLENAMEBYROLETEXT2MSGENFONTSTYLEMODIFERNAMETimesNewRoman4"/>
          <w:rFonts w:asciiTheme="majorEastAsia" w:eastAsiaTheme="majorEastAsia" w:hAnsiTheme="majorEastAsia"/>
          <w:sz w:val="28"/>
          <w:szCs w:val="28"/>
        </w:rPr>
        <w:t>0</w:t>
      </w:r>
      <w:r w:rsidRPr="00DE524F">
        <w:rPr>
          <w:rFonts w:asciiTheme="majorEastAsia" w:eastAsiaTheme="majorEastAsia" w:hAnsiTheme="majorEastAsia"/>
          <w:sz w:val="28"/>
          <w:szCs w:val="28"/>
        </w:rPr>
        <w:t>大体上以三十万说较为可信。其统帅蒙恬、监军扶苏居上 郡，其军主力主要驻守在北部九原郡一带，并分布于长城沿线各 要害之处。南守五岭的兵力，各书皆载为五十万，由南海尉统率， 主力驻在番禺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今广东广州市），并分布于五岭各通道关口及南部 边防各要害之处。所谓重兵屯边，主要即此南北二边，而其战略 重点，则在北边；北边为精兵，南边多戍卒。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9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与重兵屯边相配合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r</w:t>
      </w:r>
      <w:r w:rsidRPr="00DE524F">
        <w:rPr>
          <w:rFonts w:asciiTheme="majorEastAsia" w:eastAsiaTheme="majorEastAsia" w:hAnsiTheme="majorEastAsia"/>
          <w:sz w:val="28"/>
          <w:szCs w:val="28"/>
        </w:rPr>
        <w:t>在北击匈奴、南平百越之后，秦代向北、 南两边实施了大规模移民。秦始皇三十三年，在蒙恬斥逐匈奴、修 筑长城和沿河设立44县同时，即下令“徙谪，实之初县”①；秦始 皇三十六年，又“迁北河、榆中三万家。拜爵-级”②。经过这两 次迁徙，北部边防的人力、物力得到了很大的加强，经济和文化 也发展起来，正如《汉书•食货志》应邵注云：“秦遣蒙恬攘却戎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330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①②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《史记•秦始皇本纪》。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狄，得其河南造阳之北千里，地甚好。於是为筑城郭，徙民充之， 名曰新秦。四方杂错，奢俭不同。今俗名新富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贵者为‘新秦，，由 是名也。”这就是说，在被徙劳动人民的努力下，北部边防地区得 到了很好的开发和建设。对岭南的徙民，是和南平百越同时进行 的，主要有“以適遣戍”和“以谪徙民”两种形式。《史记•秦始 皇本纪》载：“三十三年，发诸尝逋亡人、赘壻、贾人略取陆梁地， 为桂林、象郡、南海，以適遣戍这里的“以適遣戍”，其实质 就是一种移民行动。因为被“遣戍”的戍卒不是正常脤役，往往 没有定期，不久又逢秦末中原战乱，岭南道绝，久而久之，戍卒 便转化成了移民。据《史记•淮南王传》载伍被之言，秦始皇曾 批准一万五千名“女无夫家者”随军南下，缝补军衣，可见“以 適遣戍”一开始就具有有计划地移民的性质。除“以適遣戍”外， 还有大量的“以谪徙民”。《史记•南越列传》说：“秦时已并天下， 略定杨越，置桂林、南海、象郡，以谪徙民，与越杂处十三岁 《汉书•高帝纪》说：“前时秦徙中县之民南方三郡，使与百粤杂 处。”《越绝书》也记载说，秦始皇三十七年“徙天下有罪谪吏民 置海南故大越处，以备东海外越”。这些情况表明，秦代曾多次大 量向岭南徙民，从而对岭南地区的开发、建设及其与中原地区的 统一，起了巨大作用，有效地巩固了南部边境，以致当秦末中原 长期战乱的情况下，岭南地区仍保持了稳定的发展。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33"/>
          <w:footerReference w:type="default" r:id="rId134"/>
          <w:footerReference w:type="first" r:id="rId135"/>
          <w:pgSz w:w="11900" w:h="16840"/>
          <w:pgMar w:top="1043" w:right="1385" w:bottom="1084" w:left="1282" w:header="0" w:footer="3" w:gutter="0"/>
          <w:pgNumType w:start="103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以上是秦代国防建设的几项主要措施。这些措施在当时历史 条件下，对于巩固空前统一的秦帝国起了巨大而积极的作用，并 基本上为秦以后的历代统治者所采纳和借鉴，对我国历代国防建 设的发展产生了重大而深远的影响。</w:t>
      </w:r>
    </w:p>
    <w:p w:rsidR="00C60B69" w:rsidRPr="00DE524F" w:rsidRDefault="0022290F">
      <w:pPr>
        <w:pStyle w:val="MSGENFONTSTYLENAMETEMPLATEROLELEVELMSGENFONTSTYLENAMEBYROLEHEADING20"/>
        <w:keepNext/>
        <w:keepLines/>
        <w:shd w:val="clear" w:color="auto" w:fill="auto"/>
        <w:spacing w:after="540"/>
        <w:ind w:right="40"/>
        <w:rPr>
          <w:rFonts w:asciiTheme="majorEastAsia" w:eastAsiaTheme="majorEastAsia" w:hAnsiTheme="majorEastAsia"/>
          <w:sz w:val="28"/>
          <w:szCs w:val="28"/>
        </w:rPr>
      </w:pPr>
      <w:bookmarkStart w:id="52" w:name="bookmark51"/>
      <w:r w:rsidRPr="00DE524F">
        <w:rPr>
          <w:rStyle w:val="MSGENFONTSTYLENAMETEMPLATEROLELEVELMSGENFONTSTYLENAMEBYROLEHEADING2MSGENFONTSTYLEMODIFERSPACING2"/>
          <w:rFonts w:asciiTheme="majorEastAsia" w:eastAsiaTheme="majorEastAsia" w:hAnsiTheme="majorEastAsia"/>
          <w:sz w:val="28"/>
          <w:szCs w:val="28"/>
        </w:rPr>
        <w:lastRenderedPageBreak/>
        <w:t>第五章秦代开拓边疆的战争</w:t>
      </w:r>
      <w:bookmarkEnd w:id="52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36" w:line="48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正当秦始皇完成中原统一事业，我国历史开始了一个新的纪 元之时，我国边疆各地的兄弟民族也逐渐分别发展强大起来。他 们大力开发和建设祖国的边疆，为我国古代文明做出了重要贡献。 随着中原地区的统一和发展，各民族之间，特别是各兄弟民族和 华夏民族之间，在政治、经济、文化等各方面的联系越来越密切; 同时某些民族之间的矛盾和斗争，在新的历史条件下，也有了新 的发展。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462"/>
        <w:ind w:right="40"/>
        <w:rPr>
          <w:rFonts w:asciiTheme="majorEastAsia" w:eastAsiaTheme="majorEastAsia" w:hAnsiTheme="majorEastAsia"/>
          <w:sz w:val="28"/>
          <w:szCs w:val="28"/>
        </w:rPr>
      </w:pPr>
      <w:bookmarkStart w:id="53" w:name="bookmark52"/>
      <w:r w:rsidRPr="00DE524F">
        <w:rPr>
          <w:rStyle w:val="MSGENFONTSTYLENAMETEMPLATEROLELEVELMSGENFONTSTYLENAMEBYROLEHEADING3MSGENFONTSTYLEMODIFERSPACING3"/>
          <w:rFonts w:asciiTheme="majorEastAsia" w:eastAsiaTheme="majorEastAsia" w:hAnsiTheme="majorEastAsia"/>
          <w:sz w:val="28"/>
          <w:szCs w:val="28"/>
        </w:rPr>
        <w:t>第一节秦代周边各族的概况</w:t>
      </w:r>
      <w:bookmarkEnd w:id="53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66" w:line="458" w:lineRule="exact"/>
        <w:ind w:firstLine="42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•在秦王朝周边地区活动的兄弟民族，当时发展较快，主要的 有以下一些。</w:t>
      </w:r>
    </w:p>
    <w:p w:rsidR="00C60B69" w:rsidRPr="00DE524F" w:rsidRDefault="0022290F">
      <w:pPr>
        <w:pStyle w:val="MSGENFONTSTYLENAMETEMPLATEROLENUMBERMSGENFONTSTYLENAMEBYROLETEXT150"/>
        <w:shd w:val="clear" w:color="auto" w:fill="auto"/>
        <w:spacing w:before="0" w:after="516"/>
        <w:ind w:right="4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一、句•奴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匈奴是我国北方很古老的一个游牧民族。据《史记•匈奴列 传》的记载，匈奴的祖先是“夏后氏之苗裔”，这说明远在上古时 代匈奴就是构成中原华夏族的一支，只是由于地理环境、自然条 件、生产方式和生活习俗的不同，在长期历史发展中才逐步形成 中原农业民族与北方游牧民族的某些区别。黄河流域是我国古代 农业生产的发祥地，成为中原华夏族的摇篮；而大漠南北的草原 地带，则成为我国古代北方各游牧民族活动的舞台。活动在这个 舞台上的游牧民族，在战国以前有“荤粥”、“鬼方”、“俨狁”、 “麸”、“戎”、“狄”等各种名称。他们自古以来就和中原华夏族交 往密切，并不断融合到华夏族中来。根据《史记》、《诗经》、《左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/>
        <w:ind w:right="360"/>
        <w:jc w:val="right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36"/>
          <w:footerReference w:type="default" r:id="rId137"/>
          <w:footerReference w:type="first" r:id="rId138"/>
          <w:pgSz w:w="11900" w:h="16840"/>
          <w:pgMar w:top="1043" w:right="1385" w:bottom="1084" w:left="1282" w:header="0" w:footer="3" w:gutter="0"/>
          <w:pgNumType w:start="111"/>
          <w:cols w:space="720"/>
          <w:noEndnote/>
          <w:docGrid w:linePitch="360"/>
        </w:sectPr>
      </w:pPr>
      <w:r w:rsidRPr="00DE524F">
        <w:rPr>
          <w:rStyle w:val="MSGENFONTSTYLENAMETEMPLATEROLENUMBERMSGENFONTSTYLENAMEBYROLETEXT7MSGENFONTSTYLEMODIFERSPACING3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  <w:r w:rsidRPr="00DE524F">
        <w:rPr>
          <w:rStyle w:val="MSGENFONTSTYLENAMETEMPLATEROLENUMBERMSGENFONTSTYLENAMEBYROLETEXT7MSGENFONTSTYLEMODIFERSPACING3"/>
          <w:rFonts w:asciiTheme="majorEastAsia" w:eastAsiaTheme="majorEastAsia" w:hAnsiTheme="majorEastAsia"/>
          <w:sz w:val="28"/>
          <w:szCs w:val="28"/>
        </w:rPr>
        <w:t xml:space="preserve">105 </w:t>
      </w:r>
      <w:r w:rsidRPr="00DE524F">
        <w:rPr>
          <w:rStyle w:val="MSGENFONTSTYLENAMETEMPLATEROLENUMBERMSGENFONTSTYLENAMEBYROLETEXT7MSGENFONTSTYLEMODIFERSPACING3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left="2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传》等许多历史文献的记载，黄帝时曾北逐荤粥；夏代时荤粥与 夏族为邻；殷商时武丁曾和鬼方进行过三年战争；西周时曾长期 同俨犹作战；春秋时有大量戎、狄部落在黄河流域与华夏族杂居， 参与一系列中原重大活动（如参与著名的秦晋崤之战等等)，有的 还建立了政权（如中山国），后来基本上都融合到了华夏族之中。 到战国时代，中原地区实现了由奴隶制向封建制的过渡；北方游 牧民族也随着社会的发展，开始由原始的氏族、部落向部落联盟 过渡。其中，形成一个最强大的部落联盟，这就是匈奴。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8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《史记•秦本纪》说，秦惠文王后元七年（前318年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DE524F">
        <w:rPr>
          <w:rFonts w:asciiTheme="majorEastAsia" w:eastAsiaTheme="majorEastAsia" w:hAnsiTheme="majorEastAsia"/>
          <w:sz w:val="28"/>
          <w:szCs w:val="28"/>
        </w:rPr>
        <w:t>“韩、 赵、魏、燕、齐帅匈奴共攻秦”，这是匈奴这一名称在我国史书上 的第一次出现。此时的匈奴主要活动于蒙古高原，尚处于部落联 盟的历史阶段，过着“逐水草迁徙”①、“随畜牧而转移”②的生活。 他们“毋城郭常处耕田之业”®，没有完备的政治、法律制度。其 军事组织和生产组织合而为一，一切能弯弓射箭骑马的人“尽为 甲骑”®，平时以游牧和射猎禽兽为生业，“急则人习战攻以侵 伐”⑤。最主要的武器是弓矢，也有刀、铤等短兵。与游牧生活方 式相适应，作战方式的流动性很大，“利则进，不利则退，不羞遁 走”®。由于狩猎和骑射是匈奴人的特长，他们的战斗力甚强。自 战国中期开始，不断南下，时而越过阴山山脉，掠扰燕、赵、秦 等国的边境地区。例如，周赧王三年（前312年）匈奴的骑兵就 曾“驱驰于楼烦（今山西宁武一带）之下”⑦。为了抗御匈奴的袭 击，燕、赵、秦三国除经常以重兵屯守边境之外，还分别在自己 的北部边区筑起长城，借以限隔匈奴以及其他游牧部落骑兵的行 ，动。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38" w:line="488" w:lineRule="exact"/>
        <w:ind w:left="240"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到战国后期，由于中原地区的兼并战争日益激烈，燕、赵、秦 等国的北部边防实力都相对地受到削弱。匈奴人乘机进一步大举 南下，控制了赵武灵王时代所筑的北长城，稳固地占领了当时的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390" w:lineRule="exact"/>
        <w:ind w:left="880" w:right="418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①②③④⑤⑥《史记•匈奴列传》。 ⑦《说苑•君道》。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阴山（今内蒙古大青山）、北假（今内蒙古黄河河套以北、阴山山 脉以南的夹山带河地区)、阳山（今内蒙古狼山）以及河南地（今 内蒙古伊克昭盟一带）。这里依山带水，沃野千里，气候温润，草 木茂盛，给匈奴人的畜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牧和狩猎提供了极为良好的自然条件。在 新的环境中，匈奴人的游牧经济得到了迅速发展，与中原人民的 交往增多，开始有了一定的农业经济和手工业经济。这时匈奴的 势力进一步增强，以阴山、河套为基地，对四周邻族展开强大的 攻势。攻击的主要目标是中原农业地区，因而常常同燕、赵、秦 等国发生较大规模的冲突。例如，赵孝成王时李牧破匈奴之战，赵 国投入的兵力有精选的战车1300乘，精选的骑兵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1. </w:t>
      </w:r>
      <w:r w:rsidRPr="00DE524F">
        <w:rPr>
          <w:rFonts w:asciiTheme="majorEastAsia" w:eastAsiaTheme="majorEastAsia" w:hAnsiTheme="majorEastAsia"/>
          <w:sz w:val="28"/>
          <w:szCs w:val="28"/>
        </w:rPr>
        <w:t>3万人，步兵 勇士 5万人，弓弩手10万人，总兵力约20余万，共歼灭匈奴军 1〇余万骑。这是一次规模巨大的战役，其他小战则不可胜数。李 牧虽曾重创匈奴，但赵国的力量有限，并未能恢复赵武灵王所开 辟的边界，匈奴仍然为患于中原北部各国，而且一天比一天强大。 这种情况，一直持续到秦王朝的统一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1630" w:line="488" w:lineRule="exact"/>
        <w:ind w:firstLine="4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.</w:t>
      </w:r>
      <w:r w:rsidRPr="00DE524F">
        <w:rPr>
          <w:rFonts w:asciiTheme="majorEastAsia" w:eastAsiaTheme="majorEastAsia" w:hAnsiTheme="majorEastAsia"/>
          <w:sz w:val="28"/>
          <w:szCs w:val="28"/>
        </w:rPr>
        <w:t>在秦蟑皇统一中原的过程中，匈奴人的社会制度正处于由部 落联盟向奴隶制转化的阶段，出现了自己的政治领袖人物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头 曼单于。在头曼单于以前，匈奴的部落联盟“时大时小，别散分 离”①，很不稳定。自头曼单于开始，匈奴在政治上趋于团结、统 一和稳定，经济实力和军事实力也比以前大为增强。这时，秦王 朝北部边防的大多数地区都处于匈奴的直接威胁之下。尤其是关 中地区，乃秦立国之根本，秦都咸阳之所在，但自匈奴人占领河 南地以后，关中和咸阳所受的威胁最为严重而直接。业已完成中 原统一大业的秦始皇，决不能允许上述威胁的存在。于是，骎骎 日上、不断南下的匈奴，同空前统一而强大的秦帝国之间的战争, 便难以避免。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4"/>
        </w:numPr>
        <w:shd w:val="clear" w:color="auto" w:fill="auto"/>
        <w:spacing w:before="0"/>
        <w:ind w:left="76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《史记•匈奴列传》。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80" w:line="420" w:lineRule="exact"/>
        <w:ind w:left="40"/>
        <w:rPr>
          <w:rFonts w:asciiTheme="majorEastAsia" w:eastAsiaTheme="majorEastAsia" w:hAnsiTheme="majorEastAsia"/>
          <w:sz w:val="28"/>
          <w:szCs w:val="28"/>
        </w:rPr>
      </w:pPr>
      <w:bookmarkStart w:id="54" w:name="bookmark53"/>
      <w:r w:rsidRPr="00DE524F">
        <w:rPr>
          <w:rStyle w:val="MSGENFONTSTYLENAMETEMPLATEROLELEVELNUMBERMSGENFONTSTYLENAMEBYROLEHEADING52MSGENFONTSTYLEMODIFERSPACING5"/>
          <w:rFonts w:asciiTheme="majorEastAsia" w:eastAsiaTheme="majorEastAsia" w:hAnsiTheme="majorEastAsia"/>
          <w:sz w:val="28"/>
          <w:szCs w:val="28"/>
        </w:rPr>
        <w:t>二、糸胡</w:t>
      </w:r>
      <w:bookmarkEnd w:id="54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东胡也是我国北方很古老的一个少数民族，因居匈奴之东而 得名。根据《伊尹朝献商书》的记载，殷商时期东胡居于商王朝 的正北方。根据《逸周书•王会篇》的记载，西周初年东胡居于 周王朝的北方正东。春秋战国期间，东胡主要活动在燕国的北方 和东北方，即今辽河上游的西拉木伦河和老哈河流域。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东胡的经济生活与匈奴相仿，主要以畜牧业为主，也兼营狩 猎，与中原华夏族接近的地方也逐渐有了农业和手工业。从辽宁 朝阳十二台营子、锦西乌金塘和内蒙宁城南山根等地发现的相当 于春秋战国时期的东胡墓葬看①，主要出土物有大量的猪、狗、牛、 羊、马、鹿、兔、狐等动物骨胳以及青铜兵器、石锄石铲、陶纺 轮、铜鱼钩等等，说明他们的畜牧业已相当发达，农业和手工业 也有了某些发展，进入了青铜时代。考古工作者在老哈河流域发 现过不少东胡遗址，仅内蒙昭乌达盟南部的赤峰市、喀喇沁旗、翁 牛特旗、敖汉旗及宁城县境内即达300余处②。其中仅1958年春 在宁城南山根一座石槨墓葬中就发现71件铜器，有铜盔、铜戈、 铜矛、铜剑、铜刀、铜斧、铜镞等等。这说明东胡人已经拥有强 大的军事手段。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00" w:line="49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自战国中、后期开始，东胡发展成一个强大的部落联盟，并 逐步向奴隶制转化。随着私有制和奴隶制的发展，东胡经常同燕、 赵等国及匈奴发生战争，掠夺对方的人口和财物。燕昭王时东胡 曾打败燕国，燕国被迫把将军秦开送到东胡做人质。后来秦开从 东胡逃回，在深悉敌情的基础上率领大军同东胡作战，取得重大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①参见《考古学报》1975年第一期载《宁城南山根遗址发掘报告》， 1960年第一期载《辽宁朝阳十二台营子青铜短剑墓》，1960年第五期载《辽 宁锦县乌金塘东周墓调査记》。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@《内蒙古文物资料选辑》第一编，第3页。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的胜利，迫使东胡沿燕国的边界后退千佘里。接着，燕国在北部 边境地区设置了上谷郡（郡治在今北京怀柔)、渔阳郡（郡治在今 北京密云）、右北平郡（郡治在今河北平泉)、辽西郡（郡治在今 河北卢龙）、辽东郡（郡治在今辽宁辽阳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等五郡，加强了对边境 地区的开发和设防，并沿边修筑了长城以防东胡和匈奴。除燕国 之外，赵国在赵惠文王二十六年（前273年）曾出兵打败过东胡， 夺取了被东胡占领的一些地方。赵孝成王时期，李牧破匈奴之后， 又进一步打败东胡。从此，东胡人南下的趋势被完全遏止。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14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秦始皇统一中原之后，边防建设空前加强，加之强大的匈奴 不久被秦军击败，向东北方向撤退，使东胡受到一定的压力，因 此，在整个秦代，秦王朝同东胡的矛盾很少，双方维持着稳定的 和平局面。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506" w:line="420" w:lineRule="exact"/>
        <w:rPr>
          <w:rFonts w:asciiTheme="majorEastAsia" w:eastAsiaTheme="majorEastAsia" w:hAnsiTheme="majorEastAsia"/>
          <w:sz w:val="28"/>
          <w:szCs w:val="28"/>
        </w:rPr>
      </w:pPr>
      <w:bookmarkStart w:id="55" w:name="bookmark54"/>
      <w:r w:rsidRPr="00DE524F">
        <w:rPr>
          <w:rStyle w:val="MSGENFONTSTYLENAMETEMPLATEROLELEVELNUMBERMSGENFONTSTYLENAMEBYROLEHEADING52MSGENFONTSTYLEMODIFERSPACING5"/>
          <w:rFonts w:asciiTheme="majorEastAsia" w:eastAsiaTheme="majorEastAsia" w:hAnsiTheme="majorEastAsia"/>
          <w:sz w:val="28"/>
          <w:szCs w:val="28"/>
        </w:rPr>
        <w:lastRenderedPageBreak/>
        <w:t>三、百越</w:t>
      </w:r>
      <w:bookmarkEnd w:id="55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百越是我国古代南方很古老的一个族群，因其分布极广，支 系繁多，互不统属，但皆为“越”人，所以泛称“百越”或“百 粤”；又因其地古属扬州①，所以又泛称这些越人为“扬越”。其中， 分布在今浙江绍兴一带的越人，史称“于越”；分布在今浙江南部 瓯江流域即温州一带的越人，史称“东越”，又称“东瓯”；分布 在今福建福州一带的越人史称“闽越”；分布在今广东境内及其以 南的越人，史称“南越”；分布在今广西境内及其以南的越人，史 称“西瓯”，亦称“骆越”。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08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在百越之中，最著名的是于越。于越人与中原的关系十分密 切，相传其著名的领袖人物越王句（勾）践，就是夏禹的后裔。于 越人的经济、文化、政治发展水平都远比其他越人高得多。到春 秋后期即已进入奴隶制时代，并在句践的领导下建立起一个强大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①古扬州据《汉书•地理志》载：“淮、海惟扬州。”顔师古注：“北据 淮，南距海”。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 xml:space="preserve">的越国。句践不仅控制了于越、东越和闽越，还灭掉了当时的吴 国，进军江淮，会盟诸侯，一度称霸于中原。后来到战国中期，越 国被楚国打败。约于公元前306年楚灭越，越王无彊被杀，“而越 以此散，诸族子争立，或为王，或为君，滨于江南海上，眼朝于 楚”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>®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。也就是说，自战国中期，于越、东越和闽越，都已成为楚 国的势力范围。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处于五岭（即大庾岭、骑田岭、都庞岭、萌渚岭、越城岭）以 南的南越和西瓯，虽然其经济、文化、政治发展水平很低，直到 秦初尚处于原始部落的阶段，过着半渔猎、半农耕的生活，但与 中原的联系也是比较密切的。早在传说时代，就有虞舜南巡，“崩 于苍梧之野（今广西梧州市一带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)”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②以及禹定九州，“南抚交趾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(</w:t>
      </w:r>
      <w:r w:rsidRPr="00DE524F">
        <w:rPr>
          <w:rFonts w:asciiTheme="majorEastAsia" w:eastAsiaTheme="majorEastAsia" w:hAnsiTheme="majorEastAsia"/>
          <w:sz w:val="28"/>
          <w:szCs w:val="28"/>
        </w:rPr>
        <w:t>泛指岭南地区)”®等记载。周成王之时，“交趾之南有越裳国，以 三象重九译而献白雉”④。周宣王中兴之时，曾开疆拓土“至于南 海”⑤。进入春秋以后，&amp;国在江淮流域发展强大起来，一方面不 断北上争霸，问鼎中原；同时又积极南下，分别向岭南、东南和 西南地区开拓。到战国初期，楚悼王以吴起为令尹，变法革新，富 国强兵，遂“南平百越”⑥，占领了 “洞庭、苍梧”⑦等地。从此， 岭南地区便成为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楚国的势力范围。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20" w:line="503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上述情况表明，不论于越、东越、闽越、南越和西瓯，自古 以来同中原的交往就是源远流长的，有着内在不可分割的联系。特 别是春秋战国时期的楚国，对于沟通岭南、东南和西南都做出了 重要的贡献。正是在这个基础上，秦灭六国、统一中原之后，进 一步开发岭南等地，已成为历史的必然。岭南诸地气候湿热，土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8" w:lineRule="exact"/>
        <w:ind w:left="720" w:right="502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①《史记•越王句践世家》。 @③《史记•五帝本纪》。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5"/>
        </w:numPr>
        <w:shd w:val="clear" w:color="auto" w:fill="auto"/>
        <w:tabs>
          <w:tab w:val="left" w:pos="1183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《尚书大传》。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5"/>
        </w:numPr>
        <w:shd w:val="clear" w:color="auto" w:fill="auto"/>
        <w:tabs>
          <w:tab w:val="left" w:pos="118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《诗经•大雅》。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5"/>
        </w:numPr>
        <w:shd w:val="clear" w:color="auto" w:fill="auto"/>
        <w:tabs>
          <w:tab w:val="left" w:pos="1183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《史记•孙子吴起列传》。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5"/>
        </w:numPr>
        <w:shd w:val="clear" w:color="auto" w:fill="auto"/>
        <w:tabs>
          <w:tab w:val="left" w:pos="463"/>
        </w:tabs>
        <w:spacing w:before="0" w:after="52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《战国策•楚策一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地肥沃，物产丰富，地域辽阔，易于接受中原政治、经济、文化 的影响，又无统一的政权同中原相对抗。因此，秦始皇在完成统 一中原的事业后，即毅然决然地做出了进军岭南，南平百越，进 一步开发和统一祖国边疆的决策。</w:t>
      </w:r>
    </w:p>
    <w:p w:rsidR="00C60B69" w:rsidRPr="00DE524F" w:rsidRDefault="0022290F">
      <w:pPr>
        <w:pStyle w:val="MSGENFONTSTYLENAMETEMPLATEROLELEVELMSGENFONTSTYLENAMEBYROLEHEADING40"/>
        <w:keepNext/>
        <w:keepLines/>
        <w:shd w:val="clear" w:color="auto" w:fill="auto"/>
        <w:spacing w:before="0" w:after="466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56" w:name="bookmark55"/>
      <w:r w:rsidRPr="00DE524F">
        <w:rPr>
          <w:rStyle w:val="MSGENFONTSTYLENAMETEMPLATEROLELEVELMSGENFONTSTYLENAMEBYROLEHEADING4MSGENFONTSTYLEMODIFERSPACING0"/>
          <w:rFonts w:asciiTheme="majorEastAsia" w:eastAsiaTheme="majorEastAsia" w:hAnsiTheme="majorEastAsia"/>
          <w:sz w:val="28"/>
          <w:szCs w:val="28"/>
        </w:rPr>
        <w:t>四、“西南夷”</w:t>
      </w:r>
      <w:bookmarkEnd w:id="56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“西南夷”是秦汉时期对分布在今甘肃南部，四川西部和南部， 以及云南、贵州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一</w:t>
      </w:r>
      <w:r w:rsidRPr="00DE524F">
        <w:rPr>
          <w:rFonts w:asciiTheme="majorEastAsia" w:eastAsiaTheme="majorEastAsia" w:hAnsiTheme="majorEastAsia"/>
          <w:sz w:val="28"/>
          <w:szCs w:val="28"/>
        </w:rPr>
        <w:t>带的少数民族的总称。他们由氐羌、百濮、百 越等三大族群的众多部落交错杂居而组成。以滇池为中心，在滇 中和滇东北一带，主要有滇、劳浸、縻莫、焚、叟等部落；在滇 西一带，有濟、昆明、斯榆（叶楡)、桐师、溝唐、哀牢等部落； 在滇东南以及黔西一带，有夜郎、句町、漏卧、且兰等部落；在 滇北和川西南一带，有邛都、徙、笮都、摩沙夷以及川西北和甘 肃南部的冉骇、白马等部落。它们有的是族名，有的是地名或 “国”名。大体说来，滇池的西北和东北多为氐羌聚居；在滇南、 滇东南和滇西南的“南域”，多为百濮和百越杂居的“闽濮之乡”①。 他们绝大部分处于原始部落制的阶段，有的“耕田” “土著”而有 “邑聚”，也有的“随畜迁徙，毋常处，无君长”②，过着半农耕、半 渔猎、半游牧的生活。但滇西和滇中的个别地区已出现青铜文化, 开始了向奴隶制的过渡。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782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西南地区各族人民，自古以来就和中原地区有着密切的政治、 经济、文化联系。传说夏禹即出自西羌，周族中的姜姓也是羌人 中的一支。据《逸周书》等文献记载，商汤之时四方诸侯来朝献， 其中就有西南地区的产里、百濮等少数族部落，献上宝石、象牙、 美丽的羽毛和“短狗”等珍奇之物„西周初年，在成周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今河南 洛阳）举行一次大规模的朝献，又有“仆人”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即濮人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来献丹沙。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6"/>
        </w:numPr>
        <w:shd w:val="clear" w:color="auto" w:fill="auto"/>
        <w:tabs>
          <w:tab w:val="left" w:pos="1233"/>
        </w:tabs>
        <w:spacing w:before="0" w:after="160" w:line="26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《华阳国志•南中志》。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6"/>
        </w:numPr>
        <w:shd w:val="clear" w:color="auto" w:fill="auto"/>
        <w:tabs>
          <w:tab w:val="left" w:pos="473"/>
        </w:tabs>
        <w:spacing w:before="0" w:line="26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《史记•西南夷列传》。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进入战国以后，这种联系就更加密切广泛。相传最早的四川地区 的统治者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>一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蜀王，名字叫杜宇，生于朱提（今云南昭通)®，他 曾“教民务农”，“以汶山为畜牧，南中为囿苑”②，控制着今滇、川、 黔相接连的边境地区，后来蜀为秦所灭，秦国的势力便很快地深 入到西南夷地区。除秦国外，楚国也积极地向西南发展，约于公 元前286年由庄娇率兵到达滇池地区以兵威定属楚”③;后因其 归路被秦军隔断，庄娇遂“以其众王滇，变脤，从其俗以长之”④。 从而开创了夷汉杂居的先例。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秦对西南夷地区的开发和统治，则经历了一个很长的发展过 程。首先是秦惠文王后元九年（前316年）派司马错伐蜀，灭掉 了巴和蜀两国。先后设置了巴（郡治江州，今四川重庆市北)、蜀 (郡治成都，今四川成都市）、汉中（郡治南郑，今陕西汉中市）三 郡。并在这里大兴水利^修筑城池，发展生产，扩充军队，使秦 的声望和影响越来越大，^进一步开发西南夷地区奠定了基础。到 秦武王元年（前310年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DE524F">
        <w:rPr>
          <w:rFonts w:asciiTheme="majorEastAsia" w:eastAsiaTheme="majorEastAsia" w:hAnsiTheme="majorEastAsia"/>
          <w:sz w:val="28"/>
          <w:szCs w:val="28"/>
        </w:rPr>
        <w:t>又派兵征服了分布在今云南境内的两个 部落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丹、犁。到秦昭王二十二年（前285年）蜀郡太守张若 又夺取了笮及其江南地区，把秦的直接统治推进到今四川盐源、盐 边以及今云南宁蒗、丽江一带。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秦始皇即位后，对西南夷地区的经营更为积极。在进行统一 中原的战争的同时，即派常颊自焚道（今四川宜宾地区）至今云 南曲靖修建了一条五尺道。这条道路深入到西南夷地区的腹心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滇池附近，把西南夷同中原进一步联系起来。接着，秦王朝 在完成统一中原的事业之后，国力和威势都空前增强，便在西南 夷地区“诸此国颇置吏焉”⑤，使西南夷地区成为秦王朝不可分割 的一个部分。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36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这样，秦王朝几乎没有使用什么武力，便轻易地在西南夷地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43" w:lineRule="exact"/>
        <w:ind w:left="740" w:right="364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PACING2"/>
          <w:rFonts w:asciiTheme="majorEastAsia" w:eastAsiaTheme="majorEastAsia" w:hAnsiTheme="majorEastAsia"/>
          <w:sz w:val="28"/>
          <w:szCs w:val="28"/>
        </w:rPr>
        <w:lastRenderedPageBreak/>
        <w:t>①参见《太平御览》</w:t>
      </w:r>
      <w:r w:rsidRPr="00DE524F">
        <w:rPr>
          <w:rStyle w:val="MSGENFONTSTYLENAMETEMPLATEROLENUMBERMSGENFONTSTYLENAMEBYROLETEXT8MSGENFONTSTYLEMODIFERSIZE140"/>
          <w:rFonts w:asciiTheme="majorEastAsia" w:eastAsiaTheme="majorEastAsia" w:hAnsiTheme="majorEastAsia"/>
        </w:rPr>
        <w:t xml:space="preserve">第八百八十八卷。 </w:t>
      </w:r>
      <w:r w:rsidRPr="00DE524F">
        <w:rPr>
          <w:rFonts w:asciiTheme="majorEastAsia" w:eastAsiaTheme="majorEastAsia" w:hAnsiTheme="majorEastAsia"/>
          <w:sz w:val="28"/>
          <w:szCs w:val="28"/>
        </w:rPr>
        <w:t>@《华阳国志•萄志》。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26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③④⑤《史记•西南夷列传</w:t>
      </w:r>
      <w:r w:rsidRPr="00DE524F">
        <w:rPr>
          <w:rStyle w:val="MSGENFONTSTYLENAMETEMPLATEROLENUMBERMSGENFONTSTYLENAMEBYROLETEXT8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 xml:space="preserve">h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区建立起直接的统治。这是一个巨大的历史的成功，是当时祖国 政治、经济、文化发展的必然趋势，是长期以来西南地区民族融 合与团结的一个硕果。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363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秦王朝周边的兄弟民族，除上述匈奴、东胡、百越、西南夷 之外，在敦煌、祁连一带有月氏；新疆天山以南昆仑山以北有楼 兰、龟兹、于阒等国；准噶尔沙漠以北有乌孙、呼揭等国；在匈 奴之北有丁灵、鬲昆；在东胡之东有夫余、肃慎、高句丽；在青 藏髙原有众多的氐、羌部落，等等。这些兄弟民族自古以来就和 中原华夏族有过各种交往,秦王朝同他们之间的联系也较密切，斗 争也较复杂。</w:t>
      </w:r>
    </w:p>
    <w:p w:rsidR="00C60B69" w:rsidRPr="00DE524F" w:rsidRDefault="0022290F">
      <w:pPr>
        <w:framePr w:h="600" w:hSpace="2055" w:wrap="notBeside" w:vAnchor="text" w:hAnchor="text" w:x="2056" w:y="1"/>
        <w:jc w:val="center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Pr="00DE524F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"C:\\Users\\Administrator\\Desktop\\PDF\\333333\\media\\image4.png" \* MERGEFORMATINET </w:instrText>
      </w:r>
      <w:r w:rsidRPr="00DE524F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>INCLUDEPICTURE  "C:\\Users\\Administrator\\Desktop\\pdf\\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>中國軍事通史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>\\media\\image4.png" \* MERGEFORMATINET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pict>
          <v:shape id="_x0000_i1028" type="#_x0000_t75" style="width:206.25pt;height:30pt">
            <v:imagedata r:id="rId139" r:href="rId140"/>
          </v:shape>
        </w:pic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Pr="00DE524F">
        <w:rPr>
          <w:rFonts w:asciiTheme="majorEastAsia" w:eastAsiaTheme="majorEastAsia" w:hAnsiTheme="majorEastAsia"/>
          <w:sz w:val="28"/>
          <w:szCs w:val="28"/>
        </w:rPr>
        <w:fldChar w:fldCharType="end"/>
      </w:r>
    </w:p>
    <w:p w:rsidR="00C60B69" w:rsidRPr="00DE524F" w:rsidRDefault="00C60B69">
      <w:pPr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500" w:after="1182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秦王朝北击匈奴</w:t>
      </w:r>
      <w:r w:rsidRPr="00DE524F">
        <w:rPr>
          <w:rStyle w:val="MSGENFONTSTYLENAMETEMPLATEROLENUMBERMSGENFONTSTYLENAMEBYROLETEXT2MSGENFONTSTYLEMODIFERSPACING10"/>
          <w:rFonts w:asciiTheme="majorEastAsia" w:eastAsiaTheme="majorEastAsia" w:hAnsiTheme="majorEastAsia"/>
          <w:sz w:val="28"/>
          <w:szCs w:val="28"/>
        </w:rPr>
        <w:t>（参见附图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2),</w:t>
      </w:r>
      <w:r w:rsidRPr="00DE524F">
        <w:rPr>
          <w:rFonts w:asciiTheme="majorEastAsia" w:eastAsiaTheme="majorEastAsia" w:hAnsiTheme="majorEastAsia"/>
          <w:sz w:val="28"/>
          <w:szCs w:val="28"/>
        </w:rPr>
        <w:t>大体上经历了三个不同的阶 段，采取了相应的战略。第一阶段，自秦始皇二十六年至秦始皇 三十一年（前221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216年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)，</w:t>
      </w:r>
      <w:r w:rsidRPr="00DE524F">
        <w:rPr>
          <w:rFonts w:asciiTheme="majorEastAsia" w:eastAsiaTheme="majorEastAsia" w:hAnsiTheme="majorEastAsia"/>
          <w:sz w:val="28"/>
          <w:szCs w:val="28"/>
        </w:rPr>
        <w:t>为战咯防御阶段。在这一阶段中, 秦王朝的根本任务是忙于内部的改革和整顿，巩固统一中原的胜 利成果，同时为反击匈奴积极地做好各项战略准备。第二阶段，自 秦始皇三十二年至秦始皇三十三年（前215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2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U</w:t>
      </w:r>
      <w:r w:rsidRPr="00DE524F">
        <w:rPr>
          <w:rFonts w:asciiTheme="majorEastAsia" w:eastAsiaTheme="majorEastAsia" w:hAnsiTheme="majorEastAsia"/>
          <w:sz w:val="28"/>
          <w:szCs w:val="28"/>
        </w:rPr>
        <w:t>年），为战略 进攻阶段。这一阶段在前一阶段长期而充分准备的基础上，对匈 奴发动了大规模的战略进攻，取得了决定性的胜利，收复了河南 地，并把匈奴赶至阴山山脉以北。第三阶段，自秦始皇三十四年 至秦始皇三十七年（前213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210年)，为积极设防阶段。在这 一阶段中大规模地修筑了长城、直道，并大量移民、戍边，以巩 固第二阶段所取得的胜利，以待匈奴来犯时再战。此后，匈奴 “不敢南下而牧马”①，终秦之世取得了巩固北部边防的巨大成功。 北击匈奴三个阶段的经过如下。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①贾谊：《过秦论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526" w:line="420" w:lineRule="exact"/>
        <w:rPr>
          <w:rFonts w:asciiTheme="majorEastAsia" w:eastAsiaTheme="majorEastAsia" w:hAnsiTheme="majorEastAsia"/>
          <w:sz w:val="28"/>
          <w:szCs w:val="28"/>
        </w:rPr>
      </w:pPr>
      <w:bookmarkStart w:id="57" w:name="bookmark56"/>
      <w:r w:rsidRPr="00DE524F">
        <w:rPr>
          <w:rStyle w:val="MSGENFONTSTYLENAMETEMPLATEROLELEVELNUMBERMSGENFONTSTYLENAMEBYROLEHEADING52MSGENFONTSTYLEMODIFERSPACING50"/>
          <w:rFonts w:asciiTheme="majorEastAsia" w:eastAsiaTheme="majorEastAsia" w:hAnsiTheme="majorEastAsia"/>
          <w:sz w:val="28"/>
          <w:szCs w:val="28"/>
        </w:rPr>
        <w:lastRenderedPageBreak/>
        <w:t>一、战前准备</w:t>
      </w:r>
      <w:bookmarkEnd w:id="57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在第一阶段的战略</w:t>
      </w:r>
      <w:r w:rsidRPr="00DE524F">
        <w:rPr>
          <w:rStyle w:val="MSGENFONTSTYLENAMETEMPLATEROLENUMBERMSGENFONTSTYLENAMEBYROLETEXT2MSGENFONTSTYLEMODIFERSIZE21"/>
          <w:rFonts w:asciiTheme="majorEastAsia" w:eastAsiaTheme="majorEastAsia" w:hAnsiTheme="majorEastAsia"/>
          <w:sz w:val="28"/>
          <w:szCs w:val="28"/>
        </w:rPr>
        <w:t>防御中</w:t>
      </w:r>
      <w:r w:rsidRPr="00DE524F">
        <w:rPr>
          <w:rFonts w:asciiTheme="majorEastAsia" w:eastAsiaTheme="majorEastAsia" w:hAnsiTheme="majorEastAsia"/>
          <w:sz w:val="28"/>
          <w:szCs w:val="28"/>
        </w:rPr>
        <w:t>秦王朝主要采取了以下一些措施：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84"/>
        </w:tabs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(一）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 xml:space="preserve">派驻重兵，保卫关中^匈奴自被赵将李牧击败后，曾一 度不敢抵近赵边。后来李牧被杀，赵国灭亡，秦始皇倾全力忙于 统一中原的战争，匈奴遂乘虚南下，重新占领北部边郡的许多地 方，并以河南地为据点，直接威胁着秦的关中地区。面对这一严 峻形势，秦始皇在完成统一六国的战争的当年，即选定青年将领 蒙恬，命他统率重兵，驻守上郡（郡治肤施，今陕西榆林东南）， 长期经营北部边防，确保关中地区和首都咸阳的安全。同时也是 为了使蒙恬熟悉北部边防的山川形势，了解和掌握匈奴的活动规 律及特点，一俟时机成熟，便可由防御转入进攻。这一作法，同 赵孝成王委任李牧长期守边、相机破敌的索略甚为相似，而蒙恬 “暴师于外十余年”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®</w:t>
      </w:r>
      <w:r w:rsidRPr="00DE524F">
        <w:rPr>
          <w:rFonts w:asciiTheme="majorEastAsia" w:eastAsiaTheme="majorEastAsia" w:hAnsiTheme="majorEastAsia"/>
          <w:sz w:val="28"/>
          <w:szCs w:val="28"/>
        </w:rPr>
        <w:t>，后来取得了远比李牧更为巨大的胜利。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84"/>
        </w:tabs>
        <w:spacing w:before="0" w:after="762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(二）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修缮长城，加强边防。秦王朝同匈奴、东胡等北方游牧 民族的边界长达万余里，不可能处处派驻重兵，即使转入战略进 攻，也不可能全边出击。为了在战略防御阶段有利于限隔匈奴骑 兵的南下行动，即以墙制骑，同时也是为了将来在重点方向转入 战略进攻时有利于其他方向的防御，包括对东胡的防御在内，以 免得此失彼，秦始皇命蒙恬率重兵守边的同时，又下令全面修缮 原燕、赵、秦所筑的北长城。由于赵武灵王时所筑的阴山北长城 被匈奴控制和破坏，因而在北段着重维修了赵武灵王所筑的阴山 南长城，并使其与燕长城相连接。将燕长城向东南延伸到碣石 (今朝鲜平壤西南)。在西北段则进一步修缮了秦昭王时所筑的长 城，秦、赵长城之间的空隙，则用“据河为塞”②的办法连接起来。这 样，西起临洮(今甘肃岷县），东至辽东，建立起一条巩固统一的边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7"/>
        </w:numPr>
        <w:shd w:val="clear" w:color="auto" w:fill="auto"/>
        <w:tabs>
          <w:tab w:val="left" w:pos="1150"/>
        </w:tabs>
        <w:spacing w:before="0" w:after="140" w:line="26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《史记•蒙恬列传》。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7"/>
        </w:numPr>
        <w:shd w:val="clear" w:color="auto" w:fill="auto"/>
        <w:tabs>
          <w:tab w:val="left" w:pos="1150"/>
        </w:tabs>
        <w:spacing w:before="0" w:line="26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《史记•泰始皇本纪</w:t>
      </w:r>
      <w:r w:rsidRPr="00DE524F">
        <w:rPr>
          <w:rStyle w:val="MSGENFONTSTYLENAMETEMPLATEROLENUMBERMSGENFONTSTYLENAMEBYROLETEXT8MSGENFONTSTYLEMODIFERNAMETimesNewRoman"/>
          <w:rFonts w:asciiTheme="majorEastAsia" w:eastAsiaTheme="majorEastAsia" w:hAnsiTheme="majorEastAsia"/>
          <w:sz w:val="28"/>
          <w:szCs w:val="28"/>
          <w:lang w:val="zh-CN" w:eastAsia="zh-CN" w:bidi="zh-CN"/>
        </w:rPr>
        <w:t>I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防线。这条边防线，以长城和临河堤防为依据，并以重兵屯戍主要 方向，从而造成严不可犯的态势，既保障了战略防御阶段的边境安 全，又给下一阶段的战略进攻提供了非主要方向的侧翼安全保证^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76"/>
        </w:tabs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(三）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修驰道、筹粮饷，以备开边之需。秦始皇深知</w:t>
      </w:r>
      <w:r w:rsidRPr="00DE524F">
        <w:rPr>
          <w:rStyle w:val="MSGENFONTSTYLENAMETEMPLATEROLENUMBERMSGENFONTSTYLENAMEBYROLETEXT2MSGENFONTSTYLEMODIFERSIZE72"/>
          <w:rFonts w:asciiTheme="majorEastAsia" w:eastAsiaTheme="majorEastAsia" w:hAnsiTheme="majorEastAsia"/>
          <w:sz w:val="28"/>
          <w:szCs w:val="28"/>
        </w:rPr>
        <w:t>，一</w:t>
      </w:r>
      <w:r w:rsidRPr="00DE524F">
        <w:rPr>
          <w:rFonts w:asciiTheme="majorEastAsia" w:eastAsiaTheme="majorEastAsia" w:hAnsiTheme="majorEastAsia"/>
          <w:sz w:val="28"/>
          <w:szCs w:val="28"/>
        </w:rPr>
        <w:t>旦同 匈奴开战及战后进一步经营边防，需要大量的人力、物力和财力， 必须有良好的军事交通和充分的粮饱作保障。为此，他在灭六国、 统一中原的当年即下令在全国修筑驰道。第一条驰道即通往北地 (郡治义渠，今甘肃宁县西北）和陇西（郡治狄道，今甘肃临洮）。 秦始皇二十七年（前220年）第一次出巡便去了北地和陇西，视 察了这两郡的边境地区和长城的情况。因为关中地区北有蒙恬重 兵驻防，北地和陇西相对比较薄弱，所以秦始皇对这两郡非常重 视和关注。接着，修筑了通往中原、东部沿海以及北部边防的各 条驰道，同时还充实、扩建、新建了关中地区、中原地区、西南 地区和东部沿海地区的战略储备粮仓，特别在东部沿海地区，新 建了黄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今山东黄县东)、睡（今山东福山）、琅邪（今山东胶南 琅邪台西北）三大粮仓。因为经营北部边防不能仅靠关中和中原 的人力、物力，还必须动员东部沿海的力量。所以，后来对匈奴 作战和修筑万里长城时，最重要的后勤供应来源就是：“使天下飞 刍挽粟，起于黄、睡、琅邪负海之郡，转输北河”①。为了推进战 备工作，秦始皇二十八年（前219年)、二十九年（前218年)、三 十二年（前215年）连续三次东巡，视察了关东各地的驰道、粮 仓及北部边防的情况。当然，秦始皇东巡有其更大的政治目的，即 歌功颂德，宣扬威势，加强对中原地区的控制。但是，视察战备 和边防，是东巡的重要目的之一。尤其是第三次东巡，专程巡视 了北部边防的绝大部分地段，更是直接为了准备对匈奴的开战^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76"/>
        </w:tabs>
        <w:spacing w:before="0" w:after="685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(四）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确定打击方向和战略目标。秦始皇三十二年东巡时，特 地“巡北边，从上郡入”②，视察了右北平、渔阳、上谷、代郡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8"/>
        </w:numPr>
        <w:shd w:val="clear" w:color="auto" w:fill="auto"/>
        <w:tabs>
          <w:tab w:val="left" w:pos="1198"/>
        </w:tabs>
        <w:spacing w:before="0" w:after="126" w:line="332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《汉书•主父偃传</w:t>
      </w:r>
      <w:r w:rsidRPr="00DE524F">
        <w:rPr>
          <w:rStyle w:val="MSGENFONTSTYLENAMETEMPLATEROLENUMBERMSGENFONTSTYLENAMEBYROLETEXT8MSGENFONTSTYLEMODIFERNAMETimesNewRoman3"/>
          <w:rFonts w:asciiTheme="majorEastAsia" w:eastAsiaTheme="majorEastAsia" w:hAnsiTheme="majorEastAsia"/>
          <w:sz w:val="28"/>
          <w:szCs w:val="28"/>
        </w:rPr>
        <w:t>h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8"/>
        </w:numPr>
        <w:shd w:val="clear" w:color="auto" w:fill="auto"/>
        <w:tabs>
          <w:tab w:val="left" w:pos="1198"/>
        </w:tabs>
        <w:spacing w:before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41"/>
          <w:footerReference w:type="default" r:id="rId142"/>
          <w:footerReference w:type="first" r:id="rId143"/>
          <w:pgSz w:w="11900" w:h="16840"/>
          <w:pgMar w:top="1043" w:right="1385" w:bottom="1084" w:left="1282" w:header="0" w:footer="3" w:gutter="0"/>
          <w:pgNumType w:start="106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《史记•秦始皇本纪》。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74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lastRenderedPageBreak/>
        <w:t>(</w:t>
      </w:r>
      <w:r w:rsidRPr="00DE524F">
        <w:rPr>
          <w:rFonts w:asciiTheme="majorEastAsia" w:eastAsiaTheme="majorEastAsia" w:hAnsiTheme="majorEastAsia"/>
          <w:sz w:val="28"/>
          <w:szCs w:val="28"/>
        </w:rPr>
        <w:t>郡治代，今河北蔚县东北)、雁门（郡治善无，今山西右玉南）、 云中（郡治云中，今内蒙古托克托东北)、上郡等北部边防的主要 防线以及蒙恬部队，然后做出了“使将军蒙恬发兵三十万人北击 胡，略取河南地”的战略决策。这一决策表明，秦始皇意识到了 匈奴势力的强大及其游牧民族的特点，既不可能把他们全部消灭 或降服，也不可能实施全线出击；而必须集中兵力，把夺取河南 地作为最根本的战略目标，以利确保关中的安全；然后再把匈奴 驱逐到阴山以北，恢复赵武灵王所开辟的边界，进一步加以经营， 从而基本上解除秦王朝的北部边患。这是一个有限的战略目标，其 立足点就在于积极防御。当时，匈奴的主力位于阴山地区西部与 贺兰山地区北部，仅有一部在河南地区。秦始皇的上述决策，恰 恰击中了匈奴的薄弱环节，因而是符合客观实际的。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66" w:line="420" w:lineRule="exact"/>
        <w:ind w:left="20"/>
        <w:rPr>
          <w:rFonts w:asciiTheme="majorEastAsia" w:eastAsiaTheme="majorEastAsia" w:hAnsiTheme="majorEastAsia"/>
          <w:sz w:val="28"/>
          <w:szCs w:val="28"/>
        </w:rPr>
      </w:pPr>
      <w:bookmarkStart w:id="58" w:name="bookmark57"/>
      <w:r w:rsidRPr="00DE524F">
        <w:rPr>
          <w:rStyle w:val="MSGENFONTSTYLENAMETEMPLATEROLELEVELNUMBERMSGENFONTSTYLENAMEBYROLEHEADING52MSGENFONTSTYLEMODIFERSPACING7"/>
          <w:rFonts w:asciiTheme="majorEastAsia" w:eastAsiaTheme="majorEastAsia" w:hAnsiTheme="majorEastAsia"/>
          <w:sz w:val="28"/>
          <w:szCs w:val="28"/>
        </w:rPr>
        <w:t>二、作战经过</w:t>
      </w:r>
      <w:bookmarkEnd w:id="58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秦王朝在长期准备的基础上，于秦始皇三十二年发起了对匈 奴的猛烈进攻。作战的全部过程分为两个阶段：第一阶段夺取河 南地，第二阶段驱逐匈奴到阴山以北和贺兰山以西地区。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第一阶段的作战，进行得十分顺利。双方的力量对比，优势 在秦军一方：秦军预有充分的准备和周密的计划部署，匈奴方面 则几乎没有任何准备与部署；秦军集中了主力和精锐部队，匈奴 方面的主力部队则远在黄河以北的阴山等处；秦军发挥步、骑、车 等多兵种大兵团协同作战的优势，而匈奴在河南地区多为分散游 牧部落，缺少大规模集中统一的骑兵集团。因此，秦军的攻势甚 为凌厉，蒙恬率主力由上郡经今榆林北上，迅速攻占河套北部地 区，几乎没有遭到什么重大抵抗•，同时驻守北地、陇西两郡的秦 军，也向河套的南部地区发起进攻。秦军这一东西并进、南北夹 击的攻势，很快即将河套以内的匈奴军队击溃，一举收复了河南 地，一直推进到北河（今乌加河，当时为黄河的主流道）南岸，完 成了第一阶段的作战任务，实现了既定的主要战略目标。</w:t>
      </w:r>
    </w:p>
    <w:p w:rsidR="00C60B69" w:rsidRPr="00DE524F" w:rsidRDefault="0022290F">
      <w:pPr>
        <w:pStyle w:val="MSGENFONTSTYLENAMETEMPLATEROLENUMBERMSGENFONTSTYLENAMEBYROLETEXT160"/>
        <w:shd w:val="clear" w:color="auto" w:fill="auto"/>
        <w:ind w:left="460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44"/>
          <w:footerReference w:type="default" r:id="rId145"/>
          <w:footerReference w:type="first" r:id="rId146"/>
          <w:pgSz w:w="11900" w:h="16840"/>
          <w:pgMar w:top="1191" w:right="1141" w:bottom="539" w:left="1646" w:header="0" w:footer="3" w:gutter="0"/>
          <w:pgNumType w:start="122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  <w:r w:rsidRPr="00DE524F">
        <w:rPr>
          <w:rFonts w:asciiTheme="majorEastAsia" w:eastAsiaTheme="majorEastAsia" w:hAnsiTheme="majorEastAsia"/>
          <w:sz w:val="28"/>
          <w:szCs w:val="28"/>
        </w:rPr>
        <w:t>116</w:t>
      </w:r>
      <w:r w:rsidRPr="00DE524F">
        <w:rPr>
          <w:rStyle w:val="MSGENFONTSTYLENAMETEMPLATEROLENUMBERMSGENFONTSTYLENAMEBYROLETEXT16MSGENFONTSTYLEMODIFERSIZE4"/>
          <w:rFonts w:asciiTheme="majorEastAsia" w:eastAsiaTheme="majorEastAsia" w:hAnsiTheme="majorEastAsia"/>
          <w:sz w:val="28"/>
          <w:szCs w:val="28"/>
        </w:rPr>
        <w:t xml:space="preserve"> </w:t>
      </w:r>
      <w:r w:rsidRPr="00DE524F">
        <w:rPr>
          <w:rStyle w:val="MSGENFONTSTYLENAMETEMPLATEROLENUMBERMSGENFONTSTYLENAMEBYROLETEXT16MSGENFONTSTYLEMODIFERSIZE4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秦军夺取河南地后，稍事巩固和休整，接着于第二年发起新 的攻势，展开第二阶段作战任务</w:t>
      </w:r>
      <w:r w:rsidRPr="00DE524F">
        <w:rPr>
          <w:rFonts w:asciiTheme="majorEastAsia" w:eastAsiaTheme="majorEastAsia" w:hAnsiTheme="majorEastAsia"/>
          <w:sz w:val="28"/>
          <w:szCs w:val="28"/>
          <w:vertAlign w:val="subscript"/>
          <w:lang w:val="en-US" w:bidi="en-US"/>
        </w:rPr>
        <w:t>。</w:t>
      </w:r>
      <w:r w:rsidRPr="00DE524F">
        <w:rPr>
          <w:rFonts w:asciiTheme="majorEastAsia" w:eastAsiaTheme="majorEastAsia" w:hAnsiTheme="majorEastAsia"/>
          <w:sz w:val="28"/>
          <w:szCs w:val="28"/>
        </w:rPr>
        <w:t>第二阶段的战略目标是把匈奴 全部驱逐到阴山山脉以北，其计划和部署是：由蒙恬率主力渡河， 首先攻占高阙（今内蒙古杭锦后旗东北。因阴山山脉至此中断，成 一缺口，望若门阙，故名高阙），然后北上攻占阳山，东下攻占北 假，将匈奴主力击败；同时以一部兵力渡河西进，攻占贺兰山高 地，策应主力部队的进攻。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匈奴首领头曼单于，开始时没有料到秦军会大举进攻，其部 落和军队都处于比较分散的状态，因而陷于被动。丢掉河南地之 后，头曼集中了部分兵力，本想寻机夺回，不料秦军很快即发起 第二阶段攻势，头曼被迫应战，双方遂于高闲、阳山、北假一带 展开激战。由于秦军具有数量、质量、多^兵种协同作战和统一组 织指挥的优势，连战皆捷，夺取了整个阴山地区和贺兰山高地。头 曼连连失败，加之秦王朝的北部边防各个地段皆防守严密，无隙 可乘，遂在秦军的强大压力下，被迫撤离了阴山地区。《史记•匈 奴列传》说：“当是之时，东胡强而月氏盛。匈奴单于曰头曼，头 曼不胜秦，北徙”。也就是说，南有秦军的巨大压力，东西两翼又 受到东胡和月氏的制约，匈奴不得已撤退到阴山以北的漠南一带 去游牧。至此，秦对匈奴的作战告一段落，完全实现了预定的战 略目标。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9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秦对匈奴的作战，之所以能够轻而易举地取得胜利，是有其 历史原因的。从秦朝方面看，在完成统一中原的事业后，建立了 强大、集中、统一而先进的封建政权，拥有一支数量众多、兵种 齐全、组织严密、指挥统一、装备精良、训练有素、经验丰富、适 应各种地形条件下作战的强大军队，并有巩固的边防作屏障，雄 厚的人力物力作保障，以及准备充分、战略决策正确等等。从匈 奴方面看，当时正处于由部落联盟向奴隶制过渡的阶段，还没有 真正建立起统一的政权，也没有真正建立起集中、统一、强大的 军队，其作战方式还没有摆脱原始部落式的“利则进，不利则退， 不羞遁走”①的流动习;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W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。</w:t>
      </w:r>
      <w:r w:rsidRPr="00DE524F">
        <w:rPr>
          <w:rFonts w:asciiTheme="majorEastAsia" w:eastAsiaTheme="majorEastAsia" w:hAnsiTheme="majorEastAsia"/>
          <w:sz w:val="28"/>
          <w:szCs w:val="28"/>
        </w:rPr>
        <w:t>这种原始性的游牧武装力量，尚不具备 打一场大规模堂堂之阵的条件，只能是出没无常，乘虚而入，进 行抢掠和袭扰。因此，一旦同有组织的强大堂堂之师相遇，无不 败：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1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L</w:t>
      </w:r>
    </w:p>
    <w:p w:rsidR="00C60B69" w:rsidRPr="00DE524F" w:rsidRDefault="0022290F">
      <w:pPr>
        <w:pStyle w:val="MSGENFONTSTYLENAMETEMPLATEROLELEVELMSGENFONTSTYLENAMEBYROLEHEADING40"/>
        <w:keepNext/>
        <w:keepLines/>
        <w:shd w:val="clear" w:color="auto" w:fill="auto"/>
        <w:spacing w:before="0" w:after="486"/>
        <w:rPr>
          <w:rFonts w:asciiTheme="majorEastAsia" w:eastAsiaTheme="majorEastAsia" w:hAnsiTheme="majorEastAsia"/>
          <w:sz w:val="28"/>
          <w:szCs w:val="28"/>
        </w:rPr>
      </w:pPr>
      <w:bookmarkStart w:id="59" w:name="bookmark58"/>
      <w:r w:rsidRPr="00DE524F">
        <w:rPr>
          <w:rStyle w:val="MSGENFONTSTYLENAMETEMPLATEROLELEVELMSGENFONTSTYLENAMEBYROLEHEADING4MSGENFONTSTYLEMODIFERSPACING0"/>
          <w:rFonts w:asciiTheme="majorEastAsia" w:eastAsiaTheme="majorEastAsia" w:hAnsiTheme="majorEastAsia"/>
          <w:sz w:val="28"/>
          <w:szCs w:val="28"/>
        </w:rPr>
        <w:lastRenderedPageBreak/>
        <w:t>三、战后设防措施</w:t>
      </w:r>
      <w:bookmarkEnd w:id="59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匈奴虽然被打败，北撤七百余里，但其实力并未遭受根本损 失，只是人、畜、部落北徙而已，一旦有机可乘，随时可卷土重 来。鉴于匈奴民族这一迁徙转移和出没无常的特点，为了巩固北 部边防，秦始皇在战后又采取了以下一系列设防措施：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80"/>
        </w:tabs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(一）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继续派驻重兵屯戍边防。击退匈奴之后，蒙恬所率30万 大军并没有撤归或减少，而是仍然屯戍北边，一方面准备匈奴来 犯时再战，同时继续执行修筑长城和开筑直道的任务。这支部队 与秦王朝相始终，为巩固秦代边防做出了巨大的贡献，直到秦末 农民大起义暴发，迫于形势的危急，秦二世才把这支部队的主力 调走。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88"/>
        </w:tabs>
        <w:spacing w:before="0" w:after="588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(二）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设置郡县，徙民实边。河南地区不仅气候温润，富于水 草，利于游牧和农耕，而且北据黄河，是屏蔽关中的要地，具有 重大的战略意义。秦始皇决心把这片土地开发起来，以增强北部 边防的实力基础。遂于秦始皇三十三年（前214年）在这里设置 了九原郡（郡治九原，今内蒙古包头市西)，并在西起榆中（今甘 肃榆中西北）东接阴山的黄河沿岸附近设立44县，同时下令“徙 谪，实之初县”②，后来又在秦始皇三十六年（前211年）再次下 令“迁北河、榆中（指今内蒙古伊金霍洛旗、准格尔旗一带）三 万家”®。从而很快就把河南地开发成富庶的“新秦”④，成为抗御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①《史记•匈奴列传》。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8" w:lineRule="exact"/>
        <w:ind w:left="760" w:right="498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②③《史记•秦始皇本纪》。 ④《汉书•食货志》应注。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匈奴的战略基地。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69"/>
        </w:tabs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(三）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大修城、塞、亭、障，进一步强化边防。击退匈奴以后， 秦始皇下令增设两条边防线：一条是“自榆中并河以东，属之阴 山，以为四十四县，城河上为塞”①，即沿河因险修筑城塞，据河 依城塞为守，以利更好地屏蔽河南和关中。另一条是在高阙、阳 山、北假一带"筑亭障以逐戎人”②，也就是沿整个阴山山脉重新 扩筑赵武灵王所建的北长城，用以掩护沿黄河所建的各城塞。这 样，使秦代的北部边防向北推移七百佘里，关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中地区的安全得到 了较为充分的保障。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69"/>
        </w:tabs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(四）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开筑直道，进一步便利北部边防的军事交通。九原郡设 立后，河南地区成为抗击匈奴的前进基地，加强九原同秦都咸阳 之间的军事、政治、经济联系具有重大时战略意义。原来的驰道 西通北地、陇西，北通上郡、云中，对于控制河南地区颇有迂远 不便之处。因此，秦始皇三十五年（前212年）下令开筑一条从 首都咸阳附近的云阳（今陕西淳化西北）直达九原的直道。这条 道路全长当时为1800里，系“堑山堙谷，直通之”③，是从咸阳通 往九原的捷径。有了这条道路，一旦边防报警，秦军的战略机动 部队即可从咸阳直赴九原</w:t>
      </w:r>
      <w:r w:rsidRPr="00DE524F">
        <w:rPr>
          <w:rStyle w:val="MSGENFONTSTYLENAMETEMPLATEROLENUMBERMSGENFONTSTYLENAMEBYROLETEXT2MSGENFONTSTYLEMODIFERNAMETimesNewRoman5"/>
          <w:rFonts w:asciiTheme="majorEastAsia" w:eastAsiaTheme="majorEastAsia" w:hAnsiTheme="majorEastAsia"/>
          <w:sz w:val="28"/>
          <w:szCs w:val="28"/>
        </w:rPr>
        <w:t>6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3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综观秦始皇北击匈奴的战争，主要是一场为了巩固北部边防、 建设北部边防的作战。真正用于作战的时间很短，前后不到两年。 作战经过也比较简单，几乎没有发生大规模激烈的恶战。战略目 标十分明确而有限，即收复河南，驱逐匈奴到阴山以北，解除北 方边患，保卫关中和中原的安全。但是，在作战前后，为了建设 北部边防所用的时间、人力、物力、财力等等，都远远超过了作 战本身的消耗，几乎是不惜一切代价！秦始皇之所以苦心经营北 部边防，其根本战咯指导思想不是在于进攻，而是在于防御；不 是要征服或消灭匈奴，而是要确保秦王朝的安全、统一和发展。这 些情况表明，北击匈奴具有鲜明的积极防御的性质和特点，它确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①②③</w:t>
      </w:r>
      <w:r w:rsidRPr="00DE524F">
        <w:rPr>
          <w:rFonts w:asciiTheme="majorEastAsia" w:eastAsiaTheme="majorEastAsia" w:hAnsiTheme="majorEastAsia"/>
          <w:sz w:val="28"/>
          <w:szCs w:val="28"/>
        </w:rPr>
        <w:t>《史记•秦始皇本纪》。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48" w:line="495" w:lineRule="exact"/>
        <w:ind w:right="2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实在秦代起到了巩固边防的作用，同时也部分地起到了开拓边疆 的作用。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438"/>
        <w:ind w:left="100"/>
        <w:rPr>
          <w:rFonts w:asciiTheme="majorEastAsia" w:eastAsiaTheme="majorEastAsia" w:hAnsiTheme="majorEastAsia"/>
          <w:sz w:val="28"/>
          <w:szCs w:val="28"/>
        </w:rPr>
      </w:pPr>
      <w:bookmarkStart w:id="60" w:name="bookmark59"/>
      <w:r w:rsidRPr="00DE524F">
        <w:rPr>
          <w:rStyle w:val="MSGENFONTSTYLENAMETEMPLATEROLELEVELMSGENFONTSTYLENAMEBYROLEHEADING3MSGENFONTSTYLEMODIFERSPACING4"/>
          <w:rFonts w:asciiTheme="majorEastAsia" w:eastAsiaTheme="majorEastAsia" w:hAnsiTheme="majorEastAsia"/>
          <w:sz w:val="28"/>
          <w:szCs w:val="28"/>
        </w:rPr>
        <w:t>第三节南平百越</w:t>
      </w:r>
      <w:bookmarkEnd w:id="60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94" w:line="488" w:lineRule="exact"/>
        <w:ind w:right="200"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秦王朝南平百越的战争（参见附图3)，经历了一个较为长期 渐进而曲折的过程。大致可以划分为初期、中期和后期三个不同 阶段。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86" w:line="420" w:lineRule="exact"/>
        <w:ind w:left="100"/>
        <w:rPr>
          <w:rFonts w:asciiTheme="majorEastAsia" w:eastAsiaTheme="majorEastAsia" w:hAnsiTheme="majorEastAsia"/>
          <w:sz w:val="28"/>
          <w:szCs w:val="28"/>
        </w:rPr>
      </w:pPr>
      <w:bookmarkStart w:id="61" w:name="bookmark60"/>
      <w:r w:rsidRPr="00DE524F">
        <w:rPr>
          <w:rStyle w:val="MSGENFONTSTYLENAMETEMPLATEROLELEVELNUMBERMSGENFONTSTYLENAMEBYROLEHEADING52MSGENFONTSTYLEMODIFERSPACING0"/>
          <w:rFonts w:asciiTheme="majorEastAsia" w:eastAsiaTheme="majorEastAsia" w:hAnsiTheme="majorEastAsia"/>
          <w:sz w:val="28"/>
          <w:szCs w:val="28"/>
        </w:rPr>
        <w:t>一、平定于越，进军呤南</w:t>
      </w:r>
      <w:bookmarkEnd w:id="61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right="200"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自秦始皇二十五年至秦始皇二十六年（前222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221年）， 在王翦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灭楚的基础上，秦军进而攻占了百越的部分地区。这是南 平百越初期阶段，主要取得两项胜利。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722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一是平定于越，设置会稽郡。早在战国中期楚灭越时，于越 以及东越、闽越等就已经“服朝于楚”，成为楚国的势力范围。当 时楚国“尽取吴故地至浙江”①，并在原吴国的土地上设置江东郡 (郡治吴，今江苏苏州市），进行直接的统治和管理；对于于越、东. 越和闽越，楚囯则没有设置郡县进行直接的统治和管理，只是让 其各个分散的君长“服朝”而已。但到秦灭楚时，情况发生了新 的变化。于越、东越和闽越，在楚国灭亡之后，不是继而“服 朝”于秦，而是对秦王朝转取敌视的态度和叛乱的行动，即“秦 始皇并楚，百越叛去”②。古来“自江以南皆称越”③，楚国的江东、 九江、长沙等郡辖有江南广大地区，长期以来就是楚越杂居，互 相融合。因此，随着秦灭楚的作战深入到江南，遭到楚人和越人 的抵抗，秦越之间的战争遂即发生。《史记•秦始皇本纪》二十五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9"/>
        </w:numPr>
        <w:shd w:val="clear" w:color="auto" w:fill="auto"/>
        <w:spacing w:before="0" w:after="160"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《史记•越王句践世家》。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9"/>
        </w:numPr>
        <w:shd w:val="clear" w:color="auto" w:fill="auto"/>
        <w:tabs>
          <w:tab w:val="left" w:pos="1178"/>
        </w:tabs>
        <w:spacing w:before="0" w:after="160"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《越绝书•越绝外传记吴地传</w:t>
      </w:r>
      <w:r w:rsidRPr="00DE524F">
        <w:rPr>
          <w:rStyle w:val="MSGENFONTSTYLENAMETEMPLATEROLENUMBERMSGENFONTSTYLENAMEBYROLETEXT8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h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39"/>
        </w:numPr>
        <w:shd w:val="clear" w:color="auto" w:fill="auto"/>
        <w:tabs>
          <w:tab w:val="left" w:pos="458"/>
        </w:tabs>
        <w:spacing w:before="0"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吕思勉：《中国民族史》。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年载：“王翦遂定荆江南地；降越君，置会稽郡。”这里的“越 君”，是指于越人的头领。因其抵抗秦军的灭楚行动，王翦在攻取 楚国的江东郡后，立即向东南推进，粉碎了于越人的抵抗，占领 其各地，降服其首领，井在这里建立了会稽郡。由此可知，虽然 楚国的江东郡和秦代的会稽郡郡治皆在吴，但郡的辖境却有很大 不同，前者仅仅“至浙江”，不包括于越；后者则包括了于越聚居 的全部地区，从而建立起对于越人的直接统治和管理。这就是秦 代南平百越所取得的第一个重大胜利。至于东越和闽越，因当时 秦军受灭楚作战任务的制约，暂时没有去作大规模的进攻和占领。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74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二是越过五岭，攻占岭南部分地区。王翦在灭楚作战中，不 仅已经同于越人开战，同其他越人也已经开战。据《史记•白起 王翦列传》的记载，王翦在秦始皇一十五年“竟平荆地为郡县。因 南征百越之君”。这里的“南征百越之君”，主要不是指于越，而 是指岭南的越人。因为秦军在江南、岭北的作战过程中，已同越 人广开战端，所以在岭北建立起巩固的统治之后，紧接着即向岭 南的百越发起进攻。但是，王翦的任务是奉命灭楚，对越作战是 因“百越叛去”所引起，加上当时统一中原的战争尚未完全结束， 燕、赵残余势力和齐国正在被消灭之中，所以秦军没有大规模深 入岭南腹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地，只是攻占了岭南部分_区，并没有在岭南设置郡县， 建立起巩固的统治。正因为秦军已经攻占岭南的部分地区，所以 《史记•秦始皇本纪》二十六年记述秦王朝的疆域时说：“地东至 海暨朝鲜，西至临洮、羌中，南至北向户，北据河为塞，并阴山 至辽东。”所谓“北向户”，“秦时泛指五岭以南地区”①。秦界南至 北向户，是秦军业已攻入岭南的一个重要标志。此外，在《史记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• </w:t>
      </w:r>
      <w:r w:rsidRPr="00DE524F">
        <w:rPr>
          <w:rFonts w:asciiTheme="majorEastAsia" w:eastAsiaTheme="majorEastAsia" w:hAnsiTheme="majorEastAsia"/>
          <w:sz w:val="28"/>
          <w:szCs w:val="28"/>
        </w:rPr>
        <w:t>南越列传》中也有相应的记载，其记任嚣、赵佗在秦二世元年 (前209年）欲谋割据岭南时说：“秦时已并天下，略定杨越，置 桂林、南海、象郡，以谪徙民，与越杂处十三岁。”从秦并六国到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47"/>
          <w:footerReference w:type="default" r:id="rId148"/>
          <w:pgSz w:w="11900" w:h="16840"/>
          <w:pgMar w:top="996" w:right="1442" w:bottom="1215" w:left="1300" w:header="0" w:footer="3" w:gutter="0"/>
          <w:pgNumType w:start="117"/>
          <w:cols w:space="720"/>
          <w:noEndnote/>
          <w:docGrid w:linePitch="360"/>
        </w:sectPr>
      </w:pPr>
      <w:r w:rsidRPr="00DE524F">
        <w:rPr>
          <w:rStyle w:val="MSGENFONTSTYLENAMETEMPLATEROLENUMBERMSGENFONTSTYLENAMEBYROLETEXT8MSGENFONTSTYLEMODIFERSPACING20"/>
          <w:rFonts w:asciiTheme="majorEastAsia" w:eastAsiaTheme="majorEastAsia" w:hAnsiTheme="majorEastAsia"/>
          <w:sz w:val="28"/>
          <w:szCs w:val="28"/>
        </w:rPr>
        <w:t>①参见何清谷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：</w:t>
      </w:r>
      <w:r w:rsidRPr="00DE524F">
        <w:rPr>
          <w:rFonts w:asciiTheme="majorEastAsia" w:eastAsiaTheme="majorEastAsia" w:hAnsiTheme="majorEastAsia"/>
          <w:sz w:val="28"/>
          <w:szCs w:val="28"/>
        </w:rPr>
        <w:t>《试论秦对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岭南的</w:t>
      </w:r>
      <w:r w:rsidRPr="00DE524F">
        <w:rPr>
          <w:rFonts w:asciiTheme="majorEastAsia" w:eastAsiaTheme="majorEastAsia" w:hAnsiTheme="majorEastAsia"/>
          <w:sz w:val="28"/>
          <w:szCs w:val="28"/>
        </w:rPr>
        <w:t>统一与开发》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，载</w:t>
      </w:r>
      <w:r w:rsidRPr="00DE524F">
        <w:rPr>
          <w:rFonts w:asciiTheme="majorEastAsia" w:eastAsiaTheme="majorEastAsia" w:hAnsiTheme="majorEastAsia"/>
          <w:sz w:val="28"/>
          <w:szCs w:val="28"/>
        </w:rPr>
        <w:t>《人文杂志》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 xml:space="preserve">1986 </w:t>
      </w:r>
      <w:r w:rsidRPr="00DE524F">
        <w:rPr>
          <w:rFonts w:asciiTheme="majorEastAsia" w:eastAsiaTheme="majorEastAsia" w:hAnsiTheme="majorEastAsia"/>
          <w:sz w:val="28"/>
          <w:szCs w:val="28"/>
        </w:rPr>
        <w:t>年第</w:t>
      </w: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一期。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98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秦二世元年恰恰“十三岁”。所以说在秦始皇二十六年以前秦军就 已经攻占了岭南的部分地区。这是南平百越所取得的又一个胜利。 这一胜利虽然是初步的，但给尔后的大规模进攻奠定了基础。</w:t>
      </w:r>
    </w:p>
    <w:p w:rsidR="00C60B69" w:rsidRPr="00DE524F" w:rsidRDefault="0022290F">
      <w:pPr>
        <w:pStyle w:val="MSGENFONTSTYLENAMETEMPLATEROLELEVELNUMBERMSGENFONTSTYLENAMEBYROLEHEADING430"/>
        <w:keepNext/>
        <w:keepLines/>
        <w:shd w:val="clear" w:color="auto" w:fill="auto"/>
        <w:spacing w:before="0" w:after="522"/>
        <w:ind w:left="20"/>
        <w:rPr>
          <w:rFonts w:asciiTheme="majorEastAsia" w:eastAsiaTheme="majorEastAsia" w:hAnsiTheme="majorEastAsia"/>
          <w:sz w:val="28"/>
          <w:szCs w:val="28"/>
        </w:rPr>
      </w:pPr>
      <w:bookmarkStart w:id="62" w:name="bookmark61"/>
      <w:r w:rsidRPr="00DE524F">
        <w:rPr>
          <w:rFonts w:asciiTheme="majorEastAsia" w:eastAsiaTheme="majorEastAsia" w:hAnsiTheme="majorEastAsia"/>
          <w:sz w:val="28"/>
          <w:szCs w:val="28"/>
        </w:rPr>
        <w:t>二、兵分五路，“南尽北户”</w:t>
      </w:r>
      <w:bookmarkEnd w:id="62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自秦始皇二十七年至秦始皇三十二年（前220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215年）， 秦军对百越发起了大规模的战略进攻，经历一场旷日持久的作战 过程，攻占了岭南的绝大部分地区，取得了决定性的胜利。秦始 皇二十六年完成统一中原事业后，虽然忙于整顿内部和控制中原， 并对匈奴先采取防御战略，但对百越却采取了进攻的战略。百越 不同于匈奴，处于高度分离的状态，没有强大的军事力量，长期 以来“服朝于楚”，南平百越既是灭楚的继续，也是统一中原的继 续</w:t>
      </w:r>
      <w:r w:rsidRPr="00DE524F">
        <w:rPr>
          <w:rStyle w:val="MSGENFONTSTYLENAMETEMPLATEROLENUMBERMSGENFONTSTYLENAMEBYROLETEXT2MSGENFONTSTYLEMODIFERSIZE17"/>
          <w:rFonts w:asciiTheme="majorEastAsia" w:eastAsiaTheme="majorEastAsia" w:hAnsiTheme="majorEastAsia"/>
          <w:sz w:val="28"/>
          <w:szCs w:val="28"/>
        </w:rPr>
        <w:t>。因此</w:t>
      </w:r>
      <w:r w:rsidRPr="00DE524F">
        <w:rPr>
          <w:rFonts w:asciiTheme="majorEastAsia" w:eastAsiaTheme="majorEastAsia" w:hAnsiTheme="majorEastAsia"/>
          <w:sz w:val="28"/>
          <w:szCs w:val="28"/>
        </w:rPr>
        <w:t>，秦始皇平灭六国后稍事休整，很快即对百越展开了猛 烈的进攻。《史记•秦始皇本纪》二十八年所载的琅罪刻辞说： “西涉流沙，南尽北户。”这表明，秦王朝的疆域已经大大南移，不 是两年前的“南至北向户”，而是已经“南尽北户”。也就是说，在 两年时间内秦军的进展很大，已经基本上占领岭南各地，所以才 说是“南尽北户”。但是，对于这个阶段秦军作战的具体情况，秦 代本身的历史几乎没有留下什么记载，我们只能从后人的一些追 述中加以探讨。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49"/>
          <w:footerReference w:type="default" r:id="rId150"/>
          <w:pgSz w:w="11900" w:h="16840"/>
          <w:pgMar w:top="1268" w:right="878" w:bottom="470" w:left="1962" w:header="0" w:footer="3" w:gutter="0"/>
          <w:pgNumType w:start="128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《淮南子•人间训》载，秦始皇“使尉屠睢发卒五十万为五军: 一军塞镡城（今湖南靖县西南）之领，一军守九疑（今湖南宁远 南九嶷山）之塞，一军处番禺（今广东广州市）之都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，一</w:t>
      </w:r>
      <w:r w:rsidRPr="00DE524F">
        <w:rPr>
          <w:rFonts w:asciiTheme="majorEastAsia" w:eastAsiaTheme="majorEastAsia" w:hAnsiTheme="majorEastAsia"/>
          <w:sz w:val="28"/>
          <w:szCs w:val="28"/>
        </w:rPr>
        <w:t>军守南 野（今江西南康南）之界，一军结余干（今江西余干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之水。三 年不解甲弛弩，使监禄无以转饷，又以卒凿渠而通粮道，以与越 人战，杀西呕君</w:t>
      </w:r>
      <w:r w:rsidRPr="00DE524F">
        <w:rPr>
          <w:rStyle w:val="MSGENFONTSTYLENAMETEMPLATEROLENUMBERMSGENFONTSTYLENAMEBYROLETEXT2MSGENFONTSTYLEMODIFERSIZE17"/>
          <w:rFonts w:asciiTheme="majorEastAsia" w:eastAsiaTheme="majorEastAsia" w:hAnsiTheme="majorEastAsia"/>
          <w:sz w:val="28"/>
          <w:szCs w:val="28"/>
        </w:rPr>
        <w:t>译吁宋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。而越人皆入丛薄中，与禽兽处，莫肯为 秦虏，相置萊骏以为将，而夜攻秦人，大破之，杀尉屠睢，伏尸 流血数十万。乃发適戍以备之”。《史记•平津侯主父列传》说，秦 始皇“使尉屠睢将楼船之士南攻百越，使监禄凿渠运粮，深入越， </w:t>
      </w:r>
      <w:r w:rsidRPr="00DE524F">
        <w:rPr>
          <w:rStyle w:val="MSGENFONTSTYLENAMETEMPLATEROLENUMBERMSGENFONTSTYLENAMEBYROLETEXT2MSGENFONTSTYLEMODIFERNAMETimesNewRoman6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  <w:r w:rsidRPr="00DE524F">
        <w:rPr>
          <w:rStyle w:val="MSGENFONTSTYLENAMETEMPLATEROLENUMBERMSGENFONTSTYLENAMEBYROLETEXT2MSGENFONTSTYLEMODIFERNAMETimesNewRoman6"/>
          <w:rFonts w:asciiTheme="majorEastAsia" w:eastAsiaTheme="majorEastAsia" w:hAnsiTheme="majorEastAsia"/>
          <w:sz w:val="28"/>
          <w:szCs w:val="28"/>
        </w:rPr>
        <w:t>122</w:t>
      </w:r>
      <w:r w:rsidRPr="00DE524F">
        <w:rPr>
          <w:rStyle w:val="MSGENFONTSTYLENAMETEMPLATEROLENUMBERMSGENFONTSTYLENAMEBYROLETEXT2MSGENFONTSTYLEMODIFERNAMETimesNewRoman1"/>
          <w:rFonts w:asciiTheme="majorEastAsia" w:eastAsiaTheme="majorEastAsia" w:hAnsiTheme="majorEastAsia"/>
          <w:sz w:val="28"/>
          <w:szCs w:val="28"/>
        </w:rPr>
        <w:t xml:space="preserve"> </w:t>
      </w:r>
      <w:r w:rsidRPr="00DE524F">
        <w:rPr>
          <w:rStyle w:val="MSGENFONTSTYLENAMETEMPLATEROLENUMBERMSGENFONTSTYLENAMEBYROLETEXT2MSGENFONTSTYLEMODIFERNAMETimesNewRoman1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越人遁逃。旷日持久，粮食绝乏，越人击之，秦兵大败。秦乃使 尉佗将卒以戍越”。《汉书•‘严助传》，‘载淮南王刘安给汉武帝的上 书说：“臣闻长老言，秦之时尝使尉屠睢击越，又使监禄凿渠通道。 越人逃入深山林丛，不可得攻。留军屯守空地，旷日引久，士卒 劳倦，越出击之。秦兵大破，乃发適戍以备之”。还有《汉书•严 安传》，也有关于此事的记载，大体与《史记•平津侯主父列传》 相同。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51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从上述后人的大量追述看来，秦代南平百越的战争第二阶段， 确实经历了</w:t>
      </w:r>
      <w:r w:rsidRPr="00DE524F">
        <w:rPr>
          <w:rStyle w:val="MSGENFONTSTYLENAMETEMPLATEROLENUMBERMSGENFONTSTYLENAMEBYROLETEXT2MSGENFONTSTYLEMODIFERSPACING2"/>
          <w:rFonts w:asciiTheme="majorEastAsia" w:eastAsiaTheme="majorEastAsia" w:hAnsiTheme="majorEastAsia"/>
          <w:sz w:val="28"/>
          <w:szCs w:val="28"/>
        </w:rPr>
        <w:t>一个由</w:t>
      </w:r>
      <w:r w:rsidRPr="00DE524F">
        <w:rPr>
          <w:rFonts w:asciiTheme="majorEastAsia" w:eastAsiaTheme="majorEastAsia" w:hAnsiTheme="majorEastAsia"/>
          <w:sz w:val="28"/>
          <w:szCs w:val="28"/>
        </w:rPr>
        <w:t>胜而败</w:t>
      </w:r>
      <w:r w:rsidRPr="00DE524F">
        <w:rPr>
          <w:rStyle w:val="MSGENFONTSTYLENAMETEMPLATEROLENUMBERMSGENFONTSTYLENAMEBYROLETEXT2MSGENFONTSTYLEMODIFERSPACING2"/>
          <w:rFonts w:asciiTheme="majorEastAsia" w:eastAsiaTheme="majorEastAsia" w:hAnsiTheme="majorEastAsia"/>
          <w:sz w:val="28"/>
          <w:szCs w:val="28"/>
        </w:rPr>
        <w:t>、由</w:t>
      </w:r>
      <w:r w:rsidRPr="00DE524F">
        <w:rPr>
          <w:rFonts w:asciiTheme="majorEastAsia" w:eastAsiaTheme="majorEastAsia" w:hAnsiTheme="majorEastAsia"/>
          <w:sz w:val="28"/>
          <w:szCs w:val="28"/>
        </w:rPr>
        <w:t>败而守的长期艰苦的过程。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开始时秦军的战略企图是：以优势兵力南下，分途进军，略 取各地，一举平定百越。其具体部署是：由尉屠睢统率楼船之士 50万，分为五路南下，分别向西瓯（以及骆越)、南越、闽越等三 个战略方向进攻。上述所谓“镡城（成）之领（岭)”，即指今之 越城岭；所谓“九疑（嶷）之塞”，即指今之萌渚岭；所谓“番禺 之都”，即指今之骑田岭；所谓“南野之界”，即指今之大庾岭①; 所谓“佘于之水”，即指今江西余干南信江。秦军在此五处集结， 其中第一、二路是用来进攻西瓯（及骆'越）的：第一路由今广西 兴安县的越城岭突进，直下桂林，从正面进击西瓯各部落；第二 路由今湖南江华县的萌渚岭推进，至广西贺县，从侧面进击西瓯 各部落。秦军第三、四路是用来进攻南越的：第三路由骑田岭进 入广东西北，沿连江南下，直取番禺；第四路由大庾岭进入粤北， 经今韶关沿北江南下，与第三路合攻番禺。秦军第五路是用来进 攻东越和闽越的，由今江西余干沿信江东下，经今鹰潭越武夷山 进入闽中腹地，直取东冶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今福建福州市）。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7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五路大军进展，初期都是比较顺利的。各自按预定方向推进, 迅速击溃百越各个部落的分散抵抗，杀死了西呕（瓯）君'泽吁宋 等一些首领。这样，到秦始皇二十八年琅邪刻辞之前，既已“南 尽北户”，基本上攻占了百越的绝大部分地区。其中，在东越和闽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参见岑仲勉评《秦代初平南越考》。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越方向取得了巩固的胜利，并设置了闽中郡①，实现了对东越和闽 越的直接统治和管理，战事没有再发生反复。南越和西瓯两个方 向则不同，秦军虽以凌厉之势攻占了广大地区，但没有全部降服 越人，很多越人退入深山丛林之中，以原始游击战的形式，继续 对秦军进行顽强的抵抗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vertAlign w:val="subscript"/>
        </w:rPr>
        <w:t>5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 xml:space="preserve"> —些头领牺牲了，又一些新的人物起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而 代之，常常利用夜间给秦军以意外的偷袭，逼得秦军“三年不解 甲弛弩”。在长期相持之中，秦军因交通不便，供应困难，“粮食 绝乏”，“士卒劳倦”，逐渐陷入被动，以致统帅尉屠睢战殁，“伏 尸流血数十万”，从而遭受到严重的挫折。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这一严重挫折并不表明秦军在岭南的完全失败，秦军在极端 困难的条件下，仍然取得两项巨大的成就。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第一，秦军始终顽强地控制着岭南各险要之处和重要地区，因 而掌握着战争全局上的主动权。例如，在今广西省兴安县西南40 里的大、小溶江之间，至今仍保留着庞大的秦城遗址，其周长约 40里，有大营和小营之分，古战壕和古城垣的痕迹依然可见，显 然是当年10万秦军驻守之地@。该遗址位于越城、都庞二岭之间 的孔道，背靠天险严关，是控制西瓯的咽喉，具有重大的战略意 义。此外，如著名的横浦关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在今广东南雄西北江西大余西南大 庾岭上，相当于今之小梅关）、阳山关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C</w:t>
      </w:r>
      <w:r w:rsidRPr="00DE524F">
        <w:rPr>
          <w:rFonts w:asciiTheme="majorEastAsia" w:eastAsiaTheme="majorEastAsia" w:hAnsiTheme="majorEastAsia"/>
          <w:sz w:val="28"/>
          <w:szCs w:val="28"/>
        </w:rPr>
        <w:t>在今广东阳山县西北，当 骑田岭路）、湟谿（溪）关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今广东英德县西南古湟水注入溱水 处）以及番禺等地，皆为秦军所控制。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04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第二，秦军开筑了通往岭南的“新道”和灵渠，解决了军事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0"/>
        </w:numPr>
        <w:shd w:val="clear" w:color="auto" w:fill="auto"/>
        <w:tabs>
          <w:tab w:val="left" w:pos="1144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闽中郡设置的时间，史无明文记载，《汉书•地理志》缺，《晋书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• </w:t>
      </w:r>
      <w:r w:rsidRPr="00DE524F">
        <w:rPr>
          <w:rFonts w:asciiTheme="majorEastAsia" w:eastAsiaTheme="majorEastAsia" w:hAnsiTheme="majorEastAsia"/>
          <w:sz w:val="28"/>
          <w:szCs w:val="28"/>
        </w:rPr>
        <w:t>地理志》始补出，并与南海、桂林、象郡同列为并天下后所置。唐宋以降，诸 家因之。王国维《秦郡考》据秦始皇二十五年王翦“降越君，置会稽郡”，推 断闽中郡亦置于是年。但据《史记•集解》，秦始皇二十六年“分天下以为三 十六郡”中没有闽中郡。尉屠睢所率五路大军，之所以有一路“结余干之 水”，正是用来进军闽中的，所以闽中郡应在秦军进入闽中后所置；而其他各 路秦军，因战事发生反复，直至秦始皇三十三年才设置南海、桂林、象郡。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0"/>
        </w:numPr>
        <w:shd w:val="clear" w:color="auto" w:fill="auto"/>
        <w:tabs>
          <w:tab w:val="left" w:pos="424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参见周宗贤：《论秦瓯战争》，载《学习论坛》1982年第四期。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交通和后勤供应问题。新道的修建，有两条是通往南越的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>一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条 从南野过大庾岭，出横浦关，沿溱水（今北江）而抵番禺；另一 条越骑田岭出阳山关，沿湟水（今连江）过湟谿关，入溱水而抵 番禺。新道还有两条是通往西瓯的：一条越萌渚岭、桂岭，沿贺 江南下，可西达西瓯各地；另一条从今湖南零陵西南过今广西全 州，经湘桂走廊而至今桂林，然后可向西南深入西瓯各地。灵渠 是秦始皇命监禄率兵开凿的，在今广西兴安境内。它的主要作用 是沟通湘水（今湘江）和漓水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今漓江），可以保持一年四季通行 无阻，从而把我国的长江水系和珠江水系连接起来，大大便利了 南北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交通和秦军作战的后勤供应。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74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由于秦军取得了上述两项成就，从而为战争后期的全面胜利 创造了有利的条件。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66" w:line="420" w:lineRule="exact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63" w:name="bookmark62"/>
      <w:r w:rsidRPr="00DE524F">
        <w:rPr>
          <w:rStyle w:val="MSGENFONTSTYLENAMETEMPLATEROLELEVELNUMBERMSGENFONTSTYLENAMEBYROLEHEADING52MSGENFONTSTYLEMODIFERSPACING1"/>
          <w:rFonts w:asciiTheme="majorEastAsia" w:eastAsiaTheme="majorEastAsia" w:hAnsiTheme="majorEastAsia"/>
          <w:sz w:val="28"/>
          <w:szCs w:val="28"/>
        </w:rPr>
        <w:t>三、增兵移民，设置郡县</w:t>
      </w:r>
      <w:bookmarkEnd w:id="63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7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自秦始皇三十三年至秦始皇三十五年（前214</w:t>
      </w:r>
      <w:r w:rsidRPr="00DE524F">
        <w:rPr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Fonts w:asciiTheme="majorEastAsia" w:eastAsiaTheme="majorEastAsia" w:hAnsiTheme="majorEastAsia"/>
          <w:sz w:val="28"/>
          <w:szCs w:val="28"/>
        </w:rPr>
        <w:t>212年）， 秦王朝进一步增兵岭南，大批徙民，并设置郡县，从而全面控制 了岭南地区，取得了对百越战争的最后胜利。自尉屠睢战亡之后， 秦军便以任嚣接替其统帅的职务，通过陆续增兵，逐渐改变了军 事上的守势和被动的局面。大约在秦始皇三十二年，灵渠通航了， 各条新道也已先后修成并不断延伸。次年，秦始皇做出了新的战 略决策，下令“发诸尝逋亡人、赘壻、贾人略取陆梁地，为桂林、 象郡、南海，以適遣戍”①。这是继尉屠睢率50万大军南下之后， 又一次空前规模的大举南下。这一次南下的显著特点是把发兵略 地、设置郡县、徙民遣戍等三个方面紧密结合在一起。发兵略地 的重点就是夺取越人尚占据的各个“陆梁地”。所谓“陆梁地”， 《史记•正义》说：“岭南之人，多处山陆，其性强梁，故曰陆梁。” 其实，岭南各要害之处和平川之地早已被秦军占领，但有许多顽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1"/>
        </w:numPr>
        <w:shd w:val="clear" w:color="auto" w:fill="auto"/>
        <w:spacing w:before="0" w:after="344"/>
        <w:ind w:firstLine="76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51"/>
          <w:footerReference w:type="default" r:id="rId152"/>
          <w:pgSz w:w="11900" w:h="16840"/>
          <w:pgMar w:top="1092" w:right="1449" w:bottom="1117" w:left="1376" w:header="0" w:footer="3" w:gutter="0"/>
          <w:pgNumType w:start="123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《史记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*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秦始皇本纪》。 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344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强“莫肯为秦虏”的越人，却仍然长期据守一些山林高地，他们 在高山丛林中“与禽兽处”，并常常“夜攻秦人”，所以才称其据 点为“陆梁地”。因此，这次秦军的战略目标，是要全面夺取“陆 梁地”，彻底战胜越人。秦军利用兵力上的优势，逐渐攻取了越人 的据点，镇压了越人的反抗。随着军事上的胜利，同时设置了南 海、桂林、象郡等三郡，对岭南地区实现了直接的统治和管理。南 海郡的治所在番禺，其辖境大体相当于今广东省的大部。桂林郡 的治所在布山（今广西贵县境内)©，其辖境相当于今广西都阳山 以东，越城岭以南，包括今广西桂林、柳州、梧州和广东肇庆、茂 名一带。象郡的治所在临尘（今广西崇左)©，其辖境包括今广西 百色、南宁、凭祥和广东湛江一带，南至今越南海防、高平一带。 为了加强对岭南地区的军事控制，南海、桂林、象郡等三郡一律 不设郡守，只设监御史主管郡务③，并特置“东南一尉，西北一 候”④，由东南一尉的南海尉任嚣专断一方⑤，以利加强军事指挥 上的应变能力。西北一候，就是在今广西兴安县西南40里的秦城 遗址派驻重兵，戍守西北方向的交通孔道。此外，.在横浦关、阳 山关、湟谿关等处，也分别以重兵戍守，严防越人再起而反抗，破 坏岭南与岭北的交通。在军事胜利和郡县设置的同时，又不断地 大批徙民岭南地区，使其与越人“杂处”，以便于对岭南的统治和 管理，充实岭南的戍守力量，加强对岭南的开发和建设。秦始皇 三卜三年，“以適遣戍”达“五十万”⑥人之众，是规模最大的一 次移民行动。接着，秦始皇三十四年“適治狱吏不直者，筑长城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2"/>
        </w:numPr>
        <w:shd w:val="clear" w:color="auto" w:fill="auto"/>
        <w:tabs>
          <w:tab w:val="left" w:pos="1133"/>
        </w:tabs>
        <w:spacing w:before="0" w:line="42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参见《文物》1979年第9期《广西贵县罗泊湾一号墓发掘简报》。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2"/>
        </w:numPr>
        <w:shd w:val="clear" w:color="auto" w:fill="auto"/>
        <w:tabs>
          <w:tab w:val="left" w:pos="1133"/>
        </w:tabs>
        <w:spacing w:before="0" w:line="42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关于象郡的治所，一说在象林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今越南广南维川南茶轿地方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DE524F">
        <w:rPr>
          <w:rFonts w:asciiTheme="majorEastAsia" w:eastAsiaTheme="majorEastAsia" w:hAnsiTheme="majorEastAsia"/>
          <w:sz w:val="28"/>
          <w:szCs w:val="28"/>
        </w:rPr>
        <w:t>可备 一说。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2"/>
        </w:numPr>
        <w:shd w:val="clear" w:color="auto" w:fill="auto"/>
        <w:tabs>
          <w:tab w:val="left" w:pos="1133"/>
        </w:tabs>
        <w:spacing w:before="0" w:line="42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参见顾炎武《天下郡国利病书》卷九十七：“南海郡惟设尉以掌兵，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tabs>
          <w:tab w:val="left" w:pos="7958"/>
        </w:tabs>
        <w:spacing w:before="0" w:line="420" w:lineRule="exact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监以察事而无守”。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</w:r>
      <w:r w:rsidRPr="00DE524F">
        <w:rPr>
          <w:rStyle w:val="MSGENFONTSTYLENAMETEMPLATEROLENUMBERMSGENFONTSTYLENAMEBYROLETEXT8MSGENFONTSTYLEMODIFERNAMETimesNewRoman4"/>
          <w:rFonts w:asciiTheme="majorEastAsia" w:eastAsiaTheme="majorEastAsia" w:hAnsiTheme="majorEastAsia"/>
          <w:sz w:val="28"/>
          <w:szCs w:val="28"/>
        </w:rPr>
        <w:t>■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2"/>
        </w:numPr>
        <w:shd w:val="clear" w:color="auto" w:fill="auto"/>
        <w:tabs>
          <w:tab w:val="left" w:pos="1133"/>
        </w:tabs>
        <w:spacing w:before="0" w:line="42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引自《水经•浪水注》。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2"/>
        </w:numPr>
        <w:shd w:val="clear" w:color="auto" w:fill="auto"/>
        <w:tabs>
          <w:tab w:val="left" w:pos="1133"/>
        </w:tabs>
        <w:spacing w:before="0" w:line="42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参见《晋书•地理志》：“置南海尉以典之”。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2"/>
        </w:numPr>
        <w:shd w:val="clear" w:color="auto" w:fill="auto"/>
        <w:tabs>
          <w:tab w:val="left" w:pos="473"/>
        </w:tabs>
        <w:spacing w:before="0" w:line="42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*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秦始皇本纪》三十三年《集解》。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及南越地”①，向岭南流放了一部分犯有罪过的官吏。秦始皇三十 五年，再一次“益发谪徙边”②，也包括岭南在内，又补充了一部 分移民。这样，自秦始皇三十三年开始，经过大规模的增兵、徙 民、设置郡县等三大措施，使“丁男被甲，丁女转输”③，将大批 的人力、物力、财力源源不断地投入岭南，终于取得了南平百越 的最后胜利，全面控制了岭南地区，对百越的战争历时11年，宣 告结束。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综观秦王朝南平百越的战争，实质上是秦代统一中原和灭楚 作战的继续。它和北击匈奴在性质上不同：北击匈奴的目的主要 是为了巩固边防，解除边患，以匈奴的被逐、河南地的收复和万 里长城的建成而告终；南平百越的目的，是为了统一祖国的岭南 地区，以越人的降服、郡县的设置和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边疆的开发而告终。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08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秦军在岭南作战，之所以一度遭受挫折，陷入被动的局面，关 键就在于单纯以武力解决问题。秦国早有开发巴蜀的经验，但百 越与巴蜀不同，百越之中的西瓯（以及骆越)、南越又与于越、东 越有所不同。巴蜀差不多有与秦国接近的生产方式与生活条件，也 有相对统一的政权，秦军只要以优势兵力击灭巴蜀统治者，然后 设立适当的政治机构和施行适当的政策措施，巴蜀即可很快地变 为秦国的一部分。于越是百越中最进步的一支，因而于越的问题 解决得最早。东越和闽越十分接近于越，所以东越和闽越的问题 也解决得比较顺利，没有发生反复。西瓯和南越等则不然，生产 方式和生活条件与中原差别较大，处于比较原始落后的状态，没 有统一的政权，而且地域辽阔，地形复杂，部落分散，交通不便。 在这种情况下，以优势兵力攻占某些地方是轻而易举的，但要改 变其生产方式和生活条件，使其像中原一样接受秦王朝的统治，那 是长期而艰难的。正因为如此，秦军在西瓯和南越遇到了顽强的 抵抗，一度遭受挫折而陷入“旷日持久”的被动局面。战争后期，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8" w:lineRule="exact"/>
        <w:ind w:left="720" w:right="494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①②《史记•秦始皇本纪》, ③《汉书•严安传》。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秦王朝接受了中期的教训，以军事为后盾，把统一边疆、开发边 疆、建设边疆紧密结合起来，特别是通过大批移民与越人“杂 处”，用中原人民先进的生产方式与生活条件吸引和改变越人，从 而才真正贏得了战争的胜利。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53"/>
          <w:footerReference w:type="default" r:id="rId154"/>
          <w:footerReference w:type="first" r:id="rId155"/>
          <w:pgSz w:w="11900" w:h="16840"/>
          <w:pgMar w:top="1092" w:right="1449" w:bottom="1117" w:left="1376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秦王朝对百越的战争，虽然付出了巨大的代价，但其历史功 绩是深远而长久的。岭南地区自古以来就和中原地区有着密切的 联系，曾为楚国的势力范围，但是，把岭南地区真正统一起来，开 发起来，建设起来，使其成为伟大祖国不可分割的一个部分，这 个历史伟业是由秦军南平百越完成的。自秦军南平百越之后，新 道的修建，灵渠的开凿，政治、经济、文化中心的出现\中原农 业生产技术和手工业生产技术的输入，整个社会生产方式和社会 生活条件的改变等等，使岭南的历史真正翻开了新的一页</w:t>
      </w:r>
      <w:r w:rsidRPr="00DE524F">
        <w:rPr>
          <w:rFonts w:asciiTheme="majorEastAsia" w:eastAsiaTheme="majorEastAsia" w:hAnsiTheme="majorEastAsia"/>
          <w:sz w:val="28"/>
          <w:szCs w:val="28"/>
          <w:vertAlign w:val="subscript"/>
        </w:rPr>
        <w:t>&amp;</w:t>
      </w:r>
      <w:r w:rsidRPr="00DE524F">
        <w:rPr>
          <w:rFonts w:asciiTheme="majorEastAsia" w:eastAsiaTheme="majorEastAsia" w:hAnsiTheme="majorEastAsia"/>
          <w:sz w:val="28"/>
          <w:szCs w:val="28"/>
        </w:rPr>
        <w:t>虽然 平定岭南之后不久秦王朝就灭亡了，但岭南的历史发展并未因此 而中断，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在秦人“筚路蓝缕”之功的基础上，又进入一个新的历 史发展时期。</w:t>
      </w: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before="97" w:after="97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rPr>
          <w:rFonts w:asciiTheme="majorEastAsia" w:eastAsiaTheme="majorEastAsia" w:hAnsiTheme="majorEastAsia"/>
          <w:sz w:val="28"/>
          <w:szCs w:val="28"/>
        </w:rPr>
        <w:sectPr w:rsidR="00C60B69" w:rsidRPr="00DE524F">
          <w:pgSz w:w="11900" w:h="16840"/>
          <w:pgMar w:top="1077" w:right="0" w:bottom="1081" w:left="0" w:header="0" w:footer="3" w:gutter="0"/>
          <w:cols w:space="720"/>
          <w:noEndnote/>
          <w:docGrid w:linePitch="360"/>
        </w:sectPr>
      </w:pPr>
    </w:p>
    <w:p w:rsidR="00C60B69" w:rsidRPr="00DE524F" w:rsidRDefault="0022290F">
      <w:pPr>
        <w:pStyle w:val="MSGENFONTSTYLENAMETEMPLATEROLELEVELMSGENFONTSTYLENAMEBYROLEHEADING20"/>
        <w:keepNext/>
        <w:keepLines/>
        <w:shd w:val="clear" w:color="auto" w:fill="auto"/>
        <w:spacing w:after="714" w:line="653" w:lineRule="exact"/>
        <w:ind w:right="1300"/>
        <w:jc w:val="right"/>
        <w:rPr>
          <w:rFonts w:asciiTheme="majorEastAsia" w:eastAsiaTheme="majorEastAsia" w:hAnsiTheme="majorEastAsia"/>
          <w:sz w:val="28"/>
          <w:szCs w:val="28"/>
        </w:rPr>
      </w:pPr>
      <w:bookmarkStart w:id="64" w:name="bookmark63"/>
      <w:r w:rsidRPr="00DE524F">
        <w:rPr>
          <w:rStyle w:val="MSGENFONTSTYLENAMETEMPLATEROLELEVELMSGENFONTSTYLENAMEBYROLEHEADING2MSGENFONTSTYLEMODIFERSPACING2"/>
          <w:rFonts w:asciiTheme="majorEastAsia" w:eastAsiaTheme="majorEastAsia" w:hAnsiTheme="majorEastAsia"/>
          <w:sz w:val="28"/>
          <w:szCs w:val="28"/>
        </w:rPr>
        <w:t xml:space="preserve">第六章我国历史上第一次农民 </w:t>
      </w:r>
      <w:r w:rsidRPr="00DE524F">
        <w:rPr>
          <w:rFonts w:asciiTheme="majorEastAsia" w:eastAsiaTheme="majorEastAsia" w:hAnsiTheme="majorEastAsia"/>
          <w:sz w:val="28"/>
          <w:szCs w:val="28"/>
        </w:rPr>
        <w:t>大起义和秦王朝的灭亡</w:t>
      </w:r>
      <w:bookmarkEnd w:id="64"/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532"/>
        <w:rPr>
          <w:rFonts w:asciiTheme="majorEastAsia" w:eastAsiaTheme="majorEastAsia" w:hAnsiTheme="majorEastAsia"/>
          <w:sz w:val="28"/>
          <w:szCs w:val="28"/>
        </w:rPr>
      </w:pPr>
      <w:bookmarkStart w:id="65" w:name="bookmark64"/>
      <w:r w:rsidRPr="00DE524F">
        <w:rPr>
          <w:rStyle w:val="MSGENFONTSTYLENAMETEMPLATEROLELEVELMSGENFONTSTYLENAMEBYROLEHEADING3MSGENFONTSTYLEMODIFERSPACING2"/>
          <w:rFonts w:asciiTheme="majorEastAsia" w:eastAsiaTheme="majorEastAsia" w:hAnsiTheme="majorEastAsia"/>
          <w:sz w:val="28"/>
          <w:szCs w:val="28"/>
        </w:rPr>
        <w:t>第一节秦末阶级矛盾的激化</w:t>
      </w:r>
      <w:bookmarkEnd w:id="65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00" w:line="495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秦始皇虽然建立了一个空前统一而强大的封建帝国，但在这 个帝国内部，充满了错综复杂而激烈的阶级矛盾和社会危机。这 些矛盾和危机，在秦始皇死后进一步激化起来，终于导致我国历 史上第一次农民大起义的爆发，造成秦帝国的灭亡。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86" w:line="420" w:lineRule="exact"/>
        <w:ind w:right="1300"/>
        <w:jc w:val="right"/>
        <w:rPr>
          <w:rFonts w:asciiTheme="majorEastAsia" w:eastAsiaTheme="majorEastAsia" w:hAnsiTheme="majorEastAsia"/>
          <w:sz w:val="28"/>
          <w:szCs w:val="28"/>
        </w:rPr>
      </w:pPr>
      <w:bookmarkStart w:id="66" w:name="bookmark65"/>
      <w:r w:rsidRPr="00DE524F">
        <w:rPr>
          <w:rStyle w:val="MSGENFONTSTYLENAMETEMPLATEROLELEVELNUMBERMSGENFONTSTYLENAMEBYROLEHEADING52MSGENFONTSTYLEMODIFERSPACING1"/>
          <w:rFonts w:asciiTheme="majorEastAsia" w:eastAsiaTheme="majorEastAsia" w:hAnsiTheme="majorEastAsia"/>
          <w:sz w:val="28"/>
          <w:szCs w:val="28"/>
        </w:rPr>
        <w:t>一、赵高专权和秦二世的昏庸暴虐</w:t>
      </w:r>
      <w:bookmarkEnd w:id="66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1202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秦末的矛盾和危机进一步激化，与发生在最高统治集团内部 的篡权夺位，有直接关系。秦始皇三十七年（前210年)七月，秦 始皇在第五次出巡郡县的途中，病死于沙丘平台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今河北广宗西 北大平台）。当时，秦始皇的长子扶苏和将军蒙恬仍在上郡，率30 万大军驻防北边。随秦始皇出巡的有其少子胡亥、丞相李斯和中 车府令赵高等人。秦始皇死前本已令赵高给扶苏写好诏书，令其 “与丧会咸阳而葬”①，意即由扶苏继承皇位。但诏书未发而秦始皇 已死，于是给赵高等人搞阴谋活动提供了有利的条件。公子扶苏 “刚毅而武勇，信人而奋士”©，曾多次对秦始皇的暴政进行直谏， 在朝野上下有一定影响和威望。蒙恬长期在外，手握重兵，“威振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3"/>
        </w:numPr>
        <w:shd w:val="clear" w:color="auto" w:fill="auto"/>
        <w:tabs>
          <w:tab w:val="left" w:pos="1158"/>
        </w:tabs>
        <w:spacing w:before="0" w:after="160" w:line="26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《史记•秦始皇本纪》。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3"/>
        </w:numPr>
        <w:shd w:val="clear" w:color="auto" w:fill="auto"/>
        <w:tabs>
          <w:tab w:val="left" w:pos="458"/>
        </w:tabs>
        <w:spacing w:before="0" w:line="26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《史记•李斯列传》。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匈奴。始皇甚尊宠蒙氏，信任贤之”①，其弟蒙毅也“位至上卿，出 则参乘，入则御前。恬任外事而毅常为内谋，名为忠信，故虽诸 将相莫敢与之争焉”②。这一派的实力是极强的。而赵高则出身于 卑贱的宦者，因“通于狱法”③，才当了中车府令，并长期“私事 公子胡亥”④。他曾犯有大罪，被蒙毅判处死刑，但被秦始皇赦免。 李斯虽位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至丞相，但其功不如蒙氏，隹担心在秦始皇死后自己的 利禄难保。胡亥因受到秦始皇的宠爱，也颇有夺嗣之心。于是，在 秦始皇突然病死沙丘的情况下，赵高、李斯、胡亥便串通一气，秘 不发丧，先以秦始皇的名义加罪于扶苏、蒙恬，皆赐死。扶苏被 迫自杀，蒙恬不肯自杀，被拘革职，由王离接替蒙恬指挥军队，由 李斯的舍人接替扶苏做监军，夺得了全部军权。然后才回到咸阳 发丧，假称李斯受秦始皇遗诏，立胡亥为太子，由胡亥即位，做 了二世皇帝。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二世即位后，在赵高的策划之下，首先杀了蒙恬，除去一心 腹之患。接着，又恐沙丘之谋泄漏，诸公子和大臣不眼，由赵高 提出一个“严法而刻刑”、“灭大臣而远骨肉”、“尽除去先帝之故 臣”⑤的建议，开始大规模屠杀宗室和大臣。除蒙毅等大批群臣被 杀外，秦始皇的20余子中，有公子12人被杀于咸阳市，公子将 闾等兄弟3人被迫自杀，公子高被迫瞌秦始皇从死，还有公主10 人也被杀。这样，跟随秦始皇统一天下的众多文臣武将遭到残害， 使最高统治集团的力量受到一次严重摧残和削弱，并出现人人自 危的局面。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2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秦二世的昏暴还不仅仅限于屠杀宗室大臣，他还骄奢淫逸， “悉耳目之所好，穷心志之所乐”®。他把秦始皇安葬完毕之后，紧 接着又下令继续“作阿房之宫，治直道、驰道，赋敛愈重，戍徭 无已”⑦，把秦始皇时就已经激化了的阶级矛盾，更进一步激化。他 唯一信任的只有赵高一人，把赵高提拔为郎中令。赵高为了独揽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13" w:lineRule="exact"/>
        <w:ind w:left="700" w:right="474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①②③④《史记•蒙恬列传》, ⑤⑥⑦《史记•李斯列传》。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396" w:line="488" w:lineRule="exact"/>
        <w:ind w:right="1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大权，向二世建议说：“天子之所以贵者，但以闻声，群臣莫得见 其面故也。且陛下富于春秋，未必尽通诸事；今坐朝廷，谴举有 不当者，则见短于大臣，非所以示神明于天下也。陛下不如深拱 禁中，与臣及侍中习法者待事，事来有以接之。如此，则大臣不 敢奏赛事，天下称圣主矣。”①二世巴不得尽情享乐，遂用赵高之 计、“乃不坐朝廷见大臣，常居禁中；赵高侍中用事，事皆决于赵 高”②。从此，由秦始皇创立的至高无上的绝对皇权，便由秦二世 手中转到了赵高手中，使秦王朝的残暴统治更加黑暗腐败。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370" w:line="593" w:lineRule="exact"/>
        <w:ind w:left="2900" w:right="180" w:hanging="880"/>
        <w:jc w:val="left"/>
        <w:rPr>
          <w:rFonts w:asciiTheme="majorEastAsia" w:eastAsiaTheme="majorEastAsia" w:hAnsiTheme="majorEastAsia"/>
          <w:sz w:val="28"/>
          <w:szCs w:val="28"/>
        </w:rPr>
      </w:pPr>
      <w:bookmarkStart w:id="67" w:name="bookmark66"/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二、广大劳动人民不堪忍受 秦王朝的剥削和压迫</w:t>
      </w:r>
      <w:bookmarkEnd w:id="67"/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0" w:lineRule="exact"/>
        <w:ind w:right="180"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秦代的社会矛盾，最基本的是广大劳动人民同地主阶级的最 高代表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封建统治集团的矛盾，突出地表现为无穷的徭役和残 酷的刑罚。《汉书•食货志》说：“至于始皇，遂并天下，内兴功 作，外攘夷狄，收泰半之赋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*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发闾左之戍，男子力耕不足粮饷，女 子纺绩不足衣服。竭天下之资财以奉其政，犹未足以澹其欲也。海 内愁怨，遂用溃叛。”这里的所谓“内兴功作，外攘夷狄”，主要 有以下</w:t>
      </w:r>
      <w:r w:rsidRPr="00DE524F">
        <w:rPr>
          <w:rStyle w:val="MSGENFONTSTYLENAMETEMPLATEROLENUMBERMSGENFONTSTYLENAMEBYROLETEXT7MSGENFONTSTYLEMODIFERNAMETimesNewRoman1"/>
          <w:rFonts w:asciiTheme="majorEastAsia" w:eastAsiaTheme="majorEastAsia" w:hAnsiTheme="majorEastAsia"/>
          <w:sz w:val="28"/>
          <w:szCs w:val="28"/>
          <w:lang w:eastAsia="zh-CN"/>
        </w:rPr>
        <w:t>i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些：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0" w:lineRule="exact"/>
        <w:ind w:right="180"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秦始皇二十六年，“秦每破诸侯，写放其宫室，作之咸阳北阪 上，南临渭，自雍门以东至泾、渭，殿屋复道周阁相属。所得诸 侯美人钟鼓，以充入之”。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0" w:lineRule="exact"/>
        <w:ind w:firstLine="78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秦始皇二十七年，“焉作信宫渭南，已更命信宫为极庙，象天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 xml:space="preserve">-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极。自极庙道通邮山，作甘泉前殿。筑甬道，自咸阳属之。…… 治驰道”。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0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秦始皇二十八年，“遣徐市发童男女数千人</w:t>
      </w:r>
      <w:r w:rsidRPr="00DE524F">
        <w:rPr>
          <w:rStyle w:val="MSGENFONTSTYLENAMETEMPLATEROLENUMBERMSGENFONTSTYLENAMEBYROLETEXT7MSGENFONTSTYLEMODIFERSPACING1"/>
          <w:rFonts w:asciiTheme="majorEastAsia" w:eastAsiaTheme="majorEastAsia" w:hAnsiTheme="majorEastAsia"/>
          <w:sz w:val="28"/>
          <w:szCs w:val="28"/>
        </w:rPr>
        <w:t>，入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海求價</w:t>
      </w:r>
      <w:r w:rsidRPr="00DE524F">
        <w:rPr>
          <w:rStyle w:val="MSGENFONTSTYLENAMETEMPLATEROLENUMBERMSGENFONTSTYLENAMEBYROLETEXT7MSGENFONTSTYLEMODIFERSPACING1"/>
          <w:rFonts w:asciiTheme="majorEastAsia" w:eastAsiaTheme="majorEastAsia" w:hAnsiTheme="majorEastAsia"/>
          <w:sz w:val="28"/>
          <w:szCs w:val="28"/>
        </w:rPr>
        <w:t>人”。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24" w:line="480" w:lineRule="exact"/>
        <w:ind w:right="180"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秦始皇三十二年，“堕坏城郭，决通川防。……使韩终、侯公、 石生求仙人不死之药。……燕人卢生使入海还，以鬼神事，因奏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①②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《资治通鉴》卷八，秦二世皇帝二年。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录图书，曰：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vertAlign w:val="superscript"/>
        </w:rPr>
        <w:t>4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亡秦者胡也/始皇乃使将军蒙恬发兵三十万人北 击胡，略取河南地”。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秦始皇三十三年，“发诸尝逋亡人、赘壻、贾人略取陆梁地…… 城河上为塞。</w:t>
      </w:r>
      <w:r w:rsidRPr="00DE524F">
        <w:rPr>
          <w:rStyle w:val="MSGENFONTSTYLENAMETEMPLATEROLENUMBERMSGENFONTSTYLENAMEBYROLETEXT7MSGENFONTSTYLEMODIFERNAMETimesNewRoman2"/>
          <w:rFonts w:asciiTheme="majorEastAsia" w:eastAsiaTheme="majorEastAsia" w:hAnsiTheme="majorEastAsia"/>
          <w:sz w:val="28"/>
          <w:szCs w:val="28"/>
          <w:lang w:eastAsia="zh-CN"/>
        </w:rPr>
        <w:t>•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••…筑亭障”。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秦始皇三十四年，“適治狱吏不直者，筑长城及南越地”。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秦始皇三十五年，“除道，道九原抵云阳，堑山堙谷，直通之。 ……隐宫徒刑者七十余万人，乃分作阿房宫，或作丽山。……徐 市等费以巨万计，终不得药”。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822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以上仅是《史记•秦始皇本纪》.所载的统一天下后短短10年 间所兴办的一部分巨大工程。其中，除了求仙、修阿房宫、筑彌 山墓之类是秦始皇个人穷奢极欲之外，其余都是为了巩固统治，发 展政治、经济、军事和国防建设的需要，是有利于统一事业的。但 是，兴办上述事业需要大量的財力、物力和人力，必须在社会经 济允许的条件下进行。而秦始皇好大喜功、急于求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成，超越了社 会经济所能允许的程度。据《后汉书，郡爵志》引《帝王世记》所 载：“考苏、张之说，计秦及山东六国，戎卒尚存五百余万，推民 口数尚当千余万。及秦兼诸侯，置三十六郡，其所杀伤，三分 居二①；犹以余力，行参夷之刑，收太半之賦，北筑长城四十余万， 南戍五岭五十余万，阿房、爾山七十余万，十余年间®，百姓死没， 相踵于路。”由此可知，在千余万的总人口中，每年仅用于筑长城、 戍五岭、修阿房、凿骊山的兵役和悸役即达一百六十多万人，如 加上京师和郡县的常备兵以及修驰道、直道等其他徭役，每年服 役总人数则不下二百余万。正常的租赋制度不能满足需要，就横 征暴敛，“收太半之赋”；正常的兵役和徭役制度不能满足需要■，就 强迫谪发，“先发吏有谪及赘壻、贾人，后以尝有市籍者，又后以 大父母、父母尝有市籍者”③，最后则普遍发“闾左”贫民。在横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4"/>
        </w:numPr>
        <w:shd w:val="clear" w:color="auto" w:fill="auto"/>
        <w:tabs>
          <w:tab w:val="left" w:pos="1165"/>
        </w:tabs>
        <w:spacing w:before="0" w:after="160" w:line="26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《通典•食货七》作“三分居一”。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4"/>
        </w:numPr>
        <w:shd w:val="clear" w:color="auto" w:fill="auto"/>
        <w:tabs>
          <w:tab w:val="left" w:pos="1165"/>
        </w:tabs>
        <w:spacing w:before="0" w:after="160" w:line="26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《通典•食货七》作“三十年间”。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4"/>
        </w:numPr>
        <w:shd w:val="clear" w:color="auto" w:fill="auto"/>
        <w:tabs>
          <w:tab w:val="left" w:pos="1165"/>
        </w:tabs>
        <w:spacing w:before="0" w:line="26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《汉书•晁错传》.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574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征暴敛之下，人民若有所不满或反抗，则以严刑苛法相威逼，从 候、劓、黯、宫、笞，到腰斩、车裂、戮尸、楽首、弃市、烹、绞， 以及灭家、灭宗、灭族、灭里，各种酷刑无所不用其极，以致 “刑戮相望于道”①。这就是所谓秦王朝的暴政。正是这些暴政，即 无穷的徭役和残酷的刑罚，给社会生产力造成了严重的破坏，连 简单再生产也难以维持下去，把广大劳动人民拖入了苦难的深渊， 从而大大激化了人民群众同地主阶级的最高代表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封建统治集 团的矛盾。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66" w:line="420" w:lineRule="exact"/>
        <w:ind w:left="740"/>
        <w:jc w:val="left"/>
        <w:rPr>
          <w:rFonts w:asciiTheme="majorEastAsia" w:eastAsiaTheme="majorEastAsia" w:hAnsiTheme="majorEastAsia"/>
          <w:sz w:val="28"/>
          <w:szCs w:val="28"/>
        </w:rPr>
      </w:pPr>
      <w:bookmarkStart w:id="68" w:name="bookmark67"/>
      <w:r w:rsidRPr="00DE524F">
        <w:rPr>
          <w:rFonts w:asciiTheme="majorEastAsia" w:eastAsiaTheme="majorEastAsia" w:hAnsiTheme="majorEastAsia"/>
          <w:sz w:val="28"/>
          <w:szCs w:val="28"/>
        </w:rPr>
        <w:t>三、社会各阶层对秦王朝的统治普遍不满</w:t>
      </w:r>
      <w:bookmarkEnd w:id="68"/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7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除广大劳动人民不堪忍受秦王朝的剥削和压迫之外，统治阶 级中的中小地主、知识分子以及被秦王朝推翻的六国旧贵族的残 余势力，也无不反对秦王朝的残暴统治。秦王朝“收泰半之赋”， 不仅是对广大劳动人民的严酷剥削，对一切土地所有者，特别是 中小地主阶层的利益，也是个很大打击，他们必须把自己从农民 那里剥削来的收益的大部分转交给封建国家。秦王朝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大征徭役和 兵役，当然也包括各级土地所有者在内，特别是正常服役之外的 “谪发”，既包括有罪的官吏在内，也包括一些无罪的商人以及由 商人转化而来的地主及其子孙。秦王朝的苛法酷刑，更是广泛用 于各阶级各阶层的人，这是自商鞅变法以来就留下的传统。商鞅 本人即被车裂而死；李斯官至丞相，后来也具五刑，腰斩咸阳市; 秦始皇的一些子女，也是死于“戮尸”和“磔”刑。当时，地主 阶级内部的各个阶层'，同秦王朝的矛盾也是很多的。正如贾谊所 言：“自君卿以下至于众庶，人怀自危之心，亲处穷苦之实，咸不 安其位，故易动也。”®正因为如此，出身于中小地主和下级官吏的 刘邦、萧何、曹参等人，后来都参加了农民起义，成为推翻秦王 朝的重要人物。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type w:val="continuous"/>
          <w:pgSz w:w="11900" w:h="16840"/>
          <w:pgMar w:top="1077" w:right="1349" w:bottom="1081" w:left="1282" w:header="0" w:footer="3" w:gutter="0"/>
          <w:cols w:space="720"/>
          <w:noEndnote/>
          <w:docGrid w:linePitch="360"/>
        </w:sect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①②</w:t>
      </w:r>
      <w:r w:rsidRPr="00DE524F">
        <w:rPr>
          <w:rFonts w:asciiTheme="majorEastAsia" w:eastAsiaTheme="majorEastAsia" w:hAnsiTheme="majorEastAsia"/>
          <w:sz w:val="28"/>
          <w:szCs w:val="28"/>
        </w:rPr>
        <w:t>贾谊：《过秦论》。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95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秦王朝同知识分子的矛盾，更有一段不解之怨。秦始皇三十 四年（前213年）采纳李斯的意见，下令焚书：“史官非秦记皆烧</w:t>
      </w:r>
    </w:p>
    <w:p w:rsidR="00C60B69" w:rsidRPr="00DE524F" w:rsidRDefault="0022290F">
      <w:pPr>
        <w:pStyle w:val="MSGENFONTSTYLENAMETEMPLATEROLENUMBERMSGENFONTSTYLENAMEBYROLETEXT170"/>
        <w:shd w:val="clear" w:color="auto" w:fill="auto"/>
        <w:spacing w:after="0"/>
        <w:ind w:left="480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9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之。非博士官所职，天下敢有藏《诗》、《书》、百家语者，悉诣守、 尉杂烧之。有敢偶语《诗》、《书》者弃市。以古非今者族。吏见 知不举者与同罪。令下三十日不烧，黥为城旦。所不去者，医药 卜筮种树之书。若欲有学法令，以吏为师。”①次年，又在首都咸 阳坑儒生四百六十余人。这就是历史上骇人听闻的焚书坑儒。我 国自春秋战国以来，学术思想空前繁荣，出现百家争鸣的局面，形 成一个宏大的知识分子群，在社会上具有重大影响，对我国历史 上政治、经济、文化、军事的发展一直发挥着巨大的作用。秦始 皇的焚书坑儒，对我国古典文化是一次严重的摧残，对知识分子 是一次严重的打击。从此，秦王朝对知识分子采取仇视态度，对 一些知名之士就往往加以迫害。如秦已灭魏国之后数年，听说张 耳、陈余是“魏之名士”②，便分别以千金、五百金购求此两人之 头，逼得张耳、陈余只好隐姓埋名，逃跑至陈（今河南淮阳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避 难。正因为这样，广大知识分子对秦王朝也采取同样的仇视态度， 后来张耳、陈余以及极力反对“犯上作乱”的孔门子弟孔子的八 世孙孔鲋，也都参加了农民起义的队伍。可见秦始皇焚书坑儒，是 很不得人心的。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762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此外，在秦始皇统一战争中被消灭的齐、楚、燕、韩、赵、魏 等六国，其旧贵族的残余势力对秦王朝更怀有刻骨的仇恨，无一 不准备伺机复仇，企图推翻秦王朝的统治。秦王朝曾对他们采取 过一系列严厉的措施，如摧毁其政权，解散其军队，拆除其城郭 堤防，设立郡县进行直接统治，把有势力的富豪迁往咸阳及边疆 各地，等等。但他们的反抗仍然是疯狂而强烈的。如秦始皇二十 九年（前218年）东巡时，走到阳武博浪沙（今河南原阳县境）就 曾遭到力士的伏击，误中秦始皇的副车，险些击中秦始皇。这次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5"/>
        </w:numPr>
        <w:shd w:val="clear" w:color="auto" w:fill="auto"/>
        <w:tabs>
          <w:tab w:val="left" w:pos="1160"/>
        </w:tabs>
        <w:spacing w:before="0" w:after="140" w:line="26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《史记•秦始皇本纪》。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5"/>
        </w:numPr>
        <w:shd w:val="clear" w:color="auto" w:fill="auto"/>
        <w:tabs>
          <w:tab w:val="left" w:pos="480"/>
        </w:tabs>
        <w:spacing w:before="0" w:line="26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《史记•张耳陈余列传》。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伏击的组织者就是原来韩国的贵族子弟张良。韩国灭亡时，张良 还很年轻，当时有“家僮三百人，弟死不葬，悉以家财求客刺秦 王，为韩报仇”①。可见六国旧贵族的反秦活动，从来没有停止过。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278" w:line="495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秦代的阶级矛盾和社会危机，是全面、深刻、复杂、激烈而 严重的，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其中最基本最主要的矛盾是广大劳动人民同秦王朝最高 统治者的矛盾。到秦始皇死时，秦王朝已经是即将爆发的火山。但 当时秦王朝掌握着强大的国家机器，秦始皇的“余威振于殊俗”®， 还能维持暂时的统一局面。及至二世昏庸，赵高专权，不仅继续 秦始皇的暴政，而且在最高统治集团内部也造成分崩离析的局面， 秦王朝的末日也就随之而来。这就是我国历史上第一次农民大起 义的社会背景。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0" w:line="1073" w:lineRule="exact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69" w:name="bookmark68"/>
      <w:r w:rsidRPr="00DE524F">
        <w:rPr>
          <w:rStyle w:val="MSGENFONTSTYLENAMETEMPLATEROLELEVELMSGENFONTSTYLENAMEBYROLEHEADING3MSGENFONTSTYLEMODIFERSPACING2"/>
          <w:rFonts w:asciiTheme="majorEastAsia" w:eastAsiaTheme="majorEastAsia" w:hAnsiTheme="majorEastAsia"/>
          <w:sz w:val="28"/>
          <w:szCs w:val="28"/>
        </w:rPr>
        <w:t>第二节起义的爆发和发展</w:t>
      </w:r>
      <w:bookmarkEnd w:id="69"/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70" w:name="bookmark69"/>
      <w:r w:rsidRPr="00DE524F">
        <w:rPr>
          <w:rFonts w:asciiTheme="majorEastAsia" w:eastAsiaTheme="majorEastAsia" w:hAnsiTheme="majorEastAsia"/>
          <w:sz w:val="28"/>
          <w:szCs w:val="28"/>
        </w:rPr>
        <w:t>一、陈胜、吴广揭竿而起</w:t>
      </w:r>
      <w:bookmarkEnd w:id="70"/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52" w:line="510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陈胜字涉，是秦代南阳郡阳城县（今河南方城县东）人③，出 身于雇农，曾给人庸耕，是个“瓮牖绳枢之子，氓隶之人”④。但 他从小即立有“鸿鹄之并对贫苦农民寄予深切同情：“苟富 贵，无相忘”®。吴广字</w:t>
      </w:r>
      <w:r w:rsidRPr="00DE524F">
        <w:rPr>
          <w:rStyle w:val="MSGENFONTSTYLENAMETEMPLATEROLENUMBERMSGENFONTSTYLENAMEBYROLETEXT7MSGENFONTSTYLEMODIFERNAMETimesNewRoman1"/>
          <w:rFonts w:asciiTheme="majorEastAsia" w:eastAsiaTheme="majorEastAsia" w:hAnsiTheme="majorEastAsia"/>
          <w:sz w:val="28"/>
          <w:szCs w:val="28"/>
          <w:lang w:eastAsia="zh-CN"/>
        </w:rPr>
        <w:t>k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，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是秦代陈郡阳夏（今河南太康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人，出 身于贫农，“素爱人”⑦，善于关心和团结群众。秦二世元年(前209 年）七月，秦王朝从汝阴（今安徽阜阳）、蕲县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今安徽宿县东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6"/>
        </w:numPr>
        <w:shd w:val="clear" w:color="auto" w:fill="auto"/>
        <w:spacing w:before="0" w:line="420" w:lineRule="exact"/>
        <w:ind w:left="780" w:right="550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《史记•留侯世家</w:t>
      </w:r>
      <w:r w:rsidRPr="00DE524F">
        <w:rPr>
          <w:rStyle w:val="MSGENFONTSTYLENAMETEMPLATEROLENUMBERMSGENFONTSTYLENAMEBYROLETEXT8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 xml:space="preserve">h </w:t>
      </w:r>
      <w:r w:rsidRPr="00DE524F">
        <w:rPr>
          <w:rFonts w:asciiTheme="majorEastAsia" w:eastAsiaTheme="majorEastAsia" w:hAnsiTheme="majorEastAsia"/>
          <w:sz w:val="28"/>
          <w:szCs w:val="28"/>
        </w:rPr>
        <w:t>②④《过秦论》。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5"/>
        </w:numPr>
        <w:shd w:val="clear" w:color="auto" w:fill="auto"/>
        <w:spacing w:before="0" w:line="420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阳城今址，历来说法不一，有河南登封、河南商水、安徽宿县、河 南方城等诸说。本文从谭其骧著《陈胜乡里阳城考》一文，载《社会科学战 线》1981年第2期。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⑤⑥⑦《史记•陈涉世家》。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南）一带征发900名闾左贫民，谪戍渔阳（今北京市密云西南)。 陈胜、吴广也在其中，并被指定为屯长。统率这900名戍卒的，是 秦王朝的两个县尉。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当他们走到蕲县大泽乡（今安徽宿县东南刘村集）时，遇到 连阴大雨，道路不通，不能前进，无法如期赶到渔阳。按照秦二 世时的法律，“失期，法皆斩”①，于是这900人都面临着生死存亡 的十字路口。在此关键时刻，陈胜、吴广开始暗暗谋划起义事宜。 他们感到，现在逃跑也是死，不逃跑也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是死，与其白白死去，还 不如拼死干一番事业，遂坚定了起义的决心。陈胜又进一步分析 了当时的形势，认为天下百姓痛苦地生活在秦王朝的残暴统治之 下已经很久，起义一定会得到人民的拥护。又认为秦二世是秦始 皇的少子，“不当立，当立者乃公子扶苏。扶苏以数谏故，上使外 将兵。今或闻无罪，二世杀之。百姓多闻其贤，未知其死也。项 燕为楚将，数有功，爱士卒，楚人怜之。或以为死，或以为亡。今 诚以吾众诈自称公子扶苏、项燕，为天下唱，宜多应者” @。吴广 完全同意陈胜的分析。这一分析既抓住了秦王朝同广大劳动人民 这一最基本最主要的矛盾，又抓住了秦朝统治者内部的矛盾以及 秦王朝同六国旧贵族残余势力的矛盾，因而能够最大限度地孤立 秦二世、赵高等少数统治者，有利于发动以农民为主体的最广泛 的反秦斗争。他们把公子扶苏和楚将项燕这两个毫不相干的亡灵 联系起来，作为自己的策略口号，是颇有见解的。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62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为了进一步制造舆论、做好思想发动工作，他们又利用当时 社会上普遍流行的迷信思想，采取鱼腹丹书、篝火狐鸣的办法，来 提高陈胜的威望和增强其号召力。他们用朱砂在帛条上写下“陈 胜王”三个字，然后把帛条填塞在鱼腹中。戍卒们买鱼烹食，剖 鱼腹而见帛条和红字，非常惊奇，便互相暗暗传播开来。接着陈 胜又叫吴广在夜间到驻地附近的荒庙中，点燃一堆火，假装狐狸 的声音叫道：“大楚兴，陈胜王”③。戍卒们听见后更加惊异，都以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26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①②③《史记•陈涉世家》。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left="3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为陈胜是个非凡的人物，对他产生了信赖和拥戴之心。这一办法 是陈胜、吴广从“卜者”那里讨教学来的，虽然具有迷信色彩，但 在当时社会条件下，其影响和作用是很大的。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78" w:line="488" w:lineRule="exact"/>
        <w:ind w:firstLine="10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经过上述谋划和准备，陈胜、吴广终于找到一个发动起义的 机会。当有一天统率戍卒的两个秦尉喝醉了酒的时候，吴广便故 意散布要逃跑的言论，借以激怒秦尉。秦尉果然大怒，立即下令 鞭笞吴广，引起戍卒们的愤恨不平。吴广遭到笞辱后不服，进一 步激怒秦尉。秦尉拔剑欲斩吴广，吴广乘机夺剑杀了秦尉，在陈 •胜的帮助下，又杀了另一个秦尉。然后，陈胜、吴广把大家召集 在一起，激励大家说：“公等遇雨，皆已失期，失期当斩。藉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弟令 毋斩，而戍死者固十六七。且壮士不死即已，死则举大名耳，王 侯将相宁有种乎!”①大家齐声赞同，都团聚在陈胜、吴广的周围， 光着右臂，设坛盟誓，号称“大楚”，以秦尉之首作祭礼，以扶苏、 项燕的名义作号召，以陈胜为将军，以吴广为都尉。就这样，举 起了我国历史上第一次农民大起义的革命旗帜。</w:t>
      </w:r>
    </w:p>
    <w:p w:rsidR="00C60B69" w:rsidRPr="00DE524F" w:rsidRDefault="0022290F">
      <w:pPr>
        <w:pStyle w:val="MSGENFONTSTYLENAMETEMPLATEROLELEVELNUMBERMSGENFONTSTYLENAMEBYROLEHEADING530"/>
        <w:keepNext/>
        <w:keepLines/>
        <w:shd w:val="clear" w:color="auto" w:fill="auto"/>
        <w:spacing w:before="0" w:after="442"/>
        <w:ind w:right="240"/>
        <w:rPr>
          <w:rFonts w:asciiTheme="majorEastAsia" w:eastAsiaTheme="majorEastAsia" w:hAnsiTheme="majorEastAsia"/>
          <w:sz w:val="28"/>
          <w:szCs w:val="28"/>
        </w:rPr>
      </w:pPr>
      <w:bookmarkStart w:id="71" w:name="bookmark70"/>
      <w:r w:rsidRPr="00DE524F">
        <w:rPr>
          <w:rFonts w:asciiTheme="majorEastAsia" w:eastAsiaTheme="majorEastAsia" w:hAnsiTheme="majorEastAsia"/>
          <w:sz w:val="28"/>
          <w:szCs w:val="28"/>
        </w:rPr>
        <w:t>二、起义军的发展壮大</w:t>
      </w:r>
      <w:bookmarkEnd w:id="71"/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20" w:line="488" w:lineRule="exact"/>
        <w:ind w:left="360"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起义爆发后，戍卒们“斩木为兵/揭竿为旗” @，在广大贫苦 农民的支持、参加和拥护之下，同秦王朝统治者展开了英勇的殊 死搏斗。起义迅速发展（参</w:t>
      </w:r>
      <w:r w:rsidRPr="00DE524F">
        <w:rPr>
          <w:rStyle w:val="MSGENFONTSTYLENAMETEMPLATEROLENUMBERMSGENFONTSTYLENAMEBYROLETEXT7MSGENFONTSTYLEMODIFERSIZE14"/>
          <w:rFonts w:asciiTheme="majorEastAsia" w:eastAsiaTheme="majorEastAsia" w:hAnsiTheme="majorEastAsia"/>
        </w:rPr>
        <w:t>见附图4)。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他们首先攻占大泽乡，发 展队伍。接着夺取蕲县，起义队伍得到进一步壮大。于是，陈胜 开始第一次分兵，令起义军将领符离（今安徽宿县东）人葛婴，率 领部分兵力向蕲县以东发展，自己则亲率主力向西发展。陈胜所 率主力，连克轾（今安徽宿县西南)、酆（今河南永城西)、谯 (今安徽亳县）、苦（今河南鹿邑）、柘（今河南柘城西北）等五县， 仅十多天的时间，沿睢水前进数百里，起义队伍得到迅速发展壮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7"/>
        </w:numPr>
        <w:shd w:val="clear" w:color="auto" w:fill="auto"/>
        <w:spacing w:before="0" w:line="413" w:lineRule="exact"/>
        <w:ind w:left="1020" w:right="548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《史记•陈涉世家》。 @《过秦论》。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大。起义军进入陈境时，已拥有兵车六七百乘，骑兵千余人，步 兵数万人，成为一支强大的农民武装力量，遂向陈郡的郡治陈发 起了进攻。陈郡的郡守以及陈县的县令等均已逃跑，只有郡丞率 兵抵抗，结果在丽谯门（陈县的城门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一战中郡丞战死，起义军 胜利入陈。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陈在西周至春秋时曾为陈国都城，战国末楚国曾一度迁都于 此，秦统一后成为陈郡的首府，是中原地区一重要城市；又是沟 通黄河与淮河的鸿沟的流经地，具有重要战略地位，起义军攻占 陈，即切断了秦王朝南北漕运的枢纽。这是自大泽乡起义后，不 到一个月时间，所取得的一次重大胜利。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742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随着形势的发展和起义队伍的扩大，要求起义军必须建立更 严密的组织，提出更明确的纲领口号。陈胜入陈后“号令召三老、 豪杰与皆来会计事”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①，共商国是。大家指出：“将军身被坚执锐， 伐无道，诛暴秦，复立楚国之社稷，功宜为王”②。但也有少数人 持不同意见，如在陈避难多年的张耳、陈余等人这时也参加了起 义队伍，他们向陈胜建议说：“夫秦为无道，破人国家，灭人社稷， 绝人后世，罢（疲）百姓之力，尽百姓之财。将军嗔目张胆，出 万死不顾一生之计，为天下除残也。今始至陈而王之，示天下私。 愿将军毋王，急引兵而西，遣人立六国后，自为树党，为秦益敌 也。敌多则力分，与众则兵强。如此野无交兵，县无守城，诛暴 秦，据咸阳以令诸侯。诸侯亡而得立，以德服之，如此则帝业成 矣。今独王陈，恐天下解也③这一建议的实质，显然欲借农民 起义的力量，推翻秦王朝的统治，恢复六国旧贵族的统治，因而 遭到大多数人的反对。当时与会者们认为，为了领导反秦斗争，统 一对秦王朝作战的指挥，陈胜必须“监临天下诸将，不为王不 可”④。于是，陈胜在大家拥戴之下立为王，号曰“张楚”，意即张 大楚国、统一天下，从而建立了我国历史上第一个农民革命政权，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140"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①②《史记•陈涉世家》。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26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56"/>
          <w:footerReference w:type="default" r:id="rId157"/>
          <w:footerReference w:type="first" r:id="rId158"/>
          <w:pgSz w:w="11900" w:h="16840"/>
          <w:pgMar w:top="1077" w:right="1349" w:bottom="1081" w:left="1282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⑧④《史记•张耳陈余列传》。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并把“伐无道，诛暴秦”作为起义军响亮的纲领口号。这一政权 和口号，不仅得到了以农民为主体的广大劳动人民的热烈拥护和 支持，而且有效地组织、动员、吸引了各阶级、各阶层、各方面 人士投入到反秦斗争中来。当时不仅张耳、陈余等流亡的知识分 子参加了革命队伍，连远在今山东的儒生、孔子的后人孔鲋，也 “持孔氏礼器，往归陈王”①，做了陈胜的博士官。还有原楚国的一 个封君（房君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上蔡（今河南上蔡西南）人蔡賜，做了陈胜的上 柱国（相当于宰相）。代表中小地主和下级官吏的“三老豪杰”们， 极力颂扬陈胜的“功德”。六国旧王族的后裔如宁陵（今河南宁陵 东南）君魏咎等，也投靠到了陈胜的门下。毕样，一方面发展壮 大了起义力量，同时也使起义队伍的成份日益复杂起来。但是，以 陈胜为领袖、以广大贫苦农民为主体的起义军的革命性和阶级性， 并未因此而被改变。所以，张楚政权的建立和“伐无道，诛暴 秦”的纲领口号，对进一步发展起义大好形势是完全必要的和非 常有利的。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firstLine="8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张楚政权建立后，对各地广大贫苦农民和其他反秦势力，是 一个极大的鼓舞。使大泽乡点起的革命火炬，迅速燃成燎原之势。 “当此时，诸郡县苦秦吏者，皆刑其长吏，杀之以应陈涉“楚兵 数千人为聚者，不可胜数”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DE524F">
        <w:rPr>
          <w:rFonts w:asciiTheme="majorEastAsia" w:eastAsiaTheme="majorEastAsia" w:hAnsiTheme="majorEastAsia"/>
          <w:sz w:val="28"/>
          <w:szCs w:val="28"/>
        </w:rPr>
        <w:t>，形成一个“家自为怒，人自为斗，各 报其怨而攻其仇，县杀其令丞，郡杀其守尉”③，“天下云集响 应”®，“从之如流水”⑤的局面。在这一大好形势下，陈胜以陈为 根据地，决心彻底推翻秦王朝的统治，遂于秦二世元年七至八月， 先后做出以下一系列决策和部署：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20" w:line="495" w:lineRule="exact"/>
        <w:ind w:firstLine="8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(―)以吴广为假王，统率楚军主力，指挥诸将西击荥阳（今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8"/>
        </w:numPr>
        <w:shd w:val="clear" w:color="auto" w:fill="auto"/>
        <w:tabs>
          <w:tab w:val="left" w:pos="1270"/>
        </w:tabs>
        <w:spacing w:before="0" w:line="420" w:lineRule="exact"/>
        <w:ind w:firstLine="8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《史记•儒林列传》。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8"/>
        </w:numPr>
        <w:shd w:val="clear" w:color="auto" w:fill="auto"/>
        <w:tabs>
          <w:tab w:val="left" w:pos="1270"/>
        </w:tabs>
        <w:spacing w:before="0" w:line="420" w:lineRule="exact"/>
        <w:ind w:firstLine="8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*</w:t>
      </w:r>
      <w:r w:rsidRPr="00DE524F">
        <w:rPr>
          <w:rFonts w:asciiTheme="majorEastAsia" w:eastAsiaTheme="majorEastAsia" w:hAnsiTheme="majorEastAsia"/>
          <w:sz w:val="28"/>
          <w:szCs w:val="28"/>
        </w:rPr>
        <w:t>陈涉世家》。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8"/>
        </w:numPr>
        <w:shd w:val="clear" w:color="auto" w:fill="auto"/>
        <w:tabs>
          <w:tab w:val="left" w:pos="1270"/>
        </w:tabs>
        <w:spacing w:before="0" w:line="420" w:lineRule="exact"/>
        <w:ind w:firstLine="8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*</w:t>
      </w:r>
      <w:r w:rsidRPr="00DE524F">
        <w:rPr>
          <w:rFonts w:asciiTheme="majorEastAsia" w:eastAsiaTheme="majorEastAsia" w:hAnsiTheme="majorEastAsia"/>
          <w:sz w:val="28"/>
          <w:szCs w:val="28"/>
        </w:rPr>
        <w:t>张耳陈余列传》。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8"/>
        </w:numPr>
        <w:shd w:val="clear" w:color="auto" w:fill="auto"/>
        <w:tabs>
          <w:tab w:val="left" w:pos="1270"/>
        </w:tabs>
        <w:spacing w:before="0" w:line="420" w:lineRule="exact"/>
        <w:ind w:firstLine="8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《过秦论》。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8"/>
        </w:numPr>
        <w:shd w:val="clear" w:color="auto" w:fill="auto"/>
        <w:tabs>
          <w:tab w:val="left" w:pos="1270"/>
        </w:tabs>
        <w:spacing w:before="0" w:line="420" w:lineRule="exact"/>
        <w:ind w:firstLine="8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《汉书•晁错传》。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18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河南荥阳东北），夺取入关中的要地，歼灭秦军在此地区的主力；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85"/>
        </w:tabs>
        <w:spacing w:before="0" w:after="18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(二）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以周文为将军，率军绕过荥阳，突入关中，直取咸阳；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85"/>
        </w:tabs>
        <w:spacing w:before="0" w:after="6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(三）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派宋留率兵定南阳，入武关，配合周文迂回咸阳；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85"/>
        </w:tabs>
        <w:spacing w:before="0" w:line="45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(四）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以武臣为将军，邵骚为护军，张耳、陈余为左、右校尉， 率兵3000攻取原赵国地区；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85"/>
        </w:tabs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(五）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派邓宗攻取九江郡（郡治寿春，今安徽寿县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）；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85"/>
        </w:tabs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(六）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派周市攻取原魏国地区；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85"/>
        </w:tabs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(七）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派召平攻取广陵（今江苏扬州西北)。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上述决策和部署表明，虽是四面出击，分兵略地，但其基本 战略指导思想是，以主力西向关中，首先灭秦。因此，_以吴广 用“假王”的名义，“监诸将以西击荥阳”①；在荥阳没有攻克的情 况下，又派周文绕过荥阳而入关；同时又命宋留自武关迂回咸阳。 对于广大的关东地区，陈胜既未派出众多的兵力，也未派出得力 的将领</w:t>
      </w:r>
      <w:r w:rsidRPr="00DE524F">
        <w:rPr>
          <w:rStyle w:val="MSGENFONTSTYLENAMETEMPLATEROLENUMBERMSGENFONTSTYLENAMEBYROLETEXT2MSGENFONTSTYLEMODIFERSIZE550"/>
          <w:rFonts w:asciiTheme="majorEastAsia" w:eastAsiaTheme="majorEastAsia" w:hAnsiTheme="majorEastAsia"/>
          <w:sz w:val="28"/>
          <w:szCs w:val="28"/>
        </w:rPr>
        <w:t>。一</w:t>
      </w:r>
      <w:r w:rsidRPr="00DE524F">
        <w:rPr>
          <w:rFonts w:asciiTheme="majorEastAsia" w:eastAsiaTheme="majorEastAsia" w:hAnsiTheme="majorEastAsia"/>
          <w:sz w:val="28"/>
          <w:szCs w:val="28"/>
        </w:rPr>
        <w:t>心急于灭秦，这就是陈胜最基本的战略指导思想。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782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分兵略地的各路楚军都取得了各种不同情况的胜利；三支西 进灭秦的楚军，也分别取得了一些重大的胜利。首先是吴广所率 领的楚军主力，很快就击败了驻守在荥阳一带的秦军主力，夺取 了荥阳周围各地，把李斯之子、三川郡郡守李由紧紧围困在荥阳 城中。由于荥阳是秦王朝控制中原地区的军事重镇，兵精粮足，设 防坚固，起义军一时未能攻克，战局遂呈胶着状态。其次是宋留 所率的部队，顺利地攻占了南阳地区，但没有迅速地从武关向关 中发展。取得成就最大的是周文。周文曾做过项燕军中的“视 日”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占卜吉凶），又曾为春申君黄歇的门下之客，经历过抗秦斗 争，具有较多的军事知识和战争经验。他率军西进，在吴广主力 的掩护之下，绕过荥阳，直向关中插入，以巧妙而神速的行动，攻 敌之不备，致使“秦人阻险不守，关梁不阖，长戟不刺，强弩不 射”②，于秦二世元年九月，进抵距离秦都咸阳仅有百里之远的戏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9"/>
        </w:numPr>
        <w:shd w:val="clear" w:color="auto" w:fill="auto"/>
        <w:tabs>
          <w:tab w:val="left" w:pos="1180"/>
        </w:tabs>
        <w:spacing w:before="0" w:after="180" w:line="26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《史记•陈涉世家》。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9"/>
        </w:numPr>
        <w:shd w:val="clear" w:color="auto" w:fill="auto"/>
        <w:tabs>
          <w:tab w:val="left" w:pos="480"/>
        </w:tabs>
        <w:spacing w:before="0" w:line="26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《过秦论》。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(今陕西临潼东北戏下村）。在进军途中，他们受到广大农民群众 的支持，起义军队伍空前壮大，到达戏时，周文军已拥有兵车千 乘，步兵数十万，直接威胁着秦王朝的心脏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咸阳，大有一举 毁灭秦王朝之势。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58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至此，由陈胜、吴广领导的秦末农民大起义，发展到了最高 潮的阶段。仅仅3个月时间，就取得了惊人的胜利。</w:t>
      </w:r>
    </w:p>
    <w:p w:rsidR="00C60B69" w:rsidRPr="00DE524F" w:rsidRDefault="0022290F">
      <w:pPr>
        <w:pStyle w:val="MSGENFONTSTYLENAMETEMPLATEROLELEVELNUMBERMSGENFONTSTYLENAMEBYROLEHEADING530"/>
        <w:keepNext/>
        <w:keepLines/>
        <w:shd w:val="clear" w:color="auto" w:fill="auto"/>
        <w:spacing w:before="0" w:after="422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72" w:name="bookmark71"/>
      <w:r w:rsidRPr="00DE524F">
        <w:rPr>
          <w:rStyle w:val="MSGENFONTSTYLENAMETEMPLATEROLELEVELNUMBERMSGENFONTSTYLENAMEBYROLEHEADING53MSGENFONTSTYLEMODIFERSPACING1"/>
          <w:rFonts w:asciiTheme="majorEastAsia" w:eastAsiaTheme="majorEastAsia" w:hAnsiTheme="majorEastAsia"/>
          <w:sz w:val="28"/>
          <w:szCs w:val="28"/>
        </w:rPr>
        <w:lastRenderedPageBreak/>
        <w:t>三、诸侯纷起叛秦</w:t>
      </w:r>
      <w:bookmarkEnd w:id="72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正当陈胜倾全力急于西进灭秦，并取得节节胜利之时，广大 关东地区并没有统一在张楚政权的旗帜之下，而是逐步演成一个 诸侯纷起、群雄并立的局面。这一局面，首先是由于起义军内部 的某些分裂行动、旧习惯势力的影响以及六国旧贵族的割据行动 所致。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9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_ 武臣、张耳、陈余等奉陈胜之命北徇赵地，自白马津（今河 ^滑县东北）渡过黄河，在河北农民</w:t>
      </w:r>
      <w:r w:rsidRPr="00DE524F">
        <w:rPr>
          <w:rStyle w:val="MSGENFONTSTYLENAMETEMPLATEROLENUMBERMSGENFONTSTYLENAMEBYROLETEXT2MSGENFONTSTYLEMODIFERSIZE170"/>
          <w:rFonts w:asciiTheme="majorEastAsia" w:eastAsiaTheme="majorEastAsia" w:hAnsiTheme="majorEastAsia"/>
          <w:sz w:val="28"/>
          <w:szCs w:val="28"/>
        </w:rPr>
        <w:t>支持下</w:t>
      </w:r>
      <w:r w:rsidRPr="00DE524F">
        <w:rPr>
          <w:rStyle w:val="MSGENFONTSTYLENAMETEMPLATEROLENUMBERMSGENFONTSTYLENAMEBYROLETEXT2MSGENFONTSTYLEMODIFERSIZE11"/>
          <w:rFonts w:asciiTheme="majorEastAsia" w:eastAsiaTheme="majorEastAsia" w:hAnsiTheme="majorEastAsia"/>
          <w:sz w:val="28"/>
          <w:szCs w:val="28"/>
        </w:rPr>
        <w:t>，</w:t>
      </w:r>
      <w:r w:rsidRPr="00DE524F">
        <w:rPr>
          <w:rFonts w:asciiTheme="majorEastAsia" w:eastAsiaTheme="majorEastAsia" w:hAnsiTheme="majorEastAsia"/>
          <w:sz w:val="28"/>
          <w:szCs w:val="28"/>
        </w:rPr>
        <w:t>很快攻下三十余城， 队伍发展到数万人，并于八月进入邯郸。他们一渡河就向原赵国 各方面有影响的人士丨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n</w:t>
      </w:r>
      <w:r w:rsidRPr="00DE524F">
        <w:rPr>
          <w:rFonts w:asciiTheme="majorEastAsia" w:eastAsiaTheme="majorEastAsia" w:hAnsiTheme="majorEastAsia"/>
          <w:sz w:val="28"/>
          <w:szCs w:val="28"/>
        </w:rPr>
        <w:t>鼓动说，陈胜“今已张大楚，王陈，使吴 广、周文将卒百万西击秦。于此时而不成封侯之业者，非人豪也。 诸君试相与计之！夫天下同心而苦秦久矣。因天下之力而攻无道 之君，报父兄之怨而成割地有土之业，此士之一时也”①。于是，在 张耳、陈余等人的极力怂恿之下，武臣先号称“武信君”，接着又 自立为赵王，以陈余为大将军，张耳为右丞相，邵骚为左丞相，建 立一个独立于张楚政权之外的赵国。陈胜闻讯后大怒，本“欲尽 族武臣等家，而发兵击赵”②，但柱国房君建议说：“秦未亡而诛武 臣等家，此又生一秦也。不如因而贺之，使急引兵西击秦。”③陈胜 从大局出发，采纳了这一建议，先加封张耳的儿子张敖为成都君， 然后派使者向武臣祝贺，并请武臣尽快发兵入关，协助周文灭秦。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①②③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《史记•张耳陈余列传》。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而张耳、陈佘却对武臣说：“王王赵，非楚意，特以计贺王。楚已 灭秦，必加兵于赵。愿王毋西兵，北徇燕、代，南收河内（郡治 朝歌，今河南淇县东）以自广。赵南据大河，北有燕、代，楚虽 胜秦，必不敢制赵。”①武臣听信了张耳、陈余的谗言，置大局于 不顾，遂发兵“使韩广略燕，李良略常山，张黡略上党，一心 发展自己的割据势力。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但张耳、陈余、武臣的如意算盘并未能如愿以偿。赵将韩广 北徇燕地，很快占领了原燕国的一些地方。这时“燕故贵人豪杰 谓韩广曰：‘楚已立王，赵又已立王。燕虽小，亦万乘之国也，愿 将军立为燕王。，”③于是韩广在二世元年九月自立为燕王，独立于 楚、赵之外，又增加一个割据势力。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陈胜派出北徇魏地的周市，也深受旧习惯势力的影响，他很 快平定了魏地，“诸侯皆欲立周市为魏王。市曰：‘天下昏乱，忠 臣乃见。今天下共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叛秦，其义必立魏王后乃可。，”④他经过五次与 陈胜交涉，终于在二世元年九月⑤立魏咎为王，自己做了魏相。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同年九月，原齐国王族田儋及其从弟田荣、田横等，也起兵 杀了秦王朝的狄（今山东高青东南）令，并击败周市的部队，平 定齐地，自立为齐王。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20" w:line="49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至此，借陈胜起义军进军关中的大好时机，在关东广大地区 包括张楚政权在内共出现楚、赵、燕、魏、齐五国，只差韩国暂 时尚未复国。陈胜在称王之前曾派葛婴向靳县以东发展，葛婴打 到东城（今安徽定远东南）时，便擅自拥立了原鲁国的贵族襄强 为楚王。后闻陈胜称王，葛婴便杀了襄强，表示拥护陈胜，但陈 胜仍诛杀了葛婴，使这支起义队伍受到一定削弱。陈胜派往徇九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①②《史记•张耳陈余列传》。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9"/>
        </w:numPr>
        <w:shd w:val="clear" w:color="auto" w:fill="auto"/>
        <w:tabs>
          <w:tab w:val="left" w:pos="1145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《史记•陈涉世家》。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9"/>
        </w:numPr>
        <w:shd w:val="clear" w:color="auto" w:fill="auto"/>
        <w:tabs>
          <w:tab w:val="left" w:pos="1145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《资治通鉴》卷七，秦二世皇帝元年九月。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49"/>
        </w:numPr>
        <w:shd w:val="clear" w:color="auto" w:fill="auto"/>
        <w:tabs>
          <w:tab w:val="left" w:pos="1140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59"/>
          <w:footerReference w:type="default" r:id="rId160"/>
          <w:footerReference w:type="first" r:id="rId161"/>
          <w:pgSz w:w="11900" w:h="16840"/>
          <w:pgMar w:top="1077" w:right="1349" w:bottom="1081" w:left="1282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周市立魏咎为王的时间《史记’•楚汉之际月表》作二世二年十二月。 今从《通鉴》。 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tabs>
          <w:tab w:val="left" w:pos="1140"/>
        </w:tabs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江的邓宗和徇广陵的召平，仍然还忠于陈胜，但没有取得重大进 展。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除上述情况外，还有许多暂时尚未称王或暂时归属尚不明确 的起义者，他们的企图和打算，也各不相同。其中，比较重要的 有以下一些：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淮北方面，有秦嘉、董渫、朱鸡石、郑布、丁疾等人领导的 起义队伍，他们攻占了淮北大部分地方，把秦王朝的东海郡郡守 围困在东海郡治郯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今山东郯城北）。这支起义军人数颇为众多， 被称为“郯下军”，曾一度在名义上接受陈胜的领导，但秦嘉等人 又杀了陈胜派去的监军武平君畔，自立为大司马，使郯下军成为 一支独立行动的部队。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江东方面，同年九月项梁（原楚国名将项燕之子）及其侄项 羽，杀了秦王朝的会稽郡郡守殷通，召集吴中豪杰子弟，得精兵 8000人，组成一支战斗力极强的部队，迅速略定江东地区。项梁 自任会稽郡守，项羽为裨将，虽未称王割据，但也未统一在陈胜 的旗帜之下。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其他方面，有沛县（今江苏沛县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人刘邦，在同年九月聚众 起义，杀了沛令，自立为沛公，组成一支二三千人的队伍，攻占 了沛县周围一些地方。高阳（今河南杞县西南）人郵商起兵于陈 留一带，形成一支数千人的队伍。六县（今安徽六安市北）人英 布与番阳（今江西波阳东北）县令吴芮，聚众数千，起义于番阳 一带。东阳（今安徽天长西北）人陈婴，起兵于东阳，杀秦县令， 聚众两万。还有沛人王陵，聚众数千，活动于南阳地区一带。这 些分散的起义者，虽然还没有打出割据一方的旗帜，但他们都在 力图发展扩大自己的势力，“名为亡秦，其实利之也”①。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5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这样，到秦二世元年九月为止，正当陈胜起义军在荥阳、关 中一带同秦军浴血奋战的时候，广大关东地区，很快形成一个诸 侯纷起、群雄并立的局面，基本上摧毁了秦王朝在关东各地的统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36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《过秦论》。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治势力，动摇和瓦解了秦王朝的统治。从广义上说，这也是秦末 农民大起义所取得的重大胜利。但是，这一诸侯纷起、群雄并立 局面的形成，也给秦王朝集中兵力、镇压陈胜起义军造成了可乘 之机，给陈胜起义军的挫折和失败带来了严重的后果，并给秦王 朝灭亡后出现一段较长时期的社会纷乱埋下了隐患。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60" w:line="1080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bookmarkStart w:id="73" w:name="bookmark72"/>
      <w:r w:rsidRPr="00DE524F">
        <w:rPr>
          <w:rStyle w:val="MSGENFONTSTYLENAMETEMPLATEROLELEVELMSGENFONTSTYLENAMEBYROLEHEADING3MSGENFONTSTYLEMODIFERSPACING20"/>
          <w:rFonts w:asciiTheme="majorEastAsia" w:eastAsiaTheme="majorEastAsia" w:hAnsiTheme="majorEastAsia"/>
          <w:sz w:val="28"/>
          <w:szCs w:val="28"/>
        </w:rPr>
        <w:lastRenderedPageBreak/>
        <w:t>第三节秦军的镇压和起义军的严重挫折</w:t>
      </w:r>
      <w:bookmarkEnd w:id="73"/>
    </w:p>
    <w:p w:rsidR="00C60B69" w:rsidRPr="00DE524F" w:rsidRDefault="0022290F">
      <w:pPr>
        <w:pStyle w:val="MSGENFONTSTYLENAMETEMPLATEROLENUMBERMSGENFONTSTYLENAMEBYROLETEXT100"/>
        <w:shd w:val="clear" w:color="auto" w:fill="auto"/>
        <w:spacing w:before="0" w:after="534" w:line="1080" w:lineRule="exac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一、秦王朝的紧急决策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秦末农民大起义的最显著特点，是来势猛烈，发展迅速，倾 刻之间而天下大乱。但昏庸残暴的秦二世，居然在很长时间内不 了解农民起义军发展壮大的真相，甚至不愿听到农民造反的消息， 不允许下面报告起义军的情况。当陈胜已经在陈称王的时候，“谒 者使东方来，以反者闻二世。二世怒，下吏。后使者至，上问，对 曰：‘群盗，郡守尉方逐捕，今尽得，不足忧。’上悦。”①这样，在 关东的万里河山已被起义军分别占领的时候，除三川守李由率领 原驻荥阳的重兵固守着通往关中的要地外，秦王朝几乎没有采取 任何应急措施。直到二世元年九月，周文率领数十万大军打到距 咸阳仅有百里的戏，秦二世这才大吃一惊。他急忙与群臣谋议，如 何挽救危急。独揽大权的赵高、位居宰相的李斯等人，居然束手 无策。只有少府章邯提出：“盗已至，众强，今发近县不及矣。鄆 山徒多，请赦之，授兵以击之。”②于是，秦二世按照章邯的建议， 先后采取了以下三项措施：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403"/>
        </w:tabs>
        <w:spacing w:before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(一）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大赦天下，将在郦山和阿房宫服劳役的刑徒武装数十万 人，以章邯为统帅，立即率领去抵抗起义军；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500"/>
        </w:tabs>
        <w:spacing w:before="0" w:after="682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(二）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征发关中、巴蜀地区的部队，由长史司马欣、董翳指挥，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260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①②《史记•秦始皇本纪》。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准备增援、补充章邯部队；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(三）抽调北部边区防守匈奴的部队，由王离指挥，准备增援 和协助章邯作战。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74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于是农民起义军同秦王朝军队的浴血奋战开始了。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66" w:line="420" w:lineRule="exact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74" w:name="bookmark73"/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二、章邯率兵糸击</w:t>
      </w:r>
      <w:bookmarkEnd w:id="74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秦二世元年九月，章邯统率由数十万郦山刑徒和奴产子武装 起来的部队，向周文军发起了猛烈的攻击。当时双方的力量比较， 不论数量或质量，农民军均处于劣势。周文的数十万大军绝大部 分是沿途参加起义的贫苦农民，没有经过严格的军事训练，缺乏 作战经验，缺少指挥骨干，没有良好的武器装备，使用的是“祖 棵白梃”，更没有后勤保障，而是随处“望屋而食”①，加之孤军深 入，无后续部队应援，关中地区无各地起义相呼应，因而处于很 不利的地位。章邯部队，仅郦山刑徒即达70万之众，虽然也是新 编组成，但有精良的武器装备，大量的指挥骨干，充足的后勤保 障，并有驻守咸阳和关中地区的精锐部队作应援，因而形成对周 文军的巨大优势。结果戏下一战，周文军大败，不得不撤出函谷 关，屯守于曹阳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今河南灵宝东)。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148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戏下之战，是大泽乡起义以来第一次遭受的失败，它给岌岌 可危的秦王朝带来一个喘息的机会。周文军撤出函谷关后，章邯 并没有立即跟踪追击，而是用两个多月的时间整训部队，把刚刚 新编的部队训练成一支精锐大军，并做好各方面准备工作，然后 再出关东征，疯狂反扑，企图全部消灭关东各地起义军。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line="953" w:lineRule="exact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75" w:name="bookmark74"/>
      <w:r w:rsidRPr="00DE524F">
        <w:rPr>
          <w:rFonts w:asciiTheme="majorEastAsia" w:eastAsiaTheme="majorEastAsia" w:hAnsiTheme="majorEastAsia"/>
          <w:sz w:val="28"/>
          <w:szCs w:val="28"/>
        </w:rPr>
        <w:t>三、起义军的分裂和失败</w:t>
      </w:r>
      <w:bookmarkEnd w:id="75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02" w:line="953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正当秦军调整部署，准备大举东征之际，以陈胜为首的关东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《过秦论》。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各地起义军，却毫无思想准备，仍然处于分裂、涣散、各自为战 并不断发生矛盾与内讧之中。早在周文胜利进军关中的时候，陈 胜就产生了 “以秦政之乱，有轻秦之意，不复设备”①的轻敌思想。 当时博士孔鲋曾提出：“臣闻兵法：‘不恃敌之不我攻，恃吾不可 攻。，今王恃敌而不自恃，若跌而不振，悔之无及也。”②陈胜却满 不在乎地回答说:“寡人之军，先生无累焉。”③及至周文败退出关， 陈胜仍然没有采取任何增援周文部队的措施。吴广所率乃楚军精 锐和主力，也继续钝兵在荥阳的坚城之下，没有采取适当措施去 增援周文部队。宋留所率在南阳的部队，既没有趋武关策应周文， 也没有北上增援周文。北方的赵国，这时又发生新的内乱，武臣 被其部下李良所杀，张耳、陈余又击败李良，重新拥立原赵国之 后赵歇为赵王；魏、齐、燕三国亦袖手旁观，他们皆有坐视秦楚 相争之心，以伺机发展自己的势力。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在上述形势下，章邯于秦二世二年（前208年）十一月率兵 出关，首先向周文部队猛扑。周文再次战败，退至渑泡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今河南 渑池西)。十多天后，章邯大军追及，周文兵败自杀，全军溃散。 陈胜起义军中数量最多的一支部队，经过3个月孤军作战，终于 失败了。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4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这时吴广的部下将军田臧等人感到大势不妙，相与谋曰：“周 章（即周文）军已破矣，秦兵旦暮至，我围荥阳城弗能下，秦军 至，必大败。不如少遗兵，足以守荥阳，悉精兵迎秦军。今假王 骄，不知兵权，不可与计，非诛之，事恐败。”④遂假传陈胜的命 令杀了吴广；陈胜得报后，只好委任田臧为上将，接替吴广的指 挥。于是田臧按照自己的想法，留李归等率兵一部监视荥阳，亲 率全部精兵西去迎击秦军。这时的秦军业经整训，连战皆捷，士 气正盛，锐不可当；而楚军则相反，周文之败，吴广之死，以及 久疲于坚城之下，士气、军心受到重大影响，加之装备与兵力数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13" w:lineRule="exact"/>
        <w:ind w:left="740" w:right="2940" w:firstLine="0"/>
        <w:jc w:val="left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62"/>
          <w:footerReference w:type="default" r:id="rId163"/>
          <w:footerReference w:type="first" r:id="rId164"/>
          <w:pgSz w:w="11900" w:h="16840"/>
          <w:pgMar w:top="1077" w:right="1349" w:bottom="1081" w:left="1282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①②③《资治通鉴》卷七，秦二世皇帝元年。 ④《史记•陈涉世家》。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量的劣势，不可能是秦军的对手。两军在敖仓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今河南荥阳西 北）遭遇，结果楚军大败，田臧战死，部队溃散。接着章邯进军 于荥阳城下，李归战死，部队溃散。这样，陈胜起义军的精锐和 主力，几乎全部被歼。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章邯解荥阳之围后，又进一步得到秦二世所派、司马欣和董 翳所率关中秦军的加强和补充，遂兵分两路南下：一部进至郏县 (今河南郏县），击败楚将邓说军；主力进至许县（今河南许昌 东），击败楚将伍逢（即伍徐）军，兵锋直指张楚政权的都城陈。 邓说、伍逢率残部退至陈，陈胜焦急气怒，竟诛杀了邓说。这时 陈胜已十分危急，便把柱国房君蔡赐派出，率兵抵抗秦军，结果 楚军战败，蔡賜战死。最后，只剩下一支城西张贺军，陈胜亲自 出城督战，又遭失败，张贺战死。陈胜已无力守陈，于是便率残 部向汝阴（今安徽阜阳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方向撤退。同年十二月（约公元前208年 1月），陈胜走到下城父（今安徽涡阳东南）时被其车夫叛徒庄贾 杀害。庄贾随即投降秦军。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 xml:space="preserve">章邯攻占陈后，一方面留其左右校尉守陈，同时遣别将司马 </w:t>
      </w:r>
      <w:r w:rsidRPr="00DE524F">
        <w:rPr>
          <w:rStyle w:val="MSGENFONTSTYLENAMETEMPLATEROLENUMBERMSGENFONTSTYLENAMEBYROLETEXT7MSGENFONTSTYLEMODIFERNAMETimesNewRoman1"/>
          <w:rFonts w:asciiTheme="majorEastAsia" w:eastAsiaTheme="majorEastAsia" w:hAnsiTheme="majorEastAsia"/>
          <w:sz w:val="28"/>
          <w:szCs w:val="28"/>
          <w:lang w:eastAsia="zh-CN"/>
        </w:rPr>
        <w:t>E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东徇楚地，进一步扫荡陈胜余部，自己则亲率主力，西下南阳， 准备去消灭陈胜起义军的宋留部队。宋留在南阳听说陈胜已死，便 放弃南阳，转兵东撤，至新蔡（今河南新蔡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时与章邯部队相遇， 不战而降。章邯将宋留押送到咸阳，被秦二世车裂示众。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至此，陈胜起义军的各支主要部队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周文、吴广、宋留、张 贺等部，均告失败，张楚政权历时6个月而灭亡。由陈胜领导的 轰轰烈烈的农民大起义遭受严重的挫折和失败，暂时转入了低潮。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238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但是，陈胜起义军余部在农民革命中心地陈，同秦军又进行 了反复殊死的争夺战斗。陈胜死后，其部将吕臣在新阳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今安徽 界首北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组织一支皆头著青巾的苍头军，乘章邯主力西下南阳之 时，突然向秦军左右校发起猛烈进攻，夺回了陈，杀了叛徒庄贾， 安葬了陈胜。后秦军左右校复攻陈，吕臣撤走，与英布起义军联 合，又一度击败秦军，夺回陈。之后，双方又进行多次争夺，充 分表现了起义军英勇顽强的精神。陈胜起义军余部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吕臣、召 平、邓宗等部，后来与英布、项梁、项羽等起义军联合，终于发 展成更加强大的起义队伍，成为推翻秦王朝的主力军。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0" w:line="1065" w:lineRule="exact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76" w:name="bookmark75"/>
      <w:r w:rsidRPr="00DE524F">
        <w:rPr>
          <w:rStyle w:val="MSGENFONTSTYLENAMETEMPLATEROLELEVELMSGENFONTSTYLENAMEBYROLEHEADING3MSGENFONTSTYLEMODIFERSPACING20"/>
          <w:rFonts w:asciiTheme="majorEastAsia" w:eastAsiaTheme="majorEastAsia" w:hAnsiTheme="majorEastAsia"/>
          <w:sz w:val="28"/>
          <w:szCs w:val="28"/>
        </w:rPr>
        <w:lastRenderedPageBreak/>
        <w:t>第四节反秦斗争的再度高涨和最后胜利</w:t>
      </w:r>
      <w:bookmarkEnd w:id="76"/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line="1065" w:lineRule="exact"/>
        <w:ind w:right="20"/>
        <w:rPr>
          <w:rFonts w:asciiTheme="majorEastAsia" w:eastAsiaTheme="majorEastAsia" w:hAnsiTheme="majorEastAsia"/>
          <w:sz w:val="28"/>
          <w:szCs w:val="28"/>
        </w:rPr>
      </w:pPr>
      <w:bookmarkStart w:id="77" w:name="bookmark76"/>
      <w:r w:rsidRPr="00DE524F">
        <w:rPr>
          <w:rStyle w:val="MSGENFONTSTYLENAMETEMPLATEROLELEVELNUMBERMSGENFONTSTYLENAMEBYROLEHEADING52MSGENFONTSTYLEMODIFERSPACING1"/>
          <w:rFonts w:asciiTheme="majorEastAsia" w:eastAsiaTheme="majorEastAsia" w:hAnsiTheme="majorEastAsia"/>
          <w:sz w:val="28"/>
          <w:szCs w:val="28"/>
        </w:rPr>
        <w:t>一、项梁、项羽起义军的发展壮大</w:t>
      </w:r>
      <w:bookmarkEnd w:id="77"/>
    </w:p>
    <w:p w:rsidR="00C60B69" w:rsidRPr="00DE524F" w:rsidRDefault="0022290F">
      <w:pPr>
        <w:pStyle w:val="MSGENFONTSTYLENAMETEMPLATEROLENUMBERMSGENFONTSTYLENAMEBYROLETEXT70"/>
        <w:shd w:val="clear" w:color="auto" w:fill="auto"/>
        <w:tabs>
          <w:tab w:val="left" w:pos="6285"/>
        </w:tabs>
        <w:spacing w:before="0" w:after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秦军的疯狂反扑和陈胜的失败，给关东各地起义者一个深刻 的教训，即必须联合起来，共同抗击秦军的镇压，才能进而推翻 秦王朝的统治。所以，自陈胜被害以后，除个别分裂割据者外，联 合作战的趋势日益发展起来。项梁、项羽起义军，就是通过不断 的联合而得到发展壮大的。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ab/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.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62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首先发动与开展联合工作的是陈胜的部将吕臣、召平等人。吕 臣最早与英布起义军联合，曾击败秦军于青波（即青陂，今河南 新蔡西接息县界），后因宋留降，章邯主力自南阳返陈，英布、吕 臣等才引军东撤。召平奉陈胜之命进军广陵，未能攻克。他听到 陈胜兵败的消息，尚不知陈胜的存亡，便立即渡江去找项梁起义 军联合。他假称奉陈胜之命，拜项梁为张楚政权的上柱国，劝项 梁“急引兵西击秦”①。项梁接受了这一职务，于秦二世二年（前 208年）二月率8000精兵渡江，与召平军联合北上。项梁渡江后， 又派人同东阳的陈婴起义军联系。陈婴认为：“项氏世世将家，有 名于楚。今欲举大事，将非其人，不可。我倚名族，亡秦必矣。”② 遂率领全部起义军两万余人加入了项梁的队伍。接着，项梁于同 年三月渡淮，与英布、浦将军、吕臣等起义军相遇，英布等又参 加了项梁的队伍，遂联合成一支六七万人的大军，进驻于下邳 (今江苏睢宁西北)。这时，一向同陈胜起义军闹“独立性”的秦 嘉，驻军于彭城（今江苏徐州市）以东，挡住了项梁军西进和北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26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①②《史记•项羽本纪》。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上之路。秦嘉乘陈胜兵败之机，拥立了原楚国贵族景驹为王，企 图发展自己的割据势力，因而竟以武力阻止项梁军的行动。项梁 认为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“陈王（即陈胜）先首事，战不利，未闻所在。今秦嘉倍 (背）陈王而立景驹，逆无道。”①遂于同年四月进兵击杀秦嘉，景 驹逃亡而死，全部淮北起义军被项梁收编、联合。接着进兵胡陵 (今山东鱼台东南），攻占薛县（今山东滕县东南），队伍发展到十 余万人。这时刘邦领导的起义军已发展到九千余人，发展不甚顺 利，也主动到薛县与项梁联合。项梁以“卒五千人，五大夫将十 人”®加强刘邦的队伍，令其还军攻取丰邑（今山东丰县)，发展 扩大起义队伍。正当项梁准备从胡陵方向西进的时候，有两个情 况发生了。一是楚将朱鸡石和余樊君在栗县&lt;今河南夏邑)与秦 军遭遇，战败，余樊君战亡，朱鸡石逃回。项梁诛杀了作战不力 的朱鸡石，整饬了军纪。另一个情况是项梁渡江后曾派项羽率兵 一部去攻襄城（今河南襄城)，襄城坚守不下，项羽经很长时间战 斗才攻克，取得了胜利，并获得了陈胜确实已死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的消息，遂回薛 县向项梁作了报告。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14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项梁渡江以来一直打的是张楚政权的旗号，听说陈胜确实已 死，遂召集诸将及刘邦等共议大事。谋士范增向项梁建议说：“夫 秦灭六国，楚最无罪。自怀王入秦不反（返），楚人怜之至今，故 楚南公曰‘楚虽三户，亡秦必楚，也……今君起江东，楚蠭午 (意谓蜂拥而起）之将皆争附君者，以君世世楚将，为能复立楚之 后也。”③项梁采纳这一建议，从民间找来为人牧羊的楚怀王的孙 子心，于二世二年六月立以为王</w:t>
      </w:r>
      <w:r w:rsidRPr="00DE524F">
        <w:rPr>
          <w:rStyle w:val="MSGENFONTSTYLENAMETEMPLATEROLENUMBERMSGENFONTSTYLENAMEBYROLETEXT7MSGENFONTSTYLEMODIFERNAMETimesNewRoman3"/>
          <w:rFonts w:ascii="MS Mincho" w:eastAsiaTheme="majorEastAsia" w:hAnsi="MS Mincho" w:cs="MS Mincho"/>
          <w:sz w:val="28"/>
          <w:szCs w:val="28"/>
        </w:rPr>
        <w:t>◊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为了 “从民望”，仍称楚怀王。 都于盱台（今江苏盱眙东北），以陈婴为上柱国，项梁为武信君。 与此同时，项梁应刘邦的谋士张良的请求，册立了原韩国的公子 韩成为韩王，由张良任司徒，率兵千余人到原来韩国去攻城略地， 活动于颍川（郡治阳翟，今河南禹县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一带。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left="780" w:right="5200" w:firstLine="0"/>
        <w:jc w:val="left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65"/>
          <w:footerReference w:type="default" r:id="rId166"/>
          <w:footerReference w:type="first" r:id="rId167"/>
          <w:pgSz w:w="11900" w:h="16840"/>
          <w:pgMar w:top="1077" w:right="1349" w:bottom="1081" w:left="1282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①③《史记•项羽本纪》。 ②《汉书•高帝纪》。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78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至此，在陈胜被害后6个月，项梁、项羽、刘邦的势力发展 壮大起来，由项楚政权取代了张楚政权；由以陈胜起义军为主同 秦王朝的作战，发展为以项楚政权为主，联合齐、魏、赵、燕、韩 各诸侯国反秦势力共同对秦作战。反秦斗争开始了一个新的阶段， 逐步掀起了新的高潮。</w:t>
      </w:r>
    </w:p>
    <w:p w:rsidR="00C60B69" w:rsidRPr="00DE524F" w:rsidRDefault="0022290F">
      <w:pPr>
        <w:pStyle w:val="MSGENFONTSTYLENAMETEMPLATEROLELEVELNUMBERMSGENFONTSTYLENAMEBYROLEHEADING530"/>
        <w:keepNext/>
        <w:keepLines/>
        <w:shd w:val="clear" w:color="auto" w:fill="auto"/>
        <w:spacing w:before="0" w:after="442"/>
        <w:rPr>
          <w:rFonts w:asciiTheme="majorEastAsia" w:eastAsiaTheme="majorEastAsia" w:hAnsiTheme="majorEastAsia"/>
          <w:sz w:val="28"/>
          <w:szCs w:val="28"/>
        </w:rPr>
      </w:pPr>
      <w:bookmarkStart w:id="78" w:name="bookmark77"/>
      <w:r w:rsidRPr="00DE524F">
        <w:rPr>
          <w:rFonts w:asciiTheme="majorEastAsia" w:eastAsiaTheme="majorEastAsia" w:hAnsiTheme="majorEastAsia"/>
          <w:sz w:val="28"/>
          <w:szCs w:val="28"/>
        </w:rPr>
        <w:t>二、临济、糸阿、定陶之战</w:t>
      </w:r>
      <w:bookmarkEnd w:id="78"/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章邯在击灭陈胜各支丰力军之后，便逐步将主要进攻矛头指 向周市所建的魏国，企图各个消灭关东各诸侯国及各地起义者。约 于秦二世二年端月①即派部分兵力包围了临济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今河南封丘东</w:t>
      </w:r>
      <w:r w:rsidRPr="00DE524F">
        <w:rPr>
          <w:rStyle w:val="MSGENFONTSTYLENAMETEMPLATEROLENUMBERMSGENFONTSTYLENAMEBYROLETEXT7MSGENFONTSTYLEMODIFERNAMETimesNewRoman4"/>
          <w:rFonts w:asciiTheme="majorEastAsia" w:eastAsiaTheme="majorEastAsia" w:hAnsiTheme="majorEastAsia"/>
          <w:sz w:val="28"/>
          <w:szCs w:val="28"/>
          <w:lang w:eastAsia="zh-CN"/>
        </w:rPr>
        <w:t xml:space="preserve">h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但章邯因平定南阳地区，又回军坌陈与吕臣、英布作战，接着又 同秦嘉、刘邦、进攻襄城的项羽以及其他分散的起义军作战，先 后用去近四个月时间。直至二世二年六月，章邯才亲率主力大军 向临济发起猛攻。魏王咎一面坚城自守，一菌濂周市去求救于齐、 楚二国。为了联合抗秦，齐王田儋及其弟田荣亲自率兵来救，楚 怀王亦派项它率兵来救。章邯乘齐、楚联军远道而来、兵疲无备 之机，采取“夜衔枚击”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©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的突袭手段，大破齐楚联军于临济城下， 田儋、周市被杀，田荣、项它分别率残部逃归。魏王咎见大势已 去，举城投降，然后焚火自杀，魏国灭亡。但其弟魏豹不肯屈服， 逃亡到楚国，楚怀王授兵数千，令其返魏，相机攻城略地，重建 魏国。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58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临济之战，是章邯继消灭张楚政权后取得的又一个重大胜利， 不仅消灭了新建的魏国，而</w:t>
      </w:r>
      <w:r w:rsidRPr="00DE524F">
        <w:rPr>
          <w:rStyle w:val="MSGENFONTSTYLENAMETEMPLATEROLENUMBERMSGENFONTSTYLENAMEBYROLETEXT7MSGENFONTSTYLEMODIFERNAMETimesNewRoman1"/>
          <w:rFonts w:asciiTheme="majorEastAsia" w:eastAsiaTheme="majorEastAsia" w:hAnsiTheme="majorEastAsia"/>
          <w:sz w:val="28"/>
          <w:szCs w:val="28"/>
          <w:lang w:eastAsia="zh-CN"/>
        </w:rPr>
        <w:t>i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击败齐、楚联军，杀死了齐王田儋， 给新建的齐国以重大的打击。在此基础上，章邯又立即把攻击目 标指向了齐国，企图乘齐王田儋战死之机，一举扫平齐国各地。他</w:t>
      </w:r>
    </w:p>
    <w:p w:rsidR="00C60B69" w:rsidRPr="00DE524F" w:rsidRDefault="0022290F">
      <w:pPr>
        <w:pStyle w:val="MSGENFONTSTYLENAMETEMPLATEROLENUMBERMSGENFONTSTYLENAMEBYROLETEXT180"/>
        <w:numPr>
          <w:ilvl w:val="0"/>
          <w:numId w:val="50"/>
        </w:numPr>
        <w:shd w:val="clear" w:color="auto" w:fill="auto"/>
        <w:tabs>
          <w:tab w:val="left" w:pos="1005"/>
        </w:tabs>
        <w:spacing w:befor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参见《史记•秦楚之际月表》，二世二年端月，“章邯已破涉，围咎 临济”。</w:t>
      </w:r>
    </w:p>
    <w:p w:rsidR="00C60B69" w:rsidRPr="00DE524F" w:rsidRDefault="0022290F">
      <w:pPr>
        <w:pStyle w:val="MSGENFONTSTYLENAMETEMPLATEROLENUMBERMSGENFONTSTYLENAMEBYROLETEXT180"/>
        <w:numPr>
          <w:ilvl w:val="0"/>
          <w:numId w:val="50"/>
        </w:numPr>
        <w:shd w:val="clear" w:color="auto" w:fill="auto"/>
        <w:tabs>
          <w:tab w:val="left" w:pos="465"/>
        </w:tabs>
        <w:spacing w:before="0" w:line="26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《资治通鉴》卷八，秦二世皇帝二年。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除留兵平定魏国各地外，亲率主力追击田荣到东阿（今山东阳谷 东北)，田荣收残兵固守，章邯日夜围攻。齐国各地的反秦浪潮也 在不断高涨，闻齐王田儋战死，田荣被围于东阿，遂又拥立了原 来齐国灭亡时齐王田建之弟田假为王，田角为相，田间为将，准 备抵抗秦军对齐国的大举进攻。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这时正值二世二年七月，大雨连绵，项梁方率楚军主力</w:t>
      </w:r>
      <w:r w:rsidRPr="00DE524F">
        <w:rPr>
          <w:rStyle w:val="MSGENFONTSTYLENAMETEMPLATEROLENUMBERMSGENFONTSTYLENAMEBYROLETEXT7MSGENFONTSTYLEMODIFERNAMETimesNewRoman1"/>
          <w:rFonts w:asciiTheme="majorEastAsia" w:eastAsiaTheme="majorEastAsia" w:hAnsiTheme="majorEastAsia"/>
          <w:sz w:val="28"/>
          <w:szCs w:val="28"/>
          <w:lang w:eastAsia="zh-CN"/>
        </w:rPr>
        <w:t>k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下， 进攻亢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父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今山东济宁南），忽闻齐楚联军败于临济，田荣被围东 阿，齐国形势危急，便亲率楚军主力北上东阿，决心给秦军以迎 头痛击。章邯没有料到齐楚联军刚败于临济城下，楚军主力居然 北进东阿，结果被项梁大破于东阿城下，率败兵西撤。项梁本欲 同田荣共追秦军，但用荣不肯。田荣听说齐国又另立了田假为王， 田角为相，田间为将，怒不可遏，遂引兵东归去打内战。项梁独 自率兵去追章邯，同时派项羽、刘邦从南厍迂回到秦军侧后，断 其归路。项梁追至濮阳（东郡郡治，今河莆濮阳南）东，再次击 '败章邯军。章邯退入濮阳城内，整顿部队，收集残兵，请求援军， 引黄河之水环城自固，加强防守。这时，项羽、刘邦攻占了城阳 (今山东菏泽东北）。又转攻定陶（今山东定陶西北），定陶城坚未 下。八月，项羽、刘邦绕过定陶西攻雍丘（今河南杞县），大败秦 军，刘邦部下五大夫将曹参斩三川郡郡守李由，取得一次很大胜 利。接着，项羽、刘邦又去进攻外黄（今河南兰考东南)、陈留 (今河南开封东南陈留城)，基本上切断了章邯军与洛阳间的联系。 这时，项梁率楚军主力至定陶，再破秦军；魏豹也在魏地攻占二 十余城，被楚怀王立为魏王，遂逐渐形成对章邯军的战略包围态 势，形势发展对起义军十分有利。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5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东阿、城阳、雍丘、定陶、濮阳东等地作战的一系列胜利，使 项梁逐渐产生了骄傲情绪，“益轻秦，有骄色”①。其部下宋义进谏: “战胜而将骄卒惰者，败。今卒少惰矣，秦兵日益，臣为君畏之！ ”② 项梁不听。他一面率主力屯驻于定陶，一面叫项羽、刘邦继续在</w:t>
      </w:r>
    </w:p>
    <w:p w:rsidR="00C60B69" w:rsidRPr="00DE524F" w:rsidRDefault="0022290F">
      <w:pPr>
        <w:pStyle w:val="MSGENFONTSTYLENAMETEMPLATEROLENUMBERMSGENFONTSTYLENAMEBYROLETEXT180"/>
        <w:shd w:val="clear" w:color="auto" w:fill="auto"/>
        <w:spacing w:before="0" w:line="30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18MSGENFONTSTYLEMODIFERSIZE15"/>
          <w:rFonts w:asciiTheme="majorEastAsia" w:eastAsiaTheme="majorEastAsia" w:hAnsiTheme="majorEastAsia"/>
          <w:sz w:val="28"/>
          <w:szCs w:val="28"/>
        </w:rPr>
        <w:t>①②</w:t>
      </w:r>
      <w:r w:rsidRPr="00DE524F">
        <w:rPr>
          <w:rFonts w:asciiTheme="majorEastAsia" w:eastAsiaTheme="majorEastAsia" w:hAnsiTheme="majorEastAsia"/>
          <w:sz w:val="28"/>
          <w:szCs w:val="28"/>
        </w:rPr>
        <w:t>《资治通鉴》卷八，秦二世皇帝二年。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right="2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 xml:space="preserve">外黄、陈留一带作战，一面叫宋义出使齐国，请齐国出兵，一道 对章邯发动进攻。但这时的齐国发生了新的变化，田荣在同年八 月击败田假，田假逃跑到楚国，田角、田间流亡在赵国；田荣重 新平定齐地，拥立田儋之子田市为王，田荣自为齐相，田横为将。 </w:t>
      </w:r>
      <w:r w:rsidRPr="00DE524F">
        <w:rPr>
          <w:rStyle w:val="MSGENFONTSTYLENAMETEMPLATEROLENUMBERMSGENFONTSTYLENAMEBYROLETEXT7MSGENFONTSTYLEMODIFERNAMETimesNewRoman1"/>
          <w:rFonts w:asciiTheme="majorEastAsia" w:eastAsiaTheme="majorEastAsia" w:hAnsiTheme="majorEastAsia"/>
          <w:sz w:val="28"/>
          <w:szCs w:val="28"/>
          <w:lang w:eastAsia="zh-CN"/>
        </w:rPr>
        <w:t>m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荣提出，如果楚国杀掉田假，赵国杀掉田角、田间，齐国就一 道出兵对秦作战；楚、赵没有答应田荣的要求，“田荣怒，终不肯 出兵。”①这时秦二世“悉起兵益章邯”②，北防匈奴的王离部队也 调归章邯指挥，秦军的力量又迅速增强起来，遂使战局很快就发 生了新的变化。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6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九月初，章邯见时机到来，乘项梁孤军围困定陶，项羽、刘 邦远在陈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留、外黄一带，齐、赵、燕皆未发兵助楚，遂集中全力，' 又一次釆取突袭手段，自濮阳“夜衔枚击项梁定陶”③，与定陶秦 军内外夹攻，大破楚军，项梁战死，楚军主力损失大半。至此，反 秦斗争又一次遭到严重挫折，秦军重新取得中原战场的主动权。</w:t>
      </w:r>
    </w:p>
    <w:p w:rsidR="00C60B69" w:rsidRPr="00DE524F" w:rsidRDefault="0022290F">
      <w:pPr>
        <w:pStyle w:val="MSGENFONTSTYLENAMETEMPLATEROLENUMBERMSGENFONTSTYLENAMEBYROLETEXT190"/>
        <w:shd w:val="clear" w:color="auto" w:fill="auto"/>
        <w:spacing w:after="588"/>
        <w:ind w:left="4240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疇.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line="420" w:lineRule="exact"/>
        <w:ind w:left="200"/>
        <w:rPr>
          <w:rFonts w:asciiTheme="majorEastAsia" w:eastAsiaTheme="majorEastAsia" w:hAnsiTheme="majorEastAsia"/>
          <w:sz w:val="28"/>
          <w:szCs w:val="28"/>
        </w:rPr>
      </w:pPr>
      <w:bookmarkStart w:id="79" w:name="bookmark78"/>
      <w:r w:rsidRPr="00DE524F">
        <w:rPr>
          <w:rStyle w:val="MSGENFONTSTYLENAMETEMPLATEROLELEVELNUMBERMSGENFONTSTYLENAMEBYROLEHEADING52MSGENFONTSTYLEMODIFERSPACING8"/>
          <w:rFonts w:asciiTheme="majorEastAsia" w:eastAsiaTheme="majorEastAsia" w:hAnsiTheme="majorEastAsia"/>
          <w:sz w:val="28"/>
          <w:szCs w:val="28"/>
        </w:rPr>
        <w:t>三、巨鹿决战</w:t>
      </w:r>
      <w:bookmarkEnd w:id="79"/>
    </w:p>
    <w:p w:rsidR="00C60B69" w:rsidRPr="00DE524F" w:rsidRDefault="0022290F">
      <w:pPr>
        <w:pStyle w:val="MSGENFONTSTYLENAMETEMPLATEROLENUMBERMSGENFONTSTYLENAMEBYROLETEXT40"/>
        <w:shd w:val="clear" w:color="auto" w:fill="auto"/>
        <w:spacing w:before="0" w:after="490"/>
        <w:ind w:left="200"/>
        <w:jc w:val="center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4MSGENFONTSTYLEMODIFERSPACING2"/>
          <w:rFonts w:asciiTheme="majorEastAsia" w:eastAsiaTheme="majorEastAsia" w:hAnsiTheme="majorEastAsia"/>
          <w:sz w:val="28"/>
          <w:szCs w:val="28"/>
        </w:rPr>
        <w:t>(参见附图</w:t>
      </w:r>
      <w:r w:rsidRPr="00DE524F">
        <w:rPr>
          <w:rStyle w:val="MSGENFONTSTYLENAMETEMPLATEROLENUMBERMSGENFONTSTYLENAMEBYROLETEXT4MSGENFONTSTYLEMODIFERSPACING2"/>
          <w:rFonts w:asciiTheme="majorEastAsia" w:eastAsiaTheme="majorEastAsia" w:hAnsiTheme="majorEastAsia"/>
          <w:sz w:val="28"/>
          <w:szCs w:val="28"/>
          <w:lang w:val="en-US" w:bidi="en-US"/>
        </w:rPr>
        <w:t>5)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right="280"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定陶之战后，在陈留、外黄一带作战的项羽、刘邦、吕臣等 人，深感形势不利，遂迅速引兵东撤，吕臣率部驻彭城东，项羽 率部驻彭城西，刘邦率部驻砀（今安徽砀山县南），布成犄角之势， 以利互相应援，严阵以待秦军来攻。接着，楚怀王自盱台徙都于 彭城，将吕臣和项羽的军队合并，自己亲自统率；以刘邦为肠郡 长，封武安侯，统率杨郡兵；封项羽为长安侯，号为鲁公；吕臣 为司徒，其父吕青为令尹。从而进一步调整了部署，加强了政权 建设，准备再次同秦军决璘。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left="76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 xml:space="preserve">但是，章邯在定陶之战击败楚军主力之后，错误地估计了形 </w:t>
      </w:r>
      <w:r w:rsidRPr="00DE524F">
        <w:rPr>
          <w:rStyle w:val="MSGENFONTSTYLENAMETEMPLATEROLENUMBERMSGENFONTSTYLENAMEBYROLETEXT8"/>
          <w:rFonts w:asciiTheme="majorEastAsia" w:eastAsiaTheme="majorEastAsia" w:hAnsiTheme="majorEastAsia"/>
          <w:sz w:val="28"/>
          <w:szCs w:val="28"/>
        </w:rPr>
        <w:t>①②《资治通鉴》卷八，秦二世皇帝二年。 ③《汉书•高帝纪》。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势，“以为楚地兵不足忧，乃渡河击赵”①。赵国的情况，自二世二 年端月张耳、陈佘拥立了赵王歇，李良战败投降了章邯，李良在 秦军的支持下，同赵军在信都（今河北邢台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）一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带展开了长期的 战斗，因而赵军始终未能参与临济、定陶等会战。章邯取得定陶 之战的胜利后，于二世二年后九月（即润九月）挥军北上，迅速 击溃赵军，占领邯郸。并毁坏了邯郸的城廓，将当地人民迁往河 内（郡治怀县，今河南武陟西南），以防止赵地人民再聚众据城反 抗。赵王歇与张耳率残部退守巨鹿（今河北平乡西南陈余北收 常山（郡治东垣，今河北石家庄市东北）兵数万人，扎营于巨鹿 城西；同时派人向各诸侯国呼救。章邯派王离、涉间、苏角等率 绝对优势的兵力包围巨鹿，自己则率秦军主力驻军于巨鹿城南的 棘原，派兵筑甬道与黄河相连，源源不断地把粮饷自敖仓输送给 王离部队。王离兵多食足，巨鹿城中兵少粮尽，十分危急。张耳 不断逼迫陈余拼死一战，陈佘曾以5000人作一次尝试，结果全部 被歼，无一人得还。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在巨鹿危急之中，为了顾全大局，各诸侯国都先后不同地派 出了援军。燕王韩广派燕将臧荼率兵救赵；齐相田荣不顾大局，不 肯发兵，齐将田都则背叛田荣，率兵救赵；原齐王建的孙子田安， 攻下济北（郡治博阳，今山东泰安东南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)，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亦率兵救赵；张耳之子 张敖也从代郡（郡治今河北蔚县）集军万佘人救赵。所有这些救 赵的军队，都驻扎在巨鹿城北陈余军侧，共筑十余壁垒；因兵力 寡弱，互相观望，不敢向秦军攻击。巨鹿危急日甚一日，唯望楚 军到来，一决胜负。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在上述形势下，楚-于秦二世二年后九月做出了如下战略决 策：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tabs>
          <w:tab w:val="left" w:pos="1459"/>
        </w:tabs>
        <w:spacing w:before="0" w:after="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(一）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ab/>
        <w:t>以宋义为上将军，项羽为次将，范增为末将，率楚军主 力北上救赵；号宋义为卿子冠军，诸将诸军皆归其指挥。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tabs>
          <w:tab w:val="left" w:pos="1490"/>
        </w:tabs>
        <w:spacing w:before="0" w:after="670" w:line="488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(二）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ab/>
        <w:t>由刘邦率领部分兵力西进，收集陈胜、项梁失败后的零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1"/>
        </w:numPr>
        <w:shd w:val="clear" w:color="auto" w:fill="auto"/>
        <w:spacing w:before="0"/>
        <w:ind w:firstLine="78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68"/>
          <w:footerReference w:type="default" r:id="rId169"/>
          <w:footerReference w:type="first" r:id="rId170"/>
          <w:pgSz w:w="11900" w:h="16840"/>
          <w:pgMar w:top="1077" w:right="1349" w:bottom="1081" w:left="1282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《史记•项羽本纪》。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散义军，袭扰秦军后方，相机乘虚入关。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这一决策的关键在于北上救赵的成败：胜，则秦王朝的主力 和精锐部队将被歼灭，无法逃脱灭亡的命运；败，则关东义军亦 成瓦解之势，各诸侯国有被各个消灭的危险。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但是，在宋义率领下的楚军主力，进军至安阳（今山东曹县 东北）便停止下来，一连驻止46天，不肯进军救赵。项羽建议说：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“吾闻秦军围赵王巨鹿，疾引兵渡河，楚击其外，赵应其内，破秦 军必矣。”①宋义反驳说：“今秦攻赵，战胜则兵罢（疲），我承其 敝；不胜，则我引兵鼓行而西，必举（破）秦矣。”②因而主张先让 秦、赵互斗，待双方力量削弱之后，再伺机而动。并非常自负地 对项羽说：“夫被坚执锐，义不如公；坐而运策，公不如义。”③他 恐项羽不听指挥，下令军中：“猛如虎，很如羊，贪如狼，彊不可 使者，皆斩之。”④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宋义拒绝项羽的建议后，继续按兵不动，又亲#到无盐（今 山东东平东南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大摆宴席，送他的儿子去齐国为相，以发展扩大 自己的势力。这时，天寒、大雨，军中缺粮，士兵忍饥受冻，巨 鹿的赵军又十分危急，宋义的行动引起了将士们的公愤。项羽义 正词严地指责宋义：“今岁饥民贫，士卒食芋菽，军无见粮，乃饮 酒高会，不引兵渡河因赵食，与赵并力攻秦，乃曰‘承其敝\夫 以秦之强，攻新造之赵，其势必举赵。赵举而秦强，何敝之承！且 国兵新破，王坐不安席，扫境内而专属于将军，国家安危，在此 一举。今不恤士卒而徇其私，非社稷之臣。”⑤遂乘诸将“晨朝”上 将军之机，项羽在军帐中杀了宋义。然后派人报告楚怀王，怀王 任命项羽为上将军，率诸将诸军，北上救赵。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494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秦二世三年（前207年）十一月，项羽取得指挥权后，立即 挥军北上。他首先派英布、蒲将军率兵2万渡河，切断秦军运粮 的甬道。然后“项羽乃悉引兵渡河，皆沉船，破釜甑，烧庐舍，持 三日粮，以示士卒必死，无一还心”⑥。于是，在二世三年十二月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95" w:lineRule="exact"/>
        <w:ind w:left="380" w:right="4180" w:firstLine="280"/>
        <w:jc w:val="left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71"/>
          <w:footerReference w:type="default" r:id="rId172"/>
          <w:footerReference w:type="first" r:id="rId173"/>
          <w:pgSz w:w="11900" w:h="16840"/>
          <w:pgMar w:top="1542" w:right="1175" w:bottom="188" w:left="1696" w:header="0" w:footer="3" w:gutter="0"/>
          <w:pgNumType w:start="160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①②③④⑤⑥《史记•项羽本纪》。 </w:t>
      </w:r>
      <w:r w:rsidRPr="00DE524F">
        <w:rPr>
          <w:rStyle w:val="MSGENFONTSTYLENAMETEMPLATEROLENUMBERMSGENFONTSTYLENAMEBYROLETEXT8MSGENFONTSTYLEMODIFERSIZE152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  <w:r w:rsidRPr="00DE524F">
        <w:rPr>
          <w:rStyle w:val="MSGENFONTSTYLENAMETEMPLATEROLENUMBERMSGENFONTSTYLENAMEBYROLETEXT8MSGENFONTSTYLEMODIFERSIZE152"/>
          <w:rFonts w:asciiTheme="majorEastAsia" w:eastAsiaTheme="majorEastAsia" w:hAnsiTheme="majorEastAsia"/>
          <w:sz w:val="28"/>
          <w:szCs w:val="28"/>
        </w:rPr>
        <w:t xml:space="preserve">154 </w:t>
      </w:r>
      <w:r w:rsidRPr="00DE524F">
        <w:rPr>
          <w:rStyle w:val="MSGENFONTSTYLENAMETEMPLATEROLENUMBERMSGENFONTSTYLENAMEBYROLETEXT8MSGENFONTSTYLEMODIFERSIZE152"/>
          <w:rFonts w:asciiTheme="majorEastAsia" w:eastAsiaTheme="majorEastAsia" w:hAnsiTheme="majorEastAsia"/>
          <w:sz w:val="28"/>
          <w:szCs w:val="28"/>
          <w:lang w:val="en-US" w:bidi="en-US"/>
        </w:rPr>
        <w:t>—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向秦军王离部发起猛烈攻击，九战九捷，大破秦军。在赵军和救 赵各诸侯军协助下，至二世三年端月①，全歼秦军精锐王离部，王 离被俘，苏角被杀，涉间不’肯投降，自焚而死。从而解了巨鹿之 围，取得一次决定性的胜利。这一战充分表现了楚军灭秦的决心 和英勇气概。开始时各诸侯救赵军皆不敢向秦军发动攻击，“及楚 击秦，诸将皆从壁上观。楚战士无不一以当十，楚兵呼声动天，诸 侯军无不人人揣恐” @。击败秦军后，“项羽召见诸侯将，入辕门无 不膝行而前，莫敢仰视。项羽由是始为诸侯上将军，诸侯皆属 焉”③。经过这次战斗，项羽被公认为各路诸侯军的统帅，义军的 声威大震，指挥更加统一，配合更加密切，士气更加高昂，给下 一步全歼秦军主力章邯部队奠定了基础。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3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解巨鹿之围后，义军完全掌握了战场的主动权，项羽随即率 各诸侯军渡过漳水至漳南，寻歼章邯军主力。章邯军虽然兵力尚 很雄厚，但因巨鹿城下挫败，精锐王离部被歼，士气低落，军心 涣散，不敢与义军正面迎战，一再在棘原一带退缩防御，敛兵自 守，先后与项羽相持半年之久。这期间义军多次发动攻击，秦军 连连失利，但未能大量歼灭秦军有生力量。秦二世、赵高多次责 备章邯作战不力，章邯甚为恐惧，于同年四月派长史司马欣去咸 阳请示有关作战问题，一连三日等候在司马门，赵高不肯接见。后 闻赵高有怀疑之心，司马欣急忙绕道逃回军中。赵高果然派人追 拿，未能捕及。司马欣回来后向章邯报告说：“赵高用事于中，下 无可为者。今战能胜，高必疾妒吾功；战不能胜，不免于死。愿 将军孰计之。”④这时陈余也给章邯写了一封劝降书，指出白起、蒙 恬等屈死的先例，章邯面临的前途是“有功亦诛，无功亦诛”⑤，不 如投降义军，合纵灭秦。于是章邯更加恐惧，全军上下都动摇起 来。章邯遂秘密派人向项羽求和，未能达成协议。项羽派蒲将军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2"/>
        </w:numPr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端月即正月。秦以十月为岁首。在二世三年即公元前207年巾，端 月在十二月之后。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74"/>
          <w:footerReference w:type="default" r:id="rId175"/>
          <w:pgSz w:w="11900" w:h="16840"/>
          <w:pgMar w:top="1036" w:right="1430" w:bottom="1122" w:left="1349" w:header="0" w:footer="3" w:gutter="0"/>
          <w:pgNumType w:start="155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②③④⑤《史记•项羽本纪》</w:t>
      </w:r>
      <w:r w:rsidRPr="00DE524F">
        <w:rPr>
          <w:rFonts w:asciiTheme="majorEastAsia" w:eastAsiaTheme="majorEastAsia" w:hAnsiTheme="majorEastAsia"/>
          <w:sz w:val="28"/>
          <w:szCs w:val="28"/>
          <w:vertAlign w:val="subscript"/>
        </w:rPr>
        <w:t>6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 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率兵一部，昼夜兼程渡漳水进至三户津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今河北临漳西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切断了 章邯的退路。然后乘秦军动摇之际，发动一次猛烈攻势，再破秦 军于汙水（漳水支流，在今河北临漳附近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上。章邯走投无路，再 次派人乞降，•项羽因军粮不足，遂允其所请。秦二世三年七月，章 邯率二十余万秦军在洹水南岸的殷墟（今河南安阳西）投降。至 此，巨鹿决战胜利结束。前后历时十个半月，秦军精锐和主力先 后被歼，秦王朝的军事力量基本瓦解，灭亡的命运已无可逃脱。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74" w:line="488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这次决战胜利的取得，起主要作用的是项羽及其所率的楚军。 项羽坚持抗秦救赵，从大局出发，在关键时刻杀了宋义,夺取指 挥权，用“破釜沉舟”的精神歼灭了秦军精锐；又乘秦军主力动 摇之际给予军事上的重创，因而使义军由被动转为主动，取得了 决战的全面胜利，大大加速了秦王朝的灭亡。章邯的根本失误有 二：一是在定陶战后错误地估计了形势，未能认清主要抗秦力量 仍是楚军，没有乘胜平定楚地，从而造成严重后果。二是在长期 围困巨鹿时，未能抓住宋义驻军安阳46日的有利时机，集中全力 将各诸侯军消灭于巨鹿城下，又未能集中强大兵力阻止楚军渡河， 因而由主动转入被动，由胜利走向失败，直至全局无法挽回。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66" w:line="420" w:lineRule="exact"/>
        <w:ind w:left="60"/>
        <w:rPr>
          <w:rFonts w:asciiTheme="majorEastAsia" w:eastAsiaTheme="majorEastAsia" w:hAnsiTheme="majorEastAsia"/>
          <w:sz w:val="28"/>
          <w:szCs w:val="28"/>
        </w:rPr>
      </w:pPr>
      <w:bookmarkStart w:id="80" w:name="bookmark79"/>
      <w:r w:rsidRPr="00DE524F">
        <w:rPr>
          <w:rStyle w:val="MSGENFONTSTYLENAMETEMPLATEROLELEVELNUMBERMSGENFONTSTYLENAMEBYROLEHEADING52MSGENFONTSTYLEMODIFERSPACING1"/>
          <w:rFonts w:asciiTheme="majorEastAsia" w:eastAsiaTheme="majorEastAsia" w:hAnsiTheme="majorEastAsia"/>
          <w:sz w:val="28"/>
          <w:szCs w:val="28"/>
        </w:rPr>
        <w:t>四、秦朝统治者内部亙相或杀</w:t>
      </w:r>
      <w:bookmarkEnd w:id="80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702" w:line="488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正当章邯率军在关东苦战之时，秦王朝最高统治集团内部的 危机一天天在加深。自从陈胜、吴广起义，周文入关，章邯东征， 天下大乱，李斯曾多次想向秦二世提出一些改善政治状况的意见， 但“二世不许”①，反而多次责备李斯：“居三公位，如何令盗如 此!”②并向李斯进一步提出：¥吾愿赐志广欲，长享天下而无害， 为之奈何? ”③李斯怀着恐惧的心情，为了保住自己的官爵，遂顺从 秦二世的意图，提出一整套所谓“行督责之术”④的建议，劝二世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after="140" w:line="26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①③④《史记•李斯列传》。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2"/>
        </w:numPr>
        <w:shd w:val="clear" w:color="auto" w:fill="auto"/>
        <w:spacing w:before="0" w:line="260" w:lineRule="exact"/>
        <w:ind w:firstLine="6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《资治通鉴》卷八，秦二世皇帝二年。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进一步加强酷法严刑，“独断”、“恣雎”，不许“俭节仁义之人立 于朝”、“谏说论理之臣间于侧”、“烈士死节之行显于世”，“灭仁 义之途，掩驰说之口，困烈士之行，塞聪掎明，内独视听”，从而 达到“主严尊”、“臣无邪”、“天下安”、“所求得”、“国家富”、 “君乐丰”、“所欲无不得”、“群臣百姓救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过不给，何变之敢图”的 目的。李斯这一套倒行逆施的建议，深得秦二世的欢心，于是大 行督责之术，以“税民深者为明吏”，“杀人众者为忠臣”，“刑者 相半于道，而死人日成积于市”①。这样，把秦王朝残暴黑暗的反 动统治，推到了登峰造极的地步，“秦民益骇惧思乱”®。秦王朝的 末日亦随之加速到来。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此外，赵高、李斯之间的矛盾也日益激化。赵高虽独揽大权， 但地位在李斯之下；赵高欲取代李斯之位，李斯欲排除赵高的专 权。秦二世二年七月，关东反秦斗争再度高涨，章邯在东阿战败， 李斯见形势日益恶化，便与右丞相冯去疾、将军冯劫共同上书给 二世，劝二世暂停修建阿房宫，“减省四边戍转”③。秦二世闻言大 怒，立即将此三人下狱。冯去疾、冯劫在狱中自杀；李斯被赵高 诬以“与子由谋反”④，即与其长于三川守李由通谋于起义军，结 果“具斯五刑”、“腰斩咸阳市”、“夷三族”⑤。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34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李斯死后，赵高做了中丞相。他曾多次对二世讲：“关东盗无 能为也。”⑥及至巨鹿之战后，王离被俘，章邯投降，刘邦率领的 部分义军也打至武关附近，这时赵高才恐惧起来，深怕二世怪罪， “诛及其身”⑦，遂起杀二世之心。二世三年（前207年）八月，赵 高乘二世去望夷宫（今陕西泾阳东南）祭祀泾水之机，遂发动一 次宫廷政变。他以其弟郎中令赵成作内应，命其婿咸阳令闫乐以 捕盗为名，率吏卒千余人进袭望夷宫，杀掉卫令，击杀诸郎及宦 者，逼迫二世自杀。二世哀求欲做一郡之王或万户侯或普通百姓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①⑤参见《史记•李斯列传》。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left="76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②③④《资治通鉴》卷八，秦二世皇帝二年 ⑥⑦《资治通鉴》卷八，秦二世皇帝三年。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3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黔首，均不得允许，被逼无奈而自杀。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二世死后，赵高下令去掉帝号，欲立二世之侄子婴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一说为 始皇之弟）为秦王。子婴得悉“赵高乃与楚约，灭秦宗室而王关 中”①的消息，遂借赵高请子婴继承王位之机，刺杀赵高，夷其三 族，徇于咸阳市。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78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至此，秦王朝不仅军事力量已经瓦解，其最高统治集团内部 各方面的重要人物，均已互相残杀殆尽，只剩下一个“孤立无亲， 危弱无辅”②的子婴。这时，项羽正率领各诸侯军和章邯的降军西 进，刘邦已进军至武关。子婴的出路，唯束手待降而已。</w:t>
      </w:r>
    </w:p>
    <w:p w:rsidR="00C60B69" w:rsidRPr="00DE524F" w:rsidRDefault="0022290F">
      <w:pPr>
        <w:pStyle w:val="MSGENFONTSTYLENAMETEMPLATEROLELEVELNUMBERMSGENFONTSTYLENAMEBYROLEHEADING530"/>
        <w:keepNext/>
        <w:keepLines/>
        <w:shd w:val="clear" w:color="auto" w:fill="auto"/>
        <w:spacing w:before="0" w:after="442"/>
        <w:rPr>
          <w:rFonts w:asciiTheme="majorEastAsia" w:eastAsiaTheme="majorEastAsia" w:hAnsiTheme="majorEastAsia"/>
          <w:sz w:val="28"/>
          <w:szCs w:val="28"/>
        </w:rPr>
      </w:pPr>
      <w:bookmarkStart w:id="81" w:name="bookmark80"/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五、起义军乘虚入关亡秦</w:t>
      </w:r>
      <w:bookmarkEnd w:id="81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自秦二世二年后九月开始，宋义、项羽、范增率楚军主力北 上救赵，刘邦率部分兵力西进。为鼓励诸将勇敢作战，决心灭秦， 楚怀王还与诸将相约：“先入定关中者王之，®当时，秦军主力与 各反秦军主力均集中于河北，这就给刘邦西进创造了十分有利的 条件。但是，刘邦的军队不过万人，巨鹿决战刚刚开始，形势的 发展变化尚难预料，西进入关绝非轻而易举之事。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14" w:line="488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刘邦接受怀王命他西进的任务后，积极准备，整顿内部，扩 大部队。他采取灵活机动的战术，首先活动于砀郡及其周围，在 城阳（今山东菏泽东南）、成武（今山东成武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一带打了一些胜仗。 秦二世三年十月，刘邦在栗县（今河南夏邑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编并了刚武侯的反 秦部队四千余人，并联合魏将皇欣、武满共同行动，声势渐大。秦 二世三年二月，.刘邦乘巨鹿决战的时机由砀率军北上，联合巨野 泽（今山东巨野县境内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彭越领导的起义军千余人，进攻昌邑 (今山东金乡西北）不下，折而向西，过高阳（今河南杞县西南)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3"/>
        </w:numPr>
        <w:shd w:val="clear" w:color="auto" w:fill="auto"/>
        <w:tabs>
          <w:tab w:val="left" w:pos="1155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参见《史记•秦始皇本纪》及《汉书•高帝纪》。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3"/>
        </w:numPr>
        <w:shd w:val="clear" w:color="auto" w:fill="auto"/>
        <w:tabs>
          <w:tab w:val="left" w:pos="1155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《过秦论》。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3"/>
        </w:numPr>
        <w:shd w:val="clear" w:color="auto" w:fill="auto"/>
        <w:tabs>
          <w:tab w:val="left" w:pos="475"/>
        </w:tabs>
        <w:spacing w:before="0" w:line="42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《汉书•高帝纪</w:t>
      </w:r>
      <w:r w:rsidRPr="00DE524F">
        <w:rPr>
          <w:rStyle w:val="MSGENFONTSTYLENAMETEMPLATEROLENUMBERMSGENFONTSTYLENAMEBYROLETEXT8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 xml:space="preserve">h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时，采纳谋士郦食其的建议，攻破秦储粮地陈留，得到了充分的 补给，并收编了郦食其之弟郦商的军队4000人，壮大了力量，为 西进击秦进一步创造了条件。三月，进攻开封不下，与秦将杨熊 战于白马和曲遇（今河南中牟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东，大败秦军。四月，刘邦因荥 阳难攻，率军南下，攻占了颍川郡，又北攻乎阴（今河南孟津 北），封锁了黄河渡口，进到洛阳东，与秦军交战失利。便向南迂 回，出辕辕关（今河南偃师东南）险道，准备由武关进人关中。为 保证侧后安全，刘邦令韩王成留守阳翟（今河南禹县），牵制洛阳 一带秦军；命张良率部分韩军与自己南下，进逼南阳。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六月，刘邦至荦（令河南平顶山市西南）东，大破秦南阳郡 守吕觭的军队。吕餹退守宛城（今河南南阳）。刘邦急于入关，绕 过宛城西进。张良进谏：“沛公虽欲急入关，秦兵尚众，距险。今 不下宛，宛从后击，强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秦在前，此危道也。”①刘邦采纳了这一意 见，连夜偃旗息鼓，绕道回师，黎明时包围了宛城。吕龄惊惶失 措，被迫投降。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七月，刘邦军由宛城继续西进，同时占胡阳（今河南唐河 南），西克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SP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 </w:t>
      </w:r>
      <w:r w:rsidRPr="00DE524F">
        <w:rPr>
          <w:rFonts w:asciiTheme="majorEastAsia" w:eastAsiaTheme="majorEastAsia" w:hAnsiTheme="majorEastAsia"/>
          <w:sz w:val="28"/>
          <w:szCs w:val="28"/>
        </w:rPr>
        <w:t>(今河南南阳西北）、析（今河南西峡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两城，肃清 了南阳地区的秦军。同时收编了高武侯鳃、襄侯王陵、吴芮别将 梅销领导的反秦部队，进一步发展壮大了自己的力量。这时项羽 已敢得巨鹿决战的全面胜利，统率各诸侯军及秦降军大举南下、西 进。后因扫荡洛阳一带残敌及在新安（今河南渑池东）坑杀二十 余万有哗变之虞的秦降兵，拖延了入关时间。</w:t>
      </w:r>
    </w:p>
    <w:p w:rsidR="00C60B69" w:rsidRPr="00DE524F" w:rsidRDefault="0022290F">
      <w:pPr>
        <w:framePr w:h="323" w:wrap="notBeside" w:vAnchor="text" w:hAnchor="text" w:xAlign="right" w:y="1"/>
        <w:jc w:val="righ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Pr="00DE524F">
        <w:rPr>
          <w:rFonts w:asciiTheme="majorEastAsia" w:eastAsiaTheme="majorEastAsia" w:hAnsiTheme="majorEastAsia"/>
          <w:sz w:val="28"/>
          <w:szCs w:val="28"/>
        </w:rPr>
        <w:instrText xml:space="preserve"> INCLUDEPICTURE  "C:\\Users\\Administrator\\Desktop\\PDF\\333333\\media\\image5.png" \* MERGEFORMATINET </w:instrText>
      </w:r>
      <w:r w:rsidRPr="00DE524F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fldChar w:fldCharType="begin"/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>INCLUDEPICTURE  "C:\\Users\\Administrator\\Desktop\\pdf\\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>中國軍事通史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>\\media\\image5.png" \* MERGEFORMATINET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instrText xml:space="preserve"> </w:instrTex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fldChar w:fldCharType="separate"/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pict>
          <v:shape id="_x0000_i1029" type="#_x0000_t75" style="width:412.5pt;height:15.75pt">
            <v:imagedata r:id="rId176" r:href="rId177"/>
          </v:shape>
        </w:pict>
      </w:r>
      <w:r w:rsidR="009C47A6" w:rsidRPr="00DE524F">
        <w:rPr>
          <w:rFonts w:asciiTheme="majorEastAsia" w:eastAsiaTheme="majorEastAsia" w:hAnsiTheme="majorEastAsia"/>
          <w:sz w:val="28"/>
          <w:szCs w:val="28"/>
        </w:rPr>
        <w:fldChar w:fldCharType="end"/>
      </w:r>
      <w:r w:rsidRPr="00DE524F">
        <w:rPr>
          <w:rFonts w:asciiTheme="majorEastAsia" w:eastAsiaTheme="majorEastAsia" w:hAnsiTheme="majorEastAsia"/>
          <w:sz w:val="28"/>
          <w:szCs w:val="28"/>
        </w:rPr>
        <w:fldChar w:fldCharType="end"/>
      </w:r>
    </w:p>
    <w:p w:rsidR="00C60B69" w:rsidRPr="00DE524F" w:rsidRDefault="0022290F">
      <w:pPr>
        <w:pStyle w:val="MSGENFONTSTYLENAMETEMPLATEROLEMSGENFONTSTYLENAMEBYROLEPICTURECAPTION0"/>
        <w:framePr w:h="323" w:wrap="notBeside" w:vAnchor="text" w:hAnchor="text" w:xAlign="right" w:y="1"/>
        <w:shd w:val="clear" w:color="auto" w:fill="auto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世，欲与刘邦相约分王关中，被刘邦拒绝。九月初，子婴杀了赵 高，派出秦王朝最后一支保卫咸阳的武装力量去防守蛲关（今陕 西蓝田东南），企图阻止起义军的西进。晓关前据蛲岭，应靠蒉山，</w:t>
      </w:r>
    </w:p>
    <w:p w:rsidR="00C60B69" w:rsidRPr="00DE524F" w:rsidRDefault="00C60B69">
      <w:pPr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220" w:after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地形险要，是由武关北入咸阳的最后一关。张良认为不宜强攻。他 建议一面在山上多张旗帜，作为疑兵；一面派人利诱守将，以松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78"/>
          <w:footerReference w:type="default" r:id="rId179"/>
          <w:footerReference w:type="first" r:id="rId180"/>
          <w:pgSz w:w="11900" w:h="16840"/>
          <w:pgMar w:top="1036" w:right="1430" w:bottom="1122" w:left="1349" w:header="0" w:footer="3" w:gutter="0"/>
          <w:cols w:space="720"/>
          <w:noEndnote/>
          <w:titlePg/>
          <w:docGrid w:linePitch="360"/>
        </w:sect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《史记•高祖本纪》。 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懈其斗志。刘邦按照这一建议，乘守军戒备疏忽时，绕过蛲关，翻 越蒉山，大败秦军于蓝田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今西安市东南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  <w:lang w:val="en-US" w:bidi="en-US"/>
        </w:rPr>
        <w:t>），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进逼咸阳。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498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汉高帝元年（前206年）十月，刘邦率军进至霸上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今西安 市东南）。秦王子婴无力抵抗，在轵道（今西安市东北）捧着封好 的玺、印、符、节，“素车、白马，系颈以组”①，投降于刘邦。不 久，项羽率兵人关，“西屠咸阳，杀秦降王子婴，烧秦宫室，火三 月不灭”②。就这样，我国历史上第一个统</w:t>
      </w:r>
      <w:r w:rsidRPr="00DE524F">
        <w:rPr>
          <w:rStyle w:val="MSGENFONTSTYLENAMETEMPLATEROLENUMBERMSGENFONTSTYLENAMEBYROLETEXT2MSGENFONTSTYLEMODIFERSIZE65"/>
          <w:rFonts w:asciiTheme="majorEastAsia" w:eastAsiaTheme="majorEastAsia" w:hAnsiTheme="majorEastAsia"/>
          <w:sz w:val="28"/>
          <w:szCs w:val="28"/>
        </w:rPr>
        <w:t>一、</w:t>
      </w:r>
      <w:r w:rsidRPr="00DE524F">
        <w:rPr>
          <w:rFonts w:asciiTheme="majorEastAsia" w:eastAsiaTheme="majorEastAsia" w:hAnsiTheme="majorEastAsia"/>
          <w:sz w:val="28"/>
          <w:szCs w:val="28"/>
        </w:rPr>
        <w:t>强大而残暴的秦王 朝，只有15年的历史，便被埋葬于农民大起义的革命烈火之中。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556" w:line="615" w:lineRule="exact"/>
        <w:ind w:left="1960" w:hanging="1700"/>
        <w:jc w:val="left"/>
        <w:rPr>
          <w:rFonts w:asciiTheme="majorEastAsia" w:eastAsiaTheme="majorEastAsia" w:hAnsiTheme="majorEastAsia"/>
          <w:sz w:val="28"/>
          <w:szCs w:val="28"/>
        </w:rPr>
      </w:pPr>
      <w:bookmarkStart w:id="82" w:name="bookmark81"/>
      <w:r w:rsidRPr="00DE524F">
        <w:rPr>
          <w:rStyle w:val="MSGENFONTSTYLENAMETEMPLATEROLELEVELMSGENFONTSTYLENAMEBYROLEHEADING3MSGENFONTSTYLEMODIFERSPACING1"/>
          <w:rFonts w:asciiTheme="majorEastAsia" w:eastAsiaTheme="majorEastAsia" w:hAnsiTheme="majorEastAsia"/>
          <w:sz w:val="28"/>
          <w:szCs w:val="28"/>
        </w:rPr>
        <w:t>第五节秦王朝二世而亡的原因和第一次农民 大起义的历史意义及其经验教训</w:t>
      </w:r>
      <w:bookmarkEnd w:id="82"/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546" w:line="420" w:lineRule="exact"/>
        <w:ind w:left="20"/>
        <w:rPr>
          <w:rFonts w:asciiTheme="majorEastAsia" w:eastAsiaTheme="majorEastAsia" w:hAnsiTheme="majorEastAsia"/>
          <w:sz w:val="28"/>
          <w:szCs w:val="28"/>
        </w:rPr>
      </w:pPr>
      <w:bookmarkStart w:id="83" w:name="bookmark82"/>
      <w:r w:rsidRPr="00DE524F">
        <w:rPr>
          <w:rStyle w:val="MSGENFONTSTYLENAMETEMPLATEROLELEVELNUMBERMSGENFONTSTYLENAMEBYROLEHEADING52MSGENFONTSTYLEMODIFERSPACING1"/>
          <w:rFonts w:asciiTheme="majorEastAsia" w:eastAsiaTheme="majorEastAsia" w:hAnsiTheme="majorEastAsia"/>
          <w:sz w:val="28"/>
          <w:szCs w:val="28"/>
        </w:rPr>
        <w:t>一、秦王朝二世而亡的原因</w:t>
      </w:r>
      <w:bookmarkEnd w:id="83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秦王朝是我国历史上第一个强大而统一的封建王朝，正处于 我国封建社会初期上升发展的阶段。它所创立的政治、经济、军 事制度基本上为历代封建统治者所继承和发展。它并吞六国，统 一中原，南平百越，北逐匈奴，是多么强大有力！它统一文字、统 一车轨、统一度量衡，是多么生气勃勃!•可是为什么只存在15年 就灭亡了呢？为什么崩溃得如此迅速呢？其根本原因就在于秦王 朝的暴政，导致了秦代社会全面而深刻的危机。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902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汉代政论家贾谊曾指出：“秦并海内，兼诸侯，南面称帝，以 养四海，天下之士斐然向风，若是者何也？曰：近古之无王者久 矣。周室卑微，五霸既殁，令不行于天下，是以诸侯力政，强侵 弱，众暴寡，兵革不休，士民罢敝。今秦南面而王天下，是上有 天子也。既元元之民冀得安其性命，莫不虚心而仰上，当此之时，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4"/>
        </w:numPr>
        <w:shd w:val="clear" w:color="auto" w:fill="auto"/>
        <w:tabs>
          <w:tab w:val="left" w:pos="1121"/>
        </w:tabs>
        <w:spacing w:before="0" w:after="140" w:line="26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《史记•高祖本纪》。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4"/>
        </w:numPr>
        <w:shd w:val="clear" w:color="auto" w:fill="auto"/>
        <w:tabs>
          <w:tab w:val="left" w:pos="461"/>
        </w:tabs>
        <w:spacing w:before="0" w:line="26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《史记•项羽本纪》。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 xml:space="preserve">守威定功，安危之本在于此矣。”①这就是说，秦始皇结束了春秋 战国五苜余年分裂战乱局面，是完全符合历史发展的客观规律的 要求的，是得到人民群众的拥护的，所以才“天下之士斐然向 风”，“莫不虚心而仰上”。这是秦始皇获得成功的根本原因。但是，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完成统一中原的事业后，历史发展的客观规律、人民群众的愿望 和要求是“既元元之民冀得安其性命”，也就是要与民休息，使人 民安居乐业，使国家繁荣富强，使新生的统一的封建制度得到一 个长期稳定的和平发展。对于这一历史要求和人民群众的愿望，秦 始皇曾一度有所察觉和注意，所以在统一中原后的最初几年，曾 反复宣传和强调“上农除末，黔首是富”，“忧恤黔首，朝夕不 懈”，“诛乱除害，兴利致福。节事以时，诸产繁殖。黔首安宁，不 用兵革”②；“甾害绝息，永偃戎兵”③；“黎庶无徭，天下咸抚。男 乐其畴，女修其业”④。因此，秦始皇统一后的最初六七年间，基 本上是和平安定、生气勃勃的。这期间虽然也有修缮长城、开筑 驰道和进兵岭南等重大行动，但基本上在正常服役制度和正常租 税制度之内进行的，未引起普遍性的社会动乱和危机。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1434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自秦始皇三十二年以后，情况发生了急骤的变化</w:t>
      </w:r>
      <w:r w:rsidRPr="00DE524F">
        <w:rPr>
          <w:rStyle w:val="MSGENFONTSTYLENAMETEMPLATEROLENUMBERMSGENFONTSTYLENAMEBYROLETEXT2MSGENFONTSTYLEMODIFERSIZE55"/>
          <w:rFonts w:asciiTheme="majorEastAsia" w:eastAsiaTheme="majorEastAsia" w:hAnsiTheme="majorEastAsia"/>
          <w:sz w:val="28"/>
          <w:szCs w:val="28"/>
        </w:rPr>
        <w:t>。一</w:t>
      </w:r>
      <w:r w:rsidRPr="00DE524F">
        <w:rPr>
          <w:rFonts w:asciiTheme="majorEastAsia" w:eastAsiaTheme="majorEastAsia" w:hAnsiTheme="majorEastAsia"/>
          <w:sz w:val="28"/>
          <w:szCs w:val="28"/>
        </w:rPr>
        <w:t>是北击 匈奴，发兵三十余万；二是大规模修筑万里长城和直道，“发卒五 十万”⑤;三是进一步大规模进军岭南，“南戍五岭五十余万”®</w:t>
      </w:r>
      <w:r w:rsidRPr="00DE524F">
        <w:rPr>
          <w:rFonts w:asciiTheme="majorEastAsia" w:eastAsiaTheme="majorEastAsia" w:hAnsiTheme="majorEastAsia"/>
          <w:sz w:val="28"/>
          <w:szCs w:val="28"/>
          <w:vertAlign w:val="subscript"/>
        </w:rPr>
        <w:t>;</w:t>
      </w:r>
      <w:r w:rsidRPr="00DE524F">
        <w:rPr>
          <w:rFonts w:asciiTheme="majorEastAsia" w:eastAsiaTheme="majorEastAsia" w:hAnsiTheme="majorEastAsia"/>
          <w:sz w:val="28"/>
          <w:szCs w:val="28"/>
        </w:rPr>
        <w:t>四 是作阿房宫和修郦山墓，征发天下“隐宫徒刑者七十余万人”⑦。平 均每年服役者二百万人以上，大大超过了社会总人口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一千余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5"/>
        </w:numPr>
        <w:shd w:val="clear" w:color="auto" w:fill="auto"/>
        <w:tabs>
          <w:tab w:val="left" w:pos="1161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《过秦论》。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5"/>
        </w:numPr>
        <w:shd w:val="clear" w:color="auto" w:fill="auto"/>
        <w:tabs>
          <w:tab w:val="left" w:pos="1161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秦始皇二十八年《琅邪刻辞》。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5"/>
        </w:numPr>
        <w:shd w:val="clear" w:color="auto" w:fill="auto"/>
        <w:tabs>
          <w:tab w:val="left" w:pos="1161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秦始皇二十九年《之罘刻辞》。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5"/>
        </w:numPr>
        <w:shd w:val="clear" w:color="auto" w:fill="auto"/>
        <w:tabs>
          <w:tab w:val="left" w:pos="1161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秦始皇三十二年《碣石刻辞》。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5"/>
        </w:numPr>
        <w:shd w:val="clear" w:color="auto" w:fill="auto"/>
        <w:tabs>
          <w:tab w:val="left" w:pos="1161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《淮南于•人间训》。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5"/>
        </w:numPr>
        <w:shd w:val="clear" w:color="auto" w:fill="auto"/>
        <w:tabs>
          <w:tab w:val="left" w:pos="1161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《秦会要订补•民政》。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5"/>
        </w:numPr>
        <w:shd w:val="clear" w:color="auto" w:fill="auto"/>
        <w:tabs>
          <w:tab w:val="left" w:pos="461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《史记•秦始皇本纪》三十五年纪事。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万）和社会劳动生产率①所能允许的程度。正常的服役制度不能 满足需求，便以严刑酷法强迫“谪戍”，“先发吏有谪及赘壻、贾 人，后以尝有市籍者，又后以大父母、父母尝有市籍者，后入闾， 取其左”®。正常的租税制度不能满足需求，便强行征收“泰半之 赋”，先侵“贫人贱民”③，次侵“富人吏家”④，后侵“宗室大 臣”⑤。于是陷人“亲疏皆危，外内咸怨，离散逋逃，人有走心”⑥ 的社会总危机之中。因此，汉人贾山正确地指出：“秦皇帝身在之 时，天下已坏矣，而弗自知也。” “然身死才数月耳，天下四面而 攻之，宗庙灭绝矣”⑦。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秦始皇的上述暴政，除修阿房宫、郦山龛等是其个人骄奢淫 逸之外，大部分内容，如修驰道、筑长城、击匈奴、平百越等等， 在历史上都有重大的积极的意义，都是为了巩固、加强、扩大秦 王朝的统治，而结果却加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速了秦王朝的危机、崩溃和灭亡。这个 道理就在于，秦始皇好大喜功，急于求成，不顾客观上人力、物 力、财力的实际可能，依靠酷法严刑、横征暴敛为所欲为。违反 了历史发展客观规律的要求和广大人民的愿望，在经历五百余年 的分裂、割据和战乱之后，不给人民一个休养生息、安居乐业的 条件，不给历史一个稳定、和平、发展的时期，结果受到了历史 和人民的无情的惩罚。这就是秦王朝二世而亡的根本原因。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秦自商峡变法之后，经过一百多年的斗争，统一了“天下”， 一直拥有一支数量众多、装备精良、训练良好、组织指挥严密、战 斗力强大的军队，它是秦王朝的主要支柱。这个“支柱”的瓦解， 在上述秦王朝二世而亡的根本原因的基础上，还有以下几个具体 原因：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20" w:line="495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(一）武装力量的布局外重内轻，失去了对中原地区的控制能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6"/>
        </w:numPr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参见《社会科学》1980年第六期载肖国亮著《秦二世而亡的经济原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firstLine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因》。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②③④⑤⑥《汉书•晁错传》。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7"/>
        </w:numPr>
        <w:shd w:val="clear" w:color="auto" w:fill="auto"/>
        <w:spacing w:before="0" w:line="420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81"/>
          <w:footerReference w:type="default" r:id="rId182"/>
          <w:footerReference w:type="first" r:id="rId183"/>
          <w:pgSz w:w="11900" w:h="16840"/>
          <w:pgMar w:top="1036" w:right="1430" w:bottom="1122" w:left="1349" w:header="0" w:footer="3" w:gutter="0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《汉书•贾山传》载贾山《至言》。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力。秦代的百余万大军，北防匈奴三十余万，南戍五岭五十余万， 屯卫咸阳约十万，绝大部分分布在南、北两边，驻守中原地区的 部队极少，各郡县的常备武装力量也很散弱。而秦王朝的主要危 机和矛盾，突出地反映在广大的中原地区。秦灭六国而王天下，各 种传统反秦势力多在中原；秦王朝各种暴政的主要受害者是中原 地区的广大农民。正是这种外重内轻的军事布局和中原地区的强 烈反秦情绪，才使秦末农民起义在短短三个月内几乎全部瓦解了 秦王朝在关东的统治。这样，作为统一政权支柱的秦王朝的军队， 便失去了中原地区最广大的人力、物力、财力来源，使强大的秦 军瞬息之间受到了极大的削弱。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2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(二）岭南部队的割据自保，使秦王朝的战略机动力量受到很 大的削弱。50万秦军在岭南，这是一支举足轻重的战略力量。当 章邯率兵东征的时候，若有北防匈奴、南戍五岭这两支大军的南 北呼应与配合，中原的形势也可能会有改观。但是，由于秦王朝 的残暴统治，驻守岭南的部队没有选择支持秦王朝的态度。这支 部队的基本成份是江南地区的楼船之士和中原地区被谪发去的戍 卒，对秦王朝的暴政极为不满</w:t>
      </w:r>
      <w:r w:rsidRPr="00DE524F">
        <w:rPr>
          <w:rStyle w:val="MSGENFONTSTYLENAMETEMPLATEROLENUMBERMSGENFONTSTYLENAMEBYROLETEXT2MSGENFONTSTYLEMODIFERSIZE750"/>
          <w:rFonts w:asciiTheme="majorEastAsia" w:eastAsiaTheme="majorEastAsia" w:hAnsiTheme="majorEastAsia"/>
          <w:sz w:val="28"/>
          <w:szCs w:val="28"/>
        </w:rPr>
        <w:t>，一</w:t>
      </w:r>
      <w:r w:rsidRPr="00DE524F">
        <w:rPr>
          <w:rFonts w:asciiTheme="majorEastAsia" w:eastAsiaTheme="majorEastAsia" w:hAnsiTheme="majorEastAsia"/>
          <w:sz w:val="28"/>
          <w:szCs w:val="28"/>
        </w:rPr>
        <w:t>些将领也有伺机另图的打算。如 这支部队中的重要将领之一赵佗，南平百越后“知中国劳极，止 王不来，使人上书，求女无夫家者三万人，以为士卒衣补。秦皇 帝可其万五千人”①。'这说明赵佗早就有在岭南称王的图谋。陈胜 起义爆发后，岭南部队的最高统帅南海尉任嚣正在病危之中，他 马上把权力移交给赵佗，叫他“兴兵绝新道，自备，待诸侯变”②。 于是，秦王朝数量最多的一支战略部队，脱离了秦王朝的控制和 指挥，使秦王朝的“支柱”崩溃了三分之一以上。不久，赵佗即 率领岭南部队，诛杀了秦王朝所设置的一些官吏，换上自己的亲 信，并“击并桂林、象郡，自立为南越武王”③，走上了割据自保 的道路。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13" w:lineRule="exact"/>
        <w:ind w:left="720" w:right="376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①《史记•淮南衡山列传》载伍被语。 ②③《史记•南越列传》。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95"/>
        </w:tabs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(三）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章邯作战指导的失误，导致了毒军精锐部队的被歼。作 为秦王朝最嫡系最精锐的部队是北防匈奴的部队，可以说是“支 柱”的“支柱”。这支部队在王离率领下被章邯投入了巨鹿决战。 “楚虽三户，亡秦必楚”。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从陈胜起义、周文入关、巨鹿决战直到 刘邦入关亡秦，东方义军中的中流砥柱始终是楚军。王离部队的 胜负，关系秦王朝的存亡；楚军的胜负，则关系东方义军的成败。 当章邯取得定陶之战的胜利后，本应乘胜追歼项羽和刘邦的部队， 并把王离部队投入作战，而章邯却“以为楚地兵不足忧”，把精锐 的王离部队投入对赵作战，使项羽、刘邦得以重整旗鼓。以楚军 特有的勇敢和项羽的无畏精神，在关东义军的联合之下，终于全 歼王离部队。王离部队被歼，秦王朝的支柱基本宣告垮台。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1395"/>
        </w:tabs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(四）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关中部队的瓦解，直接导致了秦王朝的灭亡。王离部队 被歼后，章邯所率关中部队尚有二三十万人。这是秦王朝的最后 一根支柱。倘使这支部队不瓦解，及时退守函谷关和武关，秦王 朝也许还有一些苟延残喘的时日。这支部队的主要成份虽然是郦 山刑徒，有强烈的反秦情绪，但其骨干力量皆为关中子弟，因担 心关中的家属受诛连，不敢轻易背叛。随着王离部队被歼，这支 部队士气一落千丈，已人无战心；加上二世昏暴，赵高专擅，章 邯受到猜忌，遂加速了这支部队的瓦解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举军投降。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94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秦王朝的军队是我国历史上最强大的军队之一。它的瓦解过 程表明，国家政治状况的好坏，对军队的影响至关重要。秦军瓦 解的主要原因是秦王朝的苛政和秦二世的昏暴所致，其次才是作 战指导上的某些失误。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86" w:line="420" w:lineRule="exact"/>
        <w:ind w:left="20"/>
        <w:rPr>
          <w:rFonts w:asciiTheme="majorEastAsia" w:eastAsiaTheme="majorEastAsia" w:hAnsiTheme="majorEastAsia"/>
          <w:sz w:val="28"/>
          <w:szCs w:val="28"/>
        </w:rPr>
      </w:pPr>
      <w:bookmarkStart w:id="84" w:name="bookmark83"/>
      <w:r w:rsidRPr="00DE524F">
        <w:rPr>
          <w:rFonts w:asciiTheme="majorEastAsia" w:eastAsiaTheme="majorEastAsia" w:hAnsiTheme="majorEastAsia"/>
          <w:sz w:val="28"/>
          <w:szCs w:val="28"/>
        </w:rPr>
        <w:t>二、第一次农民大起义的历史意义</w:t>
      </w:r>
      <w:bookmarkEnd w:id="84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由陈胜、吴广领导的秦末农民大起义，是我国历史上第一次 大规模的农民武装斗争。它的伟大历史意义，首先就在于推翻了 秦王朝的反动统治，促进了历史的发展和前进。司马迁在《史记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 xml:space="preserve">• </w:t>
      </w:r>
      <w:r w:rsidRPr="00DE524F">
        <w:rPr>
          <w:rFonts w:asciiTheme="majorEastAsia" w:eastAsiaTheme="majorEastAsia" w:hAnsiTheme="majorEastAsia"/>
          <w:sz w:val="28"/>
          <w:szCs w:val="28"/>
        </w:rPr>
        <w:t>陈涉世家》中说</w:t>
      </w:r>
      <w:r w:rsidRPr="00DE524F">
        <w:rPr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DE524F">
        <w:rPr>
          <w:rFonts w:asciiTheme="majorEastAsia" w:eastAsiaTheme="majorEastAsia" w:hAnsiTheme="majorEastAsia"/>
          <w:sz w:val="28"/>
          <w:szCs w:val="28"/>
        </w:rPr>
        <w:t>“陈胜虽已死，其所置遣侯王将相竟亡秦，由涉 首事也。”如前所述，秦王朝虽然存在时间很短，但前后两个不同 时期所起的作用却截然相反。前期顺应历史发展的趋势，完成了 统一中原的事业，建立了各项基本制度，生产关系与生产力、上 层建筑与经济基础，总的说来是相适应的，因而推进了历史的发 展。后期则完全不同，无穷的徭役、残酷的刑罚、深重的剥削、昏 乱的政治，使广大劳动人民处于饥饿、死亡和酷刑之中，社会生 产力受到巨大破坏，社会简单再生产已无法维持，秦王朝的暴政 已变成反动的上层建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筑，破坏着自己的经济基础，成为历史发展 的严重障碍和桎梏。在这种情况下，处于上升发展阶段的我国封 建制度，只有推翻秦王朝的反动统治，打碎桎梏，铲除暴政，才 能为自己开辟继续前进的道路。这一历史任务，恰恰是由陈胜、吴 广领导的农民大起义首倡而完成的。毛泽东同志曾经指出：“在中 国封建社会里，只有这种农民的阶级斗争、农民的起义和农民的 战争，才是历史发展的真正动力。”①我国历史上第一次农民大起 义，证明了这一马克思主义的真理。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82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其次，第一次农民大起义，揭开了我国二千多年封建社会中 农民战争的序幕，给我国历史上大小数百次农民起义和农民战争 树立了光辉的榜样。秦王朝以空前的强大和残暴著称于史，吞六 国、击匈奴、平百越、筑长城、修驰道、建阿房、焚书坑儒、统 一制度等等，几乎没有什么它做不到的事情，也几乎没有任何力 量敢于同它公然对抗。但是，作为“瓮牖绳枢之子，甿隶之人，而 迁徙之徒”的陈胜，居然敢于“斩木为兵，揭竿为旗”，公然要推 翻秦王朝的统治，不到三个月的时间横扫了大半个中国，从根本 上动摇了秦王朝的统治。这一事实充分表明，真正具有伟大力量 的是广大劳动人民群众，一旦反动黑暗的统治者迫使他们走投无 路、奋起反抗的时候，他们爆发出来的革命力量是无穷无尽的，任 何强大的统治者都可以被打倒和推翻。正是在陈胜、吴广等人开 创的农民大起义的大无畏的革命精神鼓舞下，我国历史上每当封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26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84"/>
          <w:footerReference w:type="default" r:id="rId185"/>
          <w:footerReference w:type="first" r:id="rId186"/>
          <w:pgSz w:w="11900" w:h="16840"/>
          <w:pgMar w:top="1036" w:right="1430" w:bottom="1122" w:left="1349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①《毛泽东选集•中国革命和中国共产党》。 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260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lastRenderedPageBreak/>
        <w:t>建统治者走到极端黑暗反动之时，总有大规模的农民起义和农民 战争爆发，广大农民及其他革命者走上武装斗争的道路，从而达 到推翻和改造封建统治的目的，推动历史的不断前进和发展。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54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再次，第一次农民大起义给了封建统治者一个深刻的教训，迫 使他们之中的“开明”人物不得不改换统治手段和策略，采取某 些“让步政策”，设法缓和阶级矛盾，研究“长治久安”之术，给 人民以休养生息的条件，让历史在和平、稳定中发展前进。继秦 而后的西汉王朝，从各个方面和角度总结了秦王朝二世而亡的经 验教训，写出许多有价值的著作，如陆贾的《新语》、贾谊的《新 书》、董仲舒的《春秋繁露》等等。西汉政府正是由于吸取了这些 经验教训，才把我国封建社会的发展推进到一个新的高度。这从 一定意义上来说，也是第一次农民大起义所起的作用和结果。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line="420" w:lineRule="exact"/>
        <w:ind w:left="700"/>
        <w:jc w:val="left"/>
        <w:rPr>
          <w:rFonts w:asciiTheme="majorEastAsia" w:eastAsiaTheme="majorEastAsia" w:hAnsiTheme="majorEastAsia"/>
          <w:sz w:val="28"/>
          <w:szCs w:val="28"/>
        </w:rPr>
      </w:pPr>
      <w:bookmarkStart w:id="85" w:name="bookmark84"/>
      <w:r w:rsidRPr="00DE524F">
        <w:rPr>
          <w:rFonts w:asciiTheme="majorEastAsia" w:eastAsiaTheme="majorEastAsia" w:hAnsiTheme="majorEastAsia"/>
          <w:sz w:val="28"/>
          <w:szCs w:val="28"/>
        </w:rPr>
        <w:t>三、第一次农民大起义的主要经验和教训</w:t>
      </w:r>
      <w:bookmarkEnd w:id="85"/>
    </w:p>
    <w:p w:rsidR="00C60B69" w:rsidRPr="00DE524F" w:rsidRDefault="0022290F">
      <w:pPr>
        <w:pStyle w:val="MSGENFONTSTYLENAMETEMPLATEROLENUMBERMSGENFONTSTYLENAMEBYROLETEXT201"/>
        <w:shd w:val="clear" w:color="auto" w:fill="auto"/>
        <w:spacing w:after="180"/>
        <w:ind w:left="3200"/>
        <w:rPr>
          <w:rFonts w:asciiTheme="majorEastAsia" w:eastAsiaTheme="majorEastAsia" w:hAnsiTheme="majorEastAsia"/>
          <w:sz w:val="28"/>
          <w:szCs w:val="28"/>
          <w:lang w:eastAsia="zh-CN"/>
        </w:rPr>
      </w:pPr>
      <w:r w:rsidRPr="00DE524F">
        <w:rPr>
          <w:rFonts w:asciiTheme="majorEastAsia" w:eastAsiaTheme="majorEastAsia" w:hAnsiTheme="majorEastAsia"/>
          <w:sz w:val="28"/>
          <w:szCs w:val="28"/>
          <w:lang w:eastAsia="zh-CN"/>
        </w:rPr>
        <w:t>t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第一次农民大起义的显著特点是来势猛，发展快，起义一经 爆发，迅速遍及关东各地。造成这一局面的根本原因是秦王朝的 反动统治，天下积怨深久，“欲为乱者十室而七”①，只待有人倡导， 便可立即云集响应。除了这一客观的革命形势和条件之外，陈胜、 吴广在主观指导上的主要成功之处有三：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74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(一）公开举起反秦的义旗。早在陈胜起义之前，在秦始皇统 治时期，就有很多人走上了武装反抗的道路。英布原来是一个受 过黥刑的刑徒，被判处到郦山修秦始皇陵。郦山刑徒有数十万人， “布皆与其徒长豪杰交通，乃率其曹偶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指一部分刑徒），亡之江 中为群盜”②。彭越也率领一些少年，“常渔巨野泽中，为群盗”③。 刘邦是泗水亭长，给秦朝往郵山押送刑徒，因“徒多道亡。自度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8"/>
        </w:numPr>
        <w:shd w:val="clear" w:color="auto" w:fill="auto"/>
        <w:tabs>
          <w:tab w:val="left" w:pos="114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《汉书•伍被传》。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8"/>
        </w:numPr>
        <w:shd w:val="clear" w:color="auto" w:fill="auto"/>
        <w:tabs>
          <w:tab w:val="left" w:pos="114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《史记•英布列传》。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58"/>
        </w:numPr>
        <w:shd w:val="clear" w:color="auto" w:fill="auto"/>
        <w:tabs>
          <w:tab w:val="left" w:pos="1143"/>
        </w:tabs>
        <w:spacing w:before="0" w:line="42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《史记•魏豹彭越列传》。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tabs>
          <w:tab w:val="left" w:pos="7470"/>
        </w:tabs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比至皆亡之”①，这才将被押送的刑徒全部放走，率领一部分愿意 留下来的人，“隐于芒、砀山泽岩石之间”©0还有与项梁、项羽关 系密切的桓楚，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也早已“亡在泽中”③。所有这些人的武装反抗活 动都比陈胜、吴广早，但他们有一个共同特点，就是不敢公开打 出反秦的旗帜，只是以“流亡”、“隐匿”、“群盗”的形式从事武 装反抗活动，因而得不到广大人民群众的拥护和支持，造不成革 命的声势和影响。而陈胜、吴广则不同，一开始就明确要“举大 计”，“为天下唱”，以公子扶苏、项燕的名义作号召，“从民欲”， “袒右，称大楚”与秦王朝相对抗，用“王侯将相宁有种乎”④的 理论推翻秦王朝取而代之。正因为公开举起了反秦的义旗，代表 了广大劳动人民的利益、愿望和要求，所以才得到了人民群众的 热烈拥护和支持，使星星之火迅速燃成燎原之势。不是以“群 盗”的形式，而是以公开的政治革命的形式开展武装斗争，这是 第一次农民大起义最成功的创举。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'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1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(二）提出“伐无道，诛暴秦”的正确口号。起义爆发后首先 消灭的是秦王朝的乡政权，进而消灭秦王朝的县政权、郡政权，直 至大规模进军关中，锋芒所指，全在于“伐无道，诛暴秦”的政 治目标。除此之外，起义军几乎没有提出其他任何要求。“伐无道， 诛暴秦”这一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a</w:t>
      </w:r>
      <w:r w:rsidRPr="00DE524F">
        <w:rPr>
          <w:rFonts w:asciiTheme="majorEastAsia" w:eastAsiaTheme="majorEastAsia" w:hAnsiTheme="majorEastAsia"/>
          <w:sz w:val="28"/>
          <w:szCs w:val="28"/>
        </w:rPr>
        <w:t>号的实质，并不是要推翻封建制度，也不是要打 倒整个地主阶级，而是要进行一场政治革命，推翻秦王朝的统治， 废除秦王朝的暴政。这一口号完全适应当时历史发展的客观要求， 抓住了当时社会的主要矛盾，击中了秦王朝的要害，既有利于发 动广大劳动人民奋起反抗斗争，也有利于动员其他各阶级各阶层 的反秦斗争，又有利于孤立、分化、瓦解秦王朝反动统治集团。在 这一口号的指导下，第一次农民大起义绝不仅仅限于农民阶级一 个阶级的武装斗争，而是以农民阶级为主体，造成一个各阶级、各</w:t>
      </w:r>
    </w:p>
    <w:p w:rsidR="00C60B69" w:rsidRPr="00DE524F" w:rsidRDefault="0022290F">
      <w:pPr>
        <w:pStyle w:val="MSGENFONTSTYLENAMETEMPLATEROLENUMBERMSGENFONTSTYLENAMEBYROLETEXT180"/>
        <w:shd w:val="clear" w:color="auto" w:fill="auto"/>
        <w:spacing w:before="0" w:line="42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①②《史记•高祖木纪》。</w:t>
      </w:r>
    </w:p>
    <w:p w:rsidR="00C60B69" w:rsidRPr="00DE524F" w:rsidRDefault="0022290F">
      <w:pPr>
        <w:pStyle w:val="MSGENFONTSTYLENAMETEMPLATEROLENUMBERMSGENFONTSTYLENAMEBYROLETEXT180"/>
        <w:numPr>
          <w:ilvl w:val="0"/>
          <w:numId w:val="59"/>
        </w:numPr>
        <w:shd w:val="clear" w:color="auto" w:fill="auto"/>
        <w:tabs>
          <w:tab w:val="left" w:pos="1196"/>
        </w:tabs>
        <w:spacing w:before="0" w:line="42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《史记•项羽本纪》。</w:t>
      </w:r>
    </w:p>
    <w:p w:rsidR="00C60B69" w:rsidRPr="00DE524F" w:rsidRDefault="0022290F">
      <w:pPr>
        <w:pStyle w:val="MSGENFONTSTYLENAMETEMPLATEROLENUMBERMSGENFONTSTYLENAMEBYROLETEXT180"/>
        <w:numPr>
          <w:ilvl w:val="0"/>
          <w:numId w:val="59"/>
        </w:numPr>
        <w:shd w:val="clear" w:color="auto" w:fill="auto"/>
        <w:tabs>
          <w:tab w:val="left" w:pos="476"/>
        </w:tabs>
        <w:spacing w:before="0" w:line="420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以上引文均见《史记•陈涉世家》。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阶层、各种反秦势力的空前联合的伟大斗争。正是这种空前联合 的伟大斗争，才较快地、最终地埋葬了秦王朝的反动统治。在这 场伟大斗争中，除以陈胜、吴广为首的农民阶级做出了最伟大、最 主要的贡献之外，其他各阶级、阶层、各种反秦势力也做出了一 定的重要贡献。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(三）及时地组织了政权和军队。在革命斗争急风暴雨般发展 的形势下，没有统一的领导、统一的组织、统一的指挥是不行的。 陈胜破天荒第一次开创了 “平民”称王的先例，及时地建立了张 楚政权，组建了各支农民起义军队，授予了各种不同官职和称号， 从而比较有效地领导了第一次农民大起义，推动了起义的胜利发 展。尽管由于经验不足和其他许多主、客观原因，政权和军队的 建设都很不完善，并导致了起义的挫折和一度失败，但建立政权 和组织军队这种大胆尝试的本身，就具有重大的历史意义，它给 以后历代农民战争提供了宝贵的经验和借鉴。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由陈胜、吴广直接领导的起义军，其伟大历史功绩虽然永垂 后世，但仅仅6个月的时间即被秦王朝的疯狂反扑所镇压，教训 也是极为深刻的。最主要的教训有以下几点：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第一，领导者骄傲自满，脱离群众，信用非人，使内部团结 遭到破坏。陈胜自称王以后，渐渐地高高在上，既看不起老朋友， 又疏远了起义将领，再也不率兵打仗，脱离了广大官兵和人民群 众，只住在深宫中享清福，发号施令。他诛杀葛婴，任用朱房、胡 武等酷吏，“以苛察为忠”①，独断专行，“诸将以其故不亲附”®。 特别是对于谋杀吴广的田臧不仅没有给予处罚，反而让田臧当了 上将，使义军的团结受到了严重损害。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82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第二，对于旧贵族分子的分裂活动，缺乏警惕，缺乏斗争经 验和办法。从起义一开始，起义队伍内部成员就很复杂。张耳、陈 余、周市参加起义后，利用起义军的胜利制造分裂、割据，严重 地削弱、破坏了起义军的统一行动。陈胜、吴广对他们的分裂活</w:t>
      </w:r>
    </w:p>
    <w:p w:rsidR="00C60B69" w:rsidRPr="00DE524F" w:rsidRDefault="0022290F">
      <w:pPr>
        <w:pStyle w:val="MSGENFONTSTYLENAMETEMPLATEROLENUMBERMSGENFONTSTYLENAMEBYROLETEXT180"/>
        <w:shd w:val="clear" w:color="auto" w:fill="auto"/>
        <w:spacing w:before="0" w:line="26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①②《史记•陈涉世家》。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动警惕不足，也缺少同他们斗争的经验和办法，因而在大好胜利 形势下，却由于起义军内部的分裂给了敌人以各个击破的可乘之 机。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第三，未能联合各地起义军结成反秦同盟。在起义军的影响 下，各地人民纷纷举旗响应，形势发展迅速，但陈胜没有注意联 合这些新起的反秦力量，共同抗击秦军的反扑。在章邯大举东征 时，赵、燕、齐、魏均袖手旁观，唯陈胜、吴广起义军孤军奋战， 因而遭致严重的挫折和失败。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第四，在战略指导上起义军一经揭竿而起，便迅速出现了胜 利发展的大好形势。起义的领导者只顾乘机迅猛地进攻，而不知 及时巩固胜利。对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敌己双方的实力缺乏冷静的分析，却冒然去进 军关中。结果出现吴广顿兵荥阳、宋留滞1留南阳、周文孤军深入 的局面。这三支主力军缺乏统一指挥，不能协同作战，又没有注 意发展强大的后备力量，所以一经挫折，很快便被打败。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87"/>
          <w:footerReference w:type="default" r:id="rId188"/>
          <w:footerReference w:type="first" r:id="rId189"/>
          <w:pgSz w:w="11900" w:h="16840"/>
          <w:pgMar w:top="1036" w:right="1430" w:bottom="1122" w:left="1349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尽管这次起义失败了，但陈胜和他领导的起义军将士，在战 争危险关头，能以坚决的意志，顽强的精神，同强大的敌人展开 了英勇的搏斗，绝大多数人都牺牲在战场上。这种崇髙的革命气 节，是值得后人称颂的。</w:t>
      </w: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spacing w:before="114" w:after="114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90"/>
          <w:footerReference w:type="default" r:id="rId191"/>
          <w:footerReference w:type="first" r:id="rId192"/>
          <w:pgSz w:w="11900" w:h="16840"/>
          <w:pgMar w:top="1263" w:right="0" w:bottom="917" w:left="0" w:header="0" w:footer="3" w:gutter="0"/>
          <w:cols w:space="720"/>
          <w:noEndnote/>
          <w:titlePg/>
          <w:docGrid w:linePitch="360"/>
        </w:sectPr>
      </w:pPr>
    </w:p>
    <w:p w:rsidR="00C60B69" w:rsidRPr="00DE524F" w:rsidRDefault="0022290F">
      <w:pPr>
        <w:pStyle w:val="MSGENFONTSTYLENAMETEMPLATEROLELEVELMSGENFONTSTYLENAMEBYROLEHEADING20"/>
        <w:keepNext/>
        <w:keepLines/>
        <w:shd w:val="clear" w:color="auto" w:fill="auto"/>
        <w:spacing w:after="522"/>
        <w:ind w:left="900"/>
        <w:jc w:val="left"/>
        <w:rPr>
          <w:rFonts w:asciiTheme="majorEastAsia" w:eastAsiaTheme="majorEastAsia" w:hAnsiTheme="majorEastAsia"/>
          <w:sz w:val="28"/>
          <w:szCs w:val="28"/>
        </w:rPr>
      </w:pPr>
      <w:bookmarkStart w:id="86" w:name="bookmark85"/>
      <w:r w:rsidRPr="00DE524F">
        <w:rPr>
          <w:rStyle w:val="MSGENFONTSTYLENAMETEMPLATEROLELEVELMSGENFONTSTYLENAMEBYROLEHEADING2MSGENFONTSTYLEMODIFERSPACING2"/>
          <w:rFonts w:asciiTheme="majorEastAsia" w:eastAsiaTheme="majorEastAsia" w:hAnsiTheme="majorEastAsia"/>
          <w:sz w:val="28"/>
          <w:szCs w:val="28"/>
        </w:rPr>
        <w:t>第七章秦代军事思想和军事人物</w:t>
      </w:r>
      <w:bookmarkEnd w:id="86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54" w:line="503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秦王朝的巨大军事成就，不论在中国历史上或世界历史上都 占有非常显著的地位，是古今中外所公认的。但是，由于秦王朝 存在的时间很短，加之秦始皇采取焚书坑儒的严酷手段，“天下敢 有藏《诗》、《书》、百家言者，悉诣守、尉杂烧之”①，兵家的著作 也同样遭到一次浩劫，以致统一后的秦王朝几乎没有留下片言只 字的军事专著。虽然如此，秦代的军事思想仍可从下述三个方面 寻其荦荦大端：一是成书于秦王政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.(</w:t>
      </w:r>
      <w:r w:rsidRPr="00DE524F">
        <w:rPr>
          <w:rFonts w:asciiTheme="majorEastAsia" w:eastAsiaTheme="majorEastAsia" w:hAnsiTheme="majorEastAsia"/>
          <w:sz w:val="28"/>
          <w:szCs w:val="28"/>
        </w:rPr>
        <w:t>秦始皇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八年（前239年）的 《吕氏春秋》，该书虽非秦代官方意识形态，但可视为秦代社会尤 其是知识分子的哲学、政治、经济、军事等各方面综合性的主要 理论著作；二是秦始皇陵出土的兵马俑，不仅是秦代军队情况的 真实写照，同时也是秦代军事思想的重要反映；三是见诸历史文 献的秦始皇、王翦、蒙恬等人的军事言论和实践，尽管言论的内 容很少，但实践的业绩宏大，从中可以看出代表秦代官方军事思 想的主体，处于支配性的地位，具有决定性的影响。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420"/>
        <w:ind w:left="40"/>
        <w:rPr>
          <w:rFonts w:asciiTheme="majorEastAsia" w:eastAsiaTheme="majorEastAsia" w:hAnsiTheme="majorEastAsia"/>
          <w:sz w:val="28"/>
          <w:szCs w:val="28"/>
        </w:rPr>
      </w:pPr>
      <w:bookmarkStart w:id="87" w:name="bookmark86"/>
      <w:r w:rsidRPr="00DE524F">
        <w:rPr>
          <w:rStyle w:val="MSGENFONTSTYLENAMETEMPLATEROLELEVELMSGENFONTSTYLENAMEBYROLEHEADING3MSGENFONTSTYLEMODIFERSPACING1"/>
          <w:rFonts w:asciiTheme="majorEastAsia" w:eastAsiaTheme="majorEastAsia" w:hAnsiTheme="majorEastAsia"/>
          <w:sz w:val="28"/>
          <w:szCs w:val="28"/>
        </w:rPr>
        <w:t>第一节《吕氏春秋》中的军事思想</w:t>
      </w:r>
      <w:bookmarkEnd w:id="87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1148" w:line="51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《吕氏春秋》又称《吕览》，系吕不韦召集其门客所撰。吕不 韦在秦国为相13年，面临着全国即将统一的新形势，为统一国家 而作理论准备尽了极大的努力。他效法战国末期的齐国孟尝君、赵 国平原君、楚国春申君、魏国信陵君等人的作法，大养宾客，从</w:t>
      </w:r>
    </w:p>
    <w:p w:rsidR="00C60B69" w:rsidRPr="00DE524F" w:rsidRDefault="0022290F">
      <w:pPr>
        <w:pStyle w:val="MSGENFONTSTYLENAMETEMPLATEROLENUMBERMSGENFONTSTYLENAMEBYROLETEXT180"/>
        <w:shd w:val="clear" w:color="auto" w:fill="auto"/>
        <w:spacing w:before="0" w:line="300" w:lineRule="exact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18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>《史记•秦始皇本纪》。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关东各国招揽各派文人、学者，“厚遇之，至食客三千人”①。让他 们“上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观尚古，删拾春秋，集六国时事“人人著所闻，集论以 为八览、六论、十二纪，二十余万言，以备天地万物古今之事，号 曰《吕氏春秋》”③。全书原为161篇，现存160篇，是我国第一部 有组织、按计划、集体编写的文集。该书的最大特点是对先秦诸 子百家的理论观点兼容并包，即《汉书•艺文志》所云：“兼儒、 墨，合名、法，知国体之有此，见王治之无贯，此其所长也。”这 一特点，是当时我国封建经济、政治的发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M</w:t>
      </w:r>
      <w:r w:rsidRPr="00DE524F">
        <w:rPr>
          <w:rFonts w:asciiTheme="majorEastAsia" w:eastAsiaTheme="majorEastAsia" w:hAnsiTheme="majorEastAsia"/>
          <w:sz w:val="28"/>
          <w:szCs w:val="28"/>
        </w:rPr>
        <w:t>强烈要求国家统一的 反映，是诸子百家逐渐由相互对立走向相互融合的产物，也是中 国历史发展大趋势的必然结果。虽然由于政治上的原因，在吕、缪 集团被清除之后，《吕氏春秋》一书没有受到秦始皇的青睐，但它 所阐述的理论观点，确实反映了当时各界知识分子和社会实践的 认识成果，具有一定的时代意义和历史意义。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0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正因为《吕氏春秋》是一部综合性的“杂”家代表著作，所 .以它的思想内容十分丰富，在军事思想方面也是如此。全书有 20%以上的篇目讲到军事问题，既吸取了先秦诸子的一些军事思 想，也吸取了先秦兵家的一些军事思想，并结合秦代面临统一战 争的实际，阐发了一些新的见解和观点。其中，《荡兵》、《振乱》、 《禁塞》、《怀宠》、《论威》、《简选》、《决胜》、《应同》、《义赏》、 《爱士》、《长攻》、《权勋》、《不广》、《贵因》、《先识览》、《用民》、 《召类》、《贵卒》等，都是很有价值的军事专篇；《先己》、《顺 民》、《上德》、《适威》、《为欲》、《贵信》、《上农》等，虽非军事 专篇，但都从很髙的战略层次和角度论述到军队建设的问题；还 有《慎人》、《遇合》、《悔过》、《察微》、《执一》、《爱类》等，也 不是军事专篇，但也都论述了一些有关治军、作战的问题。概括 起来看，《吕氏春秋》一书中的军事思想，主要有下述三个方面的 显著特点：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13" w:lineRule="exact"/>
        <w:ind w:left="760" w:right="4960" w:firstLine="0"/>
        <w:jc w:val="left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type w:val="continuous"/>
          <w:pgSz w:w="11900" w:h="16840"/>
          <w:pgMar w:top="1263" w:right="1496" w:bottom="917" w:left="1367" w:header="0" w:footer="3" w:gutter="0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①③《史记•吕不韦列传》。 ②《史记•十二诸侯年表》。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370" w:line="600" w:lineRule="exact"/>
        <w:ind w:left="2820" w:right="2100" w:hanging="880"/>
        <w:jc w:val="left"/>
        <w:rPr>
          <w:rFonts w:asciiTheme="majorEastAsia" w:eastAsiaTheme="majorEastAsia" w:hAnsiTheme="majorEastAsia"/>
          <w:sz w:val="28"/>
          <w:szCs w:val="28"/>
        </w:rPr>
      </w:pPr>
      <w:bookmarkStart w:id="88" w:name="bookmark87"/>
      <w:r w:rsidRPr="00DE524F">
        <w:rPr>
          <w:rStyle w:val="MSGENFONTSTYLENAMETEMPLATEROLELEVELNUMBERMSGENFONTSTYLENAMEBYROLEHEADING52MSGENFONTSTYLEMODIFERSPACING1"/>
          <w:rFonts w:asciiTheme="majorEastAsia" w:eastAsiaTheme="majorEastAsia" w:hAnsiTheme="majorEastAsia"/>
          <w:sz w:val="28"/>
          <w:szCs w:val="28"/>
        </w:rPr>
        <w:lastRenderedPageBreak/>
        <w:t>一、主张用“义兵”推进和 完成统一天下的大业</w:t>
      </w:r>
      <w:bookmarkEnd w:id="88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由于时代条件的不同，在今存我国古代第一部伟大的军事杰 作《孙子兵法》中，对战争的性质、正义与非正义的区别以及用 战争手段实现国家统一等问题，皆默无一辞。后来随着历史的发 展，在《吴子》、《孙膑兵法》、《司马法》、《尉缭子》、《六韬》及 大量的诸子著作中，才逐#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f</w:t>
      </w:r>
      <w:r w:rsidRPr="00DE524F">
        <w:rPr>
          <w:rFonts w:asciiTheme="majorEastAsia" w:eastAsiaTheme="majorEastAsia" w:hAnsiTheme="majorEastAsia"/>
          <w:sz w:val="28"/>
          <w:szCs w:val="28"/>
        </w:rPr>
        <w:t>把“义战”和用战争手段统一天下的 问题提了出来。在这方面《吕氏春秋》可堪称集大成者，并集中 体现在《荡兵》、《振乱》、《禁塞》、《怀宠》等专篇专论中。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93"/>
          <w:footerReference w:type="default" r:id="rId194"/>
          <w:footerReference w:type="first" r:id="rId195"/>
          <w:pgSz w:w="11900" w:h="16840"/>
          <w:pgMar w:top="1917" w:right="1071" w:bottom="233" w:left="1798" w:header="0" w:footer="3" w:gutter="0"/>
          <w:pgNumType w:start="178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《荡兵》篇，作者对战争的起源、性质和作用做了一般的阐述， 着重说明“义兵”在历史发展过程中的作用。作者把战争的起源 归因于人的本性即天性。认为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vertAlign w:val="subscript"/>
          <w:lang w:eastAsia="zh-CN"/>
        </w:rPr>
        <w:t>s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“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兵之所自来者上矣，与始有民俱。 凡兵也者，威也。威也者，力也。民之有威力，性也。性者，所 受于天也。非人之所能为也，武者不能革，而工者不能移。”并认 为战争自古以来就“不可禁，不可止”，“未尝少选不用”，早在 “蚩尤作兵”之前“民固剥林木以战矣”。战争的结果是“胜者为 长。长则犹不足治之，故立君。君又不足以治之，故立天子。天 子之立也，出于君。君之立也，出于长。长之立也，出于争”。这 就是战争在社会发展过程中的积极作用，它可以形成各级统治者 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——</w:t>
      </w:r>
      <w:r w:rsidRPr="00DE524F">
        <w:rPr>
          <w:rFonts w:asciiTheme="majorEastAsia" w:eastAsiaTheme="majorEastAsia" w:hAnsiTheme="majorEastAsia"/>
          <w:sz w:val="28"/>
          <w:szCs w:val="28"/>
        </w:rPr>
        <w:t>君长和天子，造成一定的统治秩序并维护和巩固这一秩序，从 而防止天下大乱。基于这一认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i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只，作者极力主张“古圣王有义兵 而无有偃兵”，“义兵”可以“诛暴君而振苦民”，像医生治病一样， 是造福于天下的“良药”。这就是作者对战争的起源、性质和作用 的基本观点。其中，关于战争起源的认识虽然是唯心主义和形而 上学的，但它揭示了私有财产和阶级产生之后，战争就频繁出现 于人类社会的这一客观事实，并主张用“义兵”来“诛暴君”、 “振苦民”，建立和维护统一的社会秩序，这一点是有积极和进步 的意义的。作者关于“义兵”的观点，不仅渊源于儒家的思想学 </w:t>
      </w:r>
      <w:r w:rsidRPr="00DE524F">
        <w:rPr>
          <w:rStyle w:val="MSGENFONTSTYLENAMETEMPLATEROLENUMBERMSGENFONTSTYLENAMEBYROLETEXT2MSGENFONTSTYLEMODIFERSIZE142"/>
          <w:rFonts w:asciiTheme="majorEastAsia" w:eastAsiaTheme="majorEastAsia" w:hAnsiTheme="majorEastAsia"/>
          <w:lang w:val="en-US" w:bidi="en-US"/>
        </w:rPr>
        <w:t>—</w:t>
      </w:r>
      <w:r w:rsidRPr="00DE524F">
        <w:rPr>
          <w:rStyle w:val="MSGENFONTSTYLENAMETEMPLATEROLENUMBERMSGENFONTSTYLENAMEBYROLETEXT2MSGENFONTSTYLEMODIFERSIZE142"/>
          <w:rFonts w:asciiTheme="majorEastAsia" w:eastAsiaTheme="majorEastAsia" w:hAnsiTheme="majorEastAsia"/>
        </w:rPr>
        <w:t xml:space="preserve">172 </w:t>
      </w:r>
      <w:r w:rsidRPr="00DE524F">
        <w:rPr>
          <w:rStyle w:val="MSGENFONTSTYLENAMETEMPLATEROLENUMBERMSGENFONTSTYLENAMEBYROLETEXT2MSGENFONTSTYLEMODIFERSIZE142"/>
          <w:rFonts w:asciiTheme="majorEastAsia" w:eastAsiaTheme="majorEastAsia" w:hAnsiTheme="majorEastAsia"/>
          <w:lang w:val="en-US" w:bidi="en-US"/>
        </w:rPr>
        <w:t>—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51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说，也是对先秦古兵书《吴子》、《司马法》、《孙膑兵法》的继承 和发展。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《振乱》篇，则完全针对当时秦国面临的统一战争的现实性而 发，极力歌颂了统一战争的正义性。作者指出：“当今之世浊甚矣， 黔首之苦不可以加矣。天子既绝，贤者废伏，世主恣行，与民相 离，黔首无所告想。”这是对当时关东六国政治腐败、人民生活极 端痛苦的情况的揭露和分析。在这种背景下，作者认为秦国的 “贤主秀士”应该大兴“义兵”，“攻无道而罚不义”，使“天下之 民且死者也而生，且辱者也而荣，且苦者也而逸”，使夭下“长有 道而息无道”，“则福莫大焉，黔首利莫厚焉”。否则，不敢兴“义 兵”而推进统一事业，采取“非攻伐而取救守”的态度，那就是 是非颠倒，对天下之民“利之而反害之也，安之而反危之也”，是 助长“天下之长患，致黔首之大害”，“是息有道而伐有义也，是 穷汤武之事而遂桀纣也”。作者的这些观点，显然是为秦国进行统 一战争服务的，但在客观上适应了历史发展的趋势和要求，是积 极、正确而进步的。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《禁塞》篇，集中批判了墨家“非攻”、“救守”的理论。作者 指出，在当时统一大势已经成熟的战国末期，主张“非攻”和 “救守”的实质，就是“守无道而救不义”，从而反对和阻止正义 的统一战争。他们一方面苦心焦虑，“日夜思之”，“单唇干肺、费 神伤魂”地到处游说，“上称三皇五帝之业以愉其意，下称五伯名 士之谋以信其事”，从而蛊惑人心；另一方面又亲自付诸实践，以 武力作后盾，用不义的战争反对正义的战争。作者举出夏桀、殷 纣、夫差、智伯、晋厉公、陈灵公、宋康公等七个史例，说明战 争有正义与非正义的区别，对战争的正确态度，只能是赞成正义 的战争，反对非正义的战争：“兵苟义，攻伐亦可，救守亦可；兵 不义，攻伐不可，救守不可。”如果不区分战争的正义性与非正义 性，单纯强调“非攻”和“救守”，其结果“则祸莫大焉，为天下 之民害莫深焉”，“是长天下之害，而止天下之利”，是“大乱天下 者也”。作者的这一精辟见解，对先秦兵家在战争观方面的思想，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是一个很好的继承和发展。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14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《怀宠》篇，是在上述三篇的基础上，进一步阐明了“义兵” 的原则、条件和标准。作者极力反对战争中的“暴虐奸诈”行为， 认为它与“义兵”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势不两立。“义兵”必须纪律严明，秋毫无犯， 即“不虐五谷，不掘坟墓，不伐树木，不烧积聚，不焚室屋，不 取六畜”，不虐待俘虏，只对极少数的抵抗者予以严惩。“义兵”必 须师出有名，昭示敌国统治者“无道据傲，荒怠贪戾，虐众恣睢 ……上不顺天，下不惠民，征敛无期，求索无厌，罪杀不辜，庆 赏不当”等罪恶，并宣布自己“救民之死”、“除民之仇”、“顺天 之道”、“以诛不当为君者”为宗旨和目的。“义兵”还必须实行吊 民伐罪的各种措施和仁政，即“克其国不及其民，独诛所诛而已 矣。举其秀士而封侯之，选其贤良而尊显之，求其孤寡而振恤之， 见其长老而敬礼之，皆益其禄，加其级。论其罪人而救出之。分 府库之金，散仓廪之粟，以镇抚其众，不私其财”，等等。作者认 为，如果做到了上述这些，那就可以收到“义兵至，则邻国之民 归之若流水，诛国之民望之若父母，行地滋远，得民滋众，兵不 接刃而民服若化”的效果。这显然是极端理想化的“义兵”，不仅 当时秦国的军队和秦王朝的统一战争做不到这些，也是其他一切 剥削阶级的军队及其所进行的战争所做不到的。但是，它的理论 意义和实践意义都是不可忽视和否定的，不论对军队建设或战争 指导都有重大的作用和影响，历史上的许多政治家和军事家正是 利用这一理论而臝得了自己的优势和胜利。因此，《吕氏春秋》一 书中关于“义兵”的理论，在我国军事思想发展史上有其一定的 地位和价值，对后世有广泛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W</w:t>
      </w:r>
      <w:r w:rsidRPr="00DE524F">
        <w:rPr>
          <w:rFonts w:asciiTheme="majorEastAsia" w:eastAsiaTheme="majorEastAsia" w:hAnsiTheme="majorEastAsia"/>
          <w:sz w:val="28"/>
          <w:szCs w:val="28"/>
        </w:rPr>
        <w:t>深远的影响。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200" w:line="420" w:lineRule="exact"/>
        <w:ind w:left="40"/>
        <w:rPr>
          <w:rFonts w:asciiTheme="majorEastAsia" w:eastAsiaTheme="majorEastAsia" w:hAnsiTheme="majorEastAsia"/>
          <w:sz w:val="28"/>
          <w:szCs w:val="28"/>
        </w:rPr>
      </w:pPr>
      <w:bookmarkStart w:id="89" w:name="bookmark88"/>
      <w:r w:rsidRPr="00DE524F">
        <w:rPr>
          <w:rStyle w:val="MSGENFONTSTYLENAMETEMPLATEROLELEVELNUMBERMSGENFONTSTYLENAMEBYROLEHEADING52MSGENFONTSTYLEMODIFERSPACING1"/>
          <w:rFonts w:asciiTheme="majorEastAsia" w:eastAsiaTheme="majorEastAsia" w:hAnsiTheme="majorEastAsia"/>
          <w:sz w:val="28"/>
          <w:szCs w:val="28"/>
        </w:rPr>
        <w:t>二、强调富国强兵与德教、</w:t>
      </w:r>
      <w:bookmarkEnd w:id="89"/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556" w:line="420" w:lineRule="exact"/>
        <w:ind w:left="2880"/>
        <w:jc w:val="left"/>
        <w:rPr>
          <w:rFonts w:asciiTheme="majorEastAsia" w:eastAsiaTheme="majorEastAsia" w:hAnsiTheme="majorEastAsia"/>
          <w:sz w:val="28"/>
          <w:szCs w:val="28"/>
        </w:rPr>
      </w:pPr>
      <w:bookmarkStart w:id="90" w:name="bookmark89"/>
      <w:r w:rsidRPr="00DE524F">
        <w:rPr>
          <w:rStyle w:val="MSGENFONTSTYLENAMETEMPLATEROLELEVELNUMBERMSGENFONTSTYLENAMEBYROLEHEADING52MSGENFONTSTYLEMODIFERSPACING1"/>
          <w:rFonts w:asciiTheme="majorEastAsia" w:eastAsiaTheme="majorEastAsia" w:hAnsiTheme="majorEastAsia"/>
          <w:sz w:val="28"/>
          <w:szCs w:val="28"/>
        </w:rPr>
        <w:t>义化相结合的建军思想</w:t>
      </w:r>
      <w:bookmarkEnd w:id="90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秦自商鞅变法之后，长期以来形成了传统的富国强兵思想，也 就是“内立法度，务耕织，修守战之备，外连衡而斗诸侯”①。这 一传统思想对于秦的强大和统一起了巨大的作用。但是，这一传 统思想是以法家的法治学说为其理论根据，过分强调酷法严刑和 重赏严罚，加之在战争中提倡“首功”，公然执行屠杀政策②，因 而使关东诸国对秦国产生了很坏的印象和观感，被关东六国普遍 视为“虎狼之秦”。有鉴于此，《吕氏春秋》一书，既继承了秦国 的传统建军思想，同时又吸取儒家的理论，十分强调和重视政治 思想建设，把它同国家的兴衰、安危、强弱联系起来。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95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《上农》篇说：“古先圣王之所以导其民者，先务于农民。农 非徒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为地利也，贵其志也。民农则朴，朴则易用，易用则边境安、 主位尊。民农则重，重则少私议，少私议则公法立、力专一。民 农则其产复，其产复则重徙，重徙则死其处而无二虑。民舍本而 事末则不令，不令则不可以守，不可以战。民舍本而事末则其产 约，其产约则轻迁徙，轻迁徙则国家有患皆有远志，无有居心.民 舍本而事末则好智，好智则多诈，多诈则巧法令，以是为非，以 非为是作者在这里分别从三个方面论述了“上农”的好处和 “事末”的害处，都是从国家安危、战守出发的，既把“上农”作 为国家和军队的经济基础，又把“上农”作为人民和军队的思想 教育基础，这在当时自然经济的历史条件下，是有深刻道理的。本 篇把经济建设中的“上农”作为整个国防战略的经济基础，显然 是对富国强兵思想的继承和发扬。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40" w:line="495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《简选》篇则着重论述了军队建设即强兵的问题，集中阐明了 一个“精”字，即将领要精，部队要精，武器要精，指挥要精，从 而建设一支战斗力强大的精兵。作者指出：“世有言曰，驱市人而 战之，可以胜人之厚禄教卒；老弱罢民，可以胜人之精士练材；离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60"/>
        </w:numPr>
        <w:shd w:val="clear" w:color="auto" w:fill="auto"/>
        <w:tabs>
          <w:tab w:val="left" w:pos="1245"/>
        </w:tabs>
        <w:spacing w:before="0" w:line="420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《过秦论》。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60"/>
        </w:numPr>
        <w:shd w:val="clear" w:color="auto" w:fill="auto"/>
        <w:tabs>
          <w:tab w:val="left" w:pos="1065"/>
        </w:tabs>
        <w:spacing w:before="0" w:line="420" w:lineRule="exact"/>
        <w:ind w:firstLine="7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据《秦集史•首功表》的统计，自秦献公二十一年至秦始皇十三年， 秦</w:t>
      </w:r>
      <w:r w:rsidRPr="00DE524F">
        <w:rPr>
          <w:rStyle w:val="MSGENFONTSTYLENAMETEMPLATEROLENUMBERMSGENFONTSTYLENAMEBYROLETEXT8MSGENFONTSTYLEMODIFERSIZE141"/>
          <w:rFonts w:asciiTheme="majorEastAsia" w:eastAsiaTheme="majorEastAsia" w:hAnsiTheme="majorEastAsia"/>
        </w:rPr>
        <w:t>军在同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关东六国作战中共斩首一百四十五万五千余人;秦始皇十三年以后 的大规模统一战争中的斩首尚不计在内。由此可见一斑。 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散係系（指部队散乱），可以胜人之行陈整齐；锄擾白梃，可以胜 人之长铫利兵/此不通乎兵者之论。今有利剑于此，以刺则不中， 以击则不及，与恶剑无择。为是，斗因用恶剑则不可。简选精良， 兵械铦利，发之则不时，纵之则不当，与恶卒无择。为是，战因 用恶卒则不可。”这就是说，不能因为偶而用乌合之众和锄头木棍 打了胜仗，由此就否定精兵良将和坚甲利兵的作用；更不能因为 精兵良将和坚甲利兵由指挥错误而打了败仗，就主张用乌合之众 和锄头木棍去作战。接着，作者用商汤、周武王、齐桓公、晋文 公、吴王阖闾等以精兵良将、坚甲利兵而取胜于天下的史例，得 出结论说：“凡兵势险阻，欲其便也；兵甲器械，欲其利也；选练 角材，欲其精也；统率士民，欲其教也。此四者，义兵之助也。” 也就是说，精锐的军队，先进的武器，严格的训练，正确的指挥， 把这四个方面结合起来，才能真正建设一支强大的军队。这就是 《吕氏春秋》一书中最主要的强兵思想。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在强调经济建设、军事建设即富国强兵的同时，《吕氏春秋》 的作者还十分重视和强调政治思想建设，并把它提到了关系国家 安危的战略高度。《上德》篇说：“为天下及国，莫如以德，莫如 行义。以德以义，不赏而民劝，不罚而邪止。此神农、黄帝之政 也。以德以义，则四海之大、江河之水不能亢矣，太华之高、会 稽之险不能障矣，阖庐之教、孙吴之兵不能当矣。”德教、义化的 作用为什么这样大呢？《顺民》篇说：“先王先顺民心，故功名成。 夫以德得民心以立大功名者，上世多有之矣；失民心而立功名者， 未之曾有也。”并以商汤为民祈雨、周文王向殷纣王辞千里之地为 民请除炮烙之刑、越王句践与人民同甘共苦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“身不安枕席，口 不甘厚味，目不视靡曼，耳不听钟鼓”、“内亲群臣，下养百姓”、 “身亲耕而食，妻亲织而衣”等等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）</w:t>
      </w:r>
      <w:r w:rsidRPr="00DE524F">
        <w:rPr>
          <w:rFonts w:asciiTheme="majorEastAsia" w:eastAsiaTheme="majorEastAsia" w:hAnsiTheme="majorEastAsia"/>
          <w:sz w:val="28"/>
          <w:szCs w:val="28"/>
        </w:rPr>
        <w:t>的史例，说明得民心的关键在 于“取民之所说（悦)”，使人民高兴，得到人民的拥护和支持，从 而取得事业的成功和战争的胜利。《适威》篇说：“古之君民者，仁 义以治之，爱利以安之，忠信以导之，务除其灾，思致其福。故 民之于上也，若玺之于涂也，抑之以方则方，抑之以圆则圆。若 五种（五谷之种）之于地也，必应其类，而蕃息于百倍。此五帝 三王之所以无敌也。”《不广》篇指出：“用武则以力胜，用文则以 德胜。文武尽胜，何敌之不服!”这就是《吕氏春秋》的国防战略 观，既强调富国强兵，又强调德教义化，做到“文武尽胜”，以服 务于统一战争，推进统一事业。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《论威》篇论述了义、令、胜三者之间的关系，认为：“义也 者，万事之纪也，君臣上下亲疏之所由起也，治乱安危过胜之所 在也。过胜之勿求于他，必反于己。人情欲生而恶死，欲荣而恶 辱。死生荣辱之道一，则三军之士可使一心矣。凡军欲其众也，心 欲其一也，三军一心.，则令可使无敌矣。令能无敌者，其兵之于 天下也亦无敌矣。古之至兵，民之重令也，重乎天下，贵乎天子。 其藏于民心捷于肌肤也，深痛执固，不可摇荡，物奠之能动。若 此，则敌胡足胜矣。故曰，其令强者其敌弱，其令信者其敌诎。先 胜之于此，则必胜之于彼矣。”这就是说，只有“义”才能统一全 军的思想，使其有一致的生死荣辱观，从而把军令看得重于天下， 贵于天子，打起仗来就所向无敌。也就是说，由“义”之威而产 生“令”之威；由“令”之威而产生“兵”之威；由“兵”之威 而产生胜利。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《爰士》篇论述了仁和勇的关系。作者认为，两军交锋是你死 我活的问题，如果“敌得生于我，则我得死于敌；敌得死于我，则 我得生于敌”。只有“行德爱人”，“民亲其上”，打起仗来人民和 士兵才能“皆乐为其君死”，从而产生最大的勇敢，使“敌得死于 我”，而我“得生于敌”。作者还举了秦穆公在韩原之战中转败为 胜、转危为安的战例，说明平时对人民和士兵仁爱，战时才能够 激发出自觉地勇敢战斗的精神。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《义赏》篇论述了信和诈的关系。作者肯定了在战争中要使用 诡诈之术，即所谓“繁战之君不足于诈”，“临难用诈，足以却 敌”。但同时又必须在人民和士兵中加强培养“忠信亲爱之道”，使 其“安之若性”，养成习惯，从而有利于国家和军队的巩固。作者 指出，施用赏罚是以上使下的一种重要手段，“赏重则民移之”，对 人民和士兵养成什么样的思想、性格和作风具有重要影响和作用。 如果以有无“忠信亲爱之道”为赏罚的标准，就利于培养人民和 士兵的忠信性格。如果以战争中的诡诈之术为标准，久而久之，就 会使人民和士兵都养成诡诈之风。诡诈之风一旦形成，即使在战 争中取得了胜利和成功，也会遭到毁坏和失败，即所谓“众诈盈 国，不可以为安”。因此，作者把忠信称为“百世之利”，把诡诈 称为“一时之务”，要求施用赏罚必须以有无“忠信亲爱之道”为 标准，在部队建设中大力灌输“忠信亲爱之道”的精神。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此外，《用民》、《适威》等篇还论述了爱和威的关系。作者认 为，“威不可无有，而不足专恃”，威的基础是“爱利之心”，“爱 利之心谕，威乃可行。威太甚，则爰利之心息。爱利之心息，而 徒疾行威，身必咎矣”。也就是说，对人民和士兵不能只讲酷法严 刑，滥施淫威，而首先必须讲“爱利之心”；否则，用威过度，结 果“令苛则不听，禁多则不行”，甚至还会引起“上下之相仇”的 恶果。因此，作者认为用民必须以“爱利之心”为基础，用威必 须适当。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574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总之，《吕氏春秋》一书在治军问题上，其主导思想是以仁、 义、忠、信、爱等政治思想教育为主，这是一个明显的倾向。这 一倾向固然渊源于儒家的理论和某些古兵书的思想，但作者都是 针对现实而发的，是为了克服当时秦军只单纯讲酷法、严刑、厚 赏的片面性，因而上述的议论和思想在当时都是有现实意义的，只 是未被秦始皇和秦军所采纳而已。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66" w:line="420" w:lineRule="exact"/>
        <w:ind w:left="560"/>
        <w:jc w:val="left"/>
        <w:rPr>
          <w:rFonts w:asciiTheme="majorEastAsia" w:eastAsiaTheme="majorEastAsia" w:hAnsiTheme="majorEastAsia"/>
          <w:sz w:val="28"/>
          <w:szCs w:val="28"/>
        </w:rPr>
      </w:pPr>
      <w:bookmarkStart w:id="91" w:name="bookmark90"/>
      <w:r w:rsidRPr="00DE524F">
        <w:rPr>
          <w:rStyle w:val="MSGENFONTSTYLENAMETEMPLATEROLELEVELNUMBERMSGENFONTSTYLENAMEBYROLEHEADING52MSGENFONTSTYLEMODIFERSPACING1"/>
          <w:rFonts w:asciiTheme="majorEastAsia" w:eastAsiaTheme="majorEastAsia" w:hAnsiTheme="majorEastAsia"/>
          <w:sz w:val="28"/>
          <w:szCs w:val="28"/>
        </w:rPr>
        <w:lastRenderedPageBreak/>
        <w:t>三、强调义、智、勇相结合的作战指导思想</w:t>
      </w:r>
      <w:bookmarkEnd w:id="91"/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在作战指导方面，《吕氏春秋》继承了先秦兵家“知彼知己” 的论断，如《察微》篇说：“凡战，必悉熟偏备，知彼知己，然后 可也。”在这个基础上，《吕氏春秋》主要强调的是把义、智、勇 结合起来。《决胜》篇说：“夫兵有本干，必义、必智、必勇。义 则敌孤独，敌孤独则上下虚，民解落；孤独则父兄怨，贤者诽，乱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内作。智则知时化，•知时化则知虚实盛衰之变，知先后远近纵舍 之数。勇则能决断，能决断则能若蕾电飘风暴雨，能若崩山破溃， 别辨（即异变）霄（陨）坠，若鸷鸟之击也，搏攫则殪，中术则 碎。”由此可知，在作战指导中《吕氏春秋》重视义、智、勇三个 环节，把它视为克敌制胜的“本干”。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义，主要讲的是师出有名，加兵于昏乱之敌。对于己方来说， 所进行的必须是正义战争；而对于敌方来说，所进行的则是不义 战争，其内部混乱瓦解，孤立无援，内乱不止。这样，在战争中 就能确保自己的优势和胜利。《召类》篇也详细论述了这个问题， 指出：“凡兵之用也，用于利，用于义。攻乱则服，服则攻者利。 攻乱则义，义则攻者荣。”又援引历史经验说</w:t>
      </w:r>
      <w:r w:rsidRPr="00DE524F">
        <w:rPr>
          <w:rFonts w:asciiTheme="majorEastAsia" w:eastAsiaTheme="majorEastAsia" w:hAnsiTheme="majorEastAsia"/>
          <w:sz w:val="28"/>
          <w:szCs w:val="28"/>
          <w:vertAlign w:val="subscript"/>
        </w:rPr>
        <w:t>：</w:t>
      </w:r>
      <w:r w:rsidRPr="00DE524F">
        <w:rPr>
          <w:rFonts w:asciiTheme="majorEastAsia" w:eastAsiaTheme="majorEastAsia" w:hAnsiTheme="majorEastAsia"/>
          <w:sz w:val="28"/>
          <w:szCs w:val="28"/>
        </w:rPr>
        <w:t>“三王以上，固皆 用兵也。乱则用，治则止。治而攻之，不祥莫大焉；乱而弗讨，害 民莫长焉。”这就是在打击对象上攻乱不攻治的原则，也就是以义 攻不义的原则。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智，主要讲的是发挥主观能动性问题。所谓“知时化”、“知 虚实盛衰之变”、“知先后远近纵舍之数”以及《权勋》篇所讲 “利不可两”，要“去小取大”等等，都是讲的要按客观规律去指 导作战，这是用智的依据和原则。在这方面《吕氏春秋》最有价 值的思想是提出并从多方面论证了“贵因”说。“贵因”的实质就 是重视因敌制胜。在《决胜》篇中作者指出，两军相争的胜负，归 根结底取决于双方各自的内在条件，即“不可胜在己，可胜在 彼”。因此，“凡兵之胜，敌之失也。胜失之兵，必隐必微（意谓 隐蔽行动而微妙莫测），必积必抟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意谓集中兵力攻敌要害之一 点），隐则胜阐矣，微则胜显矣，积则胜散矣，抟则胜离矣”，也 就是说，在战争中胜利的取得，都是利用敌人失误的结果，一旦 发现敌人的失误，就要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以集中的兵力和隐蔽的行动去击败分散而 暴露弱点之敌。这就是因敌而制胜。作者由此得出结论：“凡兵， 贵其因也。因也者，因敌之险以为己固，因敌之谋以为己事。能 审因而加，胜则不可穷矣。胜不可穷谓之神，神则能不可胜也。” 在《长攻》篇和《贵因》篇，作者还进一步总结了大量历史经验，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tabs>
          <w:tab w:val="left" w:pos="6353"/>
        </w:tabs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认为古往今来的“治乱存亡，安危强弱，必有其遇，然后可成”， 大禹治水成功是“因水之力”，尧舜禅让是“因人之心”，汤、武 以千乘战胜夏、商是“因民之欲”，故“三代所宝莫如因。因则无 敌”。在这里，作者已经把“因”理解成主观能动性与客观规律性 的正确结合，这是对《孙子•虚实》篇关于“兵因敌而制胜”这 一科学论断的很好的继承和发展。</w:t>
      </w:r>
      <w:r w:rsidRPr="00DE524F">
        <w:rPr>
          <w:rFonts w:asciiTheme="majorEastAsia" w:eastAsiaTheme="majorEastAsia" w:hAnsiTheme="majorEastAsia"/>
          <w:sz w:val="28"/>
          <w:szCs w:val="28"/>
        </w:rPr>
        <w:tab/>
        <w:t>，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勇，主要讲的是先发制人的问题。《贵卒》篇说：“力贵突，智 贵</w:t>
      </w:r>
      <w:r w:rsidRPr="00DE524F">
        <w:rPr>
          <w:rStyle w:val="MSGENFONTSTYLENAMETEMPLATEROLENUMBERMSGENFONTSTYLENAMEBYROLETEXT21MSGENFONTSTYLEMODIFERNAMETimesNewRoman"/>
          <w:rFonts w:asciiTheme="majorEastAsia" w:eastAsiaTheme="majorEastAsia" w:hAnsiTheme="majorEastAsia"/>
          <w:sz w:val="28"/>
          <w:szCs w:val="28"/>
          <w:lang w:eastAsia="zh-CN"/>
        </w:rPr>
        <w:t>f</w:t>
      </w:r>
      <w:r w:rsidRPr="00DE524F">
        <w:rPr>
          <w:rFonts w:asciiTheme="majorEastAsia" w:eastAsiaTheme="majorEastAsia" w:hAnsiTheme="majorEastAsia"/>
          <w:sz w:val="28"/>
          <w:szCs w:val="28"/>
          <w:lang w:val="en-US" w:bidi="en-US"/>
        </w:rPr>
        <w:t>”，</w:t>
      </w:r>
      <w:r w:rsidRPr="00DE524F">
        <w:rPr>
          <w:rFonts w:asciiTheme="majorEastAsia" w:eastAsiaTheme="majorEastAsia" w:hAnsiTheme="majorEastAsia"/>
          <w:sz w:val="28"/>
          <w:szCs w:val="28"/>
        </w:rPr>
        <w:t>在敌己双方条件相同的情况下，快速与先手就会取得优势 和)</w:t>
      </w:r>
      <w:r w:rsidRPr="00DE524F">
        <w:rPr>
          <w:rStyle w:val="MSGENFONTSTYLENAMETEMPLATEROLENUMBERMSGENFONTSTYLENAMEBYROLETEXT21MSGENFONTSTYLEMODIFERNAMETimesNewRoman0"/>
          <w:rFonts w:asciiTheme="majorEastAsia" w:eastAsiaTheme="majorEastAsia" w:hAnsiTheme="majorEastAsia"/>
          <w:sz w:val="28"/>
          <w:szCs w:val="28"/>
          <w:lang w:eastAsia="zh-CN"/>
        </w:rPr>
        <w:t>i</w:t>
      </w:r>
      <w:r w:rsidRPr="00DE524F">
        <w:rPr>
          <w:rFonts w:asciiTheme="majorEastAsia" w:eastAsiaTheme="majorEastAsia" w:hAnsiTheme="majorEastAsia"/>
          <w:sz w:val="28"/>
          <w:szCs w:val="28"/>
        </w:rPr>
        <w:t>利。《论威》篇说：“以木击木则拌（折），以水投水则散，以 冰投冰则沉，以涂（泥）投涂则陷。”这就是快速与先手的好处。 因此，“凡兵欲急疾捷先”，也就是先发制人。要做到“急疾捷 先”，就必须具有一往无前的精神，“虽有江河之险则凌之，虽有 大山之塞则陷之，并气专精，心无有虑，目无有视，耳无有闻，一 诸武而已矣”，这就是勇和先发制人的关系。作者把勇敢精神的发 扬，看作是善于鼓舞士气、正确组织指挥和平时良好政治基础的 结果。在《决胜》篇中作者指出：“民无常勇，亦无常怯。有气则 实，实则勇。无气则虚，虚则怯。怯勇虚实，其由甚微，不可不 知。勇则战，怯则北。战而胜者，战其勇者也。战而北者，战其 怯者也。”因此，在“怯勇无常”变化反复的情况下，必须善于掌 握和鼓舞士气，必须有正确的组织指挥造成一种勇敢战斗的必然 之势，还必须有良好的政治条件作基础，这样，在关键时刻人民 和士兵才能发挥出最强大的战斗力来。否则，“军虽大，卒虽多， 无益于胜”；搞得不好的话，“军大卒多”甚至“为祸（指失败）也 亦大”。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以上就是《吕氏春秋》一书中的一些主要军事思想。它在综 合诸子百家和继承先秦兵家思想的基础上，在战争观、国防建设、 部队建设和作战指挥等方面，结合政治思想的因素进行论述。它 的许多观点和理论虽然没有被秦始皇所采纳，但对后来的战争实 践，特别是一些统一战争的实践，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都发生过一定的影响和作用，是 值得我们分析、总结和研究的。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604" w:line="593" w:lineRule="exact"/>
        <w:ind w:left="3220" w:hanging="1720"/>
        <w:jc w:val="left"/>
        <w:rPr>
          <w:rFonts w:asciiTheme="majorEastAsia" w:eastAsiaTheme="majorEastAsia" w:hAnsiTheme="majorEastAsia"/>
          <w:sz w:val="28"/>
          <w:szCs w:val="28"/>
        </w:rPr>
      </w:pPr>
      <w:bookmarkStart w:id="92" w:name="bookmark91"/>
      <w:r w:rsidRPr="00DE524F">
        <w:rPr>
          <w:rStyle w:val="MSGENFONTSTYLENAMETEMPLATEROLELEVELMSGENFONTSTYLENAMEBYROLEHEADING3MSGENFONTSTYLEMODIFERSPACING20"/>
          <w:rFonts w:asciiTheme="majorEastAsia" w:eastAsiaTheme="majorEastAsia" w:hAnsiTheme="majorEastAsia"/>
          <w:sz w:val="28"/>
          <w:szCs w:val="28"/>
        </w:rPr>
        <w:t>第二节秦始皇陵兵马俑及其所 反映的秦代军事思想</w:t>
      </w:r>
      <w:bookmarkEnd w:id="92"/>
    </w:p>
    <w:p w:rsidR="00C60B69" w:rsidRPr="00DE524F" w:rsidRDefault="0022290F">
      <w:pPr>
        <w:pStyle w:val="MSGENFONTSTYLENAMETEMPLATEROLENUMBERMSGENFONTSTYLENAMEBYROLETEXT210"/>
        <w:shd w:val="clear" w:color="auto" w:fill="auto"/>
        <w:spacing w:after="574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秦始皇陵兵马俑发现于1974年，位于陕西临潼'秦始皇陵东侧 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 xml:space="preserve">1. </w:t>
      </w:r>
      <w:r w:rsidRPr="00DE524F">
        <w:rPr>
          <w:rFonts w:asciiTheme="majorEastAsia" w:eastAsiaTheme="majorEastAsia" w:hAnsiTheme="majorEastAsia"/>
          <w:sz w:val="28"/>
          <w:szCs w:val="28"/>
        </w:rPr>
        <w:t>5公里处，是秦始皇陵园总体构成中的一个重要组成部分。共有 4个兵马俑坑，其中第四号俑坑没有建成，总面积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 xml:space="preserve">2. </w:t>
      </w:r>
      <w:r w:rsidRPr="00DE524F">
        <w:rPr>
          <w:rFonts w:asciiTheme="majorEastAsia" w:eastAsiaTheme="majorEastAsia" w:hAnsiTheme="majorEastAsia"/>
          <w:sz w:val="28"/>
          <w:szCs w:val="28"/>
        </w:rPr>
        <w:t>4万余平方 米。根据长期试掘的情况判断，在一、二、三号俑坑内计有战车 100佘乘，陶马600余件，各类武士俑7000佘件，以及大量的实 用兵器，仅已出土的青铜兵器即达万余件之多。不仅兵器和战车 同当年的实物一样，而且陶制武士俑和马俑的高低、大小、装束、 形象、特征等等，也都同当年的真人、真马一样，再现了两千多 年前秦代军队的雄武英姿，为我们研究秦代军事史提供了珍贵的 资料，并反映了秦代的某些军事思想。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66" w:line="420" w:lineRule="exact"/>
        <w:rPr>
          <w:rFonts w:asciiTheme="majorEastAsia" w:eastAsiaTheme="majorEastAsia" w:hAnsiTheme="majorEastAsia"/>
          <w:sz w:val="28"/>
          <w:szCs w:val="28"/>
        </w:rPr>
      </w:pPr>
      <w:bookmarkStart w:id="93" w:name="bookmark92"/>
      <w:r w:rsidRPr="00DE524F">
        <w:rPr>
          <w:rStyle w:val="MSGENFONTSTYLENAMETEMPLATEROLELEVELNUMBERMSGENFONTSTYLENAMEBYROLEHEADING52MSGENFONTSTYLEMODIFERSIZE95"/>
          <w:rFonts w:asciiTheme="majorEastAsia" w:eastAsiaTheme="majorEastAsia" w:hAnsiTheme="majorEastAsia"/>
          <w:sz w:val="28"/>
          <w:szCs w:val="28"/>
        </w:rPr>
        <w:t>一、</w:t>
      </w:r>
      <w:r w:rsidRPr="00DE524F">
        <w:rPr>
          <w:rFonts w:asciiTheme="majorEastAsia" w:eastAsiaTheme="majorEastAsia" w:hAnsiTheme="majorEastAsia"/>
          <w:sz w:val="28"/>
          <w:szCs w:val="28"/>
        </w:rPr>
        <w:t>兵马俑的布局与内涵</w:t>
      </w:r>
      <w:bookmarkEnd w:id="93"/>
    </w:p>
    <w:p w:rsidR="00C60B69" w:rsidRPr="00DE524F" w:rsidRDefault="0022290F">
      <w:pPr>
        <w:pStyle w:val="MSGENFONTSTYLENAMETEMPLATEROLENUMBERMSGENFONTSTYLENAMEBYROLETEXT21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全部兵马俑坑都是地下坑道式的土木结构建筑。其中一、二 号俑坑因经火焚早已塌陷，三号俑坑因棚木腐朽而自然塌陷，四 号俑坑则因秦末农民起义的爆发而未竣工。史载项羽入关灭秦后 曾“燔其宫室营宇”，秦始皇陵园的地面建筑均被焚毁，至今瓦砾 犹存，因而各号兵马俑坑也遭到了严重的破坏。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96"/>
          <w:footerReference w:type="default" r:id="rId197"/>
          <w:pgSz w:w="11900" w:h="16840"/>
          <w:pgMar w:top="1085" w:right="1437" w:bottom="1081" w:left="1358" w:header="0" w:footer="3" w:gutter="0"/>
          <w:pgNumType w:start="173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一号俑坑呈长方形，坐西面东。东西长230米，南北宽62米， 面积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 xml:space="preserve">1. </w:t>
      </w:r>
      <w:r w:rsidRPr="00DE524F">
        <w:rPr>
          <w:rFonts w:asciiTheme="majorEastAsia" w:eastAsiaTheme="majorEastAsia" w:hAnsiTheme="majorEastAsia"/>
          <w:sz w:val="28"/>
          <w:szCs w:val="28"/>
        </w:rPr>
        <w:t>426万平方米。东西两端各有一条南北长60米、宽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 xml:space="preserve">3. </w:t>
      </w:r>
      <w:r w:rsidRPr="00DE524F">
        <w:rPr>
          <w:rFonts w:asciiTheme="majorEastAsia" w:eastAsiaTheme="majorEastAsia" w:hAnsiTheme="majorEastAsia"/>
          <w:sz w:val="28"/>
          <w:szCs w:val="28"/>
        </w:rPr>
        <w:t>45米 的长廊，南北两侧各有一条长约180米、宽约2米的边廊，中间 有9条长180米、宽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 xml:space="preserve">3. </w:t>
      </w:r>
      <w:r w:rsidRPr="00DE524F">
        <w:rPr>
          <w:rFonts w:asciiTheme="majorEastAsia" w:eastAsiaTheme="majorEastAsia" w:hAnsiTheme="majorEastAsia"/>
          <w:sz w:val="28"/>
          <w:szCs w:val="28"/>
        </w:rPr>
        <w:t>5米的过洞。共有兵马俑6000个左右，分 为前锋、后卫、两翼和主体。前锋由面向东方的三列横队组成，除 3名铠甲俑外都是轻装弩兵俑，人人手执弓弩，背负鞘矢。后卫亦 由三列横队组成，有两列面向东方，最后一列面向西方，皆为轻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装弩兵俑。两翼各由一列轻装弩兵俑组成，分别面南和面北。主 体由</w:t>
      </w:r>
      <w:r w:rsidRPr="00DE524F">
        <w:rPr>
          <w:rFonts w:asciiTheme="majorEastAsia" w:eastAsiaTheme="majorEastAsia" w:hAnsiTheme="majorEastAsia"/>
          <w:sz w:val="28"/>
          <w:szCs w:val="28"/>
          <w:vertAlign w:val="superscript"/>
        </w:rPr>
        <w:t>38</w:t>
      </w:r>
      <w:r w:rsidRPr="00DE524F">
        <w:rPr>
          <w:rFonts w:asciiTheme="majorEastAsia" w:eastAsiaTheme="majorEastAsia" w:hAnsiTheme="majorEastAsia"/>
          <w:sz w:val="28"/>
          <w:szCs w:val="28"/>
        </w:rPr>
        <w:t>路纵队组成，有</w:t>
      </w:r>
      <w:r w:rsidRPr="00DE524F">
        <w:rPr>
          <w:rStyle w:val="MSGENFONTSTYLENAMETEMPLATEROLENUMBERMSGENFONTSTYLENAMEBYROLETEXT21MSGENFONTSTYLEMODIFERSIZE13"/>
          <w:rFonts w:asciiTheme="majorEastAsia" w:eastAsiaTheme="majorEastAsia" w:hAnsiTheme="majorEastAsia"/>
          <w:sz w:val="28"/>
          <w:szCs w:val="28"/>
        </w:rPr>
        <w:t>30</w:t>
      </w:r>
      <w:r w:rsidRPr="00DE524F">
        <w:rPr>
          <w:rFonts w:asciiTheme="majorEastAsia" w:eastAsiaTheme="majorEastAsia" w:hAnsiTheme="majorEastAsia"/>
          <w:sz w:val="28"/>
          <w:szCs w:val="28"/>
        </w:rPr>
        <w:t>多乘驷马战车同数千名手执戈、矛、戟、 锬的步兵甲俑、袍俑相间排列。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二号俑坑位于一号俑坑的东端北侧，两坑相距20米，呈曲尺 形，坐西面东。东西最长处124米，南北最宽处98米，面积约6000 平方米，有兵马俑近1000件。分为4个单元：第一单元在二号俑 坑的东北角，近似方形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（26. 6</w:t>
      </w:r>
      <w:r w:rsidRPr="00DE524F">
        <w:rPr>
          <w:rStyle w:val="MSGENFONTSTYLENAMETEMPLATEROLENUMBERMSGENFONTSTYLENAMEBYROLETEXT21MSGENFONTSTYLEMODIFERNAMETimesNewRoman"/>
          <w:rFonts w:asciiTheme="majorEastAsia" w:eastAsiaTheme="majorEastAsia" w:hAnsiTheme="majorEastAsia"/>
          <w:sz w:val="28"/>
          <w:szCs w:val="28"/>
        </w:rPr>
        <w:t>X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38</w:t>
      </w:r>
      <w:r w:rsidRPr="00DE524F">
        <w:rPr>
          <w:rFonts w:asciiTheme="majorEastAsia" w:eastAsiaTheme="majorEastAsia" w:hAnsiTheme="majorEastAsia"/>
          <w:sz w:val="28"/>
          <w:szCs w:val="28"/>
        </w:rPr>
        <w:t>米），四面各有1条环廊，排列 着174个立射式弩兵俑。中间有4条东西向过洞，排列着8路蹲 跪式弩兵俑，每路20个，共160个。此单元西北角有一双手拄剑 的将军俑和一中级军吏俑。第二单元在二号俑坑的右半部，近似 方形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（52</w:t>
      </w:r>
      <w:r w:rsidRPr="00DE524F">
        <w:rPr>
          <w:rStyle w:val="MSGENFONTSTYLENAMETEMPLATEROLENUMBERMSGENFONTSTYLENAMEBYROLETEXT21MSGENFONTSTYLEMODIFERNAMETimesNewRoman"/>
          <w:rFonts w:asciiTheme="majorEastAsia" w:eastAsiaTheme="majorEastAsia" w:hAnsiTheme="majorEastAsia"/>
          <w:sz w:val="28"/>
          <w:szCs w:val="28"/>
        </w:rPr>
        <w:t>X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48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米），中间有8条东西向过洞，排列着8行战车，每 行8乘，共64乘。每乘车上有甲士 3人：一为御手，一为车左， </w:t>
      </w:r>
      <w:r w:rsidRPr="00DE524F">
        <w:rPr>
          <w:rStyle w:val="MSGENFONTSTYLENAMETEMPLATEROLENUMBERMSGENFONTSTYLENAMEBYROLETEXT21MSGENFONTSTYLEMODIFERSIZE4"/>
          <w:rFonts w:asciiTheme="majorEastAsia" w:eastAsiaTheme="majorEastAsia" w:hAnsiTheme="majorEastAsia"/>
          <w:sz w:val="28"/>
          <w:szCs w:val="28"/>
        </w:rPr>
        <w:t>一</w:t>
      </w:r>
      <w:r w:rsidRPr="00DE524F">
        <w:rPr>
          <w:rFonts w:asciiTheme="majorEastAsia" w:eastAsiaTheme="majorEastAsia" w:hAnsiTheme="majorEastAsia"/>
          <w:sz w:val="28"/>
          <w:szCs w:val="28"/>
        </w:rPr>
        <w:t>为车右，车后没有步兵跟随。第三单元在二号俑坑的中部，呈 长方形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（68</w:t>
      </w:r>
      <w:r w:rsidRPr="00DE524F">
        <w:rPr>
          <w:rStyle w:val="MSGENFONTSTYLENAMETEMPLATEROLENUMBERMSGENFONTSTYLENAMEBYROLETEXT21MSGENFONTSTYLEMODIFERNAMETimesNewRoman"/>
          <w:rFonts w:asciiTheme="majorEastAsia" w:eastAsiaTheme="majorEastAsia" w:hAnsiTheme="majorEastAsia"/>
          <w:sz w:val="28"/>
          <w:szCs w:val="28"/>
        </w:rPr>
        <w:t>X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16</w:t>
      </w:r>
      <w:r w:rsidRPr="00DE524F">
        <w:rPr>
          <w:rFonts w:asciiTheme="majorEastAsia" w:eastAsiaTheme="majorEastAsia" w:hAnsiTheme="majorEastAsia"/>
          <w:sz w:val="28"/>
          <w:szCs w:val="28"/>
        </w:rPr>
        <w:t>米），中间有3条东西向过洞，由战车19乘、步 兵264人、骑兵8人分成三路纵队排列。19乘车中有将军乘坐的 指挥车1乘，位于该单元的左后角。其余战车每车有甲士 3人，即 1名御手，1名车左，1名车右。每乘战车后一般跟随步兵8人，有 的指挥车跟随步兵28人或32人。最后以8骑为殿军。第四单元 在二号俑坑的左侧，呈长方形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（50</w:t>
      </w:r>
      <w:r w:rsidRPr="00DE524F">
        <w:rPr>
          <w:rStyle w:val="MSGENFONTSTYLENAMETEMPLATEROLENUMBERMSGENFONTSTYLENAMEBYROLETEXT21MSGENFONTSTYLEMODIFERNAMETimesNewRoman"/>
          <w:rFonts w:asciiTheme="majorEastAsia" w:eastAsiaTheme="majorEastAsia" w:hAnsiTheme="majorEastAsia"/>
          <w:sz w:val="28"/>
          <w:szCs w:val="28"/>
        </w:rPr>
        <w:t>X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20</w:t>
      </w:r>
      <w:r w:rsidRPr="00DE524F">
        <w:rPr>
          <w:rFonts w:asciiTheme="majorEastAsia" w:eastAsiaTheme="majorEastAsia" w:hAnsiTheme="majorEastAsia"/>
          <w:sz w:val="28"/>
          <w:szCs w:val="28"/>
        </w:rPr>
        <w:t>米），中间有3条东西向过 洞，由战车6乘、骑兵108骑排成三路纵队。每路纵队有战车2乘、 骑兵36骑，编为</w:t>
      </w:r>
      <w:r w:rsidRPr="00DE524F">
        <w:rPr>
          <w:rStyle w:val="MSGENFONTSTYLENAMETEMPLATEROLENUMBERMSGENFONTSTYLENAMEBYROLETEXT21MSGENFONTSTYLEMODIFERSIZE13"/>
          <w:rFonts w:asciiTheme="majorEastAsia" w:eastAsiaTheme="majorEastAsia" w:hAnsiTheme="majorEastAsia"/>
          <w:sz w:val="28"/>
          <w:szCs w:val="28"/>
        </w:rPr>
        <w:t>11</w:t>
      </w:r>
      <w:r w:rsidRPr="00DE524F">
        <w:rPr>
          <w:rFonts w:asciiTheme="majorEastAsia" w:eastAsiaTheme="majorEastAsia" w:hAnsiTheme="majorEastAsia"/>
          <w:sz w:val="28"/>
          <w:szCs w:val="28"/>
        </w:rPr>
        <w:t>组；第一、三组各为1乘战车，其余9组为 骑兵，每组4骑。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三号俑坑位于一号俑坑的西端北侧，两坑相距25米，坐西面 东，呈“凹”字形，东西长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 xml:space="preserve">17. </w:t>
      </w:r>
      <w:r w:rsidRPr="00DE524F">
        <w:rPr>
          <w:rFonts w:asciiTheme="majorEastAsia" w:eastAsiaTheme="majorEastAsia" w:hAnsiTheme="majorEastAsia"/>
          <w:sz w:val="28"/>
          <w:szCs w:val="28"/>
        </w:rPr>
        <w:t>6米，南北宽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 xml:space="preserve">21. </w:t>
      </w:r>
      <w:r w:rsidRPr="00DE524F">
        <w:rPr>
          <w:rFonts w:asciiTheme="majorEastAsia" w:eastAsiaTheme="majorEastAsia" w:hAnsiTheme="majorEastAsia"/>
          <w:sz w:val="28"/>
          <w:szCs w:val="28"/>
        </w:rPr>
        <w:t>4米，加上各突 出部分，面积约520平方米。坑内有车马房、长廊和南、北厢房 以及悬挂帷幕的设施。车马房中停放驷乘车1乘，车上有4人，1 名御手，1名军吏，2名甲士。长廊和南、北厢房内有手执仪卫武 器铜殳的武士俑64件，作夹道形排列，显然是军队指挥部的所在。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ind w:firstLine="700"/>
        <w:jc w:val="left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198"/>
          <w:footerReference w:type="default" r:id="rId199"/>
          <w:pgSz w:w="11900" w:h="16840"/>
          <w:pgMar w:top="1167" w:right="1245" w:bottom="579" w:left="1617" w:header="0" w:footer="3" w:gutter="0"/>
          <w:pgNumType w:start="188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四号俑坑位于一号俑坑的中部北侧，呈长方形，面积为4608 平方米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（96</w:t>
      </w:r>
      <w:r w:rsidRPr="00DE524F">
        <w:rPr>
          <w:rStyle w:val="MSGENFONTSTYLENAMETEMPLATEROLENUMBERMSGENFONTSTYLENAMEBYROLETEXT21MSGENFONTSTYLEMODIFERNAMETimesNewRoman"/>
          <w:rFonts w:asciiTheme="majorEastAsia" w:eastAsiaTheme="majorEastAsia" w:hAnsiTheme="majorEastAsia"/>
          <w:sz w:val="28"/>
          <w:szCs w:val="28"/>
        </w:rPr>
        <w:t>X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48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米因未竣工，无兵马俑排列。（各坑情况主要 </w:t>
      </w:r>
      <w:r w:rsidRPr="00DE524F">
        <w:rPr>
          <w:rStyle w:val="MSGENFONTSTYLENAMETEMPLATEROLENUMBERMSGENFONTSTYLENAMEBYROLETEXT21MSGENFONTSTYLEMODIFERSIZE13"/>
          <w:rFonts w:asciiTheme="majorEastAsia" w:eastAsiaTheme="majorEastAsia" w:hAnsiTheme="majorEastAsia"/>
          <w:sz w:val="28"/>
          <w:szCs w:val="28"/>
          <w:lang w:val="en-US" w:eastAsia="en-US" w:bidi="en-US"/>
        </w:rPr>
        <w:t>—</w:t>
      </w:r>
      <w:r w:rsidRPr="00DE524F">
        <w:rPr>
          <w:rStyle w:val="MSGENFONTSTYLENAMETEMPLATEROLENUMBERMSGENFONTSTYLENAMEBYROLETEXT21MSGENFONTSTYLEMODIFERSIZE13"/>
          <w:rFonts w:asciiTheme="majorEastAsia" w:eastAsiaTheme="majorEastAsia" w:hAnsiTheme="majorEastAsia"/>
          <w:sz w:val="28"/>
          <w:szCs w:val="28"/>
        </w:rPr>
        <w:t xml:space="preserve">182 </w:t>
      </w:r>
      <w:r w:rsidRPr="00DE524F">
        <w:rPr>
          <w:rStyle w:val="MSGENFONTSTYLENAMETEMPLATEROLENUMBERMSGENFONTSTYLENAMEBYROLETEXT21MSGENFONTSTYLEMODIFERSIZE13"/>
          <w:rFonts w:asciiTheme="majorEastAsia" w:eastAsiaTheme="majorEastAsia" w:hAnsiTheme="majorEastAsia"/>
          <w:sz w:val="28"/>
          <w:szCs w:val="28"/>
          <w:lang w:val="en-US" w:eastAsia="en-US" w:bidi="en-US"/>
        </w:rPr>
        <w:t>—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见袁仲一著《秦始皇陵兵马俑》及《文物》所载有关报告。） 上述一、二、三号俑坑的主要出土文物为战车、骑兵俑、步 兵俑和大量青铜兵器。战车均系木质，单辕，车前驾4马。供将 军乘坐的指挥车，装饰比较华丽，通体髹黑漆，上绘精致的几何 形图案，设有华盖和钟鼓，车上3人：将军居左，御手居中，车 右居右。供将军必要时换乘的副车（佐车），车上只有御手、车右 2人。作为部队导行、先驱、挑战用的驷乘车，车上有4人，即1 名军吏、1名御手、2名甲士</w:t>
      </w:r>
      <w:r w:rsidRPr="00DE524F">
        <w:rPr>
          <w:rStyle w:val="MSGENFONTSTYLENAMETEMPLATEROLENUMBERMSGENFONTSTYLENAMEBYROLETEXT21MSGENFONTSTYLEMODIFERSIZE6"/>
          <w:rFonts w:asciiTheme="majorEastAsia" w:eastAsiaTheme="majorEastAsia" w:hAnsiTheme="majorEastAsia"/>
          <w:sz w:val="28"/>
          <w:szCs w:val="28"/>
        </w:rPr>
        <w:t>。一</w:t>
      </w:r>
      <w:r w:rsidRPr="00DE524F">
        <w:rPr>
          <w:rFonts w:asciiTheme="majorEastAsia" w:eastAsiaTheme="majorEastAsia" w:hAnsiTheme="majorEastAsia"/>
          <w:sz w:val="28"/>
          <w:szCs w:val="28"/>
        </w:rPr>
        <w:t>般战车无华盖、钟鼓，车舆后边 两角除有木柱外又各立1根铜柱以资加固。车上有甲士3人，备 有戈、矛、弓箭等兵器。骑兵俑着短甲、短靴和紧袖胡服，头戴 圆形小帽，手持弓弩。马身长约2米，通首高</w:t>
      </w:r>
      <w:r w:rsidRPr="00DE524F">
        <w:rPr>
          <w:rStyle w:val="MSGENFONTSTYLENAMETEMPLATEROLENUMBERMSGENFONTSTYLENAMEBYROLETEXT21MSGENFONTSTYLEMODIFERNAMESimSun"/>
          <w:rFonts w:asciiTheme="majorEastAsia" w:eastAsiaTheme="majorEastAsia" w:hAnsiTheme="majorEastAsia"/>
          <w:sz w:val="28"/>
          <w:szCs w:val="28"/>
        </w:rPr>
        <w:t>〗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.72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米，至鬌甲高 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 xml:space="preserve">1. </w:t>
      </w:r>
      <w:r w:rsidRPr="00DE524F">
        <w:rPr>
          <w:rFonts w:asciiTheme="majorEastAsia" w:eastAsiaTheme="majorEastAsia" w:hAnsiTheme="majorEastAsia"/>
          <w:sz w:val="28"/>
          <w:szCs w:val="28"/>
        </w:rPr>
        <w:t>33米，与睡虎地秦简所载相同，除马镫外其他装备都已齐全。步 兵俑的种类甚多，最高级的是将军俑，身高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1.95</w:t>
      </w:r>
      <w:r w:rsidRPr="00DE524F">
        <w:rPr>
          <w:rFonts w:asciiTheme="majorEastAsia" w:eastAsiaTheme="majorEastAsia" w:hAnsiTheme="majorEastAsia"/>
          <w:sz w:val="28"/>
          <w:szCs w:val="28"/>
        </w:rPr>
        <w:t>米，戴鹖冠，穿 长襦，着鱼鳞甲，双手拄剑。其次是中级军吏俑，戴双版长冠，有 的穿胡服，着齐边甲，有的穿汉服，着胸甲，手中握剑。再次是 下级军吏倕和士兵俑，分轻裝与铠甲两种。军吏有冠，士兵无冠。 轻装军吏既持剑又持长兵，铠甲军吏有的持长兵，有的持弓弩。轻 装士兵持弓弩，铠甲士兵持长兵或弓弩。上自将军，下至士兵，皆 不持盾戴盔，以显示其英勇无畏的气概。出土兵器分为三类，远 射的有弓、弩；长柄的有戈、矛、戟、钺、殳、铍；短柄的有剑 和弯刀。车兵装备的是弓、弩、戈、矛、钺；骑兵装备的是弓箭； 步兵则各种武器皆备，主要是弓弩和戈矛。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spacing w:after="574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从上述出土兵器的刻辞纪年看，最早的是秦始皇“三年”，最 晚是秦始皇“十九年”。《史记•秦始皇本纪》三十五年载：“隐宫 徒刑者七十余万人，乃分作阿房宫，或作丽山。”三十七年载: “始皇初即位，穿治郦山，及并天下，天下徒送诣七十余万人，穿 三泉，下铜而致椁，宫观百官奇器珍怪徙臧满之。令匠作机弩矢, 有所穿近者辄射之。以水银为百川江河大海，机相灌输，上具天 文，下具地理。以人鱼膏为烛，度不灭者久之。”二世二年载章邯 语曰：“盗已至，众强，今发近县不及矣。郦山徒多，请赦之，授 兵以击之。”这三段记载表明，秦始皇陵墓的修建前后用了三十多 年的时间，其规模空前宏大，其设计空前复杂，而作为陵园重要 组成部分之一的兵马俑坑，其工程进展当然要排在陵墓主体工程 之后，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所以直至秦始皇死后仍未竣工。</w:t>
      </w:r>
    </w:p>
    <w:p w:rsidR="00C60B69" w:rsidRPr="00DE524F" w:rsidRDefault="0022290F">
      <w:pPr>
        <w:pStyle w:val="MSGENFONTSTYLENAMETEMPLATEROLELEVELNUMBERMSGENFONTSTYLENAMEBYROLEHEADING520"/>
        <w:keepNext/>
        <w:keepLines/>
        <w:shd w:val="clear" w:color="auto" w:fill="auto"/>
        <w:spacing w:after="466" w:line="420" w:lineRule="exact"/>
        <w:ind w:left="20"/>
        <w:rPr>
          <w:rFonts w:asciiTheme="majorEastAsia" w:eastAsiaTheme="majorEastAsia" w:hAnsiTheme="majorEastAsia"/>
          <w:sz w:val="28"/>
          <w:szCs w:val="28"/>
        </w:rPr>
      </w:pPr>
      <w:bookmarkStart w:id="94" w:name="bookmark93"/>
      <w:r w:rsidRPr="00DE524F">
        <w:rPr>
          <w:rFonts w:asciiTheme="majorEastAsia" w:eastAsiaTheme="majorEastAsia" w:hAnsiTheme="majorEastAsia"/>
          <w:sz w:val="28"/>
          <w:szCs w:val="28"/>
        </w:rPr>
        <w:t>二、兵马俑的主题和秦军的基本构成</w:t>
      </w:r>
      <w:bookmarkEnd w:id="94"/>
    </w:p>
    <w:p w:rsidR="00C60B69" w:rsidRPr="00DE524F" w:rsidRDefault="0022290F">
      <w:pPr>
        <w:pStyle w:val="MSGENFONTSTYLENAMETEMPLATEROLENUMBERMSGENFONTSTYLENAMEBYROLETEXT210"/>
        <w:shd w:val="clear" w:color="auto" w:fill="auto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秦始皇为什么要以宠大的兵马俑群作为自己的陪葬，兵马俑 的主题是什么，学术界的看法颇不一致。有秦始皇送葬卫队说、秦 始皇陵墓卫队说、秦始皇东巡卫队说、秦代首都咸阳卫队说以及 秦代军队缩影说，等等。其中以最后一说较为合理。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其实，秦始皇陵园之所以修建三十多年之久，最根本的原因 就在于“事死如生”的指导思想，陵园设计的要旨皆在于此。秦 陵兵马俑和整个秦始皇陵园一样，每项设施内容都体现着“事死 如生”的原则，都是把人间世界搬入地下世界的缩影。例如，秦 始皇陵园有内外两道城垣，这是京都咸阳宫城和外廓城的象征;在 高大的陵墓之下有深邃的地宫，这是秦始皇所居皇宫的象征；陵 园内城里有寝殿、便殿、寺园吏舍，这是对所谓“前朝后寝”制 度的模拟；陵园的地面、地下有无数宫观、珍宝以及厩苑、骏马、 苑囿和供皇帝出行用的乘舆，这是对秦始皇穷奢极欲、豪华淫逸 生活的模拟；地宫里有百官次位，这是奉王朝政治统治机构的标 志；还有用水银做成的“百川江河大海”、“上具天文，下具地 理”，这是秦始皇生前统治全部人间世界、死后要进而主宰全部阴 间世界的标志。同样的道理，军队是国家政权的支柱，秦始皇生 前的一切成就和历史伟业都同他拥有一支强大的军队密切相关， 因而也必须把这支军队带到地下去。他在晚年曾极力追求长生不 死，企图永做人间的“千古一帝”，但又觉得很没把握，人似乎非 死不可，所以才不得不幻想做地下的“千古一帝”。为此，他决不 满足于仅仅把送葬卫队、守陵卫队、咸阳卫队、东巡卫队带入地 下，而要把秦王朝的武装力量带入地下，这样才能维护他在阴间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世界里至高无上的权威。这就是秦陵兵马俑的真正主题。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正是在这一主题思想的支配之下，秦陵兵马俑以高度逼真的 艺术手法再现了秦军的形象，不仅真实地反映了秦军的组织编制 和武器装备，补充了文献记载的许多不足，填补了秦代军事史的 某些空白，而且，通过各号秦俑坑的不同内容和布局上的不同特 点，主要反映了秦代军队的某些构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成和概貌。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一号俑坑的突出特点是规模宏大，气势磅礴。不论占地面积 或兵马俑的数量，都远远超过其他各号俑坑的总和。其内容以步 兵为主，车、步结合，在布局上既有前锋、后卫和两翼，又有38 路纵队为主体，给人以雄师百万、气吞山河、攻无不克、战无不 胜、坚如磐石、严不可犯的强烈印象。这是秦军“带甲百万”的 象征和标志。所谓“带甲”，自战国时代起即指步兵而言，步兵是 秦军的主力和中坚，因而一号俑坑的规模最为宏大。但当时步兵 作战往往离不开战车，战车是步兵的重要屏蔽，所以一号俑坑的 布局特点是车、步结合，以步为主。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二号俑坑的突出特点是以战车为主，车、步、骑、弩紧密结 合，兵种齐全，装备精良。其规模虽然不大，但战车的数量却相 当于一号俑坑的三倍。而布局又十分复杂，既有一个相对独立的 车兵队，又有一个相对独立的骑兵队和一个相对独立的弩矣队，还 有一个相对独立的车、步、骑混合编队。给人以战车辚辚，战马 萧萧，强弩蹶张，锬戈长矛，坚甲利兵，所向披靡的深刻印象。这 是秦军“车千乘”的象征和标志。车兵车战盛行于春秋，到战国 时已退居次要地位，所以二号俑坑的规模要远比一号俑坑小得多; 且因军队构组情况变化，单纯的车战形式早已被历史所淘汰，因 而二号俑坑以车、步、骑、弩相结合的形式，呈现出十分复杂的 布局特点。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200"/>
          <w:footerReference w:type="default" r:id="rId201"/>
          <w:pgSz w:w="11900" w:h="16840"/>
          <w:pgMar w:top="1085" w:right="1475" w:bottom="1103" w:left="1365" w:header="0" w:footer="3" w:gutter="0"/>
          <w:pgNumType w:start="183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三号俑坑的突出特点是在庄严肃穆的统帅部中没有统帅，只 有兵卫、中级军吏和各种指挥设施。而没有统帅人物的出现，这 个特点不是偶然的，是秦代军制中掌兵之制的一个重要体现和标 志，秦代的百万大军平时并不命将设帅，而是分别由各地、各部 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门、各部队的郡尉、关都尉和校尉以下军官统领，到了战时才由 皇帝临时任命的将军作统帅，么责战场上的统一指挥；战争一结 束即将还于朝，兵归其郡，将不得专其兵。整个兵马俑所代表的 是全国武装力量，是平时的状态而非战时的状态，所以统帅部中 没有统帅是理所当然的。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spacing w:after="63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四号俑坑因未竣工，要准确判断其性质和特点存在一定困难。 有人认为它是拟建的中军，即一号俑坑为右军，二号俑坑为左军， 四号俑坑为中军，这是不能成立的。把军队的编成和作战固定为 左、中、右或上、中、下三军，是春秋车战时代较为普遍的作法， 到战国之后则发生了变化，以步兵为主的野战取代了以车兵为主 的车战，迂回、包围、突击、奇袭、埋伏等战法层出不穷，左、中、 右或上、中、下的固定模式已有变化。且秦俑各号坑的规模、兵 力、兵种、布局等都相差悬殊，指挥部不在四号坑内，而独立在 三号坑中，四号坑不在一、二号坑之间，而在二号坑之后，所以 四号坑不是中军，同一、二号坑也构不成左、中、右的关系与配 置。还有人把四号坑理解为后勤部队“左追蓐”，这也是不能成立 的。《左传》宣公十二年®之战中的“左追蓐”并不是指后勤部队， 而是指行军中战车两侧徒兵的不同分工。#之战中楚军确实有后 勤部队（或曰分队），是在战斗结束后到达战场的：_丙辰，楚重 至于#,遂次于衡雍。”可见后勤部队始终在楚国左、中、右三军 和楚3：所率二广部叭的后面，根本不和作战部队及统帅部配置在 一起，秦俑四号坑在一号之左、二号之后、三号之前，不可能是 后勤部队。这个位置恰恰是一支强大的战略机动部队的位置。其 形制比较简单，没有复杂的结构，与二号坑中骑兵队的形制颇为 相似。其规模为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96</w:t>
      </w:r>
      <w:r w:rsidRPr="00DE524F">
        <w:rPr>
          <w:rStyle w:val="MSGENFONTSTYLENAMETEMPLATEROLENUMBERMSGENFONTSTYLENAMEBYROLETEXT21MSGENFONTSTYLEMODIFERNAMETimesNewRoman"/>
          <w:rFonts w:asciiTheme="majorEastAsia" w:eastAsiaTheme="majorEastAsia" w:hAnsiTheme="majorEastAsia"/>
          <w:sz w:val="28"/>
          <w:szCs w:val="28"/>
        </w:rPr>
        <w:t>X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48</w:t>
      </w:r>
      <w:r w:rsidRPr="00DE524F">
        <w:rPr>
          <w:rFonts w:asciiTheme="majorEastAsia" w:eastAsiaTheme="majorEastAsia" w:hAnsiTheme="majorEastAsia"/>
          <w:sz w:val="28"/>
          <w:szCs w:val="28"/>
        </w:rPr>
        <w:t>米，等于二号俑坑中骑兵队面积（约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50</w:t>
      </w:r>
      <w:r w:rsidRPr="00DE524F">
        <w:rPr>
          <w:rStyle w:val="MSGENFONTSTYLENAMETEMPLATEROLENUMBERMSGENFONTSTYLENAMEBYROLETEXT21MSGENFONTSTYLEMODIFERNAMETimesNewRoman"/>
          <w:rFonts w:asciiTheme="majorEastAsia" w:eastAsiaTheme="majorEastAsia" w:hAnsiTheme="majorEastAsia"/>
          <w:sz w:val="28"/>
          <w:szCs w:val="28"/>
        </w:rPr>
        <w:t xml:space="preserve">X </w:t>
      </w:r>
      <w:r w:rsidRPr="00DE524F">
        <w:rPr>
          <w:rFonts w:asciiTheme="majorEastAsia" w:eastAsiaTheme="majorEastAsia" w:hAnsiTheme="majorEastAsia"/>
          <w:sz w:val="28"/>
          <w:szCs w:val="28"/>
        </w:rPr>
        <w:t>20米）的4倍多。由此推测，四号俑坑很可能是一支500余骑俑 的骑兵部队。秦军是一支“带甲百余万，车千乘，骑万匹”①的武 装力量。一号俑坑代表的是“带甲百万”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（</w:t>
      </w:r>
      <w:r w:rsidRPr="00DE524F">
        <w:rPr>
          <w:rFonts w:asciiTheme="majorEastAsia" w:eastAsiaTheme="majorEastAsia" w:hAnsiTheme="majorEastAsia"/>
          <w:sz w:val="28"/>
          <w:szCs w:val="28"/>
        </w:rPr>
        <w:t>其形式是车、步结合，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/>
        <w:ind w:firstLine="68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8MSGENFONTSTYLEMODIFERSIZE15"/>
          <w:rFonts w:asciiTheme="majorEastAsia" w:eastAsiaTheme="majorEastAsia" w:hAnsiTheme="majorEastAsia"/>
          <w:sz w:val="28"/>
          <w:szCs w:val="28"/>
        </w:rPr>
        <w:t>①</w:t>
      </w:r>
      <w:r w:rsidRPr="00DE524F">
        <w:rPr>
          <w:rFonts w:asciiTheme="majorEastAsia" w:eastAsiaTheme="majorEastAsia" w:hAnsiTheme="majorEastAsia"/>
          <w:sz w:val="28"/>
          <w:szCs w:val="28"/>
        </w:rPr>
        <w:t>《史记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*</w:t>
      </w:r>
      <w:r w:rsidRPr="00DE524F">
        <w:rPr>
          <w:rFonts w:asciiTheme="majorEastAsia" w:eastAsiaTheme="majorEastAsia" w:hAnsiTheme="majorEastAsia"/>
          <w:sz w:val="28"/>
          <w:szCs w:val="28"/>
        </w:rPr>
        <w:t>张仪列传》。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以步为主），二号俑坑代表的是“车千乘”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eastAsia="en-US" w:bidi="en-US"/>
        </w:rPr>
        <w:t>（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其形式是车、步、骑、 弩结合，以车为主)，那么四号俑坑代表“骑万匹”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eastAsia="en-US" w:bidi="en-US"/>
        </w:rPr>
        <w:t>（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其形式是车、 骑结合，以骑为主），就较合理。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718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《史记•秦本纪》载，昭王四十八年十月下令：“秦军分为三 军”。这三军叫什么名称不得而知，但可以肯定不是左、中、右或 上、中、下，而是和“带甲百余万，车千乘，骑万匹”密切相关。 秦俑一、二、四号坑的布局和编组恰恰是“秦军分为三军”的反 映和标志，即步兵要同一定的车兵相结合，车兵要同一定的步兵、 骑兵、弩兵相结合，骑兵要同一定的车兵相结合。这种划分，就 是秦代军队的基本构成和概貌，是完全符合当时的作战方式的，也 是和秦陵兵马俑的主题完全一致的。</w:t>
      </w:r>
    </w:p>
    <w:p w:rsidR="00C60B69" w:rsidRPr="00DE524F" w:rsidRDefault="0022290F">
      <w:pPr>
        <w:pStyle w:val="MSGENFONTSTYLENAMETEMPLATEROLELEVELNUMBERMSGENFONTSTYLENAMEBYROLEHEADING530"/>
        <w:keepNext/>
        <w:keepLines/>
        <w:shd w:val="clear" w:color="auto" w:fill="auto"/>
        <w:spacing w:before="0" w:after="482"/>
        <w:ind w:right="40"/>
        <w:rPr>
          <w:rFonts w:asciiTheme="majorEastAsia" w:eastAsiaTheme="majorEastAsia" w:hAnsiTheme="majorEastAsia"/>
          <w:sz w:val="28"/>
          <w:szCs w:val="28"/>
        </w:rPr>
      </w:pPr>
      <w:bookmarkStart w:id="95" w:name="bookmark94"/>
      <w:r w:rsidRPr="00DE524F">
        <w:rPr>
          <w:rStyle w:val="MSGENFONTSTYLENAMETEMPLATEROLELEVELNUMBERMSGENFONTSTYLENAMEBYROLEHEADING53MSGENFONTSTYLEMODIFERSPACING2"/>
          <w:rFonts w:asciiTheme="majorEastAsia" w:eastAsiaTheme="majorEastAsia" w:hAnsiTheme="majorEastAsia"/>
          <w:sz w:val="28"/>
          <w:szCs w:val="28"/>
        </w:rPr>
        <w:t>三、兵马俑所反映的秦代军事思想</w:t>
      </w:r>
      <w:bookmarkEnd w:id="95"/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秦陵兵马俑各号俑坑的布局特点各不相同，这不仅反映了秦 代军队构成的不同，而且反映了当时历史条件下一些作战原则和 军事思想。其中比较主要的有以下几点：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(一）车、步、骑相结合，充分发挥各兵种的优长。以二号俑 坑为例，其布局配置分别由相对独立而又互相联系的弩兵队、骑 兵队、车兵队和车、步、骑混合编队共同组成，是多兵种紧密结 合的一个典型。弩兵利于远战，步兵利于近战，骑兵利于机动，车 兵利于掩护和攻坚，从而$分发挥每一个兵种的特长，并构成多 兵种的总体威力。二号俑</w:t>
      </w:r>
      <w:r w:rsidRPr="00DE524F">
        <w:rPr>
          <w:rStyle w:val="MSGENFONTSTYLENAMETEMPLATEROLENUMBERMSGENFONTSTYLENAMEBYROLETEXT7MSGENFONTSTYLEMODIFERNAMETimesNewRoman1"/>
          <w:rFonts w:asciiTheme="majorEastAsia" w:eastAsiaTheme="majorEastAsia" w:hAnsiTheme="majorEastAsia"/>
          <w:sz w:val="28"/>
          <w:szCs w:val="28"/>
        </w:rPr>
        <w:t>k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的主体是车兵，车兵与步、骑、弩的 结合，既体现了秦代的主要战术原则之一，又体现了车兵在多兵 种中的重要地位和作用。以车兵为主，同徒兵相结合，是春秋时 代最主要的战术原则之一；战国以后则不同，单纯的车战已不存 在，车、步、骑相结合成为最主要的战术原则之一，这是军事史 上一个很大的进步。二号俑坑的布局恰恰是这一进步的战术思想 形象化的体现。在战国以后，车兵虽然在总体上居于次要地位，但 它与步、骑相结合，既可以增强进攻的冲击力，又可以增强防御 的守卫力，因而仍是军队构成中的一个重要兵种。《孙膑兵法•八 阵》中说：“易则多其车，险则多其骑，厄则多其弩。”就是指在 一定条件下，车兵仍可以成为局部战场上的主要兵种。二号俑坑 的布局完全证实了《孙膑兵法》的这一战术理论，即在兵马俑总 体布局中二号俑坑居于次要地位，但二号俑坑本身的布局却是以 车兵为主，也就是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说，在车、步、骑相结合的原则下，针对不同 的作战对象和作战环境，车兵可以成为一定条件下的主要兵种，发 挥主要作用。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tabs>
          <w:tab w:val="left" w:pos="1414"/>
        </w:tabs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(二）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ab/>
        <w:t>远、长、短相结合，充分发挥各种不同武器装备的综合 作用。不论一号俑坑或二号俑坑，都是把弩兵配置在前锋，以利 在较远的距离上能够大量地杀伤敌人。位于主体部分的车兵和步 兵，都以手持矛、戈等长柄兵器为主，以利于近战格斗；同时步 兵还配以相当数量的短剑，以利护身和肉搏。处于机动位置上的 骑兵部队，则都以弓箭为主要攻击手段。骑兵行动神速，弓箭可 杀伤人于百步之外，从而把快和远结合在一起，就能更加有效地 给敌军以突然猛烈、出其不意的打击。从总体上看，把远、长、短 三种武器互相配合起来，其中突出地强调在远距离上消灭敌人，这 是秦陵兵马俑在武器配置上的一个很鲜明的特点。这一特点，同 武器的发展和进步，特别是同弩的发明和在部队中的普遍装备，以 及同弩兵和骑兵等新兵种的大量出现都是密切相关的，是在新的 历史条件下产生的又一个新的、重要的战术原则，是技术决定战 术、战术随着技术的发展而不断更新的体现。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tabs>
          <w:tab w:val="left" w:pos="1414"/>
        </w:tabs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(三）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ab/>
        <w:t>攻与守相结合，适应于各种情况下作战的需要。进攻和 防御是战争中最基本的两种作战形式，任何一支部队都不能只有 进攻而无防御，也不能只有防御而无进攻。尤其在战术上更是如 此，在战略上攻与守也同样是依条件的变化而相互转化的。根据 不同的情况，攻与守有主有从，相互结合，二者兼备，做到能攻 能守，寓攻于守，这是我国古代兵书中的精华思想之一。这一思 想在秦陵兵马俑的布局中也得到了充分的体现。从总体布局上看, 以攻为主，攻守结合是十分显然的。各号俑坑都一律坐西向东，马 欲奔腾，车欲飞驰，人欲怒斗，时刻准备，待命而发，这恰恰反 映了秦军在以往作战中不断东下的进攻方向，是以攻为主的重要 标志。整体上以一号俑坑为主，二号俑坑为辅，四号俑坑为机动， 则显然是攻守兼备的布局。从每一俑坑的具体布局上看，也都是 以攻为主、攻守结合的。一号俑坑的38路纵队和前锋都是面向东 方以攻为主的，而两翼和后卫中各有一列分别面南、面北、面西, 则是攻中有守、攻守兼备的布局。二号俑坑的车兵队、骑兵队以 及车、步、骑混合队和弩兵队中的主体部分，.都是面向东方以攻 为主的，而弩兵队中的四周弩兵，至少有三面是用来防御的，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从 而充分体现了二号俑坑以攻为主、攻守兼备的布局特点。至于二 号俑坑中每一个相对独立的小队，也都适合于进攻与防御两种作 战形式的需要。例如，相对独立的弩兵队，在进攻中有利于远距 离杀伤敌军，给大部队开辟通路；在防御中有利于远距离击退敌 军，稳定自己的阵角。相对独立的车兵队，进攻时是有力的攻坚 力量，防御时则有利于遏制敌军的冲击，巩固自己的阵势。相对 独立的骑兵队，既可在进攻时用于迂回、包围、断后、追击、奇 袭，又可在防御时相机出击，给进攻之敌以突然猛烈的打击。相 对独立的车、步、骑混.合队，更为机动灵活，不论进攻或防御，都 可随时增援到需要的方向。由此可知，不论各号兵马俑坑的总体 布局或每一俑坑的具体布局以至每个队的布局，都充分体现了攻 与守相互结合的战术思想和原则。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82" w:line="48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(四）奇与正相结合，体现了“以正合，以奇胜”①的思想。奇 正结合，是我国古代传统军事理论中的精华思想之一，其精神实 质就是灵活机动，因敌制胜，反对墨守陈规和恪守死板的军事教 条。秦陵兵马俑不论从宏观上看或微观上看，都体现着奇正结合、 出奇制胜的思想。从宏观上看，一号坑俑可以视为一支强大的正 兵，有利于同敌军正面交锋；二号坑俑是一支以车兵为主的综合 性机动部队，可以配合正兵从侧翼打击敌军；四号坑俑如果真是</w:t>
      </w:r>
    </w:p>
    <w:p w:rsidR="00C60B69" w:rsidRPr="00DE524F" w:rsidRDefault="0022290F">
      <w:pPr>
        <w:pStyle w:val="MSGENFONTSTYLENAMETEMPLATEROLENUMBERMSGENFONTSTYLENAMEBYROLETEXT180"/>
        <w:numPr>
          <w:ilvl w:val="0"/>
          <w:numId w:val="61"/>
        </w:numPr>
        <w:shd w:val="clear" w:color="auto" w:fill="auto"/>
        <w:spacing w:before="0" w:line="26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202"/>
          <w:footerReference w:type="default" r:id="rId203"/>
          <w:footerReference w:type="first" r:id="rId204"/>
          <w:pgSz w:w="11900" w:h="16840"/>
          <w:pgMar w:top="1085" w:right="1475" w:bottom="1103" w:left="1365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《孙子•势篇》。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一支大规模的骑兵部队，则可以出其不意地配合作战，打击敌军。 这样</w:t>
      </w:r>
      <w:r w:rsidRPr="00DE524F">
        <w:rPr>
          <w:rStyle w:val="MSGENFONTSTYLENAMETEMPLATEROLENUMBERMSGENFONTSTYLENAMEBYROLETEXT7MSGENFONTSTYLEMODIFERSIZE75"/>
          <w:rFonts w:asciiTheme="majorEastAsia" w:eastAsiaTheme="majorEastAsia" w:hAnsiTheme="majorEastAsia"/>
          <w:sz w:val="28"/>
          <w:szCs w:val="28"/>
        </w:rPr>
        <w:t>，一、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二、四号俑坑在宏观上体现了备正结合，“以正合，以 奇胜”的思想，而且不是简单地一正一奇，而是一正二奇，像 《孙膑兵法•八阵》中所讲的那样：“以一侵敌，以二收。”从微观 上看，二号俑坑的布局更富有奇正结合的特色，即弩兵叭和车、步、 骑混合队可以视为正兵，而骑兵队和车兵队则可以视为奇兵，从 而构成一个二正二奇的布局。《孙子兵法•势篇》中说：“三军之 众，可使必受敌而无败者，奇正是也。”秦陵兵马俑正是这一思想 的生动体现。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此外，秦陵兵马俑在装备上还有轻与重相结合的特点。这个 特点主要体现在步兵和弩兵之中。轻装步兵（无甲袍俑）多配置 于前锋、两翼和后卫，以利灵活机动地应敌作战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vertAlign w:val="subscript"/>
        </w:rPr>
        <w:t>；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重装步兵（铠 甲武士俑）多配置于主体重心，以利于攻坚格斗。弩兵也是如此， 如二号俑坑中的弩兵队，四周皆为轻装袍俑弩兵，中间八路纵队 则为重装铠甲弩兵俑。这种轻与重相结合的特点，对于有效地发 扬战斗力具有重要的意义，二者互相补充，各用其长，既有利于 灵活应敌，机动趋利；又有利于激战恶斗，攻坚克锐，是灵活性 与坚軔性的统一。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62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综上所述，秦陵兵马倚体现了丰富的秦代军事思想，秦代虽 然没有给我们留下文字的兵书，但可以说秦陵兵马俑就是一部真 实生动的文物兵书。</w:t>
      </w:r>
    </w:p>
    <w:p w:rsidR="00C60B69" w:rsidRPr="00DE524F" w:rsidRDefault="0022290F">
      <w:pPr>
        <w:pStyle w:val="MSGENFONTSTYLENAMETEMPLATEROLELEVELMSGENFONTSTYLENAMEBYROLEHEADING30"/>
        <w:keepNext/>
        <w:keepLines/>
        <w:shd w:val="clear" w:color="auto" w:fill="auto"/>
        <w:spacing w:before="0" w:after="464"/>
        <w:ind w:left="20"/>
        <w:rPr>
          <w:rFonts w:asciiTheme="majorEastAsia" w:eastAsiaTheme="majorEastAsia" w:hAnsiTheme="majorEastAsia"/>
          <w:sz w:val="28"/>
          <w:szCs w:val="28"/>
        </w:rPr>
      </w:pPr>
      <w:bookmarkStart w:id="96" w:name="bookmark95"/>
      <w:r w:rsidRPr="00DE524F">
        <w:rPr>
          <w:rStyle w:val="MSGENFONTSTYLENAMETEMPLATEROLELEVELMSGENFONTSTYLENAMEBYROLEHEADING3MSGENFONTSTYLEMODIFERSPACING2"/>
          <w:rFonts w:asciiTheme="majorEastAsia" w:eastAsiaTheme="majorEastAsia" w:hAnsiTheme="majorEastAsia"/>
          <w:sz w:val="28"/>
          <w:szCs w:val="28"/>
        </w:rPr>
        <w:t>第三节主要军事人物及其军事思想</w:t>
      </w:r>
      <w:bookmarkEnd w:id="96"/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0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从历史上看，秦的统一事业经历了一百多年的战争。孝公至 昭王时期取得一系列重大胜利，奠定了统一的基础。但这期间的 一些重要军事谋略家和名将，如商鞅、张仪、司马错、范雎、白 起等等，都是属于战国时代的人物。如从秦王政（秦始皇）开始 谋划统一战争算起，到秦王朝灭亡，前后不过三十多年。这三十 多年内成就显著的军事人物，主要有秦始皇、王翦、蒙恬等三人。</w:t>
      </w:r>
    </w:p>
    <w:p w:rsidR="00C60B69" w:rsidRPr="00DE524F" w:rsidRDefault="0022290F">
      <w:pPr>
        <w:pStyle w:val="MSGENFONTSTYLENAMETEMPLATEROLENUMBERMSGENFONTSTYLENAMEBYROLETEXT210"/>
        <w:shd w:val="clear" w:color="auto" w:fill="auto"/>
        <w:spacing w:line="480" w:lineRule="exact"/>
        <w:ind w:left="400"/>
        <w:jc w:val="left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205"/>
          <w:footerReference w:type="default" r:id="rId206"/>
          <w:footerReference w:type="first" r:id="rId207"/>
          <w:pgSz w:w="11900" w:h="16840"/>
          <w:pgMar w:top="1264" w:right="1274" w:bottom="473" w:left="1581" w:header="0" w:footer="3" w:gutter="0"/>
          <w:pgNumType w:start="196"/>
          <w:cols w:space="720"/>
          <w:noEndnote/>
          <w:docGrid w:linePitch="360"/>
        </w:sectPr>
      </w:pPr>
      <w:r w:rsidRPr="00DE524F">
        <w:rPr>
          <w:rStyle w:val="MSGENFONTSTYLENAMETEMPLATEROLENUMBERMSGENFONTSTYLENAMEBYROLETEXT21MSGENFONTSTYLEMODIFERSPACING2"/>
          <w:rFonts w:asciiTheme="majorEastAsia" w:eastAsiaTheme="majorEastAsia" w:hAnsiTheme="majorEastAsia"/>
          <w:sz w:val="28"/>
          <w:szCs w:val="28"/>
          <w:lang w:val="en-US" w:eastAsia="en-US" w:bidi="en-US"/>
        </w:rPr>
        <w:t>—</w:t>
      </w:r>
      <w:r w:rsidRPr="00DE524F">
        <w:rPr>
          <w:rStyle w:val="MSGENFONTSTYLENAMETEMPLATEROLENUMBERMSGENFONTSTYLENAMEBYROLETEXT21MSGENFONTSTYLEMODIFERSPACING2"/>
          <w:rFonts w:asciiTheme="majorEastAsia" w:eastAsiaTheme="majorEastAsia" w:hAnsiTheme="majorEastAsia"/>
          <w:sz w:val="28"/>
          <w:szCs w:val="28"/>
        </w:rPr>
        <w:t xml:space="preserve">190 </w:t>
      </w:r>
      <w:r w:rsidRPr="00DE524F">
        <w:rPr>
          <w:rStyle w:val="MSGENFONTSTYLENAMETEMPLATEROLENUMBERMSGENFONTSTYLENAMEBYROLETEXT21MSGENFONTSTYLEMODIFERSPACING2"/>
          <w:rFonts w:asciiTheme="majorEastAsia" w:eastAsiaTheme="majorEastAsia" w:hAnsiTheme="majorEastAsia"/>
          <w:sz w:val="28"/>
          <w:szCs w:val="28"/>
          <w:lang w:val="en-US" w:eastAsia="en-US" w:bidi="en-US"/>
        </w:rPr>
        <w:t>—</w:t>
      </w:r>
    </w:p>
    <w:p w:rsidR="00C60B69" w:rsidRPr="00DE524F" w:rsidRDefault="00C60B69">
      <w:pPr>
        <w:spacing w:before="114" w:after="114" w:line="240" w:lineRule="exact"/>
        <w:rPr>
          <w:rFonts w:asciiTheme="majorEastAsia" w:eastAsiaTheme="majorEastAsia" w:hAnsiTheme="majorEastAsia"/>
          <w:sz w:val="28"/>
          <w:szCs w:val="28"/>
        </w:rPr>
      </w:pPr>
    </w:p>
    <w:p w:rsidR="00C60B69" w:rsidRPr="00DE524F" w:rsidRDefault="00C60B69">
      <w:pPr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208"/>
          <w:footerReference w:type="default" r:id="rId209"/>
          <w:pgSz w:w="11900" w:h="16840"/>
          <w:pgMar w:top="1065" w:right="0" w:bottom="1123" w:left="0" w:header="0" w:footer="3" w:gutter="0"/>
          <w:pgNumType w:start="191"/>
          <w:cols w:space="720"/>
          <w:noEndnote/>
          <w:docGrid w:linePitch="360"/>
        </w:sectPr>
      </w:pPr>
    </w:p>
    <w:p w:rsidR="00C60B69" w:rsidRPr="00DE524F" w:rsidRDefault="0022290F">
      <w:pPr>
        <w:pStyle w:val="MSGENFONTSTYLENAMETEMPLATEROLELEVELNUMBERMSGENFONTSTYLENAMEBYROLEHEADING530"/>
        <w:keepNext/>
        <w:keepLines/>
        <w:shd w:val="clear" w:color="auto" w:fill="auto"/>
        <w:spacing w:before="0" w:after="482"/>
        <w:ind w:right="40"/>
        <w:rPr>
          <w:rFonts w:asciiTheme="majorEastAsia" w:eastAsiaTheme="majorEastAsia" w:hAnsiTheme="majorEastAsia"/>
          <w:sz w:val="28"/>
          <w:szCs w:val="28"/>
        </w:rPr>
      </w:pPr>
      <w:bookmarkStart w:id="97" w:name="bookmark96"/>
      <w:r w:rsidRPr="00DE524F">
        <w:rPr>
          <w:rStyle w:val="MSGENFONTSTYLENAMETEMPLATEROLELEVELNUMBERMSGENFONTSTYLENAMEBYROLEHEADING53MSGENFONTSTYLEMODIFERSPACING2"/>
          <w:rFonts w:asciiTheme="majorEastAsia" w:eastAsiaTheme="majorEastAsia" w:hAnsiTheme="majorEastAsia"/>
          <w:sz w:val="28"/>
          <w:szCs w:val="28"/>
        </w:rPr>
        <w:t>一、秦始皇的军事思想</w:t>
      </w:r>
      <w:bookmarkEnd w:id="97"/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秦始皇是我国历史上一位杰出的地主阶级政治家，是一个有 巨大历史功绩同时又犯有严重历史错误的历史人物。总的说来功 大于过，对我国封建社会历史的发展做出了重大的贡献，应该给 予肯定。他是统一中国的第一个帝王，不论在统一战争中、北击 匈奴和南平百越的战争中以及国防建设中，他都表现出了非凡的 军事才能，不愧为一个杰出的地主阶级战略家。由于历史条件的 限制和历史文献的不足，秦始皇没有给后人留下专门的军事论著， 即使是有关军事方面的言论也十分罕见。因此，我们只能根据有 限的历史文献，结合他的武功和成就，对他的军事思想作些概略 的分析。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(一）正确制定方略破纵攻赵，充分运用主动、有利、后发制 人的策略。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0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秦始皇统一战争的基本方略是；先赵后楚，由西而东，由近 及远，分化瓦解，各个击破。这一方略的大部分内容是李斯、尉 缭等人提出的；但其最关键的内容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eastAsia="en-US" w:bidi="en-US"/>
        </w:rPr>
        <w:t>——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先赵后楚，首先把攻击矛 头指向赵国，是秦王政（秦始皇）亲自作出的决策。这一方针的 实质，就是把秦国一百多年来对关东各国所实行的蚕食战略，转 变为统一战略，即完全彻底地消灭关东各国的战略。其成败、利 钝，主要取决于对战略全局指导的策略是否正确，能否防止在战 争初期造成关东各国联合抗秦的局面。恰恰在策略的运用上，秦 王政（秦始皇）表现了高度的艺术天才。首先，把蚕食战略转变 为统一战略，没有操之过急，没有采取急风暴雨的形式，而是在 开始阶段长期运用传统的“蚕食”形式来贯彻新的统一方略。对 赵作战前后9年，没有一次釆取长平之战的大规模形式。长平之 战的严重后果之一，就是立即招致了东方各国的合纵抗秦，使秦 军不久败于邯郸城下，使统一事业受到一次较大挫折。秦始皇吸 取了长平之战的教训，用“蚕食”的形式逐步灭赵，从而顺利揭 开了统一战争的序幕，没有在灭赵过程中招致东方的合纵抗秦，这 一指导艺术是很高明的</w:t>
      </w:r>
      <w:r w:rsidRPr="00DE524F">
        <w:rPr>
          <w:rStyle w:val="MSGENFONTSTYLENAMETEMPLATEROLENUMBERMSGENFONTSTYLENAMEBYROLETEXT2MSGENFONTSTYLEMODIFERSIZE551"/>
          <w:rFonts w:asciiTheme="majorEastAsia" w:eastAsiaTheme="majorEastAsia" w:hAnsiTheme="majorEastAsia"/>
          <w:sz w:val="28"/>
          <w:szCs w:val="28"/>
        </w:rPr>
        <w:t>。一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俟灭赵①之后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  <w:vertAlign w:val="subscript"/>
        </w:rPr>
        <w:t>v</w:t>
      </w:r>
      <w:r w:rsidRPr="00DE524F">
        <w:rPr>
          <w:rStyle w:val="MSGENFONTSTYLENAMETEMPLATEROLENUMBERMSGENFONTSTYLENAMEBYROLETEXT2"/>
          <w:rFonts w:asciiTheme="majorEastAsia" w:eastAsiaTheme="majorEastAsia" w:hAnsiTheme="majorEastAsia"/>
          <w:sz w:val="28"/>
          <w:szCs w:val="28"/>
        </w:rPr>
        <w:t>，取得了全局的主动权， 这才开始以空前的大规模形式展开对燕、楚、齐的进攻。</w:t>
      </w:r>
    </w:p>
    <w:p w:rsidR="00C60B69" w:rsidRPr="00DE524F" w:rsidRDefault="0022290F">
      <w:pPr>
        <w:pStyle w:val="MSGENFONTSTYLENAMETEMPLATEROLENUMBERMSGENFONTSTYLENAMEBYROLETEXT20"/>
        <w:shd w:val="clear" w:color="auto" w:fill="auto"/>
        <w:spacing w:before="0" w:after="614" w:line="495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秦王政（秦始皇）在统一战争过程中，都十分注重主动、有 利和后</w:t>
      </w:r>
      <w:r w:rsidRPr="00DE524F">
        <w:rPr>
          <w:rFonts w:asciiTheme="majorEastAsia" w:eastAsiaTheme="majorEastAsia" w:hAnsiTheme="majorEastAsia"/>
          <w:sz w:val="28"/>
          <w:szCs w:val="28"/>
        </w:rPr>
        <w:lastRenderedPageBreak/>
        <w:t>发制人的原则。秦始皇曾说：“异日韩王纳地效玺，请为藩 臣，已而倍约，与赵、魏合从畔秦，.故兴兵诛之，虏其王。寡人 以为善，庶几息兵革。赵王使其相李牧来约盟，故归其质子。已 而倍盟，反我太原，故兴兵诛之，得其王。赵公子嘉乃自立为代 王，故举兵击灭之。魏王始约脤入秦，已而与韩、赵谋袭秦，秦 兵吏诛，遂破之。荆王献青阳以西，已而畔约，击我南郡，故发 兵诛，得其王，遂定其荆地。燕王昏乱，其太子丹乃阴令荆轲为 贼，兵吏诛，灭其国。齐王用后胜计，绝秦使，欲为乱，兵吏诛， 虏其王，平齐地。寡人以眇眇之身，兴兵诛暴乱，赖宗庙之灵，六 王咸伏其辜，天下大定。”®秦始皇所讲的消灭六国的各种理由，都 是出于策略的需要，是给自己在统一战争中争取主动、有利和后 发制人制造条件和借口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.</w:t>
      </w:r>
      <w:r w:rsidRPr="00DE524F">
        <w:rPr>
          <w:rFonts w:asciiTheme="majorEastAsia" w:eastAsiaTheme="majorEastAsia" w:hAnsiTheme="majorEastAsia"/>
          <w:sz w:val="28"/>
          <w:szCs w:val="28"/>
        </w:rPr>
        <w:t>实际</w:t>
      </w:r>
      <w:r w:rsidRPr="00DE524F">
        <w:rPr>
          <w:rStyle w:val="MSGENFONTSTYLENAMETEMPLATEROLENUMBERMSGENFONTSTYLENAMEBYROLETEXT2MSGENFONTSTYLEMODIFERNAMETimesNewRoman"/>
          <w:rFonts w:asciiTheme="majorEastAsia" w:eastAsiaTheme="majorEastAsia" w:hAnsiTheme="majorEastAsia"/>
          <w:sz w:val="28"/>
          <w:szCs w:val="28"/>
        </w:rPr>
        <w:t>h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，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消灭关东六国的方针在秦王政 十年就已经确定。但是，为了给自己争得主动和有利的地位，每 当灭掉一国的时候，秦王政都要找到后发制人的“理由”：灭韩， 是因为韩已纳地称臣，然后又暗与赵、魏合谋叛秦；灭赵，是因 为业已约盟，并归还了其人质，然后赵国又策反秦的太原郡；灭 魏与灭韩的理由相同；灭楚，是因为楚国献出青阳以西的土地后 又发动对秦国南郡的进攻；灭燕是因为荆轲行刺引起的；灭齐是 </w:t>
      </w:r>
      <w:r w:rsidRPr="00DE524F">
        <w:rPr>
          <w:rStyle w:val="MSGENFONTSTYLENAMETEMPLATEROLENUMBERMSGENFONTSTYLENAMEBYROLETEXT2MSGENFONTSTYLEMODIFERSIZE132"/>
          <w:rFonts w:asciiTheme="majorEastAsia" w:eastAsiaTheme="majorEastAsia" w:hAnsiTheme="majorEastAsia"/>
          <w:sz w:val="28"/>
          <w:szCs w:val="28"/>
        </w:rPr>
        <w:t>因</w:t>
      </w:r>
      <w:r w:rsidRPr="00DE524F">
        <w:rPr>
          <w:rFonts w:asciiTheme="majorEastAsia" w:eastAsiaTheme="majorEastAsia" w:hAnsiTheme="majorEastAsia"/>
          <w:sz w:val="28"/>
          <w:szCs w:val="28"/>
        </w:rPr>
        <w:t>为齐绝交于秦引起的，等等</w:t>
      </w:r>
      <w:r w:rsidRPr="00DE524F">
        <w:rPr>
          <w:rStyle w:val="MSGENFONTSTYLENAMETEMPLATEROLENUMBERMSGENFONTSTYLENAMEBYROLETEXT2MSGENFONTSTYLEMODIFERSIZE132"/>
          <w:rFonts w:asciiTheme="majorEastAsia" w:eastAsiaTheme="majorEastAsia" w:hAnsiTheme="majorEastAsia"/>
          <w:sz w:val="28"/>
          <w:szCs w:val="28"/>
        </w:rPr>
        <w:t>。这</w:t>
      </w:r>
      <w:r w:rsidRPr="00DE524F">
        <w:rPr>
          <w:rFonts w:asciiTheme="majorEastAsia" w:eastAsiaTheme="majorEastAsia" w:hAnsiTheme="majorEastAsia"/>
          <w:sz w:val="28"/>
          <w:szCs w:val="28"/>
        </w:rPr>
        <w:t>些都与事物本质毫不相干，秦 灭六国是坚定不移的既定方针。但秦王政非要找到一定的借口不 '可，恰恰说明他指导战争的策略比较高明。每灭一国都有其在当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62"/>
        </w:numPr>
        <w:shd w:val="clear" w:color="auto" w:fill="auto"/>
        <w:tabs>
          <w:tab w:val="left" w:pos="1146"/>
        </w:tabs>
        <w:spacing w:before="0" w:line="42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秦王政十八年（前229年），秦军第五次攻赵，次年（前228年）秦 军展开猛烈进攻，进克邯郸，俘赵王迁，赵国实际上灭亡。赵公子嘉率数百 人逃往代郡，自立为代王，实为赵之残余势力。</w:t>
      </w:r>
      <w:r w:rsidRPr="00DE524F">
        <w:rPr>
          <w:rFonts w:asciiTheme="majorEastAsia" w:eastAsiaTheme="majorEastAsia" w:hAnsiTheme="majorEastAsia"/>
          <w:sz w:val="28"/>
          <w:szCs w:val="28"/>
          <w:lang w:val="en-US" w:eastAsia="en-US" w:bidi="en-US"/>
        </w:rPr>
        <w:t>'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62"/>
        </w:numPr>
        <w:shd w:val="clear" w:color="auto" w:fill="auto"/>
        <w:tabs>
          <w:tab w:val="left" w:pos="406"/>
        </w:tabs>
        <w:spacing w:before="0" w:line="26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《史记•秦始皇本纪》二十六年纪亊。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时看来名正言顺的理由，这样就可以师出有名，既有利于动员己 国的军民，又有利于麻痹敌国和邻国，从而减轻敌国军民的抵抗 程度，并不易招致关东各国的合纵抗秦。正是这一策略的运用和 开始阶段对赵的“蚕食”作战，才保证了统一战争全过程中的各 个击破，顺利成功。由此可知，处于绝对优势的条件下，寻衅伺 机制造理由，后发制人，发动进攻，从而争取更大的主动和有利， 这是秦始皇军事思想的重要内容之一。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518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(二）推行“强本弱末”①、内重外轻、依托关中威制天下的战 略。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40" w:line="495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统一中原之后，秦始皇采取了一系列加强中央集权、削弱地 方势力的措施，如废除分封制，实行郡县制，拆毁原关东六国的 城池险阻，销毁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部分兵器，把全国绝大部分武装力量控制在中央 手里，派驻于关中和边防地区，各地郡县只掌握很小一部分兵力。 这一切都是强本（中央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eastAsia="en-US" w:bidi="en-US"/>
        </w:rPr>
        <w:t>）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弱末（地方）、内（中央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eastAsia="en-US" w:bidi="en-US"/>
        </w:rPr>
        <w:t>）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重外（地方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eastAsia="en-US" w:bidi="en-US"/>
        </w:rPr>
        <w:t xml:space="preserve">)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轻的体现。当讨论这一战略决策时，李斯提出：“周文武所封子弟 同姓甚众，然后属疏远，相攻击如仇_，诸侯更相诛伐，周天子 弗能禁止。今海内赖陛下神灵一统，皆为郡县，诸子功臣以公赋 税重赏赐之，甚足易制。天下无异意，则安宁之术也。置诸侯不 便。”®秦始皇完全赞同这一意见，他说：“天下共苦战斗不休，以 有侯王。赖宗庙，天下初定，又复立国，是树兵也，而求其宁息, 岂不难哉！廷尉议是。”③从此在我国历史上开创了空前统一的局 面。秦始皇维护这一统一局面的根本战略思想，就是雄据关中，东 向以制天下，这是自秦孝公任用商鞅实行变法以来就长期坚持的 基本战略思想。贾谊在《过秦论》中就曾指出：“秦孝公据崤函之 固，拥雍州之地，君臣固守，以窥周室，有席卷天下、包举宇内、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①此处“强本弱末”，意为加强中央的军事、政治力量，削弱地方军事、 政治力量，不是指经济上的重农抑商。参见王安石文集《王文公文集•周秦 本末论》。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②③《史记•秦始皇本纪》二十六年纪事。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囊括四海之志，并吞八荒之心。”正是遵循这一战略思想，秦军历 经一百多年的战斗，终于完成了统一天下的大业。在这一百多年 的战斗历程中，关中的特殊战略地位，发挥了极为重要的作用。 “关中左崤函，右陇蜀，沃野千里，南有巴蜀之饶，北有胡苑之利， 阻三面而守，独以一面东制诸侯。……此所谓金城千里，天府之 国也”①。具有“据天下之上游，制天下之命”②，“扼天下之亢而 拊其背”③的有利形势。正如贾谊在《过秦论》中所说：“秦地被 山带河以为固，四塞之国也。自穆公以来，至于秦王，二十余君， 常为诸侯雄。岂世世贤哉？其势居然也。”在秦国的历史上，随着 国力的增强、秦军的东进，政治中心曾多次东移。但秦始皇在东 灭六国之后却没有像他的先人那样进一步东迁首都，其奥妙就在 于关中地区的特殊战略地位。他完全明白，以关中为根据地夺得 了天下，还必须以关中为根据地巩固对天下的统治，所以才确定 了 “以六合为家，崤函为宫”®、都于关中而制御天下的战略思想， 这是秦始皇的高瞻远嘱和深谋远虑。这一战略思想无疑是正确的， 但后来由干开发边疆用兵过急、过多，边防建设急于求成，反而 造成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兵力部署上外（指南、北边防）重、内（指关中和中原）轻 的局面，这是在秦末导致秦王朝在军事上迅速崩溃和瓦解的重要 原因之一。这一失败的教训，并不是上述强本弱末、内重外轻、依 托关中威制天下的战略思想本身带来的，而是贯彻执行过程中的 问题。上述战略思想是秦始皇军事思想的重要内容之一，在秦王 朝初期贯彻执行是很成功的，对于维护、巩固、发展统一的秦帝 国具有积极而重大的意义；后期贯彻执行的不利，关键在于边防 用兵过多，忽视了对中原地区实行强有力的控制。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768" w:line="495" w:lineRule="exact"/>
        <w:ind w:left="68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(三）坚决进攻与积极防御相结合、开发边疆与建设边疆相结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63"/>
        </w:numPr>
        <w:shd w:val="clear" w:color="auto" w:fill="auto"/>
        <w:tabs>
          <w:tab w:val="left" w:pos="1149"/>
        </w:tabs>
        <w:spacing w:before="0" w:after="160" w:line="260" w:lineRule="exact"/>
        <w:ind w:left="68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《史记•留侯世家》。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63"/>
        </w:numPr>
        <w:shd w:val="clear" w:color="auto" w:fill="auto"/>
        <w:tabs>
          <w:tab w:val="left" w:pos="1149"/>
        </w:tabs>
        <w:spacing w:before="0" w:after="160" w:line="260" w:lineRule="exact"/>
        <w:ind w:left="68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《读史方舆纪要•陕西方舆纪要序》。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63"/>
        </w:numPr>
        <w:shd w:val="clear" w:color="auto" w:fill="auto"/>
        <w:tabs>
          <w:tab w:val="left" w:pos="1149"/>
        </w:tabs>
        <w:spacing w:before="0" w:after="160" w:line="260" w:lineRule="exact"/>
        <w:ind w:left="680" w:firstLine="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《汉书•娄敬传》。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63"/>
        </w:numPr>
        <w:shd w:val="clear" w:color="auto" w:fill="auto"/>
        <w:tabs>
          <w:tab w:val="left" w:pos="1149"/>
        </w:tabs>
        <w:spacing w:before="0" w:line="260" w:lineRule="exact"/>
        <w:ind w:left="680" w:firstLine="0"/>
        <w:jc w:val="left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type w:val="continuous"/>
          <w:pgSz w:w="11900" w:h="16840"/>
          <w:pgMar w:top="1065" w:right="1433" w:bottom="1123" w:left="1354" w:header="0" w:footer="3" w:gutter="0"/>
          <w:cols w:space="720"/>
          <w:noEndnote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贾谊《过秦论》。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合、边防建设与内地建设相结合的思想，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秦始皇后半生的主要精力，大部分用在了经营国防上。在这 方面他做出了重大的贡献，为我国建立一个统一的多民族的国家 奠定了历史基础。他建设国防的方针、原则，是其军事思想的最 重要组成部分之一，在历史上有很大的影响，特别是西汉时期的 国防思想，就是在秦始皇的国防思想基础上继承和发展起来的。秦 始皇的国防思想，首先表现在坚决进攻与积极防御的结合。对于 匈奴这一强大的游牧民族，秦始皇一开始就釆取防御方针，命蒙 恬率重兵长期屯边，同时做好各种进攻的准备。后来时机成熟，准 备就绪，则坚决予以军事打击，收复河南地区，解除对关中的威 胁，把匈奴赶至阴山以北。接着又转入积极防御，大规模修筑万 里长城，并准备匈奴来犯时再次给予进攻性的打击。这就是坚决 进攻与积极防御相结合，而总的立足点是积极防御。秦始皇采取 这一方针，是完全适合匈奴的特点和北方自然环境特点的。在当 时历史条件下，秦始皇既没有能力把匈奴赶至天涯海角，也没有 能力把匈奴改变成一个可以定居、从而可以长期稳定统治的农业 民族。我国历代中原王朝的北部边患比较严重，根本原因是我_ 北部的自然条件和游牧民族的生产方式，在生产力没有获得高度 发展，游牧民族没有定居之前，中原王朝很难在这里建立起稳定 的统治，北方游牧民族同中原农业民族之间的矛盾，必然呈现出 长期性、曲折性和复杂性的特点。秦始皇对匈奴采取伺机进攻与 积极防御相结合、以积极防御为主的方针，这是完全正确的。正 如孙中山在《建国方略》中所说：“秦始皇虽以一世之雄，并吞六 国，统一中原，然彼自度扫大漠而灭匈奴，有所未能也，而设边 戍以防飘忽无定之游骑，又有不胜其烦也，为一劳永逸之计，莫 善于设长城以御之。”其次，把开发边疆与建设边疆结合起来，是 秦始皇边防思想的又一创建。他不仅大量徙民开发建设了新秦中， 重设了九原郡，沿河置44县，而且在岭南，开发与建设的成就更 大。岭南与塞北不同，虽然岭南百越落后于中原，但其地理条件 和百越人民的生活方式颇利于农耕，既能够开发，也便于开发，又 可以建立起巩固稳定的政权。因此，秦始皇进军和开发岭南的决 心异常坚定，不仅平定百越，设置南海、桂林、象郡和闽中郡，而 且修筑新道，开凿灵渠，并大相;移民岭南，全面发展岭南地区的 政治、经济、文化，使开发边疆和建设边疆紧密结合在一起，取 得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了巨大的成功，对历史发展做出了重要贡献。再次，把边防建 设与内地建设结合起来，这是秦始皇国防思想的又一个重要方面。 诸如大规模地修建驰道和直道，大规模地建立战略储备体系，等 等，使边地与内地和首都紧密联成一个整体，有雄厚的人力、物 力支援，有严密的城、塞、亭、障作屏蔽，从而在我国历史上第 一次建立起空前强大而统一的国防，直至秦亡，未有边患发生。当 然，秦代由于国防建设操之过急，用兵过多，人力物力消耗过大， 带来了严重的后果</w:t>
      </w:r>
      <w:r w:rsidRPr="00DE524F">
        <w:rPr>
          <w:rStyle w:val="MSGENFONTSTYLENAMETEMPLATEROLENUMBERMSGENFONTSTYLENAMEBYROLETEXT7MSGENFONTSTYLEMODIFERNAMETimesNewRoman5"/>
          <w:rFonts w:asciiTheme="majorEastAsia" w:eastAsiaTheme="majorEastAsia" w:hAnsiTheme="majorEastAsia"/>
          <w:sz w:val="28"/>
          <w:szCs w:val="28"/>
        </w:rPr>
        <w:t>9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这个问题，正如柳宗元在《封建论》中所说： “失在于政，不在于制”。.秦代的国防制度是好的，秦始皇的国防 思想是积极的，但国防建设必须和国力相适应，操之过急，好事 就会变成坏事。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51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 xml:space="preserve">以上就是秦始皇的主要军事思想。他虽然未曾直接率兵作战， 也没有著书立说，但在战略思想和国防思想方面，都有很大的创 建，加以他在其他方面的历史功绩，被后人称为“千古一帝”①、 “千古英雄”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eastAsia="en-US" w:bidi="en-US"/>
        </w:rPr>
        <w:t>©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，是当之无愧的。</w:t>
      </w:r>
    </w:p>
    <w:p w:rsidR="00C60B69" w:rsidRPr="00DE524F" w:rsidRDefault="0022290F">
      <w:pPr>
        <w:pStyle w:val="MSGENFONTSTYLENAMETEMPLATEROLELEVELMSGENFONTSTYLENAMEBYROLEHEADING40"/>
        <w:keepNext/>
        <w:keepLines/>
        <w:shd w:val="clear" w:color="auto" w:fill="auto"/>
        <w:spacing w:before="0" w:after="526"/>
        <w:ind w:left="60"/>
        <w:rPr>
          <w:rFonts w:asciiTheme="majorEastAsia" w:eastAsiaTheme="majorEastAsia" w:hAnsiTheme="majorEastAsia"/>
          <w:sz w:val="28"/>
          <w:szCs w:val="28"/>
        </w:rPr>
      </w:pPr>
      <w:bookmarkStart w:id="98" w:name="bookmark97"/>
      <w:r w:rsidRPr="00DE524F">
        <w:rPr>
          <w:rStyle w:val="MSGENFONTSTYLENAMETEMPLATEROLELEVELMSGENFONTSTYLENAMEBYROLEHEADING4MSGENFONTSTYLEMODIFERSPACING2"/>
          <w:rFonts w:asciiTheme="majorEastAsia" w:eastAsiaTheme="majorEastAsia" w:hAnsiTheme="majorEastAsia"/>
          <w:sz w:val="28"/>
          <w:szCs w:val="28"/>
        </w:rPr>
        <w:t>二</w:t>
      </w:r>
      <w:r w:rsidRPr="00DE524F">
        <w:rPr>
          <w:rStyle w:val="MSGENFONTSTYLENAMETEMPLATEROLELEVELMSGENFONTSTYLENAMEBYROLEHEADING4MSGENFONTSTYLEMODIFERSIZE17"/>
          <w:rFonts w:asciiTheme="majorEastAsia" w:eastAsiaTheme="majorEastAsia" w:hAnsiTheme="majorEastAsia"/>
          <w:sz w:val="28"/>
          <w:szCs w:val="28"/>
        </w:rPr>
        <w:t>、王</w:t>
      </w:r>
      <w:r w:rsidRPr="00DE524F">
        <w:rPr>
          <w:rStyle w:val="MSGENFONTSTYLENAMETEMPLATEROLELEVELMSGENFONTSTYLENAMEBYROLEHEADING4MSGENFONTSTYLEMODIFERSPACING2"/>
          <w:rFonts w:asciiTheme="majorEastAsia" w:eastAsiaTheme="majorEastAsia" w:hAnsiTheme="majorEastAsia"/>
          <w:sz w:val="28"/>
          <w:szCs w:val="28"/>
        </w:rPr>
        <w:t>翦的军事思想</w:t>
      </w:r>
      <w:bookmarkEnd w:id="98"/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28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王翦是秦时频阳（今陕西富平东北）东乡人，“少而好兵”③， 经过长期战争实践，成为智勇双全的优秀将军。秦王政（秦始 皇）十一年（前236年）他率兵伐赵，夺取了阏舆等九城，顺利 地揭开了秦统一战争的序幕。秦王政十八年（前229年），他再次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64"/>
        </w:numPr>
        <w:shd w:val="clear" w:color="auto" w:fill="auto"/>
        <w:tabs>
          <w:tab w:val="left" w:pos="1195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《藏书•世纪列传总目</w:t>
      </w:r>
      <w:r w:rsidRPr="00DE524F">
        <w:rPr>
          <w:rStyle w:val="MSGENFONTSTYLENAMETEMPLATEROLENUMBERMSGENFONTSTYLENAMEBYROLETEXT8MSGENFONTSTYLEMODIFERNAMETimesNewRoman"/>
          <w:rFonts w:asciiTheme="majorEastAsia" w:eastAsiaTheme="majorEastAsia" w:hAnsiTheme="majorEastAsia"/>
          <w:sz w:val="28"/>
          <w:szCs w:val="28"/>
        </w:rPr>
        <w:t>h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64"/>
        </w:numPr>
        <w:shd w:val="clear" w:color="auto" w:fill="auto"/>
        <w:tabs>
          <w:tab w:val="left" w:pos="1195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《史纲评要•后秦记》。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64"/>
        </w:numPr>
        <w:shd w:val="clear" w:color="auto" w:fill="auto"/>
        <w:tabs>
          <w:tab w:val="left" w:pos="475"/>
        </w:tabs>
        <w:spacing w:before="0" w:line="42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《史记•白起王翦列传》。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大举率兵攻赵，在秦将杨端和等配合下，经过一年多战斗，灭亡 了赵国，“尽定赵地为郡”①，从而给统一战争的胜利发展奠定了基 础。秦王政二十年（前227年），他率兵大败燕、代联军于易水之 西，进而攻拔燕都蓟，基本上灭亡了燕国，燕的残余势力逃至辽 东。秦王政二十三年至二十五年（前224</w:t>
      </w:r>
      <w:r w:rsidRPr="00DE524F">
        <w:rPr>
          <w:rStyle w:val="MSGENFONTSTYLENAMETEMPLATEROLENUMBERMSGENFONTSTYLENAMEBYROLETEXT7MSGENFONTSTYLEMODIFERSPACING0"/>
          <w:rFonts w:ascii="MS Mincho" w:eastAsiaTheme="majorEastAsia" w:hAnsi="MS Mincho" w:cs="MS Mincho"/>
          <w:sz w:val="28"/>
          <w:szCs w:val="28"/>
        </w:rPr>
        <w:t>〜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 w:cs="宋体" w:hint="eastAsia"/>
          <w:sz w:val="28"/>
          <w:szCs w:val="28"/>
        </w:rPr>
        <w:t>前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222年），王翦统率 60万大军灭楚，经过三年苦战，消灭了楚军，灭掉了楚国，平定 了楚国各地，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并乘胜平定百越部分地区，给尔后秦军大规模进军 岭南创造了有利条件。秦灭六国的战争，实际上最主要的是同赵、 楚两国作战，赵军的战斗力很强，楚军的实力最为雄厚，解决这 两个强敌，完成统一战争中关键而艰巨的任务，都是由王翦率军 承担的。秦灭六国，王翦实灭其三，在整个统一战争中功居第一， 无与伦比。因此，在统一中国的事业中，王翦是个做出了巨大历 史贡献的人物。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40" w:line="495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王翦的军事思想，最出色的特点是知彼知己，老谋深算，量 敌用兵，因敌制胜，尤其善长于后发制人。灭赵战争是整个统一 战争打开局面的关键。赵军不仅战斗力强，而其统帅李哮更是个 与王翦棋逢对手的名将。李牧曾大破匈奴，威名远扬，又曾屡挫 秦军，使秦军望而生畏②。在这种情况下，王翦没有和李牧正面硬 拼，而是在两军相持之中，暂缓进攻，采取先除其将，后破其军， 再灭其国的方针。他不惜用重金收买赵王的宠臣郭开，散布李牧 与秦联合反赵的流言，致使赵王杀死李牧，临敌易将，军心涣散。 王翦遂乘机发起猛攻，不到三个月就消灭了赵军主力。接着攻克 邯郸，俘虏赵王，平定赵地。这是后发制人的一种形式。攻燕则 变换为另一种形式。首先屯兵中山，威临燕国，但不发动进攻。燕 国在恐惧之中，不得不把燕、代联军集中于易水之西，以图固守。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65"/>
        </w:numPr>
        <w:shd w:val="clear" w:color="auto" w:fill="auto"/>
        <w:tabs>
          <w:tab w:val="left" w:pos="1135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《史记•白起王翦列传》。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65"/>
        </w:numPr>
        <w:shd w:val="clear" w:color="auto" w:fill="auto"/>
        <w:tabs>
          <w:tab w:val="left" w:pos="1135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  <w:sectPr w:rsidR="00C60B69" w:rsidRPr="00DE524F">
          <w:footerReference w:type="even" r:id="rId210"/>
          <w:footerReference w:type="default" r:id="rId211"/>
          <w:footerReference w:type="first" r:id="rId212"/>
          <w:pgSz w:w="11900" w:h="16840"/>
          <w:pgMar w:top="1065" w:right="1433" w:bottom="1123" w:left="1354" w:header="0" w:footer="3" w:gutter="0"/>
          <w:cols w:space="720"/>
          <w:noEndnote/>
          <w:titlePg/>
          <w:docGrid w:linePitch="360"/>
        </w:sectPr>
      </w:pPr>
      <w:r w:rsidRPr="00DE524F">
        <w:rPr>
          <w:rFonts w:asciiTheme="majorEastAsia" w:eastAsiaTheme="majorEastAsia" w:hAnsiTheme="majorEastAsia"/>
          <w:sz w:val="28"/>
          <w:szCs w:val="28"/>
        </w:rPr>
        <w:t>参见《资治通鉴》卷六，秦始皇十五年纪事：“王大兴师伐赵，一军 抵邺，一军抵太原，取狼孟、番吾</w:t>
      </w:r>
      <w:r w:rsidRPr="00DE524F">
        <w:rPr>
          <w:rFonts w:asciiTheme="majorEastAsia" w:eastAsiaTheme="majorEastAsia" w:hAnsiTheme="majorEastAsia"/>
          <w:sz w:val="28"/>
          <w:szCs w:val="28"/>
          <w:vertAlign w:val="subscript"/>
        </w:rPr>
        <w:t>；</w:t>
      </w:r>
      <w:r w:rsidRPr="00DE524F">
        <w:rPr>
          <w:rFonts w:asciiTheme="majorEastAsia" w:eastAsiaTheme="majorEastAsia" w:hAnsiTheme="majorEastAsia"/>
          <w:sz w:val="28"/>
          <w:szCs w:val="28"/>
        </w:rPr>
        <w:t xml:space="preserve">遇李牧而还。”胡三省注：“秦军畏李牧， 不敢战而还”。 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tabs>
          <w:tab w:val="left" w:pos="1135"/>
        </w:tabs>
        <w:spacing w:before="0" w:line="420" w:lineRule="exact"/>
        <w:ind w:firstLine="74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当敌军主力集中之后，王翦突然以优势兵力发起猛攻，消灭了敌 军，并乘势攻克燕都，取得了决定性的胜利。历史上赵军曾多次 大规模围攻燕都，均未得手，王翦所以能顺利成功，就是因为他 首先把燕军主力调动至易水之西，引其出洞，聚而歼之，从而避 免了钝兵坚城。这也是一种后发制人。灭楚作战时，王翦把后发 制人的战术发展到了更高的水平。他根据楚国地广、人多、兵众、 实力雄厚的特点，提出非用60万人不可。秦始皇不肯相信，派将 军李信率20万人灭楚，打了败仗，这才采纳王翦的意见。王翦率 60万大军攻楚，其规模是空前的，但他并不恃兵多而发动猛烈进 攻，也是后发制人，以逸待劳，伺机破敌。楚将项燕率领全部楚 军来抗击王翦，王翦却按兵不动，固守不出，并与士卒同甘共苦， 加强训练。王翦以优势兵力与敌相持，且不深入敌境，后勤保障 又很方便，这自然对楚军不利。楚将项燕求战不得，持久不利，乃 不得不引兵东撤，以图在机动中另寻战机•。但是，王翦乘楚军撤 退之机，突然发起猛烈攻击，大破楚军，穷追不舍，直至蕲南，杀 死项燕，全歼楚军主力。接着平定楚国各地，俘虏楚王负刍，并 南征百越之君，取得秦统一战争中最大的一次胜利。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574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在历史上后发制人往往是弱军战胜强军的一个重要手段，如 春秋时的齐、鲁长勺之战就是这样。但王翦却在拥有极大优势兵 力的条件下，善于后发制人，并针对各种不同的敌情，运用各种 不同的后发制人的手段，使自己的战胜攻取建立在更加扎实、可 靠、稳妥、顺利的基础之上。这是王翦在军事上的一个重要贡献， 是值得兵家研究和探讨的。</w:t>
      </w:r>
    </w:p>
    <w:p w:rsidR="00C60B69" w:rsidRPr="00DE524F" w:rsidRDefault="0022290F">
      <w:pPr>
        <w:pStyle w:val="MSGENFONTSTYLENAMETEMPLATEROLELEVELMSGENFONTSTYLENAMEBYROLEHEADING40"/>
        <w:keepNext/>
        <w:keepLines/>
        <w:shd w:val="clear" w:color="auto" w:fill="auto"/>
        <w:spacing w:before="0" w:after="466"/>
        <w:ind w:left="40"/>
        <w:rPr>
          <w:rFonts w:asciiTheme="majorEastAsia" w:eastAsiaTheme="majorEastAsia" w:hAnsiTheme="majorEastAsia"/>
          <w:sz w:val="28"/>
          <w:szCs w:val="28"/>
        </w:rPr>
      </w:pPr>
      <w:bookmarkStart w:id="99" w:name="bookmark98"/>
      <w:r w:rsidRPr="00DE524F">
        <w:rPr>
          <w:rStyle w:val="MSGENFONTSTYLENAMETEMPLATEROLELEVELMSGENFONTSTYLENAMEBYROLEHEADING4MSGENFONTSTYLEMODIFERSPACING2"/>
          <w:rFonts w:asciiTheme="majorEastAsia" w:eastAsiaTheme="majorEastAsia" w:hAnsiTheme="majorEastAsia"/>
          <w:sz w:val="28"/>
          <w:szCs w:val="28"/>
        </w:rPr>
        <w:t>三、蒙恬的军事思想</w:t>
      </w:r>
      <w:bookmarkEnd w:id="99"/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蒙恬出身于将门。他的祖父蒙骜在秦昭王时官至上卿，曾多 次击败韩、魏、赵、齐等国，为秦国夺取大片土地，是仅次于白 起的名将之一。蒙恬的父亲蒙武也是一著名将领，在灭楚作战中 担任王翦的副将，随王翦破楚军、杀项燕、虏楚王、征百越，立 下很多战功。蒙括少时曾学习狱法，作狱官，典文学，相传写字 用的毛笔即蒙恬所创制，实乃善于“开思运巧”的聪明之人。秦 始皇二十六年（前221年），也就是统一中原战争的最后一年， “蒙恬因家世得为秦将”①，与王翦之子王贲一起，参与了统一中原 的最后一战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eastAsia="en-US" w:bidi="en-US"/>
        </w:rPr>
        <w:t>——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灭齐之战，顺利地攻克齐都临淄，降服齐王建，平 定齐国，结束了秦始皇统一中原的大业。在这次作战中蒙恬崭露 头角，因功“拜为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内史”②。但蒙恬并没有回京师做内史的高官，而 是继续过戎马生活，率领数十万秦王朝的大军，北防匈奴，缮修 长城，驻军上郡，保卫关中和咸阳。秦始皇三十二年（前215 年），蒙恬奉命率30万大军北击匈奴，一举收复河南地；次年又 渡河取高阙，攻占阳山、北假，把匈奴赶至阴山以北。接着，蒙 恬指挥数十万军民，大规模修筑万里长城和著名的军事交通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eastAsia="en-US" w:bidi="en-US"/>
        </w:rPr>
        <w:t xml:space="preserve">——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直道，完成了人类历史上的奇迹之一。自秦始皇二十六年统一天 下，到秦始皇三十七年去世，蒙恬一直是数十万秦军主力的统帅， 曾先后“暴师於外十余年”③，“威振匈奴”④，深得始皇信任。他 是秦王朝最强盛时期的最重要的军事人物，对秦代国防建设做出 了重大贡献。秦始皇死后，蒙恬被赵高、秦二世杀害；随着蒙恬 之死，秦王朝也开始走向灭亡。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蒙恬的军事思想，主要有两个方面：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608" w:line="48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(一）在作战指挥上，他十分善长于侧面攻击的战术，往往采 取突然袭击的形式，抓住敌人的要害和弱点，一举突破，速战速 决。灭齐之战时，正当“齐王建与其相后胜发兵守其西界”⑤，主 力西调，国内空虚之际，王贲和蒙恬却从燕南发起攻击，从侧面 直插齐都，“猝入临淄”®，使齐军来不及调动和抵抗，齐王被迫投 降，遂平灭了自春秋战国以来长期号称强大的齐国。这种战术，战 国中期的孙膑曾在桂陵之战和马陵之战中两次使用，两次都以奇</w:t>
      </w:r>
    </w:p>
    <w:p w:rsidR="00C60B69" w:rsidRPr="00DE524F" w:rsidRDefault="0022290F">
      <w:pPr>
        <w:pStyle w:val="MSGENFONTSTYLENAMETEMPLATEROLENUMBERMSGENFONTSTYLENAMEBYROLETEXT80"/>
        <w:shd w:val="clear" w:color="auto" w:fill="auto"/>
        <w:spacing w:before="0" w:line="42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①②⑧④《史记•蒙恬列传》。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66"/>
        </w:numPr>
        <w:shd w:val="clear" w:color="auto" w:fill="auto"/>
        <w:tabs>
          <w:tab w:val="left" w:pos="1229"/>
        </w:tabs>
        <w:spacing w:before="0" w:line="42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《史记•秦始皇本纪》二十六年纪事。</w:t>
      </w:r>
    </w:p>
    <w:p w:rsidR="00C60B69" w:rsidRPr="00DE524F" w:rsidRDefault="0022290F">
      <w:pPr>
        <w:pStyle w:val="MSGENFONTSTYLENAMETEMPLATEROLENUMBERMSGENFONTSTYLENAMEBYROLETEXT80"/>
        <w:numPr>
          <w:ilvl w:val="0"/>
          <w:numId w:val="66"/>
        </w:numPr>
        <w:shd w:val="clear" w:color="auto" w:fill="auto"/>
        <w:tabs>
          <w:tab w:val="left" w:pos="469"/>
        </w:tabs>
        <w:spacing w:before="0" w:line="428" w:lineRule="exact"/>
        <w:ind w:firstLine="7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《资治通鉴》卷七，秦始皇二十六年纪事。 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袭大梁为手段，取得了调动敌军、歼敌主力的胜利。蒙恬、王贲 则进一步发展了这种战术，以奇袭临淄为目的，取得了迫降齐国 的全面胜利。这种战术，蒙恬在北击匈奴的战争中也运用得很好。, 正当匈奴主力远在阴山中部之时，蒙恬率30万大军突然侧击其右 翼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  <w:lang w:val="en-US" w:eastAsia="en-US" w:bidi="en-US"/>
        </w:rPr>
        <w:t>——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河南地区的匈奴势力，一举收复河南地。接着，当匈奴主 力在头曼单于率领下企图夺回河南地时，蒙恬又从侧翼发起攻击， 攻占了阳山、北假一带。头曼接连失利，不得不率部远徙，撤到 阴山以北。这就是蒙恬运用侧击战术得到的胜利。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(二）在边防建设方面，蒙恬和秦始皇一样，注重积极防御。 这里的所谓积极防御，着重体现在能守、能攻这两个方面。蒙恬 坚决贯彻执行秦</w:t>
      </w: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lastRenderedPageBreak/>
        <w:t>始皇的意图，不惜耗费巨大人力、物力和财力，修 筑西起临洮东至辽东的万里长城，使秦军守有所据、防有所依，限 制了匈奴骑兵的活动，形成一强大的防卫屏障，整个北部边防有 了安全感。这是一个方面。另一方面，蒙恬奉秦始皇之命，亲率 重兵长期屯边，能攻能打，随时准备歼灭来犯之匈奴骑兵，使匈 奴被迫北却七百余里，不敢南下。把能守能防和能攻能打这两个 方面结合起来，这就是秦始皇和蒙恬在当时历史条件下的积极防 御的思想。这一思想，在秦代得到了完全的实现和成功，奠定了 我国历代边防思想的基础。</w:t>
      </w:r>
    </w:p>
    <w:p w:rsidR="00C60B69" w:rsidRPr="00DE524F" w:rsidRDefault="0022290F">
      <w:pPr>
        <w:pStyle w:val="MSGENFONTSTYLENAMETEMPLATEROLENUMBERMSGENFONTSTYLENAMEBYROLETEXT70"/>
        <w:shd w:val="clear" w:color="auto" w:fill="auto"/>
        <w:spacing w:before="0" w:after="0" w:line="488" w:lineRule="exact"/>
        <w:ind w:firstLine="72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7MSGENFONTSTYLEMODIFERSPACING0"/>
          <w:rFonts w:asciiTheme="majorEastAsia" w:eastAsiaTheme="majorEastAsia" w:hAnsiTheme="majorEastAsia"/>
          <w:sz w:val="28"/>
          <w:szCs w:val="28"/>
        </w:rPr>
        <w:t>秦王朝是我国历史上第一个封建大统一的王朝，虽然它的寿 命很短，但却创立了我国二千多年封建社会的一系列基本制度，因 而具有重大历史意义。它所从事的统一战争，它所建立的统一军 队和统一的国防，在我国军事史上都是光辉的篇章，具有深远的 历史影响，给我国二千多年中封建社会军事的发展，提供了重要 的经验和借鉴。秦王朝灭亡后，我国历史在曲折的道路上继续前 进，我国的军事史也翻开新的篇章。</w:t>
      </w:r>
    </w:p>
    <w:p w:rsidR="00C60B69" w:rsidRPr="00DE524F" w:rsidRDefault="0022290F">
      <w:pPr>
        <w:pStyle w:val="MSGENFONTSTYLENAMETEMPLATEROLENUMBERMSGENFONTSTYLENAMEBYROLETEXT220"/>
        <w:shd w:val="clear" w:color="auto" w:fill="auto"/>
        <w:spacing w:after="418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后 记</w:t>
      </w:r>
    </w:p>
    <w:p w:rsidR="00C60B69" w:rsidRPr="00DE524F" w:rsidRDefault="0022290F">
      <w:pPr>
        <w:pStyle w:val="MSGENFONTSTYLENAMETEMPLATEROLENUMBERMSGENFONTSTYLENAMEBYROLETEXT230"/>
        <w:shd w:val="clear" w:color="auto" w:fill="auto"/>
        <w:spacing w:before="0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>研究秦代军事史，迄无专著。本书初为草创，谨就正于海内 外同仁。</w:t>
      </w:r>
    </w:p>
    <w:p w:rsidR="00C60B69" w:rsidRPr="00DE524F" w:rsidRDefault="0022290F">
      <w:pPr>
        <w:pStyle w:val="MSGENFONTSTYLENAMETEMPLATEROLENUMBERMSGENFONTSTYLENAMEBYROLETEXT230"/>
        <w:shd w:val="clear" w:color="auto" w:fill="auto"/>
        <w:spacing w:before="0" w:after="670"/>
        <w:ind w:firstLine="660"/>
        <w:jc w:val="both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Fonts w:asciiTheme="majorEastAsia" w:eastAsiaTheme="majorEastAsia" w:hAnsiTheme="majorEastAsia"/>
          <w:sz w:val="28"/>
          <w:szCs w:val="28"/>
        </w:rPr>
        <w:t xml:space="preserve">本书在撰写过程中三易其稿，先后得到军事科学院战略研究 部部长谢国良同志、军事科学院战略研究部中国古代战略研究室 主任吴如嵩同志、中国社会科学院历史研究所副所长李祖德同志 和军事科学出版社编辑同志的指导、审查和斧正。在此深致诚挚 </w:t>
      </w:r>
      <w:r w:rsidRPr="00DE524F">
        <w:rPr>
          <w:rStyle w:val="MSGENFONTSTYLENAMETEMPLATEROLENUMBERMSGENFONTSTYLENAMEBYROLETEXT23MSGENFONTSTYLEMODIFERSPACING0"/>
          <w:rFonts w:asciiTheme="majorEastAsia" w:eastAsiaTheme="majorEastAsia" w:hAnsiTheme="majorEastAsia"/>
          <w:sz w:val="28"/>
          <w:szCs w:val="28"/>
        </w:rPr>
        <w:t>的谢意。</w:t>
      </w:r>
    </w:p>
    <w:p w:rsidR="00C60B69" w:rsidRPr="00DE524F" w:rsidRDefault="0022290F">
      <w:pPr>
        <w:pStyle w:val="MSGENFONTSTYLENAMETEMPLATEROLENUMBERMSGENFONTSTYLENAMEBYROLETEXT50"/>
        <w:shd w:val="clear" w:color="auto" w:fill="auto"/>
        <w:spacing w:before="0" w:after="140"/>
        <w:ind w:left="6720"/>
        <w:jc w:val="lef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5MSGENFONTSTYLEMODIFERSPACING0"/>
          <w:rFonts w:asciiTheme="majorEastAsia" w:eastAsiaTheme="majorEastAsia" w:hAnsiTheme="majorEastAsia"/>
          <w:b/>
          <w:bCs/>
          <w:sz w:val="28"/>
          <w:szCs w:val="28"/>
        </w:rPr>
        <w:t>霍印章</w:t>
      </w:r>
    </w:p>
    <w:p w:rsidR="00C60B69" w:rsidRPr="00DE524F" w:rsidRDefault="0022290F">
      <w:pPr>
        <w:pStyle w:val="MSGENFONTSTYLENAMETEMPLATEROLENUMBERMSGENFONTSTYLENAMEBYROLETEXT230"/>
        <w:shd w:val="clear" w:color="auto" w:fill="auto"/>
        <w:spacing w:before="0" w:line="300" w:lineRule="exact"/>
        <w:jc w:val="right"/>
        <w:rPr>
          <w:rFonts w:asciiTheme="majorEastAsia" w:eastAsiaTheme="majorEastAsia" w:hAnsiTheme="majorEastAsia"/>
          <w:sz w:val="28"/>
          <w:szCs w:val="28"/>
        </w:rPr>
      </w:pPr>
      <w:r w:rsidRPr="00DE524F">
        <w:rPr>
          <w:rStyle w:val="MSGENFONTSTYLENAMETEMPLATEROLENUMBERMSGENFONTSTYLENAMEBYROLETEXT23MSGENFONTSTYLEMODIFERSPACING3"/>
          <w:rFonts w:asciiTheme="majorEastAsia" w:eastAsiaTheme="majorEastAsia" w:hAnsiTheme="majorEastAsia"/>
          <w:sz w:val="28"/>
          <w:szCs w:val="28"/>
        </w:rPr>
        <w:t>1993年2月16日于北京</w:t>
      </w:r>
      <w:bookmarkEnd w:id="0"/>
    </w:p>
    <w:sectPr w:rsidR="00C60B69" w:rsidRPr="00DE524F">
      <w:footerReference w:type="even" r:id="rId213"/>
      <w:footerReference w:type="default" r:id="rId214"/>
      <w:footerReference w:type="first" r:id="rId215"/>
      <w:pgSz w:w="11900" w:h="16840"/>
      <w:pgMar w:top="1065" w:right="1433" w:bottom="1123" w:left="1354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47A6" w:rsidRDefault="009C47A6">
      <w:r>
        <w:separator/>
      </w:r>
    </w:p>
  </w:endnote>
  <w:endnote w:type="continuationSeparator" w:id="0">
    <w:p w:rsidR="009C47A6" w:rsidRDefault="009C4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4" type="#_x0000_t202" style="position:absolute;margin-left:93.45pt;margin-top:804.3pt;width:6pt;height:11.6pt;z-index:-1887440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MSGENFONTSTYLENAMEBYROLERUNNINGTITLE1"/>
                    <w:b/>
                    <w:bCs/>
                    <w:noProof/>
                  </w:rPr>
                  <w:t>2</w:t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3" type="#_x0000_t202" style="position:absolute;margin-left:93.45pt;margin-top:804.3pt;width:6pt;height:11.6pt;z-index:-1887440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t>#</w:t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2" type="#_x0000_t202" style="position:absolute;margin-left:479.35pt;margin-top:804.3pt;width:5.25pt;height:10.85pt;z-index:-1887440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t>#</w:t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1" type="#_x0000_t202" style="position:absolute;margin-left:479.35pt;margin-top:804.3pt;width:5.25pt;height:10.85pt;z-index:-1887440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MSGENFONTSTYLENAMEBYROLERUNNINGTITLE1"/>
                    <w:b/>
                    <w:bCs/>
                    <w:noProof/>
                  </w:rPr>
                  <w:t>5</w:t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0" type="#_x0000_t202" style="position:absolute;margin-left:93.45pt;margin-top:804.3pt;width:6pt;height:11.6pt;z-index:-1887440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MSGENFONTSTYLENAMEBYROLERUNNINGTITLE1"/>
                    <w:b/>
                    <w:bCs/>
                    <w:noProof/>
                  </w:rPr>
                  <w:t>4</w:t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9" type="#_x0000_t202" style="position:absolute;margin-left:84.35pt;margin-top:797.4pt;width:55.9pt;height:10.85pt;z-index:-1887440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MSGENFONTSTYLENAMEBYROLERUNNINGTITLE1"/>
                    <w:b/>
                    <w:bCs/>
                    <w:noProof/>
                  </w:rPr>
                  <w:t>2</w:t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"/>
                  </w:rPr>
                  <w:t xml:space="preserve"> </w:t>
                </w:r>
                <w:r>
                  <w:rPr>
                    <w:rStyle w:val="MSGENFONTSTYLENAMETEMPLATEROLEMSGENFONTSTYLENAMEBYROLERUNNINGTITLEMSGENFONTSTYLEMODIFERNAMEPMingLiU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8" type="#_x0000_t202" style="position:absolute;margin-left:447.9pt;margin-top:797.4pt;width:56.25pt;height:10.85pt;z-index:-1887440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MSGENFONTSTYLENAMEBYROLERUNNINGTITLE1"/>
                    <w:b/>
                    <w:bCs/>
                    <w:noProof/>
                  </w:rPr>
                  <w:t>3</w:t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7" type="#_x0000_t202" style="position:absolute;margin-left:447.9pt;margin-top:797.4pt;width:56.25pt;height:10.85pt;z-index:-1887440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t>#</w:t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6" type="#_x0000_t202" style="position:absolute;margin-left:447.9pt;margin-top:797.4pt;width:56.25pt;height:10.85pt;z-index:-1887440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MSGENFONTSTYLENAMEBYROLERUNNINGTITLE1"/>
                    <w:b/>
                    <w:bCs/>
                    <w:noProof/>
                  </w:rPr>
                  <w:t>5</w:t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5" type="#_x0000_t202" style="position:absolute;margin-left:87.8pt;margin-top:796.55pt;width:54.4pt;height:11.25pt;z-index:-1887440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PMingLiU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MSGENFONTSTYLENAMEBYROLERUNNINGTITLEMSGENFONTSTYLEMODIFERNAMEPMingLiU0"/>
                    <w:noProof/>
                  </w:rPr>
                  <w:t>8</w:t>
                </w:r>
                <w:r>
                  <w:rPr>
                    <w:rStyle w:val="MSGENFONTSTYLENAMETEMPLATEROLEMSGENFONTSTYLENAMEBYROLERUNNINGTITLEMSGENFONTSTYLEMODIFERNAMEPMingLiU0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0"/>
                  </w:rPr>
                  <w:t xml:space="preserve"> </w:t>
                </w:r>
                <w:r>
                  <w:rPr>
                    <w:rStyle w:val="MSGENFONTSTYLENAMETEMPLATEROLEMSGENFONTSTYLENAMEBYROLERUNNINGTITLEMSGENFONTSTYLEMODIFERNAMEPMingLiU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4" type="#_x0000_t202" style="position:absolute;margin-left:447.9pt;margin-top:797.4pt;width:56.25pt;height:10.85pt;z-index:-1887440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MSGENFONTSTYLENAMEBYROLERUNNINGTITLE1"/>
                    <w:b/>
                    <w:bCs/>
                    <w:noProof/>
                  </w:rPr>
                  <w:t>7</w:t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3" type="#_x0000_t202" style="position:absolute;margin-left:84.35pt;margin-top:797.4pt;width:55.9pt;height:10.85pt;z-index:-1887440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MSGENFONTSTYLENAMEBYROLERUNNINGTITLE1"/>
                    <w:b/>
                    <w:bCs/>
                    <w:noProof/>
                  </w:rPr>
                  <w:t>6</w:t>
                </w:r>
                <w:r>
                  <w:rPr>
                    <w:rStyle w:val="MSGENFONTSTYLENAMETEMPLATEROLEMSGENFONTSTYLENAMEBYROLERUNNINGTITLE1"/>
                    <w:b/>
                    <w:bCs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"/>
                  </w:rPr>
                  <w:t xml:space="preserve"> </w:t>
                </w:r>
                <w:r>
                  <w:rPr>
                    <w:rStyle w:val="MSGENFONTSTYLENAMETEMPLATEROLEMSGENFONTSTYLENAMEBYROLERUNNINGTITLEMSGENFONTSTYLEMODIFERNAMEPMingLiU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2" type="#_x0000_t202" style="position:absolute;margin-left:441.6pt;margin-top:795.4pt;width:61.5pt;height:11.65pt;z-index:-1887440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4MSGENFONTSTYLEMODIFERSPACING5"/>
                  </w:rPr>
                  <w:t>#</w:t>
                </w:r>
                <w:r>
                  <w:rPr>
                    <w:rStyle w:val="MSGENFONTSTYLENAMETEMPLATEROLENUMBERMSGENFONTSTYLENAMEBYROLERUNNINGTITLE4MSGENFONTSTYLEMODIFERSPACING5"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SPACING5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1" type="#_x0000_t202" style="position:absolute;margin-left:441.6pt;margin-top:795.4pt;width:61.5pt;height:11.65pt;z-index:-1887440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4MSGENFONTSTYLEMODIFERSPACING5"/>
                    <w:noProof/>
                  </w:rPr>
                  <w:t>11</w:t>
                </w:r>
                <w:r>
                  <w:rPr>
                    <w:rStyle w:val="MSGENFONTSTYLENAMETEMPLATEROLENUMBERMSGENFONTSTYLENAMEBYROLERUNNINGTITLE4MSGENFONTSTYLEMODIFERSPACING5"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SPACING5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0" type="#_x0000_t202" style="position:absolute;margin-left:86.3pt;margin-top:797.3pt;width:63.35pt;height:11.25pt;z-index:-1887440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PMingLiU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MSGENFONTSTYLENAMEBYROLERUNNINGTITLEMSGENFONTSTYLEMODIFERNAMEPMingLiU0"/>
                    <w:noProof/>
                  </w:rPr>
                  <w:t>10</w:t>
                </w:r>
                <w:r>
                  <w:rPr>
                    <w:rStyle w:val="MSGENFONTSTYLENAMETEMPLATEROLEMSGENFONTSTYLENAMEBYROLERUNNINGTITLEMSGENFONTSTYLEMODIFERNAMEPMingLiU0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9" type="#_x0000_t202" style="position:absolute;margin-left:85.55pt;margin-top:797.3pt;width:64.1pt;height:10.85pt;z-index:-1887440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NAMETimesNewRoman0"/>
                    <w:rFonts w:eastAsia="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4MSGENFONTSTYLEMODIFERNAMETimesNewRoman0"/>
                    <w:rFonts w:eastAsia="PMingLiU"/>
                    <w:noProof/>
                  </w:rPr>
                  <w:t>14</w:t>
                </w:r>
                <w:r>
                  <w:rPr>
                    <w:rStyle w:val="MSGENFONTSTYLENAMETEMPLATEROLENUMBERMSGENFONTSTYLENAMEBYROLERUNNINGTITLE4MSGENFONTSTYLEMODIFERNAMETimesNewRoman0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NAMETimesNewRoman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4MSGENFONTSTYLEMODIFERNAMETimesNewRoman"/>
                    <w:rFonts w:eastAsia="PMingLiU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8" type="#_x0000_t202" style="position:absolute;margin-left:440.5pt;margin-top:797.65pt;width:61.9pt;height:10.9pt;z-index:-1887440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NAMETimesNewRoman"/>
                    <w:rFonts w:eastAsia="PMingLiU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4MSGENFONTSTYLEMODIFERNAMETimesNewRoman0"/>
                    <w:rFonts w:eastAsia="PMingLiU"/>
                    <w:noProof/>
                  </w:rPr>
                  <w:t>15</w:t>
                </w:r>
                <w:r>
                  <w:rPr>
                    <w:rStyle w:val="MSGENFONTSTYLENAMETEMPLATEROLENUMBERMSGENFONTSTYLENAMEBYROLERUNNINGTITLE4MSGENFONTSTYLEMODIFERNAMETimesNewRoman0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NAMETimesNewRoman"/>
                    <w:rFonts w:eastAsia="PMingLiU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7" type="#_x0000_t202" style="position:absolute;margin-left:440.85pt;margin-top:798.05pt;width:61.85pt;height:10.85pt;z-index:-1887440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4MSGENFONTSTYLEMODIFERSPACING5"/>
                  </w:rPr>
                  <w:t>#</w:t>
                </w:r>
                <w:r>
                  <w:rPr>
                    <w:rStyle w:val="MSGENFONTSTYLENAMETEMPLATEROLENUMBERMSGENFONTSTYLENAMEBYROLERUNNINGTITLE4MSGENFONTSTYLEMODIFERSPACING5"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SPACING5"/>
                  </w:rPr>
                  <w:t xml:space="preserve"> </w:t>
                </w:r>
                <w:r>
                  <w:rPr>
                    <w:rStyle w:val="MSGENFONTSTYLENAMETEMPLATEROLENUMBERMSGENFONTSTYLENAMEBYROLERUNNINGTITLE4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6" type="#_x0000_t202" style="position:absolute;margin-left:440.85pt;margin-top:798.05pt;width:61.85pt;height:10.85pt;z-index:-1887440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4MSGENFONTSTYLEMODIFERSPACING5"/>
                    <w:noProof/>
                  </w:rPr>
                  <w:t>17</w:t>
                </w:r>
                <w:r>
                  <w:rPr>
                    <w:rStyle w:val="MSGENFONTSTYLENAMETEMPLATEROLENUMBERMSGENFONTSTYLENAMEBYROLERUNNINGTITLE4MSGENFONTSTYLEMODIFERSPACING5"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SPACING5"/>
                  </w:rPr>
                  <w:t xml:space="preserve"> </w:t>
                </w:r>
                <w:r>
                  <w:rPr>
                    <w:rStyle w:val="MSGENFONTSTYLENAMETEMPLATEROLENUMBERMSGENFONTSTYLENAMEBYROLERUNNINGTITLE4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5" type="#_x0000_t202" style="position:absolute;margin-left:89.1pt;margin-top:796.55pt;width:63pt;height:11.25pt;z-index:-1887440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NAMETimesNewRoman0"/>
                    <w:rFonts w:eastAsia="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4MSGENFONTSTYLEMODIFERNAMETimesNewRoman0"/>
                    <w:rFonts w:eastAsia="PMingLiU"/>
                    <w:noProof/>
                  </w:rPr>
                  <w:t>16</w:t>
                </w:r>
                <w:r>
                  <w:rPr>
                    <w:rStyle w:val="MSGENFONTSTYLENAMETEMPLATEROLENUMBERMSGENFONTSTYLENAMEBYROLERUNNINGTITLE4MSGENFONTSTYLEMODIFERNAMETimesNewRoman0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NAMETimesNewRoman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4MSGENFONTSTYLEMODIFERNAMETimesNewRoman"/>
                    <w:rFonts w:eastAsia="PMingLiU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4" type="#_x0000_t202" style="position:absolute;margin-left:87.6pt;margin-top:795.8pt;width:63.75pt;height:10.9pt;z-index:-1887440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SPACING5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4MSGENFONTSTYLEMODIFERSPACING50"/>
                    <w:noProof/>
                  </w:rPr>
                  <w:t>20</w:t>
                </w:r>
                <w:r>
                  <w:rPr>
                    <w:rStyle w:val="MSGENFONTSTYLENAMETEMPLATEROLENUMBERMSGENFONTSTYLENAMEBYROLERUNNINGTITLE4MSGENFONTSTYLEMODIFERSPACING50"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SPACING50"/>
                  </w:rPr>
                  <w:t xml:space="preserve"> </w:t>
                </w:r>
                <w:r>
                  <w:rPr>
                    <w:rStyle w:val="MSGENFONTSTYLENAMETEMPLATEROLENUMBERMSGENFONTSTYLENAMEBYROLERUNNINGTITLE4MSGENFONTSTYLEMODIFERSPACING5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3" type="#_x0000_t202" style="position:absolute;margin-left:440.85pt;margin-top:798.05pt;width:61.85pt;height:10.85pt;z-index:-1887440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4MSGENFONTSTYLEMODIFERSPACING5"/>
                    <w:noProof/>
                  </w:rPr>
                  <w:t>21</w:t>
                </w:r>
                <w:r>
                  <w:rPr>
                    <w:rStyle w:val="MSGENFONTSTYLENAMETEMPLATEROLENUMBERMSGENFONTSTYLENAMEBYROLERUNNINGTITLE4MSGENFONTSTYLEMODIFERSPACING5"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SPACING5"/>
                  </w:rPr>
                  <w:t xml:space="preserve"> </w:t>
                </w:r>
                <w:r>
                  <w:rPr>
                    <w:rStyle w:val="MSGENFONTSTYLENAMETEMPLATEROLENUMBERMSGENFONTSTYLENAMEBYROLERUNNINGTITLE4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2" type="#_x0000_t202" style="position:absolute;margin-left:89.1pt;margin-top:796.55pt;width:63pt;height:11.25pt;z-index:-1887440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NAMETimesNewRoman0"/>
                    <w:rFonts w:eastAsia="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4MSGENFONTSTYLEMODIFERNAMETimesNewRoman0"/>
                    <w:rFonts w:eastAsia="PMingLiU"/>
                    <w:noProof/>
                  </w:rPr>
                  <w:t>18</w:t>
                </w:r>
                <w:r>
                  <w:rPr>
                    <w:rStyle w:val="MSGENFONTSTYLENAMETEMPLATEROLENUMBERMSGENFONTSTYLENAMEBYROLERUNNINGTITLE4MSGENFONTSTYLEMODIFERNAMETimesNewRoman0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NAMETimesNewRoman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4MSGENFONTSTYLEMODIFERNAMETimesNewRoman"/>
                    <w:rFonts w:eastAsia="PMingLiU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1" type="#_x0000_t202" style="position:absolute;margin-left:86.5pt;margin-top:800.2pt;width:63pt;height:11.25pt;z-index:-1887440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NAMETimesNewRoman3"/>
                    <w:rFonts w:eastAsia="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4MSGENFONTSTYLEMODIFERNAMETimesNewRoman3"/>
                    <w:rFonts w:eastAsia="PMingLiU"/>
                    <w:noProof/>
                  </w:rPr>
                  <w:t>28</w:t>
                </w:r>
                <w:r>
                  <w:rPr>
                    <w:rStyle w:val="MSGENFONTSTYLENAMETEMPLATEROLENUMBERMSGENFONTSTYLENAMEBYROLERUNNINGTITLE4MSGENFONTSTYLEMODIFERNAMETimesNewRoman3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NAMETimesNewRoman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4MSGENFONTSTYLEMODIFERNAMETimesNewRoman"/>
                    <w:rFonts w:eastAsia="PMingLiU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0" type="#_x0000_t202" style="position:absolute;margin-left:440.85pt;margin-top:798.05pt;width:61.85pt;height:10.85pt;z-index:-1887440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4MSGENFONTSTYLEMODIFERSPACING5"/>
                    <w:noProof/>
                  </w:rPr>
                  <w:t>29</w:t>
                </w:r>
                <w:r>
                  <w:rPr>
                    <w:rStyle w:val="MSGENFONTSTYLENAMETEMPLATEROLENUMBERMSGENFONTSTYLENAMEBYROLERUNNINGTITLE4MSGENFONTSTYLEMODIFERSPACING5"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SPACING5"/>
                  </w:rPr>
                  <w:t xml:space="preserve"> </w:t>
                </w:r>
                <w:r>
                  <w:rPr>
                    <w:rStyle w:val="MSGENFONTSTYLENAMETEMPLATEROLENUMBERMSGENFONTSTYLENAMEBYROLERUNNINGTITLE4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9" type="#_x0000_t202" style="position:absolute;margin-left:439pt;margin-top:797.3pt;width:63pt;height:10.85pt;z-index:-1887440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NAMETimesNewRoman1"/>
                    <w:rFonts w:eastAsia="PMingLiU"/>
                  </w:rPr>
                  <w:t xml:space="preserve">~~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4MSGENFONTSTYLEMODIFERNAMETimesNewRoman2"/>
                    <w:rFonts w:eastAsia="PMingLiU"/>
                    <w:noProof/>
                  </w:rPr>
                  <w:t>23</w:t>
                </w:r>
                <w:r>
                  <w:rPr>
                    <w:rStyle w:val="MSGENFONTSTYLENAMETEMPLATEROLENUMBERMSGENFONTSTYLENAMEBYROLERUNNINGTITLE4MSGENFONTSTYLEMODIFERNAMETimesNewRoman2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NAMETimesNewRoman1"/>
                    <w:rFonts w:eastAsia="PMingLiU"/>
                  </w:rPr>
                  <w:t xml:space="preserve"> </w:t>
                </w:r>
                <w:r>
                  <w:rPr>
                    <w:rStyle w:val="MSGENFONTSTYLENAMETEMPLATEROLENUMBERMSGENFONTSTYLENAMEBYROLERUNNINGTITLE4MSGENFONTSTYLEMODIFERNAMETimesNewRoman1"/>
                    <w:rFonts w:eastAsia="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8" type="#_x0000_t202" style="position:absolute;margin-left:86.5pt;margin-top:800.2pt;width:63pt;height:11.25pt;z-index:-1887440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NAMETimesNewRoman3"/>
                    <w:rFonts w:eastAsia="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4MSGENFONTSTYLEMODIFERNAMETimesNewRoman3"/>
                    <w:rFonts w:eastAsia="PMingLiU"/>
                    <w:noProof/>
                  </w:rPr>
                  <w:t>32</w:t>
                </w:r>
                <w:r>
                  <w:rPr>
                    <w:rStyle w:val="MSGENFONTSTYLENAMETEMPLATEROLENUMBERMSGENFONTSTYLENAMEBYROLERUNNINGTITLE4MSGENFONTSTYLEMODIFERNAMETimesNewRoman3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NAMETimesNewRoman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4MSGENFONTSTYLEMODIFERNAMETimesNewRoman"/>
                    <w:rFonts w:eastAsia="PMingLiU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7" type="#_x0000_t202" style="position:absolute;margin-left:450.05pt;margin-top:797.7pt;width:63pt;height:10.85pt;z-index:-1887440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"/>
                    <w:noProof/>
                  </w:rPr>
                  <w:t>33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6" type="#_x0000_t202" style="position:absolute;margin-left:440.85pt;margin-top:798.05pt;width:61.85pt;height:10.85pt;z-index:-1887440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4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4MSGENFONTSTYLEMODIFERSPACING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4MSGENFONTSTYLEMODIFERSPACING5"/>
                    <w:noProof/>
                  </w:rPr>
                  <w:t>30</w:t>
                </w:r>
                <w:r>
                  <w:rPr>
                    <w:rStyle w:val="MSGENFONTSTYLENAMETEMPLATEROLENUMBERMSGENFONTSTYLENAMEBYROLERUNNINGTITLE4MSGENFONTSTYLEMODIFERSPACING5"/>
                  </w:rPr>
                  <w:fldChar w:fldCharType="end"/>
                </w:r>
                <w:r>
                  <w:rPr>
                    <w:rStyle w:val="MSGENFONTSTYLENAMETEMPLATEROLENUMBERMSGENFONTSTYLENAMEBYROLERUNNINGTITLE4MSGENFONTSTYLEMODIFERSPACING5"/>
                  </w:rPr>
                  <w:t xml:space="preserve"> </w:t>
                </w:r>
                <w:r>
                  <w:rPr>
                    <w:rStyle w:val="MSGENFONTSTYLENAMETEMPLATEROLENUMBERMSGENFONTSTYLENAMEBYROLERUNNINGTITLE4MSGENFONTSTYLEMODIFERSPACING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5" type="#_x0000_t202" style="position:absolute;margin-left:97pt;margin-top:799.8pt;width:62.25pt;height:11.25pt;z-index:-1887440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0"/>
                    <w:noProof/>
                  </w:rPr>
                  <w:t>36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4" type="#_x0000_t202" style="position:absolute;margin-left:450.05pt;margin-top:797.7pt;width:63pt;height:10.85pt;z-index:-1887440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"/>
                    <w:noProof/>
                  </w:rPr>
                  <w:t>35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3" type="#_x0000_t202" style="position:absolute;margin-left:451pt;margin-top:797.3pt;width:61.1pt;height:10.85pt;z-index:-1887440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3"/>
                    <w:b/>
                    <w:bCs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3"/>
                    <w:b/>
                    <w:bCs/>
                    <w:noProof/>
                    <w:lang w:val="zh-CN" w:eastAsia="zh-CN" w:bidi="zh-CN"/>
                  </w:rPr>
                  <w:t>34</w:t>
                </w:r>
                <w:r>
                  <w:rPr>
                    <w:rStyle w:val="MSGENFONTSTYLENAMETEMPLATEROLENUMBERMSGENFONTSTYLENAMEBYROLERUNNINGTITLE6MSGENFONTSTYLEMODIFERSPACING3"/>
                    <w:b/>
                    <w:bCs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—-</w:t>
                </w:r>
              </w:p>
            </w:txbxContent>
          </v:textbox>
          <w10:wrap anchorx="page" anchory="page"/>
        </v:shape>
      </w:pic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2" type="#_x0000_t202" style="position:absolute;margin-left:96.05pt;margin-top:802.45pt;width:62.65pt;height:11.25pt;z-index:-1887440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 xml:space="preserve">——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0"/>
                    <w:noProof/>
                    <w:lang w:val="en-US" w:eastAsia="en-US" w:bidi="en-US"/>
                  </w:rPr>
                  <w:t>40</w:t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0"/>
                  </w:rPr>
                  <w:t>一</w:t>
                </w:r>
              </w:p>
            </w:txbxContent>
          </v:textbox>
          <w10:wrap anchorx="page" anchory="page"/>
        </v:shape>
      </w:pic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1" type="#_x0000_t202" style="position:absolute;margin-left:449.7pt;margin-top:797.3pt;width:60.35pt;height:11.25pt;z-index:-1887440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3"/>
                    <w:b/>
                    <w:bCs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3"/>
                    <w:b/>
                    <w:bCs/>
                    <w:noProof/>
                    <w:lang w:val="zh-CN" w:eastAsia="zh-CN" w:bidi="zh-CN"/>
                  </w:rPr>
                  <w:t>39</w:t>
                </w:r>
                <w:r>
                  <w:rPr>
                    <w:rStyle w:val="MSGENFONTSTYLENAMETEMPLATEROLENUMBERMSGENFONTSTYLENAMEBYROLERUNNINGTITLE6MSGENFONTSTYLEMODIFERSPACING3"/>
                    <w:b/>
                    <w:bCs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0" type="#_x0000_t202" style="position:absolute;margin-left:95.5pt;margin-top:797.3pt;width:63.4pt;height:11.25pt;z-index:-1887440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3"/>
                    <w:b/>
                    <w:bCs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3"/>
                    <w:b/>
                    <w:bCs/>
                    <w:noProof/>
                    <w:lang w:val="zh-CN" w:eastAsia="zh-CN" w:bidi="zh-CN"/>
                  </w:rPr>
                  <w:t>37</w:t>
                </w:r>
                <w:r>
                  <w:rPr>
                    <w:rStyle w:val="MSGENFONTSTYLENAMETEMPLATEROLENUMBERMSGENFONTSTYLENAMEBYROLERUNNINGTITLE6MSGENFONTSTYLEMODIFERSPACING3"/>
                    <w:b/>
                    <w:bCs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9" type="#_x0000_t202" style="position:absolute;margin-left:88.95pt;margin-top:803.55pt;width:62.25pt;height:10.85pt;z-index:-1887440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"/>
                    <w:noProof/>
                  </w:rPr>
                  <w:t>42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8" type="#_x0000_t202" style="position:absolute;margin-left:439.55pt;margin-top:798.55pt;width:62.25pt;height:10.85pt;z-index:-1887440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43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7" type="#_x0000_t202" style="position:absolute;margin-left:85.75pt;margin-top:803.2pt;width:63.35pt;height:11.6pt;z-index:-1887440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0"/>
                    <w:noProof/>
                  </w:rPr>
                  <w:t>41</w:t>
                </w:r>
                <w:r>
                  <w:rPr>
                    <w:rStyle w:val="MSGENFONTSTYLENAMETEMPLATEROLENUMBERMSGENFONTSTYLENAMEBYROLERUNNINGTITLE6MSGENFONTSTYLEMODIFERNAMEPMingLiU0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0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6" type="#_x0000_t202" style="position:absolute;margin-left:439.55pt;margin-top:798.55pt;width:62.25pt;height:10.85pt;z-index:-1887440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t>#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5" type="#_x0000_t202" style="position:absolute;margin-left:439.55pt;margin-top:798.55pt;width:62.25pt;height:10.85pt;z-index:-1887440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47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4" type="#_x0000_t202" style="position:absolute;margin-left:85.4pt;margin-top:800.2pt;width:63.35pt;height:11.25pt;z-index:-1887440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"/>
                    <w:noProof/>
                  </w:rPr>
                  <w:t>46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3" type="#_x0000_t202" style="position:absolute;margin-left:439.55pt;margin-top:798.55pt;width:62.25pt;height:10.85pt;z-index:-1887440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t>#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2" type="#_x0000_t202" style="position:absolute;margin-left:439.55pt;margin-top:798.55pt;width:62.25pt;height:10.85pt;z-index:-1887440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49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1" type="#_x0000_t202" style="position:absolute;margin-left:83.85pt;margin-top:791.7pt;width:64.5pt;height:11.25pt;z-index:-1887440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"/>
                    <w:noProof/>
                  </w:rPr>
                  <w:t>52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0" type="#_x0000_t202" style="position:absolute;margin-left:439.55pt;margin-top:798.55pt;width:62.25pt;height:10.85pt;z-index:-1887440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53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9" type="#_x0000_t202" style="position:absolute;margin-left:87.8pt;margin-top:793.2pt;width:62.6pt;height:11.25pt;z-index:-1887440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"/>
                    <w:noProof/>
                  </w:rPr>
                  <w:t>50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8" type="#_x0000_t202" style="position:absolute;margin-left:90.6pt;margin-top:799.65pt;width:63.35pt;height:11.25pt;z-index:-1887440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"/>
                    <w:noProof/>
                  </w:rPr>
                  <w:t>58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7" type="#_x0000_t202" style="position:absolute;margin-left:439.55pt;margin-top:798.55pt;width:62.25pt;height:10.85pt;z-index:-1887440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59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6" type="#_x0000_t202" style="position:absolute;margin-left:442.2pt;margin-top:793.4pt;width:60.75pt;height:11.25pt;z-index:-1887440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"/>
                    <w:noProof/>
                  </w:rPr>
                  <w:t>55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5" type="#_x0000_t202" style="position:absolute;margin-left:90.6pt;margin-top:799.65pt;width:63.35pt;height:11.25pt;z-index:-1887440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"/>
                    <w:noProof/>
                  </w:rPr>
                  <w:t>64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4" type="#_x0000_t202" style="position:absolute;margin-left:439.55pt;margin-top:798.55pt;width:62.25pt;height:10.85pt;z-index:-1887440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65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3" type="#_x0000_t202" style="position:absolute;margin-left:91pt;margin-top:799.3pt;width:63.4pt;height:11.6pt;z-index:-1887440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1"/>
                    <w:noProof/>
                  </w:rPr>
                  <w:t>60</w:t>
                </w:r>
                <w:r>
                  <w:rPr>
                    <w:rStyle w:val="MSGENFONTSTYLENAMETEMPLATEROLENUMBERMSGENFONTSTYLENAMEBYROLERUNNINGTITLE6MSGENFONTSTYLEMODIFERNAMEPMingLiU1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1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2" type="#_x0000_t202" style="position:absolute;margin-left:90.6pt;margin-top:799.65pt;width:63.35pt;height:11.25pt;z-index:-1887440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"/>
                    <w:noProof/>
                  </w:rPr>
                  <w:t>68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1" type="#_x0000_t202" style="position:absolute;margin-left:441.25pt;margin-top:793.4pt;width:61.9pt;height:10.9pt;z-index:-1887440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IZE40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IZE15"/>
                    <w:noProof/>
                  </w:rPr>
                  <w:t>67</w:t>
                </w:r>
                <w:r>
                  <w:rPr>
                    <w:rStyle w:val="MSGENFONTSTYLENAMETEMPLATEROLENUMBERMSGENFONTSTYLENAMEBYROLERUNNINGTITLE6MSGENFONTSTYLEMODIFERSIZE15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0" type="#_x0000_t202" style="position:absolute;margin-left:439.55pt;margin-top:798.55pt;width:62.25pt;height:10.85pt;z-index:-1887440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66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9" type="#_x0000_t202" style="position:absolute;margin-left:90.6pt;margin-top:799.65pt;width:63.35pt;height:11.25pt;z-index:-1887440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"/>
                    <w:noProof/>
                  </w:rPr>
                  <w:t>72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8" type="#_x0000_t202" style="position:absolute;margin-left:439.55pt;margin-top:798.55pt;width:62.25pt;height:10.85pt;z-index:-1887440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71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7" type="#_x0000_t202" style="position:absolute;margin-left:91.2pt;margin-top:799.3pt;width:62.6pt;height:10.9pt;z-index:-1887440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2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2"/>
                    <w:noProof/>
                  </w:rPr>
                  <w:t>69</w:t>
                </w:r>
                <w:r>
                  <w:rPr>
                    <w:rStyle w:val="MSGENFONTSTYLENAMETEMPLATEROLENUMBERMSGENFONTSTYLENAMEBYROLERUNNINGTITLE6MSGENFONTSTYLEMODIFERNAMEPMingLiU2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2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6" type="#_x0000_t202" style="position:absolute;margin-left:90.6pt;margin-top:799.65pt;width:63.35pt;height:11.25pt;z-index:-1887440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"/>
                    <w:noProof/>
                  </w:rPr>
                  <w:t>78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5" type="#_x0000_t202" style="position:absolute;margin-left:439.55pt;margin-top:798.55pt;width:62.25pt;height:10.85pt;z-index:-1887440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77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4" type="#_x0000_t202" style="position:absolute;margin-left:439.55pt;margin-top:798.55pt;width:62.25pt;height:10.85pt;z-index:-1887440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t>#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3" type="#_x0000_t202" style="position:absolute;margin-left:439.55pt;margin-top:798.55pt;width:62.25pt;height:10.85pt;z-index:-1887440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81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2" type="#_x0000_t202" style="position:absolute;margin-left:90.6pt;margin-top:799.65pt;width:63.35pt;height:11.25pt;z-index:-1887440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"/>
                    <w:noProof/>
                  </w:rPr>
                  <w:t>80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1" type="#_x0000_t202" style="position:absolute;margin-left:439.55pt;margin-top:798.55pt;width:62.25pt;height:10.85pt;z-index:-1887440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t>#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0" type="#_x0000_t202" style="position:absolute;margin-left:439.55pt;margin-top:798.55pt;width:62.25pt;height:10.85pt;z-index:-1887440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83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9" type="#_x0000_t202" style="position:absolute;margin-left:86.45pt;margin-top:789.85pt;width:62.25pt;height:11.25pt;z-index:-1887439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2MSGENFONTSTYLEMODIFERNAMEPMingLiU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2MSGENFONTSTYLEMODIFERNAMEPMingLiU"/>
                    <w:noProof/>
                  </w:rPr>
                  <w:t>86</w:t>
                </w:r>
                <w:r>
                  <w:rPr>
                    <w:rStyle w:val="MSGENFONTSTYLENAMETEMPLATEROLENUMBERMSGENFONTSTYLENAMEBYROLERUNNINGTITLE12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2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2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8" type="#_x0000_t202" style="position:absolute;margin-left:439.55pt;margin-top:798.55pt;width:62.25pt;height:10.85pt;z-index:-1887439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87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margin-left:90.6pt;margin-top:799.65pt;width:63.35pt;height:11.25pt;z-index:-1887439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NAMEPMingLiU"/>
                    <w:noProof/>
                  </w:rPr>
                  <w:t>84</w:t>
                </w:r>
                <w:r>
                  <w:rPr>
                    <w:rStyle w:val="MSGENFONTSTYLENAMETEMPLATEROLENUMBERMSGENFONTSTYLENAMEBYROLERUNNINGTITLE6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6" type="#_x0000_t202" style="position:absolute;margin-left:83.1pt;margin-top:797.95pt;width:64.5pt;height:10.85pt;z-index:-1887439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2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2MSGENFONTSTYLEMODIFERNAMEPMingLiU"/>
                    <w:noProof/>
                  </w:rPr>
                  <w:t>90</w:t>
                </w:r>
                <w:r>
                  <w:rPr>
                    <w:rStyle w:val="MSGENFONTSTYLENAMETEMPLATEROLENUMBERMSGENFONTSTYLENAMEBYROLERUNNINGTITLE12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2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2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5" type="#_x0000_t202" style="position:absolute;margin-left:439.55pt;margin-top:798.55pt;width:62.25pt;height:10.85pt;z-index:-1887439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91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4" type="#_x0000_t202" style="position:absolute;margin-left:83.1pt;margin-top:797.95pt;width:64.5pt;height:10.85pt;z-index:-1887439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2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2MSGENFONTSTYLEMODIFERNAMEPMingLiU"/>
                    <w:noProof/>
                  </w:rPr>
                  <w:t>96</w:t>
                </w:r>
                <w:r>
                  <w:rPr>
                    <w:rStyle w:val="MSGENFONTSTYLENAMETEMPLATEROLENUMBERMSGENFONTSTYLENAMEBYROLERUNNINGTITLE12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2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2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3" type="#_x0000_t202" style="position:absolute;margin-left:439.55pt;margin-top:798.55pt;width:62.25pt;height:10.85pt;z-index:-1887439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97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2" type="#_x0000_t202" style="position:absolute;margin-left:439.65pt;margin-top:796.4pt;width:61.9pt;height:10.9pt;z-index:-1887439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2MSGENFONTSTYLEMODIFERNAMEPMingLiU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2MSGENFONTSTYLEMODIFERSPACING4"/>
                    <w:b/>
                    <w:bCs/>
                    <w:noProof/>
                  </w:rPr>
                  <w:t>93</w:t>
                </w:r>
                <w:r>
                  <w:rPr>
                    <w:rStyle w:val="MSGENFONTSTYLENAMETEMPLATEROLENUMBERMSGENFONTSTYLENAMEBYROLERUNNINGTITLE12MSGENFONTSTYLEMODIFERSPACING4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12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2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1" type="#_x0000_t202" style="position:absolute;margin-left:425.95pt;margin-top:792.05pt;width:61.9pt;height:10.9pt;z-index:-1887439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SPACING0"/>
                    <w:b/>
                    <w:bCs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5MSGENFONTSTYLEMODIFERSPACING0"/>
                    <w:b/>
                    <w:bCs/>
                  </w:rPr>
                  <w:t>#</w:t>
                </w:r>
                <w:r>
                  <w:rPr>
                    <w:rStyle w:val="MSGENFONTSTYLENAMETEMPLATEROLENUMBERMSGENFONTSTYLENAMEBYROLERUNNINGTITLE15MSGENFONTSTYLEMODIFERSPACING0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0" type="#_x0000_t202" style="position:absolute;margin-left:425.95pt;margin-top:792.05pt;width:61.9pt;height:10.9pt;z-index:-1887439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SPACING0"/>
                    <w:b/>
                    <w:bCs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SPACING0"/>
                    <w:b/>
                    <w:bCs/>
                    <w:noProof/>
                  </w:rPr>
                  <w:t>99</w:t>
                </w:r>
                <w:r>
                  <w:rPr>
                    <w:rStyle w:val="MSGENFONTSTYLENAMETEMPLATEROLENUMBERMSGENFONTSTYLENAMEBYROLERUNNINGTITLE15MSGENFONTSTYLEMODIFERSPACING0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9" type="#_x0000_t202" style="position:absolute;margin-left:439.55pt;margin-top:798.55pt;width:62.25pt;height:10.85pt;z-index:-1887439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t>#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8" type="#_x0000_t202" style="position:absolute;margin-left:439.55pt;margin-top:798.55pt;width:62.25pt;height:10.85pt;z-index:-1887439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101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7" type="#_x0000_t202" style="position:absolute;margin-left:88.3pt;margin-top:799.1pt;width:72.35pt;height:11.25pt;z-index:-1887439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104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margin-left:88.3pt;margin-top:799.1pt;width:72.35pt;height:11.25pt;z-index:-1887439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5MSGENFONTSTYLEMODIFERNAMEPMingLiU"/>
                  </w:rPr>
                  <w:t>#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439.55pt;margin-top:798.55pt;width:62.25pt;height:10.85pt;z-index:-1887439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103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4" type="#_x0000_t202" style="position:absolute;margin-left:88.3pt;margin-top:799.1pt;width:72.35pt;height:11.25pt;z-index:-1887439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114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3" type="#_x0000_t202" style="position:absolute;margin-left:439.55pt;margin-top:798.55pt;width:62.25pt;height:10.85pt;z-index:-1887439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113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2" type="#_x0000_t202" style="position:absolute;margin-left:95.25pt;margin-top:797.4pt;width:71.25pt;height:11.25pt;z-index:-1887439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106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88.3pt;margin-top:799.1pt;width:72.35pt;height:11.25pt;z-index:-1887439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120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0" type="#_x0000_t202" style="position:absolute;margin-left:439.55pt;margin-top:798.55pt;width:62.25pt;height:10.85pt;z-index:-1887439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121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9" type="#_x0000_t202" style="position:absolute;margin-left:88.3pt;margin-top:799.1pt;width:72.35pt;height:11.25pt;z-index:-1887439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124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8" type="#_x0000_t202" style="position:absolute;margin-left:439.55pt;margin-top:798.55pt;width:62.25pt;height:10.85pt;z-index:-1887439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125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7" type="#_x0000_t202" style="position:absolute;margin-left:88.3pt;margin-top:799.1pt;width:72.35pt;height:11.25pt;z-index:-1887439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132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6" type="#_x0000_t202" style="position:absolute;margin-left:439.55pt;margin-top:798.55pt;width:62.25pt;height:10.85pt;z-index:-1887439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133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5" type="#_x0000_t202" style="position:absolute;margin-left:88.85pt;margin-top:798pt;width:73.1pt;height:11.65pt;z-index:-1887439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1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1"/>
                    <w:noProof/>
                    <w:lang w:val="zh-CN" w:eastAsia="zh-CN" w:bidi="zh-CN"/>
                  </w:rPr>
                  <w:t>126</w:t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1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4" type="#_x0000_t202" style="position:absolute;margin-left:88.3pt;margin-top:799.1pt;width:72.35pt;height:11.25pt;z-index:-1887439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138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3" type="#_x0000_t202" style="position:absolute;margin-left:439.55pt;margin-top:798.55pt;width:62.25pt;height:10.85pt;z-index:-1887439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137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2" type="#_x0000_t202" style="position:absolute;margin-left:90.7pt;margin-top:798.7pt;width:70.5pt;height:10.85pt;z-index:-1887439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134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88.3pt;margin-top:799.1pt;width:72.35pt;height:11.25pt;z-index:-1887439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142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0" type="#_x0000_t202" style="position:absolute;margin-left:439.55pt;margin-top:798.55pt;width:62.25pt;height:10.85pt;z-index:-1887439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6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6MSGENFONTSTYLEMODIFERSPACING5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6MSGENFONTSTYLEMODIFERSPACING5"/>
                    <w:b/>
                    <w:bCs/>
                    <w:noProof/>
                  </w:rPr>
                  <w:t>141</w:t>
                </w:r>
                <w:r>
                  <w:rPr>
                    <w:rStyle w:val="MSGENFONTSTYLENAMETEMPLATEROLENUMBERMSGENFONTSTYLENAMEBYROLERUNNINGTITLE6MSGENFONTSTYLEMODIFERSPACING5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6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6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9" type="#_x0000_t202" style="position:absolute;margin-left:436.45pt;margin-top:795.7pt;width:66.75pt;height:11.25pt;z-index:-1887439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139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-</w:t>
                </w:r>
              </w:p>
            </w:txbxContent>
          </v:textbox>
          <w10:wrap anchorx="page" anchory="page"/>
        </v:shape>
      </w:pict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8" type="#_x0000_t202" style="position:absolute;margin-left:88.3pt;margin-top:799.1pt;width:72.35pt;height:11.25pt;z-index:-1887439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146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7" type="#_x0000_t202" style="position:absolute;margin-left:434pt;margin-top:795.35pt;width:69.75pt;height:11.6pt;z-index:-1887439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145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435.7pt;margin-top:793.45pt;width:67.9pt;height:11.25pt;z-index:-1887439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143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5" type="#_x0000_t202" style="position:absolute;margin-left:88.3pt;margin-top:799.1pt;width:72.35pt;height:11.25pt;z-index:-1887439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148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4" type="#_x0000_t202" style="position:absolute;margin-left:434.55pt;margin-top:799.85pt;width:69.75pt;height:11.25pt;z-index:-1887439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1"/>
                    <w:noProof/>
                    <w:lang w:val="zh-CN" w:eastAsia="zh-CN" w:bidi="zh-CN"/>
                  </w:rPr>
                  <w:t>149</w:t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3" type="#_x0000_t202" style="position:absolute;margin-left:434.2pt;margin-top:794.6pt;width:70.5pt;height:11.25pt;z-index:-1887439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2"/>
                    <w:noProof/>
                    <w:lang w:val="zh-CN" w:eastAsia="zh-CN" w:bidi="zh-CN"/>
                  </w:rPr>
                  <w:t>147</w:t>
                </w:r>
                <w:r>
                  <w:rPr>
                    <w:rStyle w:val="MSGENFONTSTYLENAMETEMPLATEROLENUMBERMSGENFONTSTYLENAMEBYROLERUNNINGTITLE15MSGENFONTSTYLEMODIFERNAMEPMingLiU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2" type="#_x0000_t202" style="position:absolute;margin-left:88.3pt;margin-top:799.1pt;width:72.35pt;height:11.25pt;z-index:-1887439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152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1" type="#_x0000_t202" style="position:absolute;margin-left:434.55pt;margin-top:799.85pt;width:69.75pt;height:11.25pt;z-index:-1887439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1"/>
                    <w:noProof/>
                    <w:lang w:val="zh-CN" w:eastAsia="zh-CN" w:bidi="zh-CN"/>
                  </w:rPr>
                  <w:t>153</w:t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0" type="#_x0000_t202" style="position:absolute;margin-left:92.95pt;margin-top:799.85pt;width:68.25pt;height:11.25pt;z-index:-1887439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1"/>
                    <w:noProof/>
                    <w:lang w:val="zh-CN" w:eastAsia="zh-CN" w:bidi="zh-CN"/>
                  </w:rPr>
                  <w:t>150</w:t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9" type="#_x0000_t202" style="position:absolute;margin-left:434.55pt;margin-top:799.85pt;width:69.75pt;height:11.25pt;z-index:-1887439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8" type="#_x0000_t202" style="position:absolute;margin-left:434.55pt;margin-top:799.85pt;width:69.75pt;height:11.25pt;z-index:-1887439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1"/>
                    <w:noProof/>
                    <w:lang w:val="zh-CN" w:eastAsia="zh-CN" w:bidi="zh-CN"/>
                  </w:rPr>
                  <w:t>155</w:t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7" type="#_x0000_t202" style="position:absolute;margin-left:90.7pt;margin-top:795.9pt;width:69pt;height:11.25pt;z-index:-1887439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1"/>
                  </w:rPr>
                  <w:t>-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1"/>
                    <w:noProof/>
                    <w:lang w:val="zh-CN" w:eastAsia="zh-CN" w:bidi="zh-CN"/>
                  </w:rPr>
                  <w:t>158</w:t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6" type="#_x0000_t202" style="position:absolute;margin-left:434.55pt;margin-top:799.85pt;width:69.75pt;height:11.25pt;z-index:-1887439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1"/>
                    <w:noProof/>
                    <w:lang w:val="zh-CN" w:eastAsia="zh-CN" w:bidi="zh-CN"/>
                  </w:rPr>
                  <w:t>159</w:t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86.95pt;margin-top:795.55pt;width:1in;height:11.25pt;z-index:-1887439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1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1"/>
                    <w:noProof/>
                    <w:lang w:val="zh-CN" w:eastAsia="zh-CN" w:bidi="zh-CN"/>
                  </w:rPr>
                  <w:t>156</w:t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1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87.55pt;margin-top:797.4pt;width:1in;height:11.25pt;z-index:-1887439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1"/>
                    <w:noProof/>
                    <w:lang w:val="zh-CN" w:eastAsia="zh-CN" w:bidi="zh-CN"/>
                  </w:rPr>
                  <w:t>162</w:t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456.7pt;margin-top:795.9pt;width:45pt;height:11.25pt;z-index:-1887439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SPACING0"/>
                    <w:b/>
                    <w:bCs/>
                    <w:noProof/>
                  </w:rPr>
                  <w:t>161</w:t>
                </w:r>
                <w:r>
                  <w:rPr>
                    <w:rStyle w:val="MSGENFONTSTYLENAMETEMPLATEROLENUMBERMSGENFONTSTYLENAMEBYROLERUNNINGTITLE15MSGENFONTSTYLEMODIFERSPACING0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SIZE4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89.4pt;margin-top:794.4pt;width:71.25pt;height:11.25pt;z-index:-1887439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164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433.3pt;margin-top:795.9pt;width:70.1pt;height:11.65pt;z-index:-1887439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165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432.35pt;margin-top:796.65pt;width:70.9pt;height:11.25pt;z-index:-1887439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3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3"/>
                    <w:noProof/>
                    <w:lang w:val="zh-CN" w:eastAsia="zh-CN" w:bidi="zh-CN"/>
                  </w:rPr>
                  <w:t>163</w:t>
                </w:r>
                <w:r>
                  <w:rPr>
                    <w:rStyle w:val="MSGENFONTSTYLENAMETEMPLATEROLENUMBERMSGENFONTSTYLENAMEBYROLERUNNINGTITLE15MSGENFONTSTYLEMODIFERNAMEPMingLiU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3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9" type="#_x0000_t202" style="position:absolute;margin-left:89.6pt;margin-top:795.15pt;width:70.9pt;height:11.25pt;z-index:-1887439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168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433.3pt;margin-top:798pt;width:69.4pt;height:11.25pt;z-index:-1887439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169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91.85pt;margin-top:795.9pt;width:68.6pt;height:11.25pt;z-index:-1887439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166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432.45pt;margin-top:807.3pt;width:46.5pt;height:11.25pt;z-index:-1887439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5MSGENFONTSTYLEMODIFERNAMEPMingLiU4"/>
                  </w:rPr>
                  <w:t>#</w:t>
                </w:r>
                <w:r>
                  <w:rPr>
                    <w:rStyle w:val="MSGENFONTSTYLENAMETEMPLATEROLENUMBERMSGENFONTSTYLENAMEBYROLERUNNINGTITLE15MSGENFONTSTYLEMODIFERNAMEPMingLiU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432.45pt;margin-top:807.3pt;width:46.5pt;height:11.25pt;z-index:-1887439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4"/>
                    <w:noProof/>
                  </w:rPr>
                  <w:t>171</w:t>
                </w:r>
                <w:r>
                  <w:rPr>
                    <w:rStyle w:val="MSGENFONTSTYLENAMETEMPLATEROLENUMBERMSGENFONTSTYLENAMEBYROLERUNNINGTITLE15MSGENFONTSTYLEMODIFERNAMEPMingLiU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87.05pt;margin-top:801.3pt;width:71.25pt;height:11.25pt;z-index:-1887439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170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88.15pt;margin-top:799.1pt;width:71.6pt;height:10.85pt;z-index:-1887439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SPACING3"/>
                    <w:b/>
                    <w:bCs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SPACING3"/>
                    <w:b/>
                    <w:bCs/>
                    <w:noProof/>
                  </w:rPr>
                  <w:t>180</w:t>
                </w:r>
                <w:r>
                  <w:rPr>
                    <w:rStyle w:val="MSGENFONTSTYLENAMETEMPLATEROLENUMBERMSGENFONTSTYLENAMEBYROLERUNNINGTITLE15MSGENFONTSTYLEMODIFERSPACING3"/>
                    <w:b/>
                    <w:bCs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SIZE4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433.3pt;margin-top:798pt;width:69.4pt;height:11.25pt;z-index:-1887439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179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87.95pt;margin-top:797.6pt;width:71.25pt;height:11.25pt;z-index:-1887439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1"/>
                    <w:noProof/>
                    <w:lang w:val="zh-CN" w:eastAsia="zh-CN" w:bidi="zh-CN"/>
                  </w:rPr>
                  <w:t>184</w:t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433.3pt;margin-top:798pt;width:69.4pt;height:11.25pt;z-index:-1887439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185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87.4pt;margin-top:797.6pt;width:72.4pt;height:11.25pt;z-index:-1887439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1"/>
                    <w:noProof/>
                    <w:lang w:val="zh-CN" w:eastAsia="zh-CN" w:bidi="zh-CN"/>
                  </w:rPr>
                  <w:t>188</w:t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433.3pt;margin-top:798pt;width:69.4pt;height:11.25pt;z-index:-1887439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189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87.75pt;margin-top:797.6pt;width:70.85pt;height:11.25pt;z-index:-1887439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1"/>
                    <w:noProof/>
                    <w:lang w:val="zh-CN" w:eastAsia="zh-CN" w:bidi="zh-CN"/>
                  </w:rPr>
                  <w:t>186</w:t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C60B69"/>
</w:ftr>
</file>

<file path=word/footer1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87.4pt;margin-top:797.6pt;width:72.4pt;height:11.25pt;z-index:-1887439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1"/>
                    <w:noProof/>
                    <w:lang w:val="zh-CN" w:eastAsia="zh-CN" w:bidi="zh-CN"/>
                  </w:rPr>
                  <w:t>194</w:t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433.3pt;margin-top:798pt;width:69.4pt;height:11.25pt;z-index:-1887439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193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89.1pt;margin-top:796.25pt;width:1in;height:10.9pt;z-index:-1887439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3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3"/>
                    <w:noProof/>
                    <w:lang w:val="zh-CN" w:eastAsia="zh-CN" w:bidi="zh-CN"/>
                  </w:rPr>
                  <w:t>196</w:t>
                </w:r>
                <w:r>
                  <w:rPr>
                    <w:rStyle w:val="MSGENFONTSTYLENAMETEMPLATEROLENUMBERMSGENFONTSTYLENAMEBYROLERUNNINGTITLE15MSGENFONTSTYLEMODIFERNAMEPMingLiU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33.3pt;margin-top:798pt;width:69.4pt;height:11.25pt;z-index:-1887439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197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432.95pt;margin-top:794.35pt;width:71.25pt;height:11.65pt;z-index:-1887439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3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3"/>
                    <w:noProof/>
                    <w:lang w:val="zh-CN" w:eastAsia="zh-CN" w:bidi="zh-CN"/>
                  </w:rPr>
                  <w:t>195</w:t>
                </w:r>
                <w:r>
                  <w:rPr>
                    <w:rStyle w:val="MSGENFONTSTYLENAMETEMPLATEROLENUMBERMSGENFONTSTYLENAMEBYROLERUNNINGTITLE15MSGENFONTSTYLEMODIFERNAMEPMingLiU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3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87.95pt;margin-top:795.85pt;width:72.35pt;height:11.25pt;z-index:-1887439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1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1"/>
                    <w:noProof/>
                    <w:lang w:val="zh-CN" w:eastAsia="zh-CN" w:bidi="zh-CN"/>
                  </w:rPr>
                  <w:t>200</w:t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1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33.3pt;margin-top:798pt;width:69.4pt;height:11.25pt;z-index:-1887439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"/>
                    <w:noProof/>
                  </w:rPr>
                  <w:t>199</w:t>
                </w:r>
                <w:r>
                  <w:rPr>
                    <w:rStyle w:val="MSGENFONTSTYLENAMETEMPLATEROLENUMBERMSGENFONTSTYLENAMEBYROLERUNNINGTITLE15MSGENFONTSTYLEMODIFERNAMEPMingLiU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B69" w:rsidRDefault="009C47A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88.35pt;margin-top:795.85pt;width:71.6pt;height:11.25pt;z-index:-1887439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C60B69" w:rsidRDefault="0022290F">
                <w:pPr>
                  <w:pStyle w:val="MSGENFONTSTYLENAMETEMPLATEROLENUMBERMSGENFONTSTYLENAMEBYROLERUNNINGTITLE15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DE524F" w:rsidRPr="00DE524F">
                  <w:rPr>
                    <w:rStyle w:val="MSGENFONTSTYLENAMETEMPLATEROLENUMBERMSGENFONTSTYLENAMEBYROLERUNNINGTITLE15MSGENFONTSTYLEMODIFERNAMEPMingLiU1"/>
                    <w:noProof/>
                    <w:lang w:val="zh-CN" w:eastAsia="zh-CN" w:bidi="zh-CN"/>
                  </w:rPr>
                  <w:t>198</w:t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5MSGENFONTSTYLEMODIFERNAMEPMingLiU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5MSGENFONTSTYLEMODIFERNAMEPMingLiU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47A6" w:rsidRDefault="009C47A6"/>
  </w:footnote>
  <w:footnote w:type="continuationSeparator" w:id="0">
    <w:p w:rsidR="009C47A6" w:rsidRDefault="009C47A6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D7370"/>
    <w:multiLevelType w:val="multilevel"/>
    <w:tmpl w:val="C81C73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1C6CE2"/>
    <w:multiLevelType w:val="multilevel"/>
    <w:tmpl w:val="ADCCDF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5F6DE4"/>
    <w:multiLevelType w:val="multilevel"/>
    <w:tmpl w:val="23A85F14"/>
    <w:lvl w:ilvl="0">
      <w:start w:val="4"/>
      <w:numFmt w:val="ideographDigit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1F1610"/>
    <w:multiLevelType w:val="multilevel"/>
    <w:tmpl w:val="39D4F90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157168"/>
    <w:multiLevelType w:val="multilevel"/>
    <w:tmpl w:val="DF94D00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594015"/>
    <w:multiLevelType w:val="multilevel"/>
    <w:tmpl w:val="48CAFF7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9384B9B"/>
    <w:multiLevelType w:val="multilevel"/>
    <w:tmpl w:val="613A433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BFA1E97"/>
    <w:multiLevelType w:val="multilevel"/>
    <w:tmpl w:val="62A0EE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D7E4E4D"/>
    <w:multiLevelType w:val="multilevel"/>
    <w:tmpl w:val="717635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7313FD"/>
    <w:multiLevelType w:val="multilevel"/>
    <w:tmpl w:val="07603C52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FDC1BA2"/>
    <w:multiLevelType w:val="multilevel"/>
    <w:tmpl w:val="AF2EE5A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15B7625"/>
    <w:multiLevelType w:val="multilevel"/>
    <w:tmpl w:val="95C65A0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1B61D27"/>
    <w:multiLevelType w:val="multilevel"/>
    <w:tmpl w:val="35EAB3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1F93041"/>
    <w:multiLevelType w:val="multilevel"/>
    <w:tmpl w:val="D3A88A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59E7C7B"/>
    <w:multiLevelType w:val="multilevel"/>
    <w:tmpl w:val="B5CA98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5F6289A"/>
    <w:multiLevelType w:val="multilevel"/>
    <w:tmpl w:val="90C6760C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AEE469C"/>
    <w:multiLevelType w:val="multilevel"/>
    <w:tmpl w:val="02A8233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B24574E"/>
    <w:multiLevelType w:val="multilevel"/>
    <w:tmpl w:val="36BEA130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BD6241E"/>
    <w:multiLevelType w:val="multilevel"/>
    <w:tmpl w:val="991E7C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D6845D5"/>
    <w:multiLevelType w:val="multilevel"/>
    <w:tmpl w:val="87C4FEAC"/>
    <w:lvl w:ilvl="0">
      <w:start w:val="6"/>
      <w:numFmt w:val="ideographDigit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F1223FB"/>
    <w:multiLevelType w:val="multilevel"/>
    <w:tmpl w:val="2BE666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0EC2E7C"/>
    <w:multiLevelType w:val="multilevel"/>
    <w:tmpl w:val="F6B070E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B1E5B12"/>
    <w:multiLevelType w:val="multilevel"/>
    <w:tmpl w:val="1970572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C0F6980"/>
    <w:multiLevelType w:val="multilevel"/>
    <w:tmpl w:val="22FA1454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EA66493"/>
    <w:multiLevelType w:val="multilevel"/>
    <w:tmpl w:val="44BA0D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2F93160"/>
    <w:multiLevelType w:val="multilevel"/>
    <w:tmpl w:val="BE7073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3201520"/>
    <w:multiLevelType w:val="multilevel"/>
    <w:tmpl w:val="4EB04A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41F59F5"/>
    <w:multiLevelType w:val="multilevel"/>
    <w:tmpl w:val="B2C609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44A3754"/>
    <w:multiLevelType w:val="multilevel"/>
    <w:tmpl w:val="7C58C19A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5884DCE"/>
    <w:multiLevelType w:val="multilevel"/>
    <w:tmpl w:val="4052E8F8"/>
    <w:lvl w:ilvl="0">
      <w:start w:val="7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A1F7F77"/>
    <w:multiLevelType w:val="multilevel"/>
    <w:tmpl w:val="B6F08B5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C217CF0"/>
    <w:multiLevelType w:val="multilevel"/>
    <w:tmpl w:val="D1FEB7E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C345018"/>
    <w:multiLevelType w:val="multilevel"/>
    <w:tmpl w:val="C5D06FA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CB52023"/>
    <w:multiLevelType w:val="multilevel"/>
    <w:tmpl w:val="2C76F6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EFF7CF8"/>
    <w:multiLevelType w:val="multilevel"/>
    <w:tmpl w:val="F7D0A5F4"/>
    <w:lvl w:ilvl="0">
      <w:start w:val="1"/>
      <w:numFmt w:val="ideographDigit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3B70ADE"/>
    <w:multiLevelType w:val="multilevel"/>
    <w:tmpl w:val="415849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45E076E"/>
    <w:multiLevelType w:val="multilevel"/>
    <w:tmpl w:val="7480AEFC"/>
    <w:lvl w:ilvl="0">
      <w:start w:val="2"/>
      <w:numFmt w:val="ideographDigit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57C641D"/>
    <w:multiLevelType w:val="multilevel"/>
    <w:tmpl w:val="10AE49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58F4598"/>
    <w:multiLevelType w:val="multilevel"/>
    <w:tmpl w:val="5A2262A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5BA2D8E"/>
    <w:multiLevelType w:val="multilevel"/>
    <w:tmpl w:val="CDC20A2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9516598"/>
    <w:multiLevelType w:val="multilevel"/>
    <w:tmpl w:val="7772F5B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CAF21B1"/>
    <w:multiLevelType w:val="multilevel"/>
    <w:tmpl w:val="730E78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F6E7A78"/>
    <w:multiLevelType w:val="multilevel"/>
    <w:tmpl w:val="24E01F6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0AF19D5"/>
    <w:multiLevelType w:val="multilevel"/>
    <w:tmpl w:val="5F0A5978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0BE5EFA"/>
    <w:multiLevelType w:val="multilevel"/>
    <w:tmpl w:val="BF301A8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28A3F83"/>
    <w:multiLevelType w:val="multilevel"/>
    <w:tmpl w:val="A3DA95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84F270F"/>
    <w:multiLevelType w:val="multilevel"/>
    <w:tmpl w:val="2980576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92B0C66"/>
    <w:multiLevelType w:val="multilevel"/>
    <w:tmpl w:val="8CDEC17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A146B88"/>
    <w:multiLevelType w:val="multilevel"/>
    <w:tmpl w:val="009E28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E9679DB"/>
    <w:multiLevelType w:val="multilevel"/>
    <w:tmpl w:val="4C8E75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F2A2380"/>
    <w:multiLevelType w:val="multilevel"/>
    <w:tmpl w:val="1820C880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1177373"/>
    <w:multiLevelType w:val="multilevel"/>
    <w:tmpl w:val="B3682A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5105DE2"/>
    <w:multiLevelType w:val="multilevel"/>
    <w:tmpl w:val="EA02FE5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D373681"/>
    <w:multiLevelType w:val="multilevel"/>
    <w:tmpl w:val="4002DBF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085723F"/>
    <w:multiLevelType w:val="multilevel"/>
    <w:tmpl w:val="770805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1A942BE"/>
    <w:multiLevelType w:val="multilevel"/>
    <w:tmpl w:val="5FA011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5505F0F"/>
    <w:multiLevelType w:val="multilevel"/>
    <w:tmpl w:val="08B8BFB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5ED4778"/>
    <w:multiLevelType w:val="multilevel"/>
    <w:tmpl w:val="32E8664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686529C"/>
    <w:multiLevelType w:val="multilevel"/>
    <w:tmpl w:val="068695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8873499"/>
    <w:multiLevelType w:val="multilevel"/>
    <w:tmpl w:val="42760AB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8D00F07"/>
    <w:multiLevelType w:val="multilevel"/>
    <w:tmpl w:val="70BC620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B2D4870"/>
    <w:multiLevelType w:val="multilevel"/>
    <w:tmpl w:val="42EA87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C9A7093"/>
    <w:multiLevelType w:val="multilevel"/>
    <w:tmpl w:val="2A764BF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CF87D9D"/>
    <w:multiLevelType w:val="multilevel"/>
    <w:tmpl w:val="995E1C6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D7F44EF"/>
    <w:multiLevelType w:val="multilevel"/>
    <w:tmpl w:val="9DD227A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F441BBC"/>
    <w:multiLevelType w:val="multilevel"/>
    <w:tmpl w:val="712280D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0"/>
  </w:num>
  <w:num w:numId="2">
    <w:abstractNumId w:val="22"/>
  </w:num>
  <w:num w:numId="3">
    <w:abstractNumId w:val="43"/>
  </w:num>
  <w:num w:numId="4">
    <w:abstractNumId w:val="55"/>
  </w:num>
  <w:num w:numId="5">
    <w:abstractNumId w:val="13"/>
  </w:num>
  <w:num w:numId="6">
    <w:abstractNumId w:val="38"/>
  </w:num>
  <w:num w:numId="7">
    <w:abstractNumId w:val="9"/>
  </w:num>
  <w:num w:numId="8">
    <w:abstractNumId w:val="27"/>
  </w:num>
  <w:num w:numId="9">
    <w:abstractNumId w:val="36"/>
  </w:num>
  <w:num w:numId="10">
    <w:abstractNumId w:val="32"/>
  </w:num>
  <w:num w:numId="11">
    <w:abstractNumId w:val="19"/>
  </w:num>
  <w:num w:numId="12">
    <w:abstractNumId w:val="51"/>
  </w:num>
  <w:num w:numId="13">
    <w:abstractNumId w:val="28"/>
  </w:num>
  <w:num w:numId="14">
    <w:abstractNumId w:val="50"/>
  </w:num>
  <w:num w:numId="15">
    <w:abstractNumId w:val="37"/>
  </w:num>
  <w:num w:numId="16">
    <w:abstractNumId w:val="12"/>
  </w:num>
  <w:num w:numId="17">
    <w:abstractNumId w:val="35"/>
  </w:num>
  <w:num w:numId="18">
    <w:abstractNumId w:val="7"/>
  </w:num>
  <w:num w:numId="19">
    <w:abstractNumId w:val="53"/>
  </w:num>
  <w:num w:numId="20">
    <w:abstractNumId w:val="1"/>
  </w:num>
  <w:num w:numId="21">
    <w:abstractNumId w:val="34"/>
  </w:num>
  <w:num w:numId="22">
    <w:abstractNumId w:val="57"/>
  </w:num>
  <w:num w:numId="23">
    <w:abstractNumId w:val="21"/>
  </w:num>
  <w:num w:numId="24">
    <w:abstractNumId w:val="41"/>
  </w:num>
  <w:num w:numId="25">
    <w:abstractNumId w:val="11"/>
  </w:num>
  <w:num w:numId="26">
    <w:abstractNumId w:val="54"/>
  </w:num>
  <w:num w:numId="27">
    <w:abstractNumId w:val="63"/>
  </w:num>
  <w:num w:numId="28">
    <w:abstractNumId w:val="61"/>
  </w:num>
  <w:num w:numId="29">
    <w:abstractNumId w:val="8"/>
  </w:num>
  <w:num w:numId="30">
    <w:abstractNumId w:val="0"/>
  </w:num>
  <w:num w:numId="31">
    <w:abstractNumId w:val="4"/>
  </w:num>
  <w:num w:numId="32">
    <w:abstractNumId w:val="2"/>
  </w:num>
  <w:num w:numId="33">
    <w:abstractNumId w:val="56"/>
  </w:num>
  <w:num w:numId="34">
    <w:abstractNumId w:val="45"/>
  </w:num>
  <w:num w:numId="35">
    <w:abstractNumId w:val="23"/>
  </w:num>
  <w:num w:numId="36">
    <w:abstractNumId w:val="18"/>
  </w:num>
  <w:num w:numId="37">
    <w:abstractNumId w:val="48"/>
  </w:num>
  <w:num w:numId="38">
    <w:abstractNumId w:val="33"/>
  </w:num>
  <w:num w:numId="39">
    <w:abstractNumId w:val="24"/>
  </w:num>
  <w:num w:numId="40">
    <w:abstractNumId w:val="47"/>
  </w:num>
  <w:num w:numId="41">
    <w:abstractNumId w:val="10"/>
  </w:num>
  <w:num w:numId="42">
    <w:abstractNumId w:val="39"/>
  </w:num>
  <w:num w:numId="43">
    <w:abstractNumId w:val="52"/>
  </w:num>
  <w:num w:numId="44">
    <w:abstractNumId w:val="6"/>
  </w:num>
  <w:num w:numId="45">
    <w:abstractNumId w:val="60"/>
  </w:num>
  <w:num w:numId="46">
    <w:abstractNumId w:val="62"/>
  </w:num>
  <w:num w:numId="47">
    <w:abstractNumId w:val="49"/>
  </w:num>
  <w:num w:numId="48">
    <w:abstractNumId w:val="65"/>
  </w:num>
  <w:num w:numId="49">
    <w:abstractNumId w:val="42"/>
  </w:num>
  <w:num w:numId="50">
    <w:abstractNumId w:val="44"/>
  </w:num>
  <w:num w:numId="51">
    <w:abstractNumId w:val="58"/>
  </w:num>
  <w:num w:numId="52">
    <w:abstractNumId w:val="64"/>
  </w:num>
  <w:num w:numId="53">
    <w:abstractNumId w:val="31"/>
  </w:num>
  <w:num w:numId="54">
    <w:abstractNumId w:val="14"/>
  </w:num>
  <w:num w:numId="55">
    <w:abstractNumId w:val="30"/>
  </w:num>
  <w:num w:numId="56">
    <w:abstractNumId w:val="46"/>
  </w:num>
  <w:num w:numId="57">
    <w:abstractNumId w:val="29"/>
  </w:num>
  <w:num w:numId="58">
    <w:abstractNumId w:val="3"/>
  </w:num>
  <w:num w:numId="59">
    <w:abstractNumId w:val="15"/>
  </w:num>
  <w:num w:numId="60">
    <w:abstractNumId w:val="5"/>
  </w:num>
  <w:num w:numId="61">
    <w:abstractNumId w:val="25"/>
  </w:num>
  <w:num w:numId="62">
    <w:abstractNumId w:val="16"/>
  </w:num>
  <w:num w:numId="63">
    <w:abstractNumId w:val="20"/>
  </w:num>
  <w:num w:numId="64">
    <w:abstractNumId w:val="59"/>
  </w:num>
  <w:num w:numId="65">
    <w:abstractNumId w:val="26"/>
  </w:num>
  <w:num w:numId="66">
    <w:abstractNumId w:val="17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evenAndOddHeaders/>
  <w:drawingGridHorizontalSpacing w:val="181"/>
  <w:drawingGridVerticalSpacing w:val="181"/>
  <w:characterSpacingControl w:val="compressPunctuation"/>
  <w:hdrShapeDefaults>
    <o:shapedefaults v:ext="edit" spidmax="21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</w:compat>
  <w:rsids>
    <w:rsidRoot w:val="00C60B69"/>
    <w:rsid w:val="001A3E76"/>
    <w:rsid w:val="0022290F"/>
    <w:rsid w:val="003D430F"/>
    <w:rsid w:val="009C47A6"/>
    <w:rsid w:val="00A50039"/>
    <w:rsid w:val="00C60B69"/>
    <w:rsid w:val="00DE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85"/>
    <o:shapelayout v:ext="edit">
      <o:idmap v:ext="edit" data="1"/>
    </o:shapelayout>
  </w:shapeDefaults>
  <w:decimalSymbol w:val="."/>
  <w:listSeparator w:val=","/>
  <w15:docId w15:val="{4C381563-E39C-4887-862E-5434B2D93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6Exact">
    <w:name w:val="MSG_EN_FONT_STYLE_NAME_TEMPLATE_ROLE_NUMBER MSG_EN_FONT_STYLE_NAME_BY_ROLE_TEXT 6 Exact"/>
    <w:basedOn w:val="a0"/>
    <w:link w:val="MSGENFONTSTYLENAMETEMPLATEROLENUMBERMSGENFONTSTYLENAMEBYROLETEXT6"/>
    <w:rPr>
      <w:b/>
      <w:bCs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6MSGENFONTSTYLEMODIFERSIZE16Exact">
    <w:name w:val="MSG_EN_FONT_STYLE_NAME_TEMPLATE_ROLE_NUMBER MSG_EN_FONT_STYLE_NAME_BY_ROLE_TEXT 6 + MSG_EN_FONT_STYLE_MODIFER_SIZE 16 Exact"/>
    <w:basedOn w:val="MSGENFONTSTYLENAMETEMPLATEROLENUMBERMSGENFONTSTYLENAMEBYROLETEXT6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48"/>
      <w:szCs w:val="48"/>
      <w:u w:val="none"/>
    </w:rPr>
  </w:style>
  <w:style w:type="character" w:customStyle="1" w:styleId="MSGENFONTSTYLENAMETEMPLATEROLELEVELMSGENFONTSTYLENAMEBYROLEHEADING5">
    <w:name w:val="MSG_EN_FONT_STYLE_NAME_TEMPLATE_ROLE_LEVEL MSG_EN_FONT_STYLE_NAME_BY_ROLE_HEADING 5_"/>
    <w:basedOn w:val="a0"/>
    <w:link w:val="MSGENFONTSTYLENAMETEMPLATEROLELEVELMSGENFONTSTYLENAMEBYROLEHEADING5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70"/>
      <w:sz w:val="36"/>
      <w:szCs w:val="36"/>
      <w:u w:val="none"/>
    </w:rPr>
  </w:style>
  <w:style w:type="character" w:customStyle="1" w:styleId="MSGENFONTSTYLENAMETEMPLATEROLENUMBERMSGENFONTSTYLENAMEBYROLETABLEOFCONTENTS2">
    <w:name w:val="MSG_EN_FONT_STYLE_NAME_TEMPLATE_ROLE_NUMBER MSG_EN_FONT_STYLE_NAME_BY_ROLE_TABLE_OF_CONTENTS 2_"/>
    <w:basedOn w:val="a0"/>
    <w:link w:val="MSGENFONTSTYLENAMETEMPLATEROLENUMBERMSGENFONTSTYLENAMEBYROLETABLEOFCONTENTS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30"/>
      <w:szCs w:val="30"/>
      <w:u w:val="none"/>
    </w:rPr>
  </w:style>
  <w:style w:type="character" w:customStyle="1" w:styleId="3Char">
    <w:name w:val="目录 3 Char"/>
    <w:basedOn w:val="a0"/>
    <w:link w:val="3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TABLEOFCONTENTSMSGENFONTSTYLEMODIFERBOLD">
    <w:name w:val="MSG_EN_FONT_STYLE_NAME_TEMPLATE_ROLE MSG_EN_FONT_STYLE_NAME_BY_ROLE_TABLE_OF_CONTENTS + MSG_EN_FONT_STYLE_MODIFER_BOLD"/>
    <w:aliases w:val="MSG_EN_FONT_STYLE_MODIFER_SPACING 1"/>
    <w:basedOn w:val="3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TABLEOFCONTENTSMSGENFONTSTYLEMODIFERNAMETimesNewRoman">
    <w:name w:val="MSG_EN_FONT_STYLE_NAME_TEMPLATE_ROLE MSG_EN_FONT_STYLE_NAME_BY_ROLE_TABLE_OF_CONTENTS + MSG_EN_FONT_STYLE_MODIFER_NAME Times New Roman"/>
    <w:aliases w:val="MSG_EN_FONT_STYLE_MODIFER_SIZE 16,MSG_EN_FONT_STYLE_MODIFER_ITALIC"/>
    <w:basedOn w:val="3Char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har">
    <w:name w:val="目录 2 Char"/>
    <w:basedOn w:val="a0"/>
    <w:link w:val="2"/>
    <w:rPr>
      <w:rFonts w:ascii="PMingLiU" w:eastAsia="PMingLiU" w:hAnsi="PMingLiU" w:cs="PMingLiU"/>
      <w:b/>
      <w:bCs/>
      <w:i w:val="0"/>
      <w:iCs w:val="0"/>
      <w:smallCaps w:val="0"/>
      <w:strike w:val="0"/>
      <w:spacing w:val="20"/>
      <w:sz w:val="30"/>
      <w:szCs w:val="30"/>
      <w:u w:val="none"/>
    </w:rPr>
  </w:style>
  <w:style w:type="character" w:customStyle="1" w:styleId="MSGENFONTSTYLENAMETEMPLATEROLENUMBERMSGENFONTSTYLENAMEBYROLETABLEOFCONTENTS2MSGENFONTSTYLEMODIFERSPACING1">
    <w:name w:val="MSG_EN_FONT_STYLE_NAME_TEMPLATE_ROLE_NUMBER MSG_EN_FONT_STYLE_NAME_BY_ROLE_TABLE_OF_CONTENTS 2 + MSG_EN_FONT_STYLE_MODIFER_SPACING 1"/>
    <w:basedOn w:val="MSGENFONTSTYLENAMETEMPLATEROLENUMBERMSGENFONTSTYLENAMEBYROLETABLEOFCONTENTS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MSGENFONTSTYLENAMEBYROLETABLEOFCONTENTSMSGENFONTSTYLEMODIFERSIZE13">
    <w:name w:val="MSG_EN_FONT_STYLE_NAME_TEMPLATE_ROLE MSG_EN_FONT_STYLE_NAME_BY_ROLE_TABLE_OF_CONTENTS + MSG_EN_FONT_STYLE_MODIFER_SIZE 13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MSGENFONTSTYLENAMEBYROLETABLEOFCONTENTSMSGENFONTSTYLEMODIFERSIZE8">
    <w:name w:val="MSG_EN_FONT_STYLE_NAME_TEMPLATE_ROLE MSG_EN_FONT_STYLE_NAME_BY_ROLE_TABLE_OF_CONTENTS + MSG_EN_FONT_STYLE_MODIFER_SIZE 8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NUMBERMSGENFONTSTYLENAMEBYROLETABLEOFCONTENTS4">
    <w:name w:val="MSG_EN_FONT_STYLE_NAME_TEMPLATE_ROLE_NUMBER MSG_EN_FONT_STYLE_NAME_BY_ROLE_TABLE_OF_CONTENTS 4_"/>
    <w:basedOn w:val="a0"/>
    <w:link w:val="MSGENFONTSTYLENAMETEMPLATEROLENUMBERMSGENFONTSTYLENAMEBYROLETABLEOFCONTENTS4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ABLEOFCONTENTS4MSGENFONTSTYLEMODIFERSIZE9">
    <w:name w:val="MSG_EN_FONT_STYLE_NAME_TEMPLATE_ROLE_NUMBER MSG_EN_FONT_STYLE_NAME_BY_ROLE_TABLE_OF_CONTENTS 4 + MSG_EN_FONT_STYLE_MODIFER_SIZE 9"/>
    <w:basedOn w:val="MSGENFONTSTYLENAMETEMPLATEROLENUMBERMSGENFONTSTYLENAMEBYROLETABLEOFCONTENTS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ABLEOFCONTENTS4MSGENFONTSTYLEMODIFERSIZE15">
    <w:name w:val="MSG_EN_FONT_STYLE_NAME_TEMPLATE_ROLE_NUMBER MSG_EN_FONT_STYLE_NAME_BY_ROLE_TABLE_OF_CONTENTS 4 + MSG_EN_FONT_STYLE_MODIFER_SIZE 15"/>
    <w:basedOn w:val="MSGENFONTSTYLENAMETEMPLATEROLENUMBERMSGENFONTSTYLENAMEBYROLETABLEOFCONTENTS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ABLEOFCONTENTS3MSGENFONTSTYLEMODIFERSPACING2">
    <w:name w:val="MSG_EN_FONT_STYLE_NAME_TEMPLATE_ROLE_NUMBER MSG_EN_FONT_STYLE_NAME_BY_ROLE_TABLE_OF_CONTENTS 3 + MSG_EN_FONT_STYLE_MODIFER_SPACING 2"/>
    <w:basedOn w:val="2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ABLEOFCONTENTS3MSGENFONTSTYLEMODIFERNOTBOLD">
    <w:name w:val="MSG_EN_FONT_STYLE_NAME_TEMPLATE_ROLE_NUMBER MSG_EN_FONT_STYLE_NAME_BY_ROLE_TABLE_OF_CONTENTS 3 + MSG_EN_FONT_STYLE_MODIFER_NOT_BOLD"/>
    <w:aliases w:val="MSG_EN_FONT_STYLE_MODIFER_SPACING 0"/>
    <w:basedOn w:val="2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Pr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Pr>
      <w:b/>
      <w:bCs/>
      <w:i w:val="0"/>
      <w:iCs w:val="0"/>
      <w:smallCaps w:val="0"/>
      <w:strike w:val="0"/>
      <w:spacing w:val="190"/>
      <w:sz w:val="30"/>
      <w:szCs w:val="30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9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ABLEOFCONTENTS5">
    <w:name w:val="MSG_EN_FONT_STYLE_NAME_TEMPLATE_ROLE_NUMBER MSG_EN_FONT_STYLE_NAME_BY_ROLE_TABLE_OF_CONTENTS 5_"/>
    <w:basedOn w:val="a0"/>
    <w:link w:val="MSGENFONTSTYLENAMETEMPLATEROLENUMBERMSGENFONTSTYLENAMEBYROLETABLEOFCONTENTS5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TABLEOFCONTENTSMSGENFONTSTYLEMODIFERSIZE65">
    <w:name w:val="MSG_EN_FONT_STYLE_NAME_TEMPLATE_ROLE MSG_EN_FONT_STYLE_NAME_BY_ROLE_TABLE_OF_CONTENTS + MSG_EN_FONT_STYLE_MODIFER_SIZE 6.5"/>
    <w:aliases w:val="MSG_EN_FONT_STYLE_MODIFER_SPACING 2,MSG_EN_FONT_STYLE_MODIFER_SCALING 5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MSGENFONTSTYLENAMEBYROLETABLEOFCONTENTSMSGENFONTSTYLEMODIFERSIZE14">
    <w:name w:val="MSG_EN_FONT_STYLE_NAME_TEMPLATE_ROLE MSG_EN_FONT_STYLE_NAME_BY_ROLE_TABLE_OF_CONTENTS + MSG_EN_FONT_STYLE_MODIFER_SIZE 14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MSGENFONTSTYLENAMEBYROLETABLEOFCONTENTSMSGENFONTSTYLEMODIFERNAMETimesNewRoman0">
    <w:name w:val="MSG_EN_FONT_STYLE_NAME_TEMPLATE_ROLE MSG_EN_FONT_STYLE_NAME_BY_ROLE_TABLE_OF_CONTENTS + MSG_EN_FONT_STYLE_MODIFER_NAME Times New Roman"/>
    <w:aliases w:val="MSG_EN_FONT_STYLE_MODIFER_BOLD"/>
    <w:basedOn w:val="3Char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ABLEOFCONTENTS5MSGENFONTSTYLEMODIFERSIZE15">
    <w:name w:val="MSG_EN_FONT_STYLE_NAME_TEMPLATE_ROLE_NUMBER MSG_EN_FONT_STYLE_NAME_BY_ROLE_TABLE_OF_CONTENTS 5 + MSG_EN_FONT_STYLE_MODIFER_SIZE 15"/>
    <w:basedOn w:val="MSGENFONTSTYLENAMETEMPLATEROLENUMBERMSGENFONTSTYLENAMEBYROLETABLEOFCONTENTS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ABLEOFCONTENTS3MSGENFONTSTYLEMODIFERNAMETimesNewRoman">
    <w:name w:val="MSG_EN_FONT_STYLE_NAME_TEMPLATE_ROLE_NUMBER MSG_EN_FONT_STYLE_NAME_BY_ROLE_TABLE_OF_CONTENTS 3 + MSG_EN_FONT_STYLE_MODIFER_NAME Times New Roman"/>
    <w:aliases w:val="MSG_EN_FONT_STYLE_MODIFER_SIZE 29,MSG_EN_FONT_STYLE_MODIFER_SPACING 0"/>
    <w:basedOn w:val="2Char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58"/>
      <w:szCs w:val="58"/>
      <w:u w:val="none"/>
      <w:lang w:val="en-US" w:eastAsia="en-US" w:bidi="en-US"/>
    </w:rPr>
  </w:style>
  <w:style w:type="character" w:customStyle="1" w:styleId="MSGENFONTSTYLENAMETEMPLATEROLENUMBERMSGENFONTSTYLENAMEBYROLETABLEOFCONTENTS3MSGENFONTSTYLEMODIFERNAMETimesNewRoman0">
    <w:name w:val="MSG_EN_FONT_STYLE_NAME_TEMPLATE_ROLE_NUMBER MSG_EN_FONT_STYLE_NAME_BY_ROLE_TABLE_OF_CONTENTS 3 + MSG_EN_FONT_STYLE_MODIFER_NAME Times New Roman"/>
    <w:aliases w:val="MSG_EN_FONT_STYLE_MODIFER_SPACING 0"/>
    <w:basedOn w:val="2Char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a0"/>
    <w:link w:val="MSGENFONTSTYLENAMETEMPLATEROLENUMBERMSGENFONTSTYLENAMEBYROLETEXT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30"/>
      <w:szCs w:val="30"/>
      <w:u w:val="none"/>
    </w:rPr>
  </w:style>
  <w:style w:type="character" w:customStyle="1" w:styleId="MSGENFONTSTYLENAMETEMPLATEROLENUMBERMSGENFONTSTYLENAMEBYROLETEXT4MSGENFONTSTYLEMODIFERSPACING1">
    <w:name w:val="MSG_EN_FONT_STYLE_NAME_TEMPLATE_ROLE_NUMBER MSG_EN_FONT_STYLE_NAME_BY_ROLE_TEXT 4 + MSG_EN_FONT_STYLE_MODIFER_SPACING 1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5">
    <w:name w:val="MSG_EN_FONT_STYLE_NAME_TEMPLATE_ROLE_NUMBER MSG_EN_FONT_STYLE_NAME_BY_ROLE_TEXT 5_"/>
    <w:basedOn w:val="a0"/>
    <w:link w:val="MSGENFONTSTYLENAMETEMPLATEROLENUMBERMSGENFONTSTYLENAMEBYROLETEXT50"/>
    <w:rPr>
      <w:rFonts w:ascii="PMingLiU" w:eastAsia="PMingLiU" w:hAnsi="PMingLiU" w:cs="PMingLiU"/>
      <w:b/>
      <w:bCs/>
      <w:i w:val="0"/>
      <w:iCs w:val="0"/>
      <w:smallCaps w:val="0"/>
      <w:strike w:val="0"/>
      <w:spacing w:val="20"/>
      <w:sz w:val="30"/>
      <w:szCs w:val="30"/>
      <w:u w:val="none"/>
    </w:rPr>
  </w:style>
  <w:style w:type="character" w:customStyle="1" w:styleId="MSGENFONTSTYLENAMETEMPLATEROLENUMBERMSGENFONTSTYLENAMEBYROLETEXT7">
    <w:name w:val="MSG_EN_FONT_STYLE_NAME_TEMPLATE_ROLE_NUMBER MSG_EN_FONT_STYLE_NAME_BY_ROLE_TEXT 7_"/>
    <w:basedOn w:val="a0"/>
    <w:link w:val="MSGENFONTSTYLENAMETEMPLATEROLENUMBERMSGENFONTSTYLENAMEBYROLETEXT7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30"/>
      <w:szCs w:val="30"/>
      <w:u w:val="none"/>
    </w:rPr>
  </w:style>
  <w:style w:type="character" w:customStyle="1" w:styleId="MSGENFONTSTYLENAMETEMPLATEROLEMSGENFONTSTYLENAMEBYROLERUNNINGTITLEMSGENFONTSTYLEMODIFERSIZE4">
    <w:name w:val="MSG_EN_FONT_STYLE_NAME_TEMPLATE_ROLE MSG_EN_FONT_STYLE_NAME_BY_ROLE_RUNNING_TITLE + MSG_EN_FONT_STYLE_MODIFER_SIZE 4"/>
    <w:aliases w:val="MSG_EN_FONT_STYLE_MODIFER_NOT_BOLD,MSG_EN_FONT_STYLE_MODIFER_SPACING 0"/>
    <w:basedOn w:val="MSGENFONTSTYLENAMETEMPLATEROLEMSGENFONTSTYLENAMEBYROLERUNNINGTITL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MSGENFONTSTYLENAMEBYROLEHEADING2">
    <w:name w:val="MSG_EN_FONT_STYLE_NAME_TEMPLATE_ROLE_LEVEL MSG_EN_FONT_STYLE_NAME_BY_ROLE_HEADING 2_"/>
    <w:basedOn w:val="a0"/>
    <w:link w:val="MSGENFONTSTYLENAMETEMPLATEROLELEVELMSGENFONTSTYLENAMEBYROLEHEADING2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48"/>
      <w:szCs w:val="48"/>
      <w:u w:val="none"/>
    </w:rPr>
  </w:style>
  <w:style w:type="character" w:customStyle="1" w:styleId="MSGENFONTSTYLENAMETEMPLATEROLENUMBERMSGENFONTSTYLENAMEBYROLETEXT2MSGENFONTSTYLEMODIFERNAMETimesNewRoman">
    <w:name w:val="MSG_EN_FONT_STYLE_NAME_TEMPLATE_ROLE_NUMBER MSG_EN_FONT_STYLE_NAME_BY_ROLE_TEXT 2 + MSG_EN_FONT_STYLE_MODIFER_NAME Times New Roman"/>
    <w:aliases w:val="MSG_EN_FONT_STYLE_MODIFER_BOLD"/>
    <w:basedOn w:val="MSGENFONTSTYLENAMETEMPLATEROLENUMBERMSGENFONTSTYLENAMEBYROLETEXT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8">
    <w:name w:val="MSG_EN_FONT_STYLE_NAME_TEMPLATE_ROLE_NUMBER MSG_EN_FONT_STYLE_NAME_BY_ROLE_TEXT 8_"/>
    <w:basedOn w:val="a0"/>
    <w:link w:val="MSGENFONTSTYLENAMETEMPLATEROLENUMBERMSGENFONTSTYLENAMEBYROLETEXT8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EXT8MSGENFONTSTYLEMODIFERSIZE15">
    <w:name w:val="MSG_EN_FONT_STYLE_NAME_TEMPLATE_ROLE_NUMBER MSG_EN_FONT_STYLE_NAME_BY_ROLE_TEXT 8 + MSG_EN_FONT_STYLE_MODIFER_SIZE 15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RUNNINGTITLEMSGENFONTSTYLEMODIFERNAMEPMingLiU">
    <w:name w:val="MSG_EN_FONT_STYLE_NAME_TEMPLATE_ROLE MSG_EN_FONT_STYLE_NAME_BY_ROLE_RUNNING_TITLE + MSG_EN_FONT_STYLE_MODIFER_NAME PMingLiU"/>
    <w:aliases w:val="MSG_EN_FONT_STYLE_MODIFER_SIZE 4,MSG_EN_FONT_STYLE_MODIFER_NOT_BOLD,MSG_EN_FONT_STYLE_MODIFER_SPACING 0"/>
    <w:basedOn w:val="MSGENFONTSTYLENAMETEMPLATEROLEMSGENFONTSTYLENAMEBYROLERUNNINGTITLE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8MSGENFONTSTYLEMODIFERNAMETimesNewRoman">
    <w:name w:val="MSG_EN_FONT_STYLE_NAME_TEMPLATE_ROLE_NUMBER MSG_EN_FONT_STYLE_NAME_BY_ROLE_TEXT 8 + MSG_EN_FONT_STYLE_MODIFER_NAME Times New Roman"/>
    <w:aliases w:val="MSG_EN_FONT_STYLE_MODIFER_SIZE 9.5"/>
    <w:basedOn w:val="MSGENFONTSTYLENAMETEMPLATEROLENUMBERMSGENFONTSTYLENAMEBYROLETEXT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MSGENFONTSTYLENAMETEMPLATEROLENUMBERMSGENFONTSTYLENAMEBYROLETEXT9">
    <w:name w:val="MSG_EN_FONT_STYLE_NAME_TEMPLATE_ROLE_NUMBER MSG_EN_FONT_STYLE_NAME_BY_ROLE_TEXT 9_"/>
    <w:basedOn w:val="a0"/>
    <w:link w:val="MSGENFONTSTYLENAMETEMPLATEROLENUMBERMSGENFONTSTYLENAMEBYROLETEXT90"/>
    <w:rPr>
      <w:b w:val="0"/>
      <w:bCs w:val="0"/>
      <w:i w:val="0"/>
      <w:iCs w:val="0"/>
      <w:smallCaps w:val="0"/>
      <w:strike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9MSGENFONTSTYLEMODIFERSIZE95">
    <w:name w:val="MSG_EN_FONT_STYLE_NAME_TEMPLATE_ROLE_NUMBER MSG_EN_FONT_STYLE_NAME_BY_ROLE_TEXT 9 + MSG_EN_FONT_STYLE_MODIFER_SIZE 9.5"/>
    <w:aliases w:val="MSG_EN_FONT_STYLE_MODIFER_ITALIC,MSG_EN_FONT_STYLE_MODIFER_SCALING 75"/>
    <w:basedOn w:val="MSGENFONTSTYLENAMETEMPLATEROLENUMBERMSGENFONTSTYLENAMEBYROLETEXT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75"/>
      <w:position w:val="0"/>
      <w:sz w:val="19"/>
      <w:szCs w:val="19"/>
      <w:u w:val="none"/>
      <w:lang w:val="en-US" w:eastAsia="en-US" w:bidi="en-US"/>
    </w:rPr>
  </w:style>
  <w:style w:type="character" w:customStyle="1" w:styleId="MSGENFONTSTYLENAMETEMPLATEROLENUMBERMSGENFONTSTYLENAMEBYROLETEXT2MSGENFONTSTYLEMODIFERSPACING2">
    <w:name w:val="MSG_EN_FONT_STYLE_NAME_TEMPLATE_ROLE_NUMBER MSG_EN_FONT_STYLE_NAME_BY_ROLE_TEXT 2 + 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RUNNINGTITLEMSGENFONTSTYLEMODIFERNAMEPMingLiU0">
    <w:name w:val="MSG_EN_FONT_STYLE_NAME_TEMPLATE_ROLE MSG_EN_FONT_STYLE_NAME_BY_ROLE_RUNNING_TITLE + MSG_EN_FONT_STYLE_MODIFER_NAME PMingLiU"/>
    <w:aliases w:val="MSG_EN_FONT_STYLE_MODIFER_SIZE 4,MSG_EN_FONT_STYLE_MODIFER_NOT_BOLD,MSG_EN_FONT_STYLE_MODIFER_SPACING 7"/>
    <w:basedOn w:val="MSGENFONTSTYLENAMETEMPLATEROLEMSGENFONTSTYLENAMEBYROLERUNNINGTITLE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5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4">
    <w:name w:val="MSG_EN_FONT_STYLE_NAME_TEMPLATE_ROLE_NUMBER MSG_EN_FONT_STYLE_NAME_BY_ROLE_RUNNING_TITLE 4_"/>
    <w:basedOn w:val="a0"/>
    <w:link w:val="MSGENFONTSTYLENAMETEMPLATEROLENUMBERMSGENFONTSTYLENAMEBYROLERUNNINGTITLE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50"/>
      <w:sz w:val="8"/>
      <w:szCs w:val="8"/>
      <w:u w:val="none"/>
    </w:rPr>
  </w:style>
  <w:style w:type="character" w:customStyle="1" w:styleId="MSGENFONTSTYLENAMETEMPLATEROLENUMBERMSGENFONTSTYLENAMEBYROLERUNNINGTITLE4MSGENFONTSTYLEMODIFERSPACING5">
    <w:name w:val="MSG_EN_FONT_STYLE_NAME_TEMPLATE_ROLE_NUMBER MSG_EN_FONT_STYLE_NAME_BY_ROLE_RUNNING_TITLE 4 + MSG_EN_FONT_STYLE_MODIFER_SPACING 5"/>
    <w:basedOn w:val="MSGENFONTSTYLENAMETEMPLATEROLENUMBERMSGENFONTSTYLENAMEBYROLERUNNINGTITLE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MSGENFONTSTYLENAMEBYROLEHEADING2MSGENFONTSTYLEMODIFERSPACING3">
    <w:name w:val="MSG_EN_FONT_STYLE_NAME_TEMPLATE_ROLE_LEVEL MSG_EN_FONT_STYLE_NAME_BY_ROLE_HEADING 2 + MSG_EN_FONT_STYLE_MODIFER_SPACING 3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48"/>
      <w:szCs w:val="48"/>
      <w:u w:val="none"/>
      <w:lang w:val="zh-CN" w:eastAsia="zh-CN" w:bidi="zh-CN"/>
    </w:rPr>
  </w:style>
  <w:style w:type="character" w:customStyle="1" w:styleId="MSGENFONTSTYLENAMETEMPLATEROLENUMBERMSGENFONTSTYLENAMEBYROLERUNNINGTITLE4MSGENFONTSTYLEMODIFERNAMETimesNewRoman">
    <w:name w:val="MSG_EN_FONT_STYLE_NAME_TEMPLATE_ROLE_NUMBER MSG_EN_FONT_STYLE_NAME_BY_ROLE_RUNNING_TITLE 4 + MSG_EN_FONT_STYLE_MODIFER_NAME Times New Roman"/>
    <w:aliases w:val="MSG_EN_FONT_STYLE_MODIFER_SPACING 0"/>
    <w:basedOn w:val="MSGENFONTSTYLENAMETEMPLATEROLENUMBERMSGENFONTSTYLENAMEBYROLERUNNINGTITLE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RUNNINGTITLE4MSGENFONTSTYLEMODIFERNAMETimesNewRoman0">
    <w:name w:val="MSG_EN_FONT_STYLE_NAME_TEMPLATE_ROLE_NUMBER MSG_EN_FONT_STYLE_NAME_BY_ROLE_RUNNING_TITLE 4 + MSG_EN_FONT_STYLE_MODIFER_NAME Times New Roman"/>
    <w:aliases w:val="MSG_EN_FONT_STYLE_MODIFER_SIZE 17,MSG_EN_FONT_STYLE_MODIFER_BOLD,MSG_EN_FONT_STYLE_MODIFER_SPACING 4"/>
    <w:basedOn w:val="MSGENFONTSTYLENAMETEMPLATEROLENUMBERMSGENFONTSTYLENAMEBYROLERUNNINGTITLE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8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MSGENFONTSTYLENAMEBYROLEHEADING3">
    <w:name w:val="MSG_EN_FONT_STYLE_NAME_TEMPLATE_ROLE_LEVEL MSG_EN_FONT_STYLE_NAME_BY_ROLE_HEADING 3_"/>
    <w:basedOn w:val="a0"/>
    <w:link w:val="MSGENFONTSTYLENAMETEMPLATEROLELEVELMSGENFONTSTYLENAMEBYROLEHEADING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70"/>
      <w:sz w:val="36"/>
      <w:szCs w:val="36"/>
      <w:u w:val="none"/>
    </w:rPr>
  </w:style>
  <w:style w:type="character" w:customStyle="1" w:styleId="MSGENFONTSTYLENAMETEMPLATEROLENUMBERMSGENFONTSTYLENAMEBYROLERUNNINGTITLE4MSGENFONTSTYLEMODIFERSPACING50">
    <w:name w:val="MSG_EN_FONT_STYLE_NAME_TEMPLATE_ROLE_NUMBER MSG_EN_FONT_STYLE_NAME_BY_ROLE_RUNNING_TITLE 4 + MSG_EN_FONT_STYLE_MODIFER_SPACING 5"/>
    <w:basedOn w:val="MSGENFONTSTYLENAMETEMPLATEROLENUMBERMSGENFONTSTYLENAMEBYROLERUNNINGTITLE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MSGENFONTSTYLENAMEBYROLEHEADING2MSGENFONTSTYLEMODIFERSPACING2">
    <w:name w:val="MSG_EN_FONT_STYLE_NAME_TEMPLATE_ROLE_LEVEL MSG_EN_FONT_STYLE_NAME_BY_ROLE_HEADING 2 + MSG_EN_FONT_STYLE_MODIFER_SPACING 2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8"/>
      <w:szCs w:val="48"/>
      <w:u w:val="none"/>
      <w:lang w:val="zh-CN" w:eastAsia="zh-CN" w:bidi="zh-CN"/>
    </w:rPr>
  </w:style>
  <w:style w:type="character" w:customStyle="1" w:styleId="MSGENFONTSTYLENAMETEMPLATEROLENUMBERMSGENFONTSTYLENAMEBYROLETEXT2MSGENFONTSTYLEMODIFERNAMESimSun">
    <w:name w:val="MSG_EN_FONT_STYLE_NAME_TEMPLATE_ROLE_NUMBER MSG_EN_FONT_STYLE_NAME_BY_ROLE_TEXT 2 + MSG_EN_FONT_STYLE_MODIFER_NAME SimSun"/>
    <w:aliases w:val="MSG_EN_FONT_STYLE_MODIFER_SIZE 17"/>
    <w:basedOn w:val="MSGENFONTSTYLENAMETEMPLATEROLENUMBERMSGENFONTSTYLENAMEBYROLETEXT2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NUMBERMSGENFONTSTYLENAMEBYROLEHEADING52">
    <w:name w:val="MSG_EN_FONT_STYLE_NAME_TEMPLATE_ROLE_LEVEL_NUMBER MSG_EN_FONT_STYLE_NAME_BY_ROLE_HEADING 5 2_"/>
    <w:basedOn w:val="a0"/>
    <w:link w:val="MSGENFONTSTYLENAMETEMPLATEROLELEVELNUMBERMSGENFONTSTYLENAMEBYROLEHEADING5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42"/>
      <w:szCs w:val="42"/>
      <w:u w:val="none"/>
    </w:rPr>
  </w:style>
  <w:style w:type="character" w:customStyle="1" w:styleId="MSGENFONTSTYLENAMETEMPLATEROLENUMBERMSGENFONTSTYLENAMEBYROLETEXT2MSGENFONTSTYLEMODIFERSIZE55">
    <w:name w:val="MSG_EN_FONT_STYLE_NAME_TEMPLATE_ROLE_NUMBER MSG_EN_FONT_STYLE_NAME_BY_ROLE_TEXT 2 + MSG_EN_FONT_STYLE_MODIFER_SIZE 5.5"/>
    <w:aliases w:val="MSG_EN_FONT_STYLE_MODIFER_SPACING 8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MSGENFONTSTYLEMODIFERNAMETimesNewRoman0">
    <w:name w:val="MSG_EN_FONT_STYLE_NAME_TEMPLATE_ROLE_NUMBER MSG_EN_FONT_STYLE_NAME_BY_ROLE_TEXT 2 + MSG_EN_FONT_STYLE_MODIFER_NAME Times New Roman"/>
    <w:aliases w:val="MSG_EN_FONT_STYLE_MODIFER_BOLD,MSG_EN_FONT_STYLE_MODIFER_SPACING 5"/>
    <w:basedOn w:val="MSGENFONTSTYLENAMETEMPLATEROLENUMBERMSGENFONTSTYLENAMEBYROLETEXT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1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NAMETimesNewRoman1">
    <w:name w:val="MSG_EN_FONT_STYLE_NAME_TEMPLATE_ROLE_NUMBER MSG_EN_FONT_STYLE_NAME_BY_ROLE_TEXT 2 + MSG_EN_FONT_STYLE_MODIFER_NAME Times New Roman"/>
    <w:aliases w:val="MSG_EN_FONT_STYLE_MODIFER_SIZE 4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4MSGENFONTSTYLEMODIFERNAMETimesNewRoman1">
    <w:name w:val="MSG_EN_FONT_STYLE_NAME_TEMPLATE_ROLE_NUMBER MSG_EN_FONT_STYLE_NAME_BY_ROLE_RUNNING_TITLE 4 + MSG_EN_FONT_STYLE_MODIFER_NAME Times New Roman"/>
    <w:aliases w:val="MSG_EN_FONT_STYLE_MODIFER_ITALIC,MSG_EN_FONT_STYLE_MODIFER_SPACING 0"/>
    <w:basedOn w:val="MSGENFONTSTYLENAMETEMPLATEROLENUMBERMSGENFONTSTYLENAMEBYROLERUNNINGTITLE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4MSGENFONTSTYLEMODIFERNAMETimesNewRoman2">
    <w:name w:val="MSG_EN_FONT_STYLE_NAME_TEMPLATE_ROLE_NUMBER MSG_EN_FONT_STYLE_NAME_BY_ROLE_RUNNING_TITLE 4 + MSG_EN_FONT_STYLE_MODIFER_NAME Times New Roman"/>
    <w:aliases w:val="MSG_EN_FONT_STYLE_MODIFER_SIZE 15,MSG_EN_FONT_STYLE_MODIFER_ITALIC,MSG_EN_FONT_STYLE_MODIFER_SPACING 1"/>
    <w:basedOn w:val="MSGENFONTSTYLENAMETEMPLATEROLENUMBERMSGENFONTSTYLENAMEBYROLERUNNINGTITLE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4MSGENFONTSTYLEMODIFERNAMETimesNewRoman3">
    <w:name w:val="MSG_EN_FONT_STYLE_NAME_TEMPLATE_ROLE_NUMBER MSG_EN_FONT_STYLE_NAME_BY_ROLE_RUNNING_TITLE 4 + MSG_EN_FONT_STYLE_MODIFER_NAME Times New Roman"/>
    <w:aliases w:val="MSG_EN_FONT_STYLE_MODIFER_SIZE 17,MSG_EN_FONT_STYLE_MODIFER_BOLD,MSG_EN_FONT_STYLE_MODIFER_SPACING 4"/>
    <w:basedOn w:val="MSGENFONTSTYLENAMETEMPLATEROLENUMBERMSGENFONTSTYLENAMEBYROLERUNNINGTITLE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9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2MSGENFONTSTYLEMODIFERBOLD">
    <w:name w:val="MSG_EN_FONT_STYLE_NAME_TEMPLATE_ROLE_NUMBER MSG_EN_FONT_STYLE_NAME_BY_ROLE_TEXT 2 + MSG_EN_FONT_STYLE_MODIFER_BOLD"/>
    <w:aliases w:val="MSG_EN_FONT_STYLE_MODIFER_SPACING 8"/>
    <w:basedOn w:val="MSGENFONTSTYLENAMETEMPLATEROLENUMBERMSGENFONTSTYLENAMEBYROLETEXT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IZE75">
    <w:name w:val="MSG_EN_FONT_STYLE_NAME_TEMPLATE_ROLE_NUMBER MSG_EN_FONT_STYLE_NAME_BY_ROLE_TEXT 2 + MSG_EN_FONT_STYLE_MODIFER_SIZE 7.5"/>
    <w:aliases w:val="MSG_EN_FONT_STYLE_MODIFER_SPACING 9,MSG_EN_FONT_STYLE_MODIFER_SCALING 6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6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NUMBERMSGENFONTSTYLENAMEBYROLETEXT2MSGENFONTSTYLEMODIFERSIZE7">
    <w:name w:val="MSG_EN_FONT_STYLE_NAME_TEMPLATE_ROLE_NUMBER MSG_EN_FONT_STYLE_NAME_BY_ROLE_TEXT 2 + MSG_EN_FONT_STYLE_MODIFER_SIZE 7"/>
    <w:aliases w:val="MSG_EN_FONT_STYLE_MODIFER_SPACING 3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75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2MSGENFONTSTYLEMODIFERSIZE14">
    <w:name w:val="MSG_EN_FONT_STYLE_NAME_TEMPLATE_ROLE_NUMBER MSG_EN_FONT_STYLE_NAME_BY_ROLE_TEXT 2 + MSG_EN_FONT_STYLE_MODIFER_SIZE 14"/>
    <w:aliases w:val="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MSGENFONTSTYLEMODIFERSIZE4">
    <w:name w:val="MSG_EN_FONT_STYLE_NAME_TEMPLATE_ROLE_NUMBER MSG_EN_FONT_STYLE_NAME_BY_ROLE_TEXT 2 + MSG_EN_FONT_STYLE_MODIFER_SIZE 4"/>
    <w:aliases w:val="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LEVELMSGENFONTSTYLENAMEBYROLEHEADING3MSGENFONTSTYLEMODIFERSPACING2">
    <w:name w:val="MSG_EN_FONT_STYLE_NAME_TEMPLATE_ROLE_LEVEL MSG_EN_FONT_STYLE_NAME_BY_ROLE_HEADING 3 + MSG_EN_FONT_STYLE_MODIFER_SPACING 2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LEVELNUMBERMSGENFONTSTYLENAMEBYROLEHEADING52MSGENFONTSTYLEMODIFERSIZE15">
    <w:name w:val="MSG_EN_FONT_STYLE_NAME_TEMPLATE_ROLE_LEVEL_NUMBER MSG_EN_FONT_STYLE_NAME_BY_ROLE_HEADING 5 2 + MSG_EN_FONT_STYLE_MODIFER_SIZE 15"/>
    <w:aliases w:val="MSG_EN_FONT_STYLE_MODIFER_SPACING 0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IZE13">
    <w:name w:val="MSG_EN_FONT_STYLE_NAME_TEMPLATE_ROLE_NUMBER MSG_EN_FONT_STYLE_NAME_BY_ROLE_TEXT 2 + MSG_EN_FONT_STYLE_MODIFER_SIZE 13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52MSGENFONTSTYLEMODIFERSIZE55">
    <w:name w:val="MSG_EN_FONT_STYLE_NAME_TEMPLATE_ROLE_LEVEL_NUMBER MSG_EN_FONT_STYLE_NAME_BY_ROLE_HEADING 5 2 + MSG_EN_FONT_STYLE_MODIFER_SIZE 5.5"/>
    <w:aliases w:val="MSG_EN_FONT_STYLE_MODIFER_ITALIC,MSG_EN_FONT_STYLE_MODIFER_SPACING 0,MSG_EN_FONT_STYLE_MODIFER_SCALING 120"/>
    <w:basedOn w:val="MSGENFONTSTYLENAMETEMPLATEROLELEVELNUMBERMSGENFONTSTYLENAMEBYROLEHEADING52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2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RUNNINGTITLE6">
    <w:name w:val="MSG_EN_FONT_STYLE_NAME_TEMPLATE_ROLE_NUMBER MSG_EN_FONT_STYLE_NAME_BY_ROLE_RUNNING_TITLE 6_"/>
    <w:basedOn w:val="a0"/>
    <w:link w:val="MSGENFONTSTYLENAMETEMPLATEROLENUMBERMSGENFONTSTYLENAMEBYROLERUNNINGTITLE60"/>
    <w:rPr>
      <w:b/>
      <w:bCs/>
      <w:i w:val="0"/>
      <w:iCs w:val="0"/>
      <w:smallCaps w:val="0"/>
      <w:strike w:val="0"/>
      <w:spacing w:val="90"/>
      <w:sz w:val="34"/>
      <w:szCs w:val="34"/>
      <w:u w:val="none"/>
    </w:rPr>
  </w:style>
  <w:style w:type="character" w:customStyle="1" w:styleId="MSGENFONTSTYLENAMETEMPLATEROLENUMBERMSGENFONTSTYLENAMEBYROLERUNNINGTITLE6MSGENFONTSTYLEMODIFERNAMEPMingLiU">
    <w:name w:val="MSG_EN_FONT_STYLE_NAME_TEMPLATE_ROLE_NUMBER MSG_EN_FONT_STYLE_NAME_BY_ROLE_RUNNING_TITLE 6 + MSG_EN_FONT_STYLE_MODIFER_NAME PMingLiU"/>
    <w:aliases w:val="MSG_EN_FONT_STYLE_MODIFER_SIZE 4,MSG_EN_FONT_STYLE_MODIFER_NOT_BOLD,MSG_EN_FONT_STYLE_MODIFER_SPACING 5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0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0">
    <w:name w:val="MSG_EN_FONT_STYLE_NAME_TEMPLATE_ROLE_NUMBER MSG_EN_FONT_STYLE_NAME_BY_ROLE_TEXT 10_"/>
    <w:basedOn w:val="a0"/>
    <w:link w:val="MSGENFONTSTYLENAMETEMPLATEROLENUMBERMSGENFONTSTYLENAMEBYROLETEXT10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42"/>
      <w:szCs w:val="42"/>
      <w:u w:val="none"/>
    </w:rPr>
  </w:style>
  <w:style w:type="character" w:customStyle="1" w:styleId="MSGENFONTSTYLENAMETEMPLATEROLENUMBERMSGENFONTSTYLENAMEBYROLETEXT10MSGENFONTSTYLEMODIFERSPACING8">
    <w:name w:val="MSG_EN_FONT_STYLE_NAME_TEMPLATE_ROLE_NUMBER MSG_EN_FONT_STYLE_NAME_BY_ROLE_TEXT 10 + MSG_EN_FONT_STYLE_MODIFER_SPACING 8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RUNNINGTITLE6MSGENFONTSTYLEMODIFERSPACING3">
    <w:name w:val="MSG_EN_FONT_STYLE_NAME_TEMPLATE_ROLE_NUMBER MSG_EN_FONT_STYLE_NAME_BY_ROLE_RUNNING_TITLE 6 + MSG_EN_FONT_STYLE_MODIFER_SPACING 3"/>
    <w:basedOn w:val="MSGENFONTSTYLENAMETEMPLATEROLENUMBERMSGENFONTSTYLENAMEBYROLERUNNINGTITLE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70"/>
      <w:w w:val="100"/>
      <w:position w:val="0"/>
      <w:sz w:val="34"/>
      <w:szCs w:val="34"/>
      <w:u w:val="none"/>
      <w:lang w:val="en-US" w:eastAsia="en-US" w:bidi="en-US"/>
    </w:rPr>
  </w:style>
  <w:style w:type="character" w:customStyle="1" w:styleId="MSGENFONTSTYLENAMETEMPLATEROLENUMBERMSGENFONTSTYLENAMEBYROLERUNNINGTITLE6MSGENFONTSTYLEMODIFERSIZE4">
    <w:name w:val="MSG_EN_FONT_STYLE_NAME_TEMPLATE_ROLE_NUMBER MSG_EN_FONT_STYLE_NAME_BY_ROLE_RUNNING_TITLE 6 + MSG_EN_FONT_STYLE_MODIFER_SIZE 4"/>
    <w:aliases w:val="MSG_EN_FONT_STYLE_MODIFER_NOT_BOLD,MSG_EN_FONT_STYLE_MODIFER_SPACING 0"/>
    <w:basedOn w:val="MSGENFONTSTYLENAMETEMPLATEROLENUMBERMSGENFONTSTYLENAMEBYROLERUNNINGTITLE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NAMETimesNewRoman2">
    <w:name w:val="MSG_EN_FONT_STYLE_NAME_TEMPLATE_ROLE_NUMBER MSG_EN_FONT_STYLE_NAME_BY_ROLE_TEXT 2 + MSG_EN_FONT_STYLE_MODIFER_NAME Times New Roman"/>
    <w:aliases w:val="MSG_EN_FONT_STYLE_MODIFER_SIZE 5,MSG_EN_FONT_STYLE_MODIFER_SCALING 200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0">
    <w:name w:val="MSG_EN_FONT_STYLE_NAME_TEMPLATE_ROLE_NUMBER MSG_EN_FONT_STYLE_NAME_BY_ROLE_RUNNING_TITLE 6 + MSG_EN_FONT_STYLE_MODIFER_NAME PMingLiU"/>
    <w:aliases w:val="MSG_EN_FONT_STYLE_MODIFER_SIZE 4,MSG_EN_FONT_STYLE_MODIFER_NOT_BOLD,MSG_EN_FONT_STYLE_MODIFER_SPACING 2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MSGENFONTSTYLENAMEBYROLEHEADING4">
    <w:name w:val="MSG_EN_FONT_STYLE_NAME_TEMPLATE_ROLE_LEVEL MSG_EN_FONT_STYLE_NAME_BY_ROLE_HEADING 4_"/>
    <w:basedOn w:val="a0"/>
    <w:link w:val="MSGENFONTSTYLENAMETEMPLATEROLELEVELMSGENFONTSTYLENAMEBYROLEHEADING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42"/>
      <w:szCs w:val="42"/>
      <w:u w:val="none"/>
    </w:rPr>
  </w:style>
  <w:style w:type="character" w:customStyle="1" w:styleId="MSGENFONTSTYLENAMETEMPLATEROLELEVELMSGENFONTSTYLENAMEBYROLEHEADING4MSGENFONTSTYLEMODIFERSIZE8">
    <w:name w:val="MSG_EN_FONT_STYLE_NAME_TEMPLATE_ROLE_LEVEL MSG_EN_FONT_STYLE_NAME_BY_ROLE_HEADING 4 + MSG_EN_FONT_STYLE_MODIFER_SIZE 8"/>
    <w:aliases w:val="MSG_EN_FONT_STYLE_MODIFER_SPACING 0,MSG_EN_FONT_STYLE_MODIFER_SCALING 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LEVELMSGENFONTSTYLENAMEBYROLEHEADING4MSGENFONTSTYLEMODIFERSPACING11">
    <w:name w:val="MSG_EN_FONT_STYLE_NAME_TEMPLATE_ROLE_LEVEL MSG_EN_FONT_STYLE_NAME_BY_ROLE_HEADING 4 + MSG_EN_FONT_STYLE_MODIFER_SPACING 11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2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LEVELNUMBERMSGENFONTSTYLENAMEBYROLEHEADING52MSGENFONTSTYLEMODIFERSPACING8">
    <w:name w:val="MSG_EN_FONT_STYLE_NAME_TEMPLATE_ROLE_LEVEL_NUMBER MSG_EN_FONT_STYLE_NAME_BY_ROLE_HEADING 5 2 + MSG_EN_FONT_STYLE_MODIFER_SPACING 8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MSGENFONTSTYLEMODIFERSPACING1">
    <w:name w:val="MSG_EN_FONT_STYLE_NAME_TEMPLATE_ROLE_NUMBER MSG_EN_FONT_STYLE_NAME_BY_ROLE_TEXT 2 + 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IZE140">
    <w:name w:val="MSG_EN_FONT_STYLE_NAME_TEMPLATE_ROLE_NUMBER MSG_EN_FONT_STYLE_NAME_BY_ROLE_TEXT 2 + MSG_EN_FONT_STYLE_MODIFER_SIZE 14"/>
    <w:aliases w:val="MSG_EN_FONT_STYLE_MODIFER_SPACING 9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NUMBERMSGENFONTSTYLENAMEBYROLEHEADING52MSGENFONTSTYLEMODIFERSPACING1">
    <w:name w:val="MSG_EN_FONT_STYLE_NAME_TEMPLATE_ROLE_LEVEL_NUMBER MSG_EN_FONT_STYLE_NAME_BY_ROLE_HEADING 5 2 + MSG_EN_FONT_STYLE_MODIFER_SPACING 1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8MSGENFONTSTYLEMODIFERSIZE150">
    <w:name w:val="MSG_EN_FONT_STYLE_NAME_TEMPLATE_ROLE_NUMBER MSG_EN_FONT_STYLE_NAME_BY_ROLE_TEXT 8 + MSG_EN_FONT_STYLE_MODIFER_SIZE 15"/>
    <w:aliases w:val="MSG_EN_FONT_STYLE_MODIFER_SPACING 1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6MSGENFONTSTYLEMODIFERSPACING5">
    <w:name w:val="MSG_EN_FONT_STYLE_NAME_TEMPLATE_ROLE_NUMBER MSG_EN_FONT_STYLE_NAME_BY_ROLE_RUNNING_TITLE 6 + MSG_EN_FONT_STYLE_MODIFER_SPACING 5"/>
    <w:basedOn w:val="MSGENFONTSTYLENAMETEMPLATEROLENUMBERMSGENFONTSTYLENAMEBYROLERUNNINGTITLE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MSGENFONTSTYLENAMEBYROLEHEADING3MSGENFONTSTYLEMODIFERSPACING20">
    <w:name w:val="MSG_EN_FONT_STYLE_NAME_TEMPLATE_ROLE_LEVEL MSG_EN_FONT_STYLE_NAME_BY_ROLE_HEADING 3 + MSG_EN_FONT_STYLE_MODIFER_SPACING 2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1">
    <w:name w:val="MSG_EN_FONT_STYLE_NAME_TEMPLATE_ROLE_NUMBER MSG_EN_FONT_STYLE_NAME_BY_ROLE_TEXT 11_"/>
    <w:basedOn w:val="a0"/>
    <w:link w:val="MSGENFONTSTYLENAMETEMPLATEROLENUMBERMSGENFONTSTYLENAMEBYROLETEXT11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00"/>
      <w:sz w:val="28"/>
      <w:szCs w:val="28"/>
      <w:u w:val="none"/>
    </w:rPr>
  </w:style>
  <w:style w:type="character" w:customStyle="1" w:styleId="MSGENFONTSTYLENAMETEMPLATEROLELEVELMSGENFONTSTYLENAMEBYROLEHEADING2MSGENFONTSTYLEMODIFERSPACING4">
    <w:name w:val="MSG_EN_FONT_STYLE_NAME_TEMPLATE_ROLE_LEVEL MSG_EN_FONT_STYLE_NAME_BY_ROLE_HEADING 2 + MSG_EN_FONT_STYLE_MODIFER_SPACING 4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48"/>
      <w:szCs w:val="48"/>
      <w:u w:val="none"/>
      <w:lang w:val="zh-CN" w:eastAsia="zh-CN" w:bidi="zh-CN"/>
    </w:rPr>
  </w:style>
  <w:style w:type="character" w:customStyle="1" w:styleId="MSGENFONTSTYLENAMETEMPLATEROLENUMBERMSGENFONTSTYLENAMEBYROLETEXT8MSGENFONTSTYLEMODIFERSIZE151">
    <w:name w:val="MSG_EN_FONT_STYLE_NAME_TEMPLATE_ROLE_NUMBER MSG_EN_FONT_STYLE_NAME_BY_ROLE_TEXT 8 + MSG_EN_FONT_STYLE_MODIFER_SIZE 15"/>
    <w:aliases w:val="MSG_EN_FONT_STYLE_MODIFER_SPACING 4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3MSGENFONTSTYLEMODIFERSPACING3">
    <w:name w:val="MSG_EN_FONT_STYLE_NAME_TEMPLATE_ROLE_LEVEL MSG_EN_FONT_STYLE_NAME_BY_ROLE_HEADING 3 + MSG_EN_FONT_STYLE_MODIFER_SPACING 3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LEVELNUMBERMSGENFONTSTYLENAMEBYROLEHEADING52MSGENFONTSTYLEMODIFERSPACING7">
    <w:name w:val="MSG_EN_FONT_STYLE_NAME_TEMPLATE_ROLE_LEVEL_NUMBER MSG_EN_FONT_STYLE_NAME_BY_ROLE_HEADING 5 2 + MSG_EN_FONT_STYLE_MODIFER_SPACING 7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8MSGENFONTSTYLEMODIFERSIZE14">
    <w:name w:val="MSG_EN_FONT_STYLE_NAME_TEMPLATE_ROLE_NUMBER MSG_EN_FONT_STYLE_NAME_BY_ROLE_TEXT 8 + MSG_EN_FONT_STYLE_MODIFER_SIZE 14"/>
    <w:aliases w:val="MSG_EN_FONT_STYLE_MODIFER_SPACING 4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2">
    <w:name w:val="MSG_EN_FONT_STYLE_NAME_TEMPLATE_ROLE_NUMBER MSG_EN_FONT_STYLE_NAME_BY_ROLE_TEXT 12_"/>
    <w:basedOn w:val="a0"/>
    <w:link w:val="MSGENFONTSTYLENAMETEMPLATEROLENUMBERMSGENFONTSTYLENAMEBYROLETEXT120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2MSGENFONTSTYLEMODIFERSIZE40">
    <w:name w:val="MSG_EN_FONT_STYLE_NAME_TEMPLATE_ROLE_NUMBER MSG_EN_FONT_STYLE_NAME_BY_ROLE_TEXT 2 + MSG_EN_FONT_STYLE_MODIFER_SIZE 4"/>
    <w:aliases w:val="MSG_EN_FONT_STYLE_MODIFER_SCALING 7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SIZE95">
    <w:name w:val="MSG_EN_FONT_STYLE_NAME_TEMPLATE_ROLE_NUMBER MSG_EN_FONT_STYLE_NAME_BY_ROLE_TEXT 2 + MSG_EN_FONT_STYLE_MODIFER_SIZE 9.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1">
    <w:name w:val="MSG_EN_FONT_STYLE_NAME_TEMPLATE_ROLE_NUMBER MSG_EN_FONT_STYLE_NAME_BY_ROLE_RUNNING_TITLE 6 + MSG_EN_FONT_STYLE_MODIFER_NAME PMingLiU"/>
    <w:aliases w:val="MSG_EN_FONT_STYLE_MODIFER_SIZE 4,MSG_EN_FONT_STYLE_MODIFER_NOT_BOLD,MSG_EN_FONT_STYLE_MODIFER_SPACING 5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1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NUMBERMSGENFONTSTYLENAMEBYROLEHEADING52MSGENFONTSTYLEMODIFERSIZE19">
    <w:name w:val="MSG_EN_FONT_STYLE_NAME_TEMPLATE_ROLE_LEVEL_NUMBER MSG_EN_FONT_STYLE_NAME_BY_ROLE_HEADING 5 2 + MSG_EN_FONT_STYLE_MODIFER_SIZE 19"/>
    <w:aliases w:val="MSG_EN_FONT_STYLE_MODIFER_SPACING 11,MSG_EN_FONT_STYLE_MODIFER_SCALING 50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20"/>
      <w:w w:val="5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TEXT2MSGENFONTSTYLEMODIFERSIZE141">
    <w:name w:val="MSG_EN_FONT_STYLE_NAME_TEMPLATE_ROLE_NUMBER MSG_EN_FONT_STYLE_NAME_BY_ROLE_TEXT 2 + MSG_EN_FONT_STYLE_MODIFER_SIZE 14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MSGENFONTSTYLENAMEBYROLEHEADING4MSGENFONTSTYLEMODIFERSPACING2">
    <w:name w:val="MSG_EN_FONT_STYLE_NAME_TEMPLATE_ROLE_LEVEL MSG_EN_FONT_STYLE_NAME_BY_ROLE_HEADING 4 + MSG_EN_FONT_STYLE_MODIFER_SPACING 2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MSGENFONTSTYLEMODIFERSIZE70">
    <w:name w:val="MSG_EN_FONT_STYLE_NAME_TEMPLATE_ROLE_NUMBER MSG_EN_FONT_STYLE_NAME_BY_ROLE_TEXT 2 + MSG_EN_FONT_STYLE_MODIFER_SIZE 7"/>
    <w:aliases w:val="MSG_EN_FONT_STYLE_MODIFER_SPACING 9,MSG_EN_FONT_STYLE_MODIFER_SCALING 6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6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2MSGENFONTSTYLEMODIFERSIZE130">
    <w:name w:val="MSG_EN_FONT_STYLE_NAME_TEMPLATE_ROLE_NUMBER MSG_EN_FONT_STYLE_NAME_BY_ROLE_TEXT 2 + MSG_EN_FONT_STYLE_MODIFER_SIZE 13"/>
    <w:aliases w:val="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RUNNINGTITLE6MSGENFONTSTYLEMODIFERSIZE40">
    <w:name w:val="MSG_EN_FONT_STYLE_NAME_TEMPLATE_ROLE_NUMBER MSG_EN_FONT_STYLE_NAME_BY_ROLE_RUNNING_TITLE 6 + MSG_EN_FONT_STYLE_MODIFER_SIZE 4"/>
    <w:aliases w:val="MSG_EN_FONT_STYLE_MODIFER_NOT_BOLD,MSG_EN_FONT_STYLE_MODIFER_ITALIC,MSG_EN_FONT_STYLE_MODIFER_SPACING 0"/>
    <w:basedOn w:val="MSGENFONTSTYLENAMETEMPLATEROLENUMBERMSGENFONTSTYLENAMEBYROLERUNNINGTITLE6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6MSGENFONTSTYLEMODIFERSIZE15">
    <w:name w:val="MSG_EN_FONT_STYLE_NAME_TEMPLATE_ROLE_NUMBER MSG_EN_FONT_STYLE_NAME_BY_ROLE_RUNNING_TITLE 6 + MSG_EN_FONT_STYLE_MODIFER_SIZE 15"/>
    <w:aliases w:val="MSG_EN_FONT_STYLE_MODIFER_NOT_BOLD,MSG_EN_FONT_STYLE_MODIFER_ITALIC,MSG_EN_FONT_STYLE_MODIFER_SPACING 2"/>
    <w:basedOn w:val="MSGENFONTSTYLENAMETEMPLATEROLENUMBERMSGENFONTSTYLENAMEBYROLERUNNINGTITLE6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6MSGENFONTSTYLEMODIFERNAMEPMingLiU2">
    <w:name w:val="MSG_EN_FONT_STYLE_NAME_TEMPLATE_ROLE_NUMBER MSG_EN_FONT_STYLE_NAME_BY_ROLE_RUNNING_TITLE 6 + MSG_EN_FONT_STYLE_MODIFER_NAME PMingLiU"/>
    <w:aliases w:val="MSG_EN_FONT_STYLE_MODIFER_SIZE 4,MSG_EN_FONT_STYLE_MODIFER_NOT_BOLD,MSG_EN_FONT_STYLE_MODIFER_SPACING 1"/>
    <w:basedOn w:val="MSGENFONTSTYLENAMETEMPLATEROLENUMBERMSGENFONTSTYLENAMEBYROLERUNNINGTITLE6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SIZE6">
    <w:name w:val="MSG_EN_FONT_STYLE_NAME_TEMPLATE_ROLE_NUMBER MSG_EN_FONT_STYLE_NAME_BY_ROLE_TEXT 2 + MSG_EN_FONT_STYLE_MODIFER_SIZE 6"/>
    <w:aliases w:val="MSG_EN_FONT_STYLE_MODIFER_SPACING 9,MSG_EN_FONT_STYLE_MODIFER_SCALING 66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66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2MSGENFONTSTYLEMODIFERSIZE71">
    <w:name w:val="MSG_EN_FONT_STYLE_NAME_TEMPLATE_ROLE_NUMBER MSG_EN_FONT_STYLE_NAME_BY_ROLE_TEXT 2 + MSG_EN_FONT_STYLE_MODIFER_SIZE 7"/>
    <w:aliases w:val="MSG_EN_FONT_STYLE_MODIFER_SPACING 8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LEVELNUMBERMSGENFONTSTYLENAMEBYROLEHEADING42">
    <w:name w:val="MSG_EN_FONT_STYLE_NAME_TEMPLATE_ROLE_LEVEL_NUMBER MSG_EN_FONT_STYLE_NAME_BY_ROLE_HEADING 4 2_"/>
    <w:basedOn w:val="a0"/>
    <w:link w:val="MSGENFONTSTYLENAMETEMPLATEROLELEVELNUMBERMSGENFONTSTYLENAMEBYROLEHEADING4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90"/>
      <w:sz w:val="36"/>
      <w:szCs w:val="36"/>
      <w:u w:val="none"/>
    </w:rPr>
  </w:style>
  <w:style w:type="character" w:customStyle="1" w:styleId="MSGENFONTSTYLENAMETEMPLATEROLENUMBERMSGENFONTSTYLENAMEBYROLETEXT4MSGENFONTSTYLEMODIFERSPACING0">
    <w:name w:val="MSG_EN_FONT_STYLE_NAME_TEMPLATE_ROLE_NUMBER MSG_EN_FONT_STYLE_NAME_BY_ROLE_TEXT 4 + 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8MSGENFONTSTYLEMODIFERNAMETimesNewRoman0">
    <w:name w:val="MSG_EN_FONT_STYLE_NAME_TEMPLATE_ROLE_NUMBER MSG_EN_FONT_STYLE_NAME_BY_ROLE_TEXT 8 + MSG_EN_FONT_STYLE_MODIFER_NAME Times New Roman"/>
    <w:aliases w:val="MSG_EN_FONT_STYLE_MODIFER_SIZE 14,MSG_EN_FONT_STYLE_MODIFER_BOLD"/>
    <w:basedOn w:val="MSGENFONTSTYLENAMETEMPLATEROLENUMBERMSGENFONTSTYLENAMEBYROLETEXT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4MSGENFONTSTYLEMODIFERNAMETimesNewRoman">
    <w:name w:val="MSG_EN_FONT_STYLE_NAME_TEMPLATE_ROLE_NUMBER MSG_EN_FONT_STYLE_NAME_BY_ROLE_TEXT 4 + MSG_EN_FONT_STYLE_MODIFER_NAME Times New Roman"/>
    <w:aliases w:val="MSG_EN_FONT_STYLE_MODIFER_SIZE 14,MSG_EN_FONT_STYLE_MODIFER_BOLD,MSG_EN_FONT_STYLE_MODIFER_SPACING 0"/>
    <w:basedOn w:val="MSGENFONTSTYLENAMETEMPLATEROLENUMBERMSGENFONTSTYLENAMEBYROLETEXT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7MSGENFONTSTYLEMODIFERSPACING0">
    <w:name w:val="MSG_EN_FONT_STYLE_NAME_TEMPLATE_ROLE_NUMBER MSG_EN_FONT_STYLE_NAME_BY_ROLE_TEXT 7 + MSG_EN_FONT_STYLE_MODIFER_SPACING 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3">
    <w:name w:val="MSG_EN_FONT_STYLE_NAME_TEMPLATE_ROLE_NUMBER MSG_EN_FONT_STYLE_NAME_BY_ROLE_TEXT 13_"/>
    <w:basedOn w:val="a0"/>
    <w:link w:val="MSGENFONTSTYLENAMETEMPLATEROLENUMBERMSGENFONTSTYLENAMEBYROLETEXT1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13MSGENFONTSTYLEMODIFERSIZE55">
    <w:name w:val="MSG_EN_FONT_STYLE_NAME_TEMPLATE_ROLE_NUMBER MSG_EN_FONT_STYLE_NAME_BY_ROLE_TEXT 13 + MSG_EN_FONT_STYLE_MODIFER_SIZE 5.5"/>
    <w:aliases w:val="MSG_EN_FONT_STYLE_MODIFER_SPACING 9,MSG_EN_FONT_STYLE_MODIFER_SCALING 75"/>
    <w:basedOn w:val="MSGENFONTSTYLENAMETEMPLATEROLENUMBERMSGENFONTSTYLENAMEBYROLETEXT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8MSGENFONTSTYLEMODIFERSPACING1">
    <w:name w:val="MSG_EN_FONT_STYLE_NAME_TEMPLATE_ROLE_NUMBER MSG_EN_FONT_STYLE_NAME_BY_ROLE_TEXT 8 + MSG_EN_FONT_STYLE_MODIFER_SPACING 1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RUNNINGTITLE12">
    <w:name w:val="MSG_EN_FONT_STYLE_NAME_TEMPLATE_ROLE_NUMBER MSG_EN_FONT_STYLE_NAME_BY_ROLE_RUNNING_TITLE 12_"/>
    <w:basedOn w:val="a0"/>
    <w:link w:val="MSGENFONTSTYLENAMETEMPLATEROLENUMBERMSGENFONTSTYLENAMEBYROLERUNNINGTITLE120"/>
    <w:rPr>
      <w:b/>
      <w:bCs/>
      <w:i w:val="0"/>
      <w:iCs w:val="0"/>
      <w:smallCaps w:val="0"/>
      <w:strike w:val="0"/>
      <w:spacing w:val="100"/>
      <w:sz w:val="34"/>
      <w:szCs w:val="34"/>
      <w:u w:val="none"/>
    </w:rPr>
  </w:style>
  <w:style w:type="character" w:customStyle="1" w:styleId="MSGENFONTSTYLENAMETEMPLATEROLENUMBERMSGENFONTSTYLENAMEBYROLERUNNINGTITLE12MSGENFONTSTYLEMODIFERNAMEPMingLiU">
    <w:name w:val="MSG_EN_FONT_STYLE_NAME_TEMPLATE_ROLE_NUMBER MSG_EN_FONT_STYLE_NAME_BY_ROLE_RUNNING_TITLE 12 + MSG_EN_FONT_STYLE_MODIFER_NAME PMingLiU"/>
    <w:aliases w:val="MSG_EN_FONT_STYLE_MODIFER_SIZE 4,MSG_EN_FONT_STYLE_MODIFER_NOT_BOLD,MSG_EN_FONT_STYLE_MODIFER_SPACING 4"/>
    <w:basedOn w:val="MSGENFONTSTYLENAMETEMPLATEROLENUMBERMSGENFONTSTYLENAMEBYROLERUNNINGTITLE1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9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7MSGENFONTSTYLEMODIFERNAMETimesNewRoman">
    <w:name w:val="MSG_EN_FONT_STYLE_NAME_TEMPLATE_ROLE_NUMBER MSG_EN_FONT_STYLE_NAME_BY_ROLE_TEXT 7 + MSG_EN_FONT_STYLE_MODIFER_NAME Times New Roman"/>
    <w:aliases w:val="MSG_EN_FONT_STYLE_MODIFER_SIZE 16,MSG_EN_FONT_STYLE_MODIFER_BOLD,MSG_EN_FONT_STYLE_MODIFER_SPACING 4"/>
    <w:basedOn w:val="MSGENFONTSTYLENAMETEMPLATEROLENUMBERMSGENFONTSTYLENAMEBYROLETEXT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9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7MSGENFONTSTYLEMODIFERNAMETimesNewRoman0">
    <w:name w:val="MSG_EN_FONT_STYLE_NAME_TEMPLATE_ROLE_NUMBER MSG_EN_FONT_STYLE_NAME_BY_ROLE_TEXT 7 + MSG_EN_FONT_STYLE_MODIFER_NAME Times New Roman"/>
    <w:aliases w:val="MSG_EN_FONT_STYLE_MODIFER_SIZE 4,MSG_EN_FONT_STYLE_MODIFER_SPACING 0"/>
    <w:basedOn w:val="MSGENFONTSTYLENAMETEMPLATEROLENUMBERMSGENFONTSTYLENAMEBYROLETEXT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7MSGENFONTSTYLEMODIFERSIZE8">
    <w:name w:val="MSG_EN_FONT_STYLE_NAME_TEMPLATE_ROLE_NUMBER MSG_EN_FONT_STYLE_NAME_BY_ROLE_TEXT 7 + MSG_EN_FONT_STYLE_MODIFER_SIZE 8"/>
    <w:aliases w:val="MSG_EN_FONT_STYLE_MODIFER_SPACING 8,MSG_EN_FONT_STYLE_MODIFER_SCALING 60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6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NUMBERMSGENFONTSTYLENAMEBYROLETEXT7MSGENFONTSTYLEMODIFERNAMETimesNewRoman1">
    <w:name w:val="MSG_EN_FONT_STYLE_NAME_TEMPLATE_ROLE_NUMBER MSG_EN_FONT_STYLE_NAME_BY_ROLE_TEXT 7 + MSG_EN_FONT_STYLE_MODIFER_NAME Times New Roman"/>
    <w:aliases w:val="MSG_EN_FONT_STYLE_MODIFER_SIZE 25,MSG_EN_FONT_STYLE_MODIFER_SPACING 0"/>
    <w:basedOn w:val="MSGENFONTSTYLENAMETEMPLATEROLENUMBERMSGENFONTSTYLENAMEBYROLETEXT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50"/>
      <w:szCs w:val="50"/>
      <w:u w:val="none"/>
      <w:lang w:val="en-US" w:eastAsia="en-US" w:bidi="en-US"/>
    </w:rPr>
  </w:style>
  <w:style w:type="character" w:customStyle="1" w:styleId="MSGENFONTSTYLENAMETEMPLATEROLELEVELNUMBERMSGENFONTSTYLENAMEBYROLEHEADING42MSGENFONTSTYLEMODIFERSPACING3">
    <w:name w:val="MSG_EN_FONT_STYLE_NAME_TEMPLATE_ROLE_LEVEL_NUMBER MSG_EN_FONT_STYLE_NAME_BY_ROLE_HEADING 4 2 + MSG_EN_FONT_STYLE_MODIFER_SPACING 3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LEVELNUMBERMSGENFONTSTYLENAMEBYROLEHEADING52MSGENFONTSTYLEMODIFERSPACING4">
    <w:name w:val="MSG_EN_FONT_STYLE_NAME_TEMPLATE_ROLE_LEVEL_NUMBER MSG_EN_FONT_STYLE_NAME_BY_ROLE_HEADING 5 2 + MSG_EN_FONT_STYLE_MODIFER_SPACING 4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MSGENFONTSTYLEMODIFERSIZE131">
    <w:name w:val="MSG_EN_FONT_STYLE_NAME_TEMPLATE_ROLE_NUMBER MSG_EN_FONT_STYLE_NAME_BY_ROLE_TEXT 2 + MSG_EN_FONT_STYLE_MODIFER_SIZE 13"/>
    <w:aliases w:val="MSG_EN_FONT_STYLE_MODIFER_SPACING 4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1MSGENFONTSTYLEMODIFERSPACING1">
    <w:name w:val="MSG_EN_FONT_STYLE_NAME_TEMPLATE_ROLE_NUMBER MSG_EN_FONT_STYLE_NAME_BY_ROLE_TEXT 11 + MSG_EN_FONT_STYLE_MODIFER_SPACING 1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12MSGENFONTSTYLEMODIFERNAMEPMingLiU0">
    <w:name w:val="MSG_EN_FONT_STYLE_NAME_TEMPLATE_ROLE_NUMBER MSG_EN_FONT_STYLE_NAME_BY_ROLE_RUNNING_TITLE 12 + MSG_EN_FONT_STYLE_MODIFER_NAME PMingLiU"/>
    <w:aliases w:val="MSG_EN_FONT_STYLE_MODIFER_SIZE 4,MSG_EN_FONT_STYLE_MODIFER_NOT_BOLD,MSG_EN_FONT_STYLE_MODIFER_SPACING 5"/>
    <w:basedOn w:val="MSGENFONTSTYLENAMETEMPLATEROLENUMBERMSGENFONTSTYLENAMEBYROLERUNNINGTITLE1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1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12MSGENFONTSTYLEMODIFERSPACING4">
    <w:name w:val="MSG_EN_FONT_STYLE_NAME_TEMPLATE_ROLE_NUMBER MSG_EN_FONT_STYLE_NAME_BY_ROLE_RUNNING_TITLE 12 + MSG_EN_FONT_STYLE_MODIFER_SPACING 4"/>
    <w:basedOn w:val="MSGENFONTSTYLENAMETEMPLATEROLENUMBERMSGENFONTSTYLENAMEBYROLERUNNINGTITLE1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8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RUNNINGTITLE12MSGENFONTSTYLEMODIFERSIZE4">
    <w:name w:val="MSG_EN_FONT_STYLE_NAME_TEMPLATE_ROLE_NUMBER MSG_EN_FONT_STYLE_NAME_BY_ROLE_RUNNING_TITLE 12 + MSG_EN_FONT_STYLE_MODIFER_SIZE 4"/>
    <w:aliases w:val="MSG_EN_FONT_STYLE_MODIFER_NOT_BOLD,MSG_EN_FONT_STYLE_MODIFER_SPACING 0"/>
    <w:basedOn w:val="MSGENFONTSTYLENAMETEMPLATEROLENUMBERMSGENFONTSTYLENAMEBYROLERUNNINGTITLE1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MSGENFONTSTYLENAMEBYROLEHEADING4MSGENFONTSTYLEMODIFERSPACING4">
    <w:name w:val="MSG_EN_FONT_STYLE_NAME_TEMPLATE_ROLE_LEVEL MSG_EN_FONT_STYLE_NAME_BY_ROLE_HEADING 4 + MSG_EN_FONT_STYLE_MODIFER_SPACING 4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4">
    <w:name w:val="MSG_EN_FONT_STYLE_NAME_TEMPLATE_ROLE_NUMBER MSG_EN_FONT_STYLE_NAME_BY_ROLE_TEXT 14_"/>
    <w:basedOn w:val="a0"/>
    <w:link w:val="MSGENFONTSTYLENAMETEMPLATEROLENUMBERMSGENFONTSTYLENAMEBYROLETEXT1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34"/>
      <w:szCs w:val="34"/>
      <w:u w:val="none"/>
    </w:rPr>
  </w:style>
  <w:style w:type="character" w:customStyle="1" w:styleId="MSGENFONTSTYLENAMETEMPLATEROLENUMBERMSGENFONTSTYLENAMEBYROLERUNNINGTITLE15">
    <w:name w:val="MSG_EN_FONT_STYLE_NAME_TEMPLATE_ROLE_NUMBER MSG_EN_FONT_STYLE_NAME_BY_ROLE_RUNNING_TITLE 15_"/>
    <w:basedOn w:val="a0"/>
    <w:link w:val="MSGENFONTSTYLENAMETEMPLATEROLENUMBERMSGENFONTSTYLENAMEBYROLERUNNINGTITLE150"/>
    <w:rPr>
      <w:b/>
      <w:bCs/>
      <w:i w:val="0"/>
      <w:iCs w:val="0"/>
      <w:smallCaps w:val="0"/>
      <w:strike w:val="0"/>
      <w:spacing w:val="80"/>
      <w:sz w:val="34"/>
      <w:szCs w:val="34"/>
      <w:u w:val="none"/>
    </w:rPr>
  </w:style>
  <w:style w:type="character" w:customStyle="1" w:styleId="MSGENFONTSTYLENAMETEMPLATEROLENUMBERMSGENFONTSTYLENAMEBYROLERUNNINGTITLE15MSGENFONTSTYLEMODIFERSPACING0">
    <w:name w:val="MSG_EN_FONT_STYLE_NAME_TEMPLATE_ROLE_NUMBER MSG_EN_FONT_STYLE_NAME_BY_ROLE_RUNNING_TITLE 15 + MSG_EN_FONT_STYLE_MODIFER_SPACING 0"/>
    <w:basedOn w:val="MSGENFONTSTYLENAMETEMPLATEROLENUMBERMSGENFONTSTYLENAMEBYROLERUNNINGTITLE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RUNNINGTITLE15MSGENFONTSTYLEMODIFERSIZE4">
    <w:name w:val="MSG_EN_FONT_STYLE_NAME_TEMPLATE_ROLE_NUMBER MSG_EN_FONT_STYLE_NAME_BY_ROLE_RUNNING_TITLE 15 + MSG_EN_FONT_STYLE_MODIFER_SIZE 4"/>
    <w:aliases w:val="MSG_EN_FONT_STYLE_MODIFER_NOT_BOLD,MSG_EN_FONT_STYLE_MODIFER_SPACING 0"/>
    <w:basedOn w:val="MSGENFONTSTYLENAMETEMPLATEROLENUMBERMSGENFONTSTYLENAMEBYROLERUNNINGTITLE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NUMBERMSGENFONTSTYLENAMEBYROLEHEADING32">
    <w:name w:val="MSG_EN_FONT_STYLE_NAME_TEMPLATE_ROLE_LEVEL_NUMBER MSG_EN_FONT_STYLE_NAME_BY_ROLE_HEADING 3 2_"/>
    <w:basedOn w:val="a0"/>
    <w:link w:val="MSGENFONTSTYLENAMETEMPLATEROLELEVELNUMBERMSGENFONTSTYLENAMEBYROLEHEADING32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42"/>
      <w:szCs w:val="42"/>
      <w:u w:val="none"/>
    </w:rPr>
  </w:style>
  <w:style w:type="character" w:customStyle="1" w:styleId="MSGENFONTSTYLENAMETEMPLATEROLELEVELNUMBERMSGENFONTSTYLENAMEBYROLEHEADING32MSGENFONTSTYLEMODIFERSPACING6">
    <w:name w:val="MSG_EN_FONT_STYLE_NAME_TEMPLATE_ROLE_LEVEL_NUMBER MSG_EN_FONT_STYLE_NAME_BY_ROLE_HEADING 3 2 + MSG_EN_FONT_STYLE_MODIFER_SPACING 6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30">
    <w:name w:val="MSG_EN_FONT_STYLE_NAME_TEMPLATE_ROLE_LEVEL_NUMBER MSG_EN_FONT_STYLE_NAME_BY_ROLE_HEADING 4 2 + MSG_EN_FONT_STYLE_MODIFER_SPACING 3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LEVELNUMBERMSGENFONTSTYLENAMEBYROLEHEADING52MSGENFONTSTYLEMODIFERSPACING0">
    <w:name w:val="MSG_EN_FONT_STYLE_NAME_TEMPLATE_ROLE_LEVEL_NUMBER MSG_EN_FONT_STYLE_NAME_BY_ROLE_HEADING 5 2 + MSG_EN_FONT_STYLE_MODIFER_SPACING 0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MSGENFONTSTYLEMODIFERNAMETimesNewRoman3">
    <w:name w:val="MSG_EN_FONT_STYLE_NAME_TEMPLATE_ROLE_NUMBER MSG_EN_FONT_STYLE_NAME_BY_ROLE_TEXT 2 + MSG_EN_FONT_STYLE_MODIFER_NAME Times New Roman"/>
    <w:aliases w:val="MSG_EN_FONT_STYLE_MODIFER_SIZE 10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LEVELMSGENFONTSTYLENAMEBYROLEHEADING4MSGENFONTSTYLEMODIFERSPACING0">
    <w:name w:val="MSG_EN_FONT_STYLE_NAME_TEMPLATE_ROLE_LEVEL MSG_EN_FONT_STYLE_NAME_BY_ROLE_HEADING 4 + MSG_EN_FONT_STYLE_MODIFER_SPACING 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LEVELMSGENFONTSTYLENAMEBYROLEHEADING4MSGENFONTSTYLEMODIFERSPACING6">
    <w:name w:val="MSG_EN_FONT_STYLE_NAME_TEMPLATE_ROLE_LEVEL MSG_EN_FONT_STYLE_NAME_BY_ROLE_HEADING 4 + MSG_EN_FONT_STYLE_MODIFER_SPACING 6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8MSGENFONTSTYLEMODIFERNAMETimesNewRoman1">
    <w:name w:val="MSG_EN_FONT_STYLE_NAME_TEMPLATE_ROLE_NUMBER MSG_EN_FONT_STYLE_NAME_BY_ROLE_TEXT 8 + MSG_EN_FONT_STYLE_MODIFER_NAME Times New Roman"/>
    <w:aliases w:val="MSG_EN_FONT_STYLE_MODIFER_SIZE 16,MSG_EN_FONT_STYLE_MODIFER_BOLD,MSG_EN_FONT_STYLE_MODIFER_SPACING 3"/>
    <w:basedOn w:val="MSGENFONTSTYLENAMETEMPLATEROLENUMBERMSGENFONTSTYLENAMEBYROLETEXT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7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8MSGENFONTSTYLEMODIFERNAMETimesNewRoman2">
    <w:name w:val="MSG_EN_FONT_STYLE_NAME_TEMPLATE_ROLE_NUMBER MSG_EN_FONT_STYLE_NAME_BY_ROLE_TEXT 8 + MSG_EN_FONT_STYLE_MODIFER_NAME Times New Roman"/>
    <w:aliases w:val="MSG_EN_FONT_STYLE_MODIFER_SIZE 4"/>
    <w:basedOn w:val="MSGENFONTSTYLENAMETEMPLATEROLENUMBERMSGENFONTSTYLENAMEBYROLETEXT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NAMETimesNewRoman4">
    <w:name w:val="MSG_EN_FONT_STYLE_NAME_TEMPLATE_ROLE_NUMBER MSG_EN_FONT_STYLE_NAME_BY_ROLE_TEXT 2 + MSG_EN_FONT_STYLE_MODIFER_NAME Times New Roman"/>
    <w:aliases w:val="MSG_EN_FONT_STYLE_MODIFER_SIZE 5.5,MSG_EN_FONT_STYLE_MODIFER_SCALING 150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RUNNINGTITLE15MSGENFONTSTYLEMODIFERNAMEPMingLiU">
    <w:name w:val="MSG_EN_FONT_STYLE_NAME_TEMPLATE_ROLE_NUMBER MSG_EN_FONT_STYLE_NAME_BY_ROLE_RUNNING_TITLE 15 + MSG_EN_FONT_STYLE_MODIFER_NAME PMingLiU"/>
    <w:aliases w:val="MSG_EN_FONT_STYLE_MODIFER_SIZE 4,MSG_EN_FONT_STYLE_MODIFER_NOT_BOLD,MSG_EN_FONT_STYLE_MODIFER_SPACING 3"/>
    <w:basedOn w:val="MSGENFONTSTYLENAMETEMPLATEROLENUMBERMSGENFONTSTYLENAMEBYROLERUNNINGTITLE1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7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5">
    <w:name w:val="MSG_EN_FONT_STYLE_NAME_TEMPLATE_ROLE_NUMBER MSG_EN_FONT_STYLE_NAME_BY_ROLE_TEXT 15_"/>
    <w:basedOn w:val="a0"/>
    <w:link w:val="MSGENFONTSTYLENAMETEMPLATEROLENUMBERMSGENFONTSTYLENAMEBYROLETEXT15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w w:val="90"/>
      <w:sz w:val="30"/>
      <w:szCs w:val="30"/>
      <w:u w:val="none"/>
    </w:rPr>
  </w:style>
  <w:style w:type="character" w:customStyle="1" w:styleId="MSGENFONTSTYLENAMETEMPLATEROLENUMBERMSGENFONTSTYLENAMEBYROLETEXT7MSGENFONTSTYLEMODIFERSPACING3">
    <w:name w:val="MSG_EN_FONT_STYLE_NAME_TEMPLATE_ROLE_NUMBER MSG_EN_FONT_STYLE_NAME_BY_ROLE_TEXT 7 + MSG_EN_FONT_STYLE_MODIFER_SPACING 3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15MSGENFONTSTYLEMODIFERNAMEPMingLiU0">
    <w:name w:val="MSG_EN_FONT_STYLE_NAME_TEMPLATE_ROLE_NUMBER MSG_EN_FONT_STYLE_NAME_BY_ROLE_RUNNING_TITLE 15 + MSG_EN_FONT_STYLE_MODIFER_NAME PMingLiU"/>
    <w:aliases w:val="MSG_EN_FONT_STYLE_MODIFER_SIZE 4,MSG_EN_FONT_STYLE_MODIFER_NOT_BOLD,MSG_EN_FONT_STYLE_MODIFER_SPACING 0,MSG_EN_FONT_STY"/>
    <w:basedOn w:val="MSGENFONTSTYLENAMETEMPLATEROLENUMBERMSGENFONTSTYLENAMEBYROLERUNNINGTITLE1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7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NUMBERMSGENFONTSTYLENAMEBYROLEHEADING52MSGENFONTSTYLEMODIFERSPACING5">
    <w:name w:val="MSG_EN_FONT_STYLE_NAME_TEMPLATE_ROLE_LEVEL_NUMBER MSG_EN_FONT_STYLE_NAME_BY_ROLE_HEADING 5 2 + MSG_EN_FONT_STYLE_MODIFER_SPACING 5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8MSGENFONTSTYLEMODIFERSPACING2">
    <w:name w:val="MSG_EN_FONT_STYLE_NAME_TEMPLATE_ROLE_NUMBER MSG_EN_FONT_STYLE_NAME_BY_ROLE_TEXT 8 + MSG_EN_FONT_STYLE_MODIFER_SPACING 2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8MSGENFONTSTYLEMODIFERSIZE140">
    <w:name w:val="MSG_EN_FONT_STYLE_NAME_TEMPLATE_ROLE_NUMBER MSG_EN_FONT_STYLE_NAME_BY_ROLE_TEXT 8 + MSG_EN_FONT_STYLE_MODIFER_SIZE 14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MSGENFONTSTYLEMODIFERSPACING10">
    <w:name w:val="MSG_EN_FONT_STYLE_NAME_TEMPLATE_ROLE_NUMBER MSG_EN_FONT_STYLE_NAME_BY_ROLE_TEXT 2 + 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52MSGENFONTSTYLEMODIFERSPACING50">
    <w:name w:val="MSG_EN_FONT_STYLE_NAME_TEMPLATE_ROLE_LEVEL_NUMBER MSG_EN_FONT_STYLE_NAME_BY_ROLE_HEADING 5 2 + MSG_EN_FONT_STYLE_MODIFER_SPACING 5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MSGENFONTSTYLEMODIFERSIZE21">
    <w:name w:val="MSG_EN_FONT_STYLE_NAME_TEMPLATE_ROLE_NUMBER MSG_EN_FONT_STYLE_NAME_BY_ROLE_TEXT 2 + MSG_EN_FONT_STYLE_MODIFER_SIZE 21"/>
    <w:aliases w:val="MSG_EN_FONT_STYLE_MODIFER_SPACING 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MSGENFONTSTYLEMODIFERSIZE72">
    <w:name w:val="MSG_EN_FONT_STYLE_NAME_TEMPLATE_ROLE_NUMBER MSG_EN_FONT_STYLE_NAME_BY_ROLE_TEXT 2 + MSG_EN_FONT_STYLE_MODIFER_SIZE 7"/>
    <w:aliases w:val="MSG_EN_FONT_STYLE_MODIFER_SPACING 7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75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8MSGENFONTSTYLEMODIFERNAMETimesNewRoman3">
    <w:name w:val="MSG_EN_FONT_STYLE_NAME_TEMPLATE_ROLE_NUMBER MSG_EN_FONT_STYLE_NAME_BY_ROLE_TEXT 8 + MSG_EN_FONT_STYLE_MODIFER_NAME Times New Roman"/>
    <w:aliases w:val="MSG_EN_FONT_STYLE_MODIFER_SIZE 15,MSG_EN_FONT_STYLE_MODIFER_BOLD"/>
    <w:basedOn w:val="MSGENFONTSTYLENAMETEMPLATEROLENUMBERMSGENFONTSTYLENAMEBYROLETEXT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6">
    <w:name w:val="MSG_EN_FONT_STYLE_NAME_TEMPLATE_ROLE_NUMBER MSG_EN_FONT_STYLE_NAME_BY_ROLE_TEXT 16_"/>
    <w:basedOn w:val="a0"/>
    <w:link w:val="MSGENFONTSTYLENAMETEMPLATEROLENUMBERMSGENFONTSTYLENAMEBYROLETEXT160"/>
    <w:rPr>
      <w:b/>
      <w:bCs/>
      <w:i w:val="0"/>
      <w:iCs w:val="0"/>
      <w:smallCaps w:val="0"/>
      <w:strike w:val="0"/>
      <w:spacing w:val="50"/>
      <w:sz w:val="30"/>
      <w:szCs w:val="30"/>
      <w:u w:val="none"/>
    </w:rPr>
  </w:style>
  <w:style w:type="character" w:customStyle="1" w:styleId="MSGENFONTSTYLENAMETEMPLATEROLENUMBERMSGENFONTSTYLENAMEBYROLETEXT16MSGENFONTSTYLEMODIFERSIZE4">
    <w:name w:val="MSG_EN_FONT_STYLE_NAME_TEMPLATE_ROLE_NUMBER MSG_EN_FONT_STYLE_NAME_BY_ROLE_TEXT 16 + MSG_EN_FONT_STYLE_MODIFER_SIZE 4"/>
    <w:aliases w:val="MSG_EN_FONT_STYLE_MODIFER_NOT_BOLD,MSG_EN_FONT_STYLE_MODIFER_SPACING 0"/>
    <w:basedOn w:val="MSGENFONTSTYLENAMETEMPLATEROLENUMBERMSGENFONTSTYLENAMEBYROLETEXT1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NAMETimesNewRoman5">
    <w:name w:val="MSG_EN_FONT_STYLE_NAME_TEMPLATE_ROLE_NUMBER MSG_EN_FONT_STYLE_NAME_BY_ROLE_TEXT 2 + MSG_EN_FONT_STYLE_MODIFER_NAME Times New Roman"/>
    <w:aliases w:val="MSG_EN_FONT_STYLE_MODIFER_SIZE 6,MSG_EN_FONT_STYLE_MODIFER_SCALING 150"/>
    <w:basedOn w:val="MSGENFONTSTYLENAMETEMPLATEROLENUMBERMSGENFONTSTYLENAMEBYROLE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LEVELMSGENFONTSTYLENAMEBYROLEHEADING3MSGENFONTSTYLEMODIFERSPACING4">
    <w:name w:val="MSG_EN_FONT_STYLE_NAME_TEMPLATE_ROLE_LEVEL MSG_EN_FONT_STYLE_NAME_BY_ROLE_HEADING 3 + MSG_EN_FONT_STYLE_MODIFER_SPACING 4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8MSGENFONTSTYLEMODIFERSPACING20">
    <w:name w:val="MSG_EN_FONT_STYLE_NAME_TEMPLATE_ROLE_NUMBER MSG_EN_FONT_STYLE_NAME_BY_ROLE_TEXT 8 + MSG_EN_FONT_STYLE_MODIFER_SPACING 2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43">
    <w:name w:val="MSG_EN_FONT_STYLE_NAME_TEMPLATE_ROLE_LEVEL_NUMBER MSG_EN_FONT_STYLE_NAME_BY_ROLE_HEADING 4 3_"/>
    <w:basedOn w:val="a0"/>
    <w:link w:val="MSGENFONTSTYLENAMETEMPLATEROLELEVELNUMBERMSGENFONTSTYLENAMEBYROLEHEADING4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34"/>
      <w:szCs w:val="34"/>
      <w:u w:val="none"/>
    </w:rPr>
  </w:style>
  <w:style w:type="character" w:customStyle="1" w:styleId="MSGENFONTSTYLENAMETEMPLATEROLENUMBERMSGENFONTSTYLENAMEBYROLETEXT2MSGENFONTSTYLEMODIFERSIZE17">
    <w:name w:val="MSG_EN_FONT_STYLE_NAME_TEMPLATE_ROLE_NUMBER MSG_EN_FONT_STYLE_NAME_BY_ROLE_TEXT 2 + MSG_EN_FONT_STYLE_MODIFER_SIZE 17"/>
    <w:aliases w:val="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2MSGENFONTSTYLEMODIFERNAMETimesNewRoman6">
    <w:name w:val="MSG_EN_FONT_STYLE_NAME_TEMPLATE_ROLE_NUMBER MSG_EN_FONT_STYLE_NAME_BY_ROLE_TEXT 2 + MSG_EN_FONT_STYLE_MODIFER_NAME Times New Roman"/>
    <w:aliases w:val="MSG_EN_FONT_STYLE_MODIFER_SIZE 16,MSG_EN_FONT_STYLE_MODIFER_BOLD,MSG_EN_FONT_STYLE_MODIFER_SPACING 3"/>
    <w:basedOn w:val="MSGENFONTSTYLENAMETEMPLATEROLENUMBERMSGENFONTSTYLENAMEBYROLETEXT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6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RUNNINGTITLE15MSGENFONTSTYLEMODIFERNAMEPMingLiU1">
    <w:name w:val="MSG_EN_FONT_STYLE_NAME_TEMPLATE_ROLE_NUMBER MSG_EN_FONT_STYLE_NAME_BY_ROLE_RUNNING_TITLE 15 + MSG_EN_FONT_STYLE_MODIFER_NAME PMingLiU"/>
    <w:aliases w:val="MSG_EN_FONT_STYLE_MODIFER_SIZE 4,MSG_EN_FONT_STYLE_MODIFER_NOT_BOLD"/>
    <w:basedOn w:val="MSGENFONTSTYLENAMETEMPLATEROLENUMBERMSGENFONTSTYLENAMEBYROLERUNNINGTITLE1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8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8MSGENFONTSTYLEMODIFERNAMETimesNewRoman4">
    <w:name w:val="MSG_EN_FONT_STYLE_NAME_TEMPLATE_ROLE_NUMBER MSG_EN_FONT_STYLE_NAME_BY_ROLE_TEXT 8 + MSG_EN_FONT_STYLE_MODIFER_NAME Times New Roman"/>
    <w:aliases w:val="MSG_EN_FONT_STYLE_MODIFER_SIZE 4,MSG_EN_FONT_STYLE_MODIFER_ITALIC"/>
    <w:basedOn w:val="MSGENFONTSTYLENAMETEMPLATEROLENUMBERMSGENFONTSTYLENAMEBYROLETEXT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7MSGENFONTSTYLEMODIFERSPACING1">
    <w:name w:val="MSG_EN_FONT_STYLE_NAME_TEMPLATE_ROLE_NUMBER MSG_EN_FONT_STYLE_NAME_BY_ROLE_TEXT 7 + MSG_EN_FONT_STYLE_MODIFER_SPACING 1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7MSGENFONTSTYLEMODIFERNAMETimesNewRoman2">
    <w:name w:val="MSG_EN_FONT_STYLE_NAME_TEMPLATE_ROLE_NUMBER MSG_EN_FONT_STYLE_NAME_BY_ROLE_TEXT 7 + MSG_EN_FONT_STYLE_MODIFER_NAME Times New Roman"/>
    <w:aliases w:val="MSG_EN_FONT_STYLE_MODIFER_SIZE 5.5,MSG_EN_FONT_STYLE_MODIFER_ITALIC,MSG_EN_FONT_STYLE_MODIFER_SPACING 0"/>
    <w:basedOn w:val="MSGENFONTSTYLENAMETEMPLATEROLENUMBERMSGENFONTSTYLENAMEBYROLETEXT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MSGENFONTSTYLENAMETEMPLATEROLENUMBERMSGENFONTSTYLENAMEBYROLETEXT17">
    <w:name w:val="MSG_EN_FONT_STYLE_NAME_TEMPLATE_ROLE_NUMBER MSG_EN_FONT_STYLE_NAME_BY_ROLE_TEXT 17_"/>
    <w:basedOn w:val="a0"/>
    <w:link w:val="MSGENFONTSTYLENAMETEMPLATEROLENUMBERMSGENFONTSTYLENAMEBYROLETEXT170"/>
    <w:rPr>
      <w:b w:val="0"/>
      <w:bCs w:val="0"/>
      <w:i/>
      <w:iCs/>
      <w:smallCaps w:val="0"/>
      <w:strike w:val="0"/>
      <w:sz w:val="8"/>
      <w:szCs w:val="8"/>
      <w:u w:val="none"/>
    </w:rPr>
  </w:style>
  <w:style w:type="character" w:customStyle="1" w:styleId="MSGENFONTSTYLENAMETEMPLATEROLELEVELNUMBERMSGENFONTSTYLENAMEBYROLEHEADING53">
    <w:name w:val="MSG_EN_FONT_STYLE_NAME_TEMPLATE_ROLE_LEVEL_NUMBER MSG_EN_FONT_STYLE_NAME_BY_ROLE_HEADING 5 3_"/>
    <w:basedOn w:val="a0"/>
    <w:link w:val="MSGENFONTSTYLENAMETEMPLATEROLELEVELNUMBERMSGENFONTSTYLENAMEBYROLEHEADING5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34"/>
      <w:szCs w:val="34"/>
      <w:u w:val="none"/>
    </w:rPr>
  </w:style>
  <w:style w:type="character" w:customStyle="1" w:styleId="MSGENFONTSTYLENAMETEMPLATEROLENUMBERMSGENFONTSTYLENAMEBYROLETEXT7MSGENFONTSTYLEMODIFERSIZE14">
    <w:name w:val="MSG_EN_FONT_STYLE_NAME_TEMPLATE_ROLE_NUMBER MSG_EN_FONT_STYLE_NAME_BY_ROLE_TEXT 7 + MSG_EN_FONT_STYLE_MODIFER_SIZE 14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MSGENFONTSTYLEMODIFERSIZE550">
    <w:name w:val="MSG_EN_FONT_STYLE_NAME_TEMPLATE_ROLE_NUMBER MSG_EN_FONT_STYLE_NAME_BY_ROLE_TEXT 2 + MSG_EN_FONT_STYLE_MODIFER_SIZE 5.5"/>
    <w:aliases w:val="MSG_EN_FONT_STYLE_MODIFER_SPACING 9,MSG_EN_FONT_STYLE_MODIFER_SCALING 7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LEVELNUMBERMSGENFONTSTYLENAMEBYROLEHEADING53MSGENFONTSTYLEMODIFERSPACING1">
    <w:name w:val="MSG_EN_FONT_STYLE_NAME_TEMPLATE_ROLE_LEVEL_NUMBER MSG_EN_FONT_STYLE_NAME_BY_ROLE_HEADING 5 3 + MSG_EN_FONT_STYLE_MODIFER_SPACING 1"/>
    <w:basedOn w:val="MSGENFONTSTYLENAMETEMPLATEROLELEVELNUMBERMSGENFONTSTYLENAMEBYROLEHEADING5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2MSGENFONTSTYLEMODIFERSIZE170">
    <w:name w:val="MSG_EN_FONT_STYLE_NAME_TEMPLATE_ROLE_NUMBER MSG_EN_FONT_STYLE_NAME_BY_ROLE_TEXT 2 + MSG_EN_FONT_STYLE_MODIFER_SIZE 17"/>
    <w:aliases w:val="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2MSGENFONTSTYLEMODIFERSIZE11">
    <w:name w:val="MSG_EN_FONT_STYLE_NAME_TEMPLATE_ROLE_NUMBER MSG_EN_FONT_STYLE_NAME_BY_ROLE_TEXT 2 + MSG_EN_FONT_STYLE_MODIFER_SIZE 1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RUNNINGTITLE15MSGENFONTSTYLEMODIFERNAMEPMingLiU2">
    <w:name w:val="MSG_EN_FONT_STYLE_NAME_TEMPLATE_ROLE_NUMBER MSG_EN_FONT_STYLE_NAME_BY_ROLE_RUNNING_TITLE 15 + MSG_EN_FONT_STYLE_MODIFER_NAME PMingLiU"/>
    <w:aliases w:val="MSG_EN_FONT_STYLE_MODIFER_SIZE 4,MSG_EN_FONT_STYLE_MODIFER_NOT_BOLD,MSG_EN_FONT_STYLE_MODIFER_SPACING 1"/>
    <w:basedOn w:val="MSGENFONTSTYLENAMETEMPLATEROLENUMBERMSGENFONTSTYLENAMEBYROLERUNNINGTITLE1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7MSGENFONTSTYLEMODIFERNAMETimesNewRoman3">
    <w:name w:val="MSG_EN_FONT_STYLE_NAME_TEMPLATE_ROLE_NUMBER MSG_EN_FONT_STYLE_NAME_BY_ROLE_TEXT 7 + MSG_EN_FONT_STYLE_MODIFER_NAME Times New Roman"/>
    <w:aliases w:val="MSG_EN_FONT_STYLE_MODIFER_SIZE 16,MSG_EN_FONT_STYLE_MODIFER_SPACING 0"/>
    <w:basedOn w:val="MSGENFONTSTYLENAMETEMPLATEROLENUMBERMSGENFONTSTYLENAMEBYROLETEXT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7MSGENFONTSTYLEMODIFERNAMETimesNewRoman4">
    <w:name w:val="MSG_EN_FONT_STYLE_NAME_TEMPLATE_ROLE_NUMBER MSG_EN_FONT_STYLE_NAME_BY_ROLE_TEXT 7 + MSG_EN_FONT_STYLE_MODIFER_NAME Times New Roman"/>
    <w:aliases w:val="MSG_EN_FONT_STYLE_MODIFER_SIZE 9.5,MSG_EN_FONT_STYLE_MODIFER_SPACING 0"/>
    <w:basedOn w:val="MSGENFONTSTYLENAMETEMPLATEROLENUMBERMSGENFONTSTYLENAMEBYROLETEXT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MSGENFONTSTYLENAMETEMPLATEROLENUMBERMSGENFONTSTYLENAMEBYROLETEXT18">
    <w:name w:val="MSG_EN_FONT_STYLE_NAME_TEMPLATE_ROLE_NUMBER MSG_EN_FONT_STYLE_NAME_BY_ROLE_TEXT 18_"/>
    <w:basedOn w:val="a0"/>
    <w:link w:val="MSGENFONTSTYLENAMETEMPLATEROLENUMBERMSGENFONTSTYLENAMEBYROLETEXT18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EXT18MSGENFONTSTYLEMODIFERSIZE15">
    <w:name w:val="MSG_EN_FONT_STYLE_NAME_TEMPLATE_ROLE_NUMBER MSG_EN_FONT_STYLE_NAME_BY_ROLE_TEXT 18 + MSG_EN_FONT_STYLE_MODIFER_SIZE 15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9">
    <w:name w:val="MSG_EN_FONT_STYLE_NAME_TEMPLATE_ROLE_NUMBER MSG_EN_FONT_STYLE_NAME_BY_ROLE_TEXT 19_"/>
    <w:basedOn w:val="a0"/>
    <w:link w:val="MSGENFONTSTYLENAMETEMPLATEROLENUMBERMSGENFONTSTYLENAMEBYROLETEXT19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4MSGENFONTSTYLEMODIFERSPACING2">
    <w:name w:val="MSG_EN_FONT_STYLE_NAME_TEMPLATE_ROLE_NUMBER MSG_EN_FONT_STYLE_NAME_BY_ROLE_TEXT 4 + MSG_EN_FONT_STYLE_MODIFER_SPACING 2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8MSGENFONTSTYLEMODIFERSIZE152">
    <w:name w:val="MSG_EN_FONT_STYLE_NAME_TEMPLATE_ROLE_NUMBER MSG_EN_FONT_STYLE_NAME_BY_ROLE_TEXT 8 + MSG_EN_FONT_STYLE_MODIFER_SIZE 15"/>
    <w:aliases w:val="MSG_EN_FONT_STYLE_MODIFER_SPACING 3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PICTURECAPTION">
    <w:name w:val="MSG_EN_FONT_STYLE_NAME_TEMPLATE_ROLE MSG_EN_FONT_STYLE_NAME_BY_ROLE_PICTURE_CAPTION_"/>
    <w:basedOn w:val="a0"/>
    <w:link w:val="MSGENFONTSTYLENAMETEMPLATEROLEMSGENFONTSTYLENAMEBYROLEPICTURECAPTION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2MSGENFONTSTYLEMODIFERSIZE65">
    <w:name w:val="MSG_EN_FONT_STYLE_NAME_TEMPLATE_ROLE_NUMBER MSG_EN_FONT_STYLE_NAME_BY_ROLE_TEXT 2 + MSG_EN_FONT_STYLE_MODIFER_SIZE 6.5"/>
    <w:aliases w:val="MSG_EN_FONT_STYLE_MODIFER_SPACING 0,MSG_EN_FONT_STYLE_MODIFER_SCALING 6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6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LEVELMSGENFONTSTYLENAMEBYROLEHEADING3MSGENFONTSTYLEMODIFERSPACING1">
    <w:name w:val="MSG_EN_FONT_STYLE_NAME_TEMPLATE_ROLE_LEVEL MSG_EN_FONT_STYLE_NAME_BY_ROLE_HEADING 3 + MSG_EN_FONT_STYLE_MODIFER_SPACING 1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RUNNINGTITLE15MSGENFONTSTYLEMODIFERNAMEPMingLiU3">
    <w:name w:val="MSG_EN_FONT_STYLE_NAME_TEMPLATE_ROLE_NUMBER MSG_EN_FONT_STYLE_NAME_BY_ROLE_RUNNING_TITLE 15 + MSG_EN_FONT_STYLE_MODIFER_NAME PMingLiU"/>
    <w:aliases w:val="MSG_EN_FONT_STYLE_MODIFER_SIZE 4,MSG_EN_FONT_STYLE_MODIFER_NOT_BOLD,MSG_EN_FONT_STYLE_MODIFER_SPACING 2"/>
    <w:basedOn w:val="MSGENFONTSTYLENAMETEMPLATEROLENUMBERMSGENFONTSTYLENAMEBYROLERUNNINGTITLE1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4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2MSGENFONTSTYLEMODIFERSIZE750">
    <w:name w:val="MSG_EN_FONT_STYLE_NAME_TEMPLATE_ROLE_NUMBER MSG_EN_FONT_STYLE_NAME_BY_ROLE_TEXT 2 + MSG_EN_FONT_STYLE_MODIFER_SIZE 7.5"/>
    <w:aliases w:val="MSG_EN_FONT_STYLE_MODIFER_SPACING 3,MSG_EN_FONT_STYLE_MODIFER_SCALING 6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6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NUMBERMSGENFONTSTYLENAMEBYROLETEXT200">
    <w:name w:val="MSG_EN_FONT_STYLE_NAME_TEMPLATE_ROLE_NUMBER MSG_EN_FONT_STYLE_NAME_BY_ROLE_TEXT 20_"/>
    <w:basedOn w:val="a0"/>
    <w:link w:val="MSGENFONTSTYLENAMETEMPLATEROLENUMBERMSGENFONTSTYLENAMEBYROLETEXT201"/>
    <w:rPr>
      <w:b w:val="0"/>
      <w:bCs w:val="0"/>
      <w:i w:val="0"/>
      <w:iCs w:val="0"/>
      <w:smallCaps w:val="0"/>
      <w:strike w:val="0"/>
      <w:w w:val="15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RUNNINGTITLE15MSGENFONTSTYLEMODIFERNAMEPMingLiU4">
    <w:name w:val="MSG_EN_FONT_STYLE_NAME_TEMPLATE_ROLE_NUMBER MSG_EN_FONT_STYLE_NAME_BY_ROLE_RUNNING_TITLE 15 + MSG_EN_FONT_STYLE_MODIFER_NAME PMingLiU"/>
    <w:aliases w:val="MSG_EN_FONT_STYLE_MODIFER_SIZE 4,MSG_EN_FONT_STYLE_MODIFER_NOT_BOLD,MSG_EN_FONT_STYLE_MODIFER_SPACING 4"/>
    <w:basedOn w:val="MSGENFONTSTYLENAMETEMPLATEROLENUMBERMSGENFONTSTYLENAMEBYROLERUNNINGTITLE1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9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MSGENFONTSTYLEMODIFERSIZE142">
    <w:name w:val="MSG_EN_FONT_STYLE_NAME_TEMPLATE_ROLE_NUMBER MSG_EN_FONT_STYLE_NAME_BY_ROLE_TEXT 2 + MSG_EN_FONT_STYLE_MODIFER_SIZE 14"/>
    <w:aliases w:val="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15MSGENFONTSTYLEMODIFERSPACING3">
    <w:name w:val="MSG_EN_FONT_STYLE_NAME_TEMPLATE_ROLE_NUMBER MSG_EN_FONT_STYLE_NAME_BY_ROLE_RUNNING_TITLE 15 + MSG_EN_FONT_STYLE_MODIFER_SPACING 3"/>
    <w:basedOn w:val="MSGENFONTSTYLENAMETEMPLATEROLENUMBERMSGENFONTSTYLENAMEBYROLERUNNINGTITLE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7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8MSGENFONTSTYLEMODIFERSIZE141">
    <w:name w:val="MSG_EN_FONT_STYLE_NAME_TEMPLATE_ROLE_NUMBER MSG_EN_FONT_STYLE_NAME_BY_ROLE_TEXT 8 + MSG_EN_FONT_STYLE_MODIFER_SIZE 14"/>
    <w:aliases w:val="MSG_EN_FONT_STYLE_MODIFER_SPACING 1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1">
    <w:name w:val="MSG_EN_FONT_STYLE_NAME_TEMPLATE_ROLE_NUMBER MSG_EN_FONT_STYLE_NAME_BY_ROLE_TEXT 21_"/>
    <w:basedOn w:val="a0"/>
    <w:link w:val="MSGENFONTSTYLENAMETEMPLATEROLENUMBERMSGENFONTSTYLENAMEBYROLETEXT21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21MSGENFONTSTYLEMODIFERNAMETimesNewRoman">
    <w:name w:val="MSG_EN_FONT_STYLE_NAME_TEMPLATE_ROLE_NUMBER MSG_EN_FONT_STYLE_NAME_BY_ROLE_TEXT 21 + MSG_EN_FONT_STYLE_MODIFER_NAME Times New Roman"/>
    <w:aliases w:val="MSG_EN_FONT_STYLE_MODIFER_SIZE 16"/>
    <w:basedOn w:val="MSGENFONTSTYLENAMETEMPLATEROLENUMBERMSGENFONTSTYLENAMEBYROLETEXT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21MSGENFONTSTYLEMODIFERNAMETimesNewRoman0">
    <w:name w:val="MSG_EN_FONT_STYLE_NAME_TEMPLATE_ROLE_NUMBER MSG_EN_FONT_STYLE_NAME_BY_ROLE_TEXT 21 + MSG_EN_FONT_STYLE_MODIFER_NAME Times New Roman"/>
    <w:aliases w:val="MSG_EN_FONT_STYLE_MODIFER_SIZE 25"/>
    <w:basedOn w:val="MSGENFONTSTYLENAMETEMPLATEROLENUMBERMSGENFONTSTYLENAMEBYROLETEXT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50"/>
      <w:szCs w:val="50"/>
      <w:u w:val="none"/>
      <w:lang w:val="en-US" w:eastAsia="en-US" w:bidi="en-US"/>
    </w:rPr>
  </w:style>
  <w:style w:type="character" w:customStyle="1" w:styleId="MSGENFONTSTYLENAMETEMPLATEROLELEVELNUMBERMSGENFONTSTYLENAMEBYROLEHEADING52MSGENFONTSTYLEMODIFERSIZE95">
    <w:name w:val="MSG_EN_FONT_STYLE_NAME_TEMPLATE_ROLE_LEVEL_NUMBER MSG_EN_FONT_STYLE_NAME_BY_ROLE_HEADING 5 2 + MSG_EN_FONT_STYLE_MODIFER_SIZE 9.5"/>
    <w:aliases w:val="MSG_EN_FONT_STYLE_MODIFER_SPACING 3,MSG_EN_FONT_STYLE_MODIFER_SCALING 50"/>
    <w:basedOn w:val="MSGENFONTSTYLENAMETEMPLATEROLELEVELNUMBERMSGENFONTSTYLENAMEBYROLEHEADING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9"/>
      <w:szCs w:val="19"/>
      <w:u w:val="none"/>
      <w:lang w:val="zh-CN" w:eastAsia="zh-CN" w:bidi="zh-CN"/>
    </w:rPr>
  </w:style>
  <w:style w:type="character" w:customStyle="1" w:styleId="MSGENFONTSTYLENAMETEMPLATEROLENUMBERMSGENFONTSTYLENAMEBYROLETEXT21MSGENFONTSTYLEMODIFERSIZE13">
    <w:name w:val="MSG_EN_FONT_STYLE_NAME_TEMPLATE_ROLE_NUMBER MSG_EN_FONT_STYLE_NAME_BY_ROLE_TEXT 21 + MSG_EN_FONT_STYLE_MODIFER_SIZE 13"/>
    <w:aliases w:val="MSG_EN_FONT_STYLE_MODIFER_SPACING 2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1MSGENFONTSTYLEMODIFERSIZE4">
    <w:name w:val="MSG_EN_FONT_STYLE_NAME_TEMPLATE_ROLE_NUMBER MSG_EN_FONT_STYLE_NAME_BY_ROLE_TEXT 21 + MSG_EN_FONT_STYLE_MODIFER_SIZE 4"/>
    <w:aliases w:val="MSG_EN_FONT_STYLE_MODIFER_SCALING 75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1MSGENFONTSTYLEMODIFERSIZE6">
    <w:name w:val="MSG_EN_FONT_STYLE_NAME_TEMPLATE_ROLE_NUMBER MSG_EN_FONT_STYLE_NAME_BY_ROLE_TEXT 21 + MSG_EN_FONT_STYLE_MODIFER_SIZE 6"/>
    <w:aliases w:val="MSG_EN_FONT_STYLE_MODIFER_SPACING 8,MSG_EN_FONT_STYLE_MODIFER_SCALING 6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6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21MSGENFONTSTYLEMODIFERNAMESimSun">
    <w:name w:val="MSG_EN_FONT_STYLE_NAME_TEMPLATE_ROLE_NUMBER MSG_EN_FONT_STYLE_NAME_BY_ROLE_TEXT 21 + MSG_EN_FONT_STYLE_MODIFER_NAME SimSun"/>
    <w:aliases w:val="MSG_EN_FONT_STYLE_MODIFER_SIZE 17"/>
    <w:basedOn w:val="MSGENFONTSTYLENAMETEMPLATEROLENUMBERMSGENFONTSTYLENAMEBYROLETEXT21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LEVELNUMBERMSGENFONTSTYLENAMEBYROLEHEADING53MSGENFONTSTYLEMODIFERSPACING2">
    <w:name w:val="MSG_EN_FONT_STYLE_NAME_TEMPLATE_ROLE_LEVEL_NUMBER MSG_EN_FONT_STYLE_NAME_BY_ROLE_HEADING 5 3 + MSG_EN_FONT_STYLE_MODIFER_SPACING 2"/>
    <w:basedOn w:val="MSGENFONTSTYLENAMETEMPLATEROLELEVELNUMBERMSGENFONTSTYLENAMEBYROLEHEADING5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7MSGENFONTSTYLEMODIFERSIZE75">
    <w:name w:val="MSG_EN_FONT_STYLE_NAME_TEMPLATE_ROLE_NUMBER MSG_EN_FONT_STYLE_NAME_BY_ROLE_TEXT 7 + MSG_EN_FONT_STYLE_MODIFER_SIZE 7.5"/>
    <w:aliases w:val="MSG_EN_FONT_STYLE_MODIFER_SPACING 4,MSG_EN_FONT_STYLE_MODIFER_SCALING 66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66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NUMBERMSGENFONTSTYLENAMEBYROLETEXT21MSGENFONTSTYLEMODIFERSPACING2">
    <w:name w:val="MSG_EN_FONT_STYLE_NAME_TEMPLATE_ROLE_NUMBER MSG_EN_FONT_STYLE_NAME_BY_ROLE_TEXT 21 + MSG_EN_FONT_STYLE_MODIFER_SPACING 2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MSGENFONTSTYLEMODIFERSIZE551">
    <w:name w:val="MSG_EN_FONT_STYLE_NAME_TEMPLATE_ROLE_NUMBER MSG_EN_FONT_STYLE_NAME_BY_ROLE_TEXT 2 + MSG_EN_FONT_STYLE_MODIFER_SIZE 5.5"/>
    <w:aliases w:val="MSG_EN_FONT_STYLE_MODIFER_SPACING 4,MSG_EN_FONT_STYLE_MODIFER_SCALING 7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7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MSGENFONTSTYLEMODIFERSIZE132">
    <w:name w:val="MSG_EN_FONT_STYLE_NAME_TEMPLATE_ROLE_NUMBER MSG_EN_FONT_STYLE_NAME_BY_ROLE_TEXT 2 + MSG_EN_FONT_STYLE_MODIFER_SIZE 13"/>
    <w:aliases w:val="MSG_EN_FONT_STYLE_MODIFER_SPACING 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7MSGENFONTSTYLEMODIFERNAMETimesNewRoman5">
    <w:name w:val="MSG_EN_FONT_STYLE_NAME_TEMPLATE_ROLE_NUMBER MSG_EN_FONT_STYLE_NAME_BY_ROLE_TEXT 7 + MSG_EN_FONT_STYLE_MODIFER_NAME Times New Roman"/>
    <w:aliases w:val="MSG_EN_FONT_STYLE_MODIFER_SIZE 4.5,MSG_EN_FONT_STYLE_MODIFER_SPACING 0,MSG_EN_FONT_STYLE_MODIFER_SCALING 200"/>
    <w:basedOn w:val="MSGENFONTSTYLENAMETEMPLATEROLENUMBERMSGENFONTSTYLENAMEBYROLETEXT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LEVELMSGENFONTSTYLENAMEBYROLEHEADING4MSGENFONTSTYLEMODIFERSIZE17">
    <w:name w:val="MSG_EN_FONT_STYLE_NAME_TEMPLATE_ROLE_LEVEL MSG_EN_FONT_STYLE_NAME_BY_ROLE_HEADING 4 + MSG_EN_FONT_STYLE_MODIFER_SIZE 17"/>
    <w:aliases w:val="MSG_EN_FONT_STYLE_MODIFER_SPACING 8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22">
    <w:name w:val="MSG_EN_FONT_STYLE_NAME_TEMPLATE_ROLE_NUMBER MSG_EN_FONT_STYLE_NAME_BY_ROLE_TEXT 22_"/>
    <w:basedOn w:val="a0"/>
    <w:link w:val="MSGENFONTSTYLENAMETEMPLATEROLENUMBERMSGENFONTSTYLENAMEBYROLETEXT22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46"/>
      <w:szCs w:val="46"/>
      <w:u w:val="none"/>
    </w:rPr>
  </w:style>
  <w:style w:type="character" w:customStyle="1" w:styleId="MSGENFONTSTYLENAMETEMPLATEROLENUMBERMSGENFONTSTYLENAMEBYROLETEXT23">
    <w:name w:val="MSG_EN_FONT_STYLE_NAME_TEMPLATE_ROLE_NUMBER MSG_EN_FONT_STYLE_NAME_BY_ROLE_TEXT 23_"/>
    <w:basedOn w:val="a0"/>
    <w:link w:val="MSGENFONTSTYLENAMETEMPLATEROLENUMBERMSGENFONTSTYLENAMEBYROLETEXT2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30"/>
      <w:szCs w:val="30"/>
      <w:u w:val="none"/>
    </w:rPr>
  </w:style>
  <w:style w:type="character" w:customStyle="1" w:styleId="MSGENFONTSTYLENAMETEMPLATEROLENUMBERMSGENFONTSTYLENAMEBYROLETEXT23MSGENFONTSTYLEMODIFERSPACING0">
    <w:name w:val="MSG_EN_FONT_STYLE_NAME_TEMPLATE_ROLE_NUMBER MSG_EN_FONT_STYLE_NAME_BY_ROLE_TEXT 23 + MSG_EN_FONT_STYLE_MODIFER_SPACING 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5MSGENFONTSTYLEMODIFERSPACING0">
    <w:name w:val="MSG_EN_FONT_STYLE_NAME_TEMPLATE_ROLE_NUMBER MSG_EN_FONT_STYLE_NAME_BY_ROLE_TEXT 5 + MSG_EN_FONT_STYLE_MODIFER_SPACING 0"/>
    <w:basedOn w:val="MSGENFONTSTYLENAMETEMPLATEROLENUMBERMSGENFONTSTYLENAMEBYROLETEXT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3MSGENFONTSTYLEMODIFERSPACING3">
    <w:name w:val="MSG_EN_FONT_STYLE_NAME_TEMPLATE_ROLE_NUMBER MSG_EN_FONT_STYLE_NAME_BY_ROLE_TEXT 23 + MSG_EN_FONT_STYLE_MODIFER_SPACING 3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paragraph" w:customStyle="1" w:styleId="MSGENFONTSTYLENAMETEMPLATEROLENUMBERMSGENFONTSTYLENAMEBYROLETEXT6">
    <w:name w:val="MSG_EN_FONT_STYLE_NAME_TEMPLATE_ROLE_NUMBER MSG_EN_FONT_STYLE_NAME_BY_ROLE_TEXT 6"/>
    <w:basedOn w:val="a"/>
    <w:link w:val="MSGENFONTSTYLENAMETEMPLATEROLENUMBERMSGENFONTSTYLENAMEBYROLETEXT6Exact"/>
    <w:pPr>
      <w:shd w:val="clear" w:color="auto" w:fill="FFFFFF"/>
      <w:spacing w:line="354" w:lineRule="exact"/>
    </w:pPr>
    <w:rPr>
      <w:b/>
      <w:bCs/>
      <w:sz w:val="30"/>
      <w:szCs w:val="30"/>
      <w:lang w:val="en-US" w:eastAsia="en-US" w:bidi="en-US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pPr>
      <w:shd w:val="clear" w:color="auto" w:fill="FFFFFF"/>
      <w:spacing w:after="620" w:line="480" w:lineRule="exact"/>
      <w:jc w:val="center"/>
      <w:outlineLvl w:val="0"/>
    </w:pPr>
    <w:rPr>
      <w:rFonts w:ascii="PMingLiU" w:eastAsia="PMingLiU" w:hAnsi="PMingLiU" w:cs="PMingLiU"/>
      <w:sz w:val="48"/>
      <w:szCs w:val="48"/>
    </w:rPr>
  </w:style>
  <w:style w:type="paragraph" w:customStyle="1" w:styleId="MSGENFONTSTYLENAMETEMPLATEROLELEVELMSGENFONTSTYLENAMEBYROLEHEADING50">
    <w:name w:val="MSG_EN_FONT_STYLE_NAME_TEMPLATE_ROLE_LEVEL MSG_EN_FONT_STYLE_NAME_BY_ROLE_HEADING 5"/>
    <w:basedOn w:val="a"/>
    <w:link w:val="MSGENFONTSTYLENAMETEMPLATEROLELEVELMSGENFONTSTYLENAMEBYROLEHEADING5"/>
    <w:pPr>
      <w:shd w:val="clear" w:color="auto" w:fill="FFFFFF"/>
      <w:spacing w:before="620" w:after="620" w:line="360" w:lineRule="exact"/>
      <w:jc w:val="center"/>
      <w:outlineLvl w:val="4"/>
    </w:pPr>
    <w:rPr>
      <w:rFonts w:ascii="PMingLiU" w:eastAsia="PMingLiU" w:hAnsi="PMingLiU" w:cs="PMingLiU"/>
      <w:spacing w:val="70"/>
      <w:sz w:val="36"/>
      <w:szCs w:val="36"/>
    </w:rPr>
  </w:style>
  <w:style w:type="paragraph" w:customStyle="1" w:styleId="MSGENFONTSTYLENAMETEMPLATEROLENUMBERMSGENFONTSTYLENAMEBYROLETABLEOFCONTENTS20">
    <w:name w:val="MSG_EN_FONT_STYLE_NAME_TEMPLATE_ROLE_NUMBER MSG_EN_FONT_STYLE_NAME_BY_ROLE_TABLE_OF_CONTENTS 2"/>
    <w:basedOn w:val="a"/>
    <w:link w:val="MSGENFONTSTYLENAMETEMPLATEROLENUMBERMSGENFONTSTYLENAMEBYROLETABLEOFCONTENTS2"/>
    <w:pPr>
      <w:shd w:val="clear" w:color="auto" w:fill="FFFFFF"/>
      <w:spacing w:before="620" w:line="495" w:lineRule="exact"/>
      <w:jc w:val="both"/>
    </w:pPr>
    <w:rPr>
      <w:rFonts w:ascii="PMingLiU" w:eastAsia="PMingLiU" w:hAnsi="PMingLiU" w:cs="PMingLiU"/>
      <w:spacing w:val="40"/>
      <w:sz w:val="30"/>
      <w:szCs w:val="30"/>
    </w:rPr>
  </w:style>
  <w:style w:type="paragraph" w:styleId="3">
    <w:name w:val="toc 3"/>
    <w:basedOn w:val="a"/>
    <w:link w:val="3Char"/>
    <w:autoRedefine/>
    <w:pPr>
      <w:shd w:val="clear" w:color="auto" w:fill="FFFFFF"/>
      <w:spacing w:line="495" w:lineRule="exact"/>
      <w:jc w:val="both"/>
    </w:pPr>
    <w:rPr>
      <w:rFonts w:ascii="PMingLiU" w:eastAsia="PMingLiU" w:hAnsi="PMingLiU" w:cs="PMingLiU"/>
      <w:sz w:val="30"/>
      <w:szCs w:val="30"/>
    </w:rPr>
  </w:style>
  <w:style w:type="paragraph" w:styleId="2">
    <w:name w:val="toc 2"/>
    <w:basedOn w:val="a"/>
    <w:link w:val="2Char"/>
    <w:autoRedefine/>
    <w:pPr>
      <w:shd w:val="clear" w:color="auto" w:fill="FFFFFF"/>
      <w:spacing w:line="495" w:lineRule="exact"/>
      <w:jc w:val="distribute"/>
    </w:pPr>
    <w:rPr>
      <w:rFonts w:ascii="PMingLiU" w:eastAsia="PMingLiU" w:hAnsi="PMingLiU" w:cs="PMingLiU"/>
      <w:b/>
      <w:bCs/>
      <w:spacing w:val="20"/>
      <w:sz w:val="30"/>
      <w:szCs w:val="30"/>
    </w:rPr>
  </w:style>
  <w:style w:type="paragraph" w:customStyle="1" w:styleId="MSGENFONTSTYLENAMETEMPLATEROLENUMBERMSGENFONTSTYLENAMEBYROLETABLEOFCONTENTS40">
    <w:name w:val="MSG_EN_FONT_STYLE_NAME_TEMPLATE_ROLE_NUMBER MSG_EN_FONT_STYLE_NAME_BY_ROLE_TABLE_OF_CONTENTS 4"/>
    <w:basedOn w:val="a"/>
    <w:link w:val="MSGENFONTSTYLENAMETEMPLATEROLENUMBERMSGENFONTSTYLENAMEBYROLETABLEOFCONTENTS4"/>
    <w:pPr>
      <w:shd w:val="clear" w:color="auto" w:fill="FFFFFF"/>
      <w:spacing w:before="200" w:line="503" w:lineRule="exact"/>
      <w:jc w:val="distribute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pPr>
      <w:shd w:val="clear" w:color="auto" w:fill="FFFFFF"/>
      <w:spacing w:line="332" w:lineRule="exact"/>
      <w:jc w:val="right"/>
    </w:pPr>
    <w:rPr>
      <w:b/>
      <w:bCs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pPr>
      <w:shd w:val="clear" w:color="auto" w:fill="FFFFFF"/>
      <w:spacing w:line="495" w:lineRule="exact"/>
    </w:pPr>
    <w:rPr>
      <w:b/>
      <w:bCs/>
      <w:spacing w:val="190"/>
      <w:sz w:val="30"/>
      <w:szCs w:val="30"/>
    </w:rPr>
  </w:style>
  <w:style w:type="paragraph" w:customStyle="1" w:styleId="MSGENFONTSTYLENAMETEMPLATEROLENUMBERMSGENFONTSTYLENAMEBYROLETABLEOFCONTENTS50">
    <w:name w:val="MSG_EN_FONT_STYLE_NAME_TEMPLATE_ROLE_NUMBER MSG_EN_FONT_STYLE_NAME_BY_ROLE_TABLE_OF_CONTENTS 5"/>
    <w:basedOn w:val="a"/>
    <w:link w:val="MSGENFONTSTYLENAMETEMPLATEROLENUMBERMSGENFONTSTYLENAMEBYROLETABLEOFCONTENTS5"/>
    <w:pPr>
      <w:shd w:val="clear" w:color="auto" w:fill="FFFFFF"/>
      <w:spacing w:before="160" w:after="260" w:line="280" w:lineRule="exact"/>
      <w:jc w:val="distribute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pPr>
      <w:shd w:val="clear" w:color="auto" w:fill="FFFFFF"/>
      <w:spacing w:before="200" w:line="300" w:lineRule="exact"/>
      <w:jc w:val="right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a"/>
    <w:link w:val="MSGENFONTSTYLENAMETEMPLATEROLENUMBERMSGENFONTSTYLENAMEBYROLETEXT4"/>
    <w:pPr>
      <w:shd w:val="clear" w:color="auto" w:fill="FFFFFF"/>
      <w:spacing w:before="520" w:after="680" w:line="300" w:lineRule="exact"/>
      <w:jc w:val="distribute"/>
    </w:pPr>
    <w:rPr>
      <w:rFonts w:ascii="PMingLiU" w:eastAsia="PMingLiU" w:hAnsi="PMingLiU" w:cs="PMingLiU"/>
      <w:spacing w:val="40"/>
      <w:sz w:val="30"/>
      <w:szCs w:val="30"/>
    </w:rPr>
  </w:style>
  <w:style w:type="paragraph" w:customStyle="1" w:styleId="MSGENFONTSTYLENAMETEMPLATEROLENUMBERMSGENFONTSTYLENAMEBYROLETEXT50">
    <w:name w:val="MSG_EN_FONT_STYLE_NAME_TEMPLATE_ROLE_NUMBER MSG_EN_FONT_STYLE_NAME_BY_ROLE_TEXT 5"/>
    <w:basedOn w:val="a"/>
    <w:link w:val="MSGENFONTSTYLENAMETEMPLATEROLENUMBERMSGENFONTSTYLENAMEBYROLETEXT5"/>
    <w:pPr>
      <w:shd w:val="clear" w:color="auto" w:fill="FFFFFF"/>
      <w:spacing w:before="680" w:after="180" w:line="300" w:lineRule="exact"/>
      <w:jc w:val="distribute"/>
    </w:pPr>
    <w:rPr>
      <w:rFonts w:ascii="PMingLiU" w:eastAsia="PMingLiU" w:hAnsi="PMingLiU" w:cs="PMingLiU"/>
      <w:b/>
      <w:bCs/>
      <w:spacing w:val="20"/>
      <w:sz w:val="30"/>
      <w:szCs w:val="30"/>
    </w:rPr>
  </w:style>
  <w:style w:type="paragraph" w:customStyle="1" w:styleId="MSGENFONTSTYLENAMETEMPLATEROLENUMBERMSGENFONTSTYLENAMEBYROLETEXT70">
    <w:name w:val="MSG_EN_FONT_STYLE_NAME_TEMPLATE_ROLE_NUMBER MSG_EN_FONT_STYLE_NAME_BY_ROLE_TEXT 7"/>
    <w:basedOn w:val="a"/>
    <w:link w:val="MSGENFONTSTYLENAMETEMPLATEROLENUMBERMSGENFONTSTYLENAMEBYROLETEXT7"/>
    <w:pPr>
      <w:shd w:val="clear" w:color="auto" w:fill="FFFFFF"/>
      <w:spacing w:before="200" w:after="200" w:line="300" w:lineRule="exact"/>
      <w:jc w:val="distribute"/>
    </w:pPr>
    <w:rPr>
      <w:rFonts w:ascii="PMingLiU" w:eastAsia="PMingLiU" w:hAnsi="PMingLiU" w:cs="PMingLiU"/>
      <w:spacing w:val="40"/>
      <w:sz w:val="30"/>
      <w:szCs w:val="30"/>
    </w:rPr>
  </w:style>
  <w:style w:type="paragraph" w:customStyle="1" w:styleId="MSGENFONTSTYLENAMETEMPLATEROLELEVELMSGENFONTSTYLENAMEBYROLEHEADING20">
    <w:name w:val="MSG_EN_FONT_STYLE_NAME_TEMPLATE_ROLE_LEVEL MSG_EN_FONT_STYLE_NAME_BY_ROLE_HEADING 2"/>
    <w:basedOn w:val="a"/>
    <w:link w:val="MSGENFONTSTYLENAMETEMPLATEROLELEVELMSGENFONTSTYLENAMEBYROLEHEADING2"/>
    <w:pPr>
      <w:shd w:val="clear" w:color="auto" w:fill="FFFFFF"/>
      <w:spacing w:after="460" w:line="480" w:lineRule="exact"/>
      <w:jc w:val="center"/>
      <w:outlineLvl w:val="1"/>
    </w:pPr>
    <w:rPr>
      <w:rFonts w:ascii="PMingLiU" w:eastAsia="PMingLiU" w:hAnsi="PMingLiU" w:cs="PMingLiU"/>
      <w:sz w:val="48"/>
      <w:szCs w:val="48"/>
    </w:rPr>
  </w:style>
  <w:style w:type="paragraph" w:customStyle="1" w:styleId="MSGENFONTSTYLENAMETEMPLATEROLENUMBERMSGENFONTSTYLENAMEBYROLETEXT80">
    <w:name w:val="MSG_EN_FONT_STYLE_NAME_TEMPLATE_ROLE_NUMBER MSG_EN_FONT_STYLE_NAME_BY_ROLE_TEXT 8"/>
    <w:basedOn w:val="a"/>
    <w:link w:val="MSGENFONTSTYLENAMETEMPLATEROLENUMBERMSGENFONTSTYLENAMEBYROLETEXT8"/>
    <w:pPr>
      <w:shd w:val="clear" w:color="auto" w:fill="FFFFFF"/>
      <w:spacing w:before="800" w:line="300" w:lineRule="exact"/>
      <w:ind w:firstLine="660"/>
      <w:jc w:val="distribute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TEXT90">
    <w:name w:val="MSG_EN_FONT_STYLE_NAME_TEMPLATE_ROLE_NUMBER MSG_EN_FONT_STYLE_NAME_BY_ROLE_TEXT 9"/>
    <w:basedOn w:val="a"/>
    <w:link w:val="MSGENFONTSTYLENAMETEMPLATEROLENUMBERMSGENFONTSTYLENAMEBYROLETEXT9"/>
    <w:pPr>
      <w:shd w:val="clear" w:color="auto" w:fill="FFFFFF"/>
      <w:spacing w:line="405" w:lineRule="exact"/>
    </w:pPr>
    <w:rPr>
      <w:sz w:val="8"/>
      <w:szCs w:val="8"/>
      <w:lang w:val="en-US" w:eastAsia="en-US" w:bidi="en-US"/>
    </w:rPr>
  </w:style>
  <w:style w:type="paragraph" w:customStyle="1" w:styleId="MSGENFONTSTYLENAMETEMPLATEROLENUMBERMSGENFONTSTYLENAMEBYROLERUNNINGTITLE40">
    <w:name w:val="MSG_EN_FONT_STYLE_NAME_TEMPLATE_ROLE_NUMBER MSG_EN_FONT_STYLE_NAME_BY_ROLE_RUNNING_TITLE 4"/>
    <w:basedOn w:val="a"/>
    <w:link w:val="MSGENFONTSTYLENAMETEMPLATEROLENUMBERMSGENFONTSTYLENAMEBYROLERUNNINGTITLE4"/>
    <w:pPr>
      <w:shd w:val="clear" w:color="auto" w:fill="FFFFFF"/>
      <w:spacing w:line="80" w:lineRule="exact"/>
    </w:pPr>
    <w:rPr>
      <w:rFonts w:ascii="PMingLiU" w:eastAsia="PMingLiU" w:hAnsi="PMingLiU" w:cs="PMingLiU"/>
      <w:spacing w:val="150"/>
      <w:sz w:val="8"/>
      <w:szCs w:val="8"/>
    </w:rPr>
  </w:style>
  <w:style w:type="paragraph" w:customStyle="1" w:styleId="MSGENFONTSTYLENAMETEMPLATEROLELEVELMSGENFONTSTYLENAMEBYROLEHEADING30">
    <w:name w:val="MSG_EN_FONT_STYLE_NAME_TEMPLATE_ROLE_LEVEL MSG_EN_FONT_STYLE_NAME_BY_ROLE_HEADING 3"/>
    <w:basedOn w:val="a"/>
    <w:link w:val="MSGENFONTSTYLENAMETEMPLATEROLELEVELMSGENFONTSTYLENAMEBYROLEHEADING3"/>
    <w:pPr>
      <w:shd w:val="clear" w:color="auto" w:fill="FFFFFF"/>
      <w:spacing w:before="520" w:after="520" w:line="360" w:lineRule="exact"/>
      <w:jc w:val="center"/>
      <w:outlineLvl w:val="2"/>
    </w:pPr>
    <w:rPr>
      <w:rFonts w:ascii="PMingLiU" w:eastAsia="PMingLiU" w:hAnsi="PMingLiU" w:cs="PMingLiU"/>
      <w:spacing w:val="70"/>
      <w:sz w:val="36"/>
      <w:szCs w:val="36"/>
    </w:rPr>
  </w:style>
  <w:style w:type="paragraph" w:customStyle="1" w:styleId="MSGENFONTSTYLENAMETEMPLATEROLELEVELNUMBERMSGENFONTSTYLENAMEBYROLEHEADING520">
    <w:name w:val="MSG_EN_FONT_STYLE_NAME_TEMPLATE_ROLE_LEVEL_NUMBER MSG_EN_FONT_STYLE_NAME_BY_ROLE_HEADING 5 2"/>
    <w:basedOn w:val="a"/>
    <w:link w:val="MSGENFONTSTYLENAMETEMPLATEROLELEVELNUMBERMSGENFONTSTYLENAMEBYROLEHEADING52"/>
    <w:pPr>
      <w:shd w:val="clear" w:color="auto" w:fill="FFFFFF"/>
      <w:spacing w:line="1073" w:lineRule="exact"/>
      <w:jc w:val="center"/>
      <w:outlineLvl w:val="4"/>
    </w:pPr>
    <w:rPr>
      <w:rFonts w:ascii="PMingLiU" w:eastAsia="PMingLiU" w:hAnsi="PMingLiU" w:cs="PMingLiU"/>
      <w:spacing w:val="40"/>
      <w:sz w:val="42"/>
      <w:szCs w:val="42"/>
    </w:rPr>
  </w:style>
  <w:style w:type="paragraph" w:customStyle="1" w:styleId="MSGENFONTSTYLENAMETEMPLATEROLENUMBERMSGENFONTSTYLENAMEBYROLERUNNINGTITLE60">
    <w:name w:val="MSG_EN_FONT_STYLE_NAME_TEMPLATE_ROLE_NUMBER MSG_EN_FONT_STYLE_NAME_BY_ROLE_RUNNING_TITLE 6"/>
    <w:basedOn w:val="a"/>
    <w:link w:val="MSGENFONTSTYLENAMETEMPLATEROLENUMBERMSGENFONTSTYLENAMEBYROLERUNNINGTITLE6"/>
    <w:pPr>
      <w:shd w:val="clear" w:color="auto" w:fill="FFFFFF"/>
      <w:spacing w:line="376" w:lineRule="exact"/>
    </w:pPr>
    <w:rPr>
      <w:b/>
      <w:bCs/>
      <w:spacing w:val="90"/>
      <w:sz w:val="34"/>
      <w:szCs w:val="34"/>
    </w:rPr>
  </w:style>
  <w:style w:type="paragraph" w:customStyle="1" w:styleId="MSGENFONTSTYLENAMETEMPLATEROLENUMBERMSGENFONTSTYLENAMEBYROLETEXT100">
    <w:name w:val="MSG_EN_FONT_STYLE_NAME_TEMPLATE_ROLE_NUMBER MSG_EN_FONT_STYLE_NAME_BY_ROLE_TEXT 10"/>
    <w:basedOn w:val="a"/>
    <w:link w:val="MSGENFONTSTYLENAMETEMPLATEROLENUMBERMSGENFONTSTYLENAMEBYROLETEXT10"/>
    <w:pPr>
      <w:shd w:val="clear" w:color="auto" w:fill="FFFFFF"/>
      <w:spacing w:before="720" w:after="520" w:line="420" w:lineRule="exact"/>
      <w:jc w:val="center"/>
    </w:pPr>
    <w:rPr>
      <w:rFonts w:ascii="PMingLiU" w:eastAsia="PMingLiU" w:hAnsi="PMingLiU" w:cs="PMingLiU"/>
      <w:spacing w:val="40"/>
      <w:sz w:val="42"/>
      <w:szCs w:val="42"/>
    </w:rPr>
  </w:style>
  <w:style w:type="paragraph" w:customStyle="1" w:styleId="MSGENFONTSTYLENAMETEMPLATEROLELEVELMSGENFONTSTYLENAMEBYROLEHEADING40">
    <w:name w:val="MSG_EN_FONT_STYLE_NAME_TEMPLATE_ROLE_LEVEL MSG_EN_FONT_STYLE_NAME_BY_ROLE_HEADING 4"/>
    <w:basedOn w:val="a"/>
    <w:link w:val="MSGENFONTSTYLENAMETEMPLATEROLELEVELMSGENFONTSTYLENAMEBYROLEHEADING4"/>
    <w:pPr>
      <w:shd w:val="clear" w:color="auto" w:fill="FFFFFF"/>
      <w:spacing w:before="540" w:after="540" w:line="420" w:lineRule="exact"/>
      <w:jc w:val="center"/>
      <w:outlineLvl w:val="3"/>
    </w:pPr>
    <w:rPr>
      <w:rFonts w:ascii="PMingLiU" w:eastAsia="PMingLiU" w:hAnsi="PMingLiU" w:cs="PMingLiU"/>
      <w:spacing w:val="30"/>
      <w:sz w:val="42"/>
      <w:szCs w:val="42"/>
    </w:rPr>
  </w:style>
  <w:style w:type="paragraph" w:customStyle="1" w:styleId="MSGENFONTSTYLENAMETEMPLATEROLENUMBERMSGENFONTSTYLENAMEBYROLETEXT110">
    <w:name w:val="MSG_EN_FONT_STYLE_NAME_TEMPLATE_ROLE_NUMBER MSG_EN_FONT_STYLE_NAME_BY_ROLE_TEXT 11"/>
    <w:basedOn w:val="a"/>
    <w:link w:val="MSGENFONTSTYLENAMETEMPLATEROLENUMBERMSGENFONTSTYLENAMEBYROLETEXT11"/>
    <w:pPr>
      <w:shd w:val="clear" w:color="auto" w:fill="FFFFFF"/>
      <w:spacing w:line="488" w:lineRule="exact"/>
      <w:jc w:val="right"/>
    </w:pPr>
    <w:rPr>
      <w:rFonts w:ascii="PMingLiU" w:eastAsia="PMingLiU" w:hAnsi="PMingLiU" w:cs="PMingLiU"/>
      <w:spacing w:val="100"/>
      <w:sz w:val="28"/>
      <w:szCs w:val="28"/>
    </w:rPr>
  </w:style>
  <w:style w:type="paragraph" w:customStyle="1" w:styleId="MSGENFONTSTYLENAMETEMPLATEROLENUMBERMSGENFONTSTYLENAMEBYROLETEXT120">
    <w:name w:val="MSG_EN_FONT_STYLE_NAME_TEMPLATE_ROLE_NUMBER MSG_EN_FONT_STYLE_NAME_BY_ROLE_TEXT 12"/>
    <w:basedOn w:val="a"/>
    <w:link w:val="MSGENFONTSTYLENAMETEMPLATEROLENUMBERMSGENFONTSTYLENAMEBYROLETEXT12"/>
    <w:pPr>
      <w:shd w:val="clear" w:color="auto" w:fill="FFFFFF"/>
      <w:spacing w:after="520" w:line="88" w:lineRule="exact"/>
    </w:pPr>
    <w:rPr>
      <w:sz w:val="8"/>
      <w:szCs w:val="8"/>
    </w:rPr>
  </w:style>
  <w:style w:type="paragraph" w:customStyle="1" w:styleId="MSGENFONTSTYLENAMETEMPLATEROLELEVELNUMBERMSGENFONTSTYLENAMEBYROLEHEADING420">
    <w:name w:val="MSG_EN_FONT_STYLE_NAME_TEMPLATE_ROLE_LEVEL_NUMBER MSG_EN_FONT_STYLE_NAME_BY_ROLE_HEADING 4 2"/>
    <w:basedOn w:val="a"/>
    <w:link w:val="MSGENFONTSTYLENAMETEMPLATEROLELEVELNUMBERMSGENFONTSTYLENAMEBYROLEHEADING42"/>
    <w:pPr>
      <w:shd w:val="clear" w:color="auto" w:fill="FFFFFF"/>
      <w:spacing w:before="540" w:after="540" w:line="360" w:lineRule="exact"/>
      <w:jc w:val="center"/>
      <w:outlineLvl w:val="3"/>
    </w:pPr>
    <w:rPr>
      <w:rFonts w:ascii="PMingLiU" w:eastAsia="PMingLiU" w:hAnsi="PMingLiU" w:cs="PMingLiU"/>
      <w:spacing w:val="90"/>
      <w:sz w:val="36"/>
      <w:szCs w:val="36"/>
    </w:rPr>
  </w:style>
  <w:style w:type="paragraph" w:customStyle="1" w:styleId="MSGENFONTSTYLENAMETEMPLATEROLENUMBERMSGENFONTSTYLENAMEBYROLETEXT130">
    <w:name w:val="MSG_EN_FONT_STYLE_NAME_TEMPLATE_ROLE_NUMBER MSG_EN_FONT_STYLE_NAME_BY_ROLE_TEXT 13"/>
    <w:basedOn w:val="a"/>
    <w:link w:val="MSGENFONTSTYLENAMETEMPLATEROLENUMBERMSGENFONTSTYLENAMEBYROLETEXT13"/>
    <w:pPr>
      <w:shd w:val="clear" w:color="auto" w:fill="FFFFFF"/>
      <w:spacing w:line="495" w:lineRule="exact"/>
      <w:jc w:val="distribute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RUNNINGTITLE120">
    <w:name w:val="MSG_EN_FONT_STYLE_NAME_TEMPLATE_ROLE_NUMBER MSG_EN_FONT_STYLE_NAME_BY_ROLE_RUNNING_TITLE 12"/>
    <w:basedOn w:val="a"/>
    <w:link w:val="MSGENFONTSTYLENAMETEMPLATEROLENUMBERMSGENFONTSTYLENAMEBYROLERUNNINGTITLE12"/>
    <w:pPr>
      <w:shd w:val="clear" w:color="auto" w:fill="FFFFFF"/>
      <w:spacing w:line="376" w:lineRule="exact"/>
    </w:pPr>
    <w:rPr>
      <w:b/>
      <w:bCs/>
      <w:spacing w:val="100"/>
      <w:sz w:val="34"/>
      <w:szCs w:val="34"/>
    </w:rPr>
  </w:style>
  <w:style w:type="paragraph" w:customStyle="1" w:styleId="MSGENFONTSTYLENAMETEMPLATEROLENUMBERMSGENFONTSTYLENAMEBYROLETEXT140">
    <w:name w:val="MSG_EN_FONT_STYLE_NAME_TEMPLATE_ROLE_NUMBER MSG_EN_FONT_STYLE_NAME_BY_ROLE_TEXT 14"/>
    <w:basedOn w:val="a"/>
    <w:link w:val="MSGENFONTSTYLENAMETEMPLATEROLENUMBERMSGENFONTSTYLENAMEBYROLETEXT14"/>
    <w:pPr>
      <w:shd w:val="clear" w:color="auto" w:fill="FFFFFF"/>
      <w:spacing w:before="480" w:after="640" w:line="340" w:lineRule="exact"/>
      <w:jc w:val="center"/>
    </w:pPr>
    <w:rPr>
      <w:rFonts w:ascii="PMingLiU" w:eastAsia="PMingLiU" w:hAnsi="PMingLiU" w:cs="PMingLiU"/>
      <w:spacing w:val="140"/>
      <w:sz w:val="34"/>
      <w:szCs w:val="34"/>
    </w:rPr>
  </w:style>
  <w:style w:type="paragraph" w:customStyle="1" w:styleId="MSGENFONTSTYLENAMETEMPLATEROLENUMBERMSGENFONTSTYLENAMEBYROLERUNNINGTITLE150">
    <w:name w:val="MSG_EN_FONT_STYLE_NAME_TEMPLATE_ROLE_NUMBER MSG_EN_FONT_STYLE_NAME_BY_ROLE_RUNNING_TITLE 15"/>
    <w:basedOn w:val="a"/>
    <w:link w:val="MSGENFONTSTYLENAMETEMPLATEROLENUMBERMSGENFONTSTYLENAMEBYROLERUNNINGTITLE15"/>
    <w:pPr>
      <w:shd w:val="clear" w:color="auto" w:fill="FFFFFF"/>
      <w:spacing w:line="376" w:lineRule="exact"/>
    </w:pPr>
    <w:rPr>
      <w:b/>
      <w:bCs/>
      <w:spacing w:val="80"/>
      <w:sz w:val="34"/>
      <w:szCs w:val="34"/>
    </w:rPr>
  </w:style>
  <w:style w:type="paragraph" w:customStyle="1" w:styleId="MSGENFONTSTYLENAMETEMPLATEROLELEVELNUMBERMSGENFONTSTYLENAMEBYROLEHEADING320">
    <w:name w:val="MSG_EN_FONT_STYLE_NAME_TEMPLATE_ROLE_LEVEL_NUMBER MSG_EN_FONT_STYLE_NAME_BY_ROLE_HEADING 3 2"/>
    <w:basedOn w:val="a"/>
    <w:link w:val="MSGENFONTSTYLENAMETEMPLATEROLELEVELNUMBERMSGENFONTSTYLENAMEBYROLEHEADING32"/>
    <w:pPr>
      <w:shd w:val="clear" w:color="auto" w:fill="FFFFFF"/>
      <w:spacing w:before="620" w:after="620" w:line="420" w:lineRule="exact"/>
      <w:jc w:val="center"/>
      <w:outlineLvl w:val="2"/>
    </w:pPr>
    <w:rPr>
      <w:rFonts w:ascii="PMingLiU" w:eastAsia="PMingLiU" w:hAnsi="PMingLiU" w:cs="PMingLiU"/>
      <w:sz w:val="42"/>
      <w:szCs w:val="42"/>
    </w:rPr>
  </w:style>
  <w:style w:type="paragraph" w:customStyle="1" w:styleId="MSGENFONTSTYLENAMETEMPLATEROLENUMBERMSGENFONTSTYLENAMEBYROLETEXT150">
    <w:name w:val="MSG_EN_FONT_STYLE_NAME_TEMPLATE_ROLE_NUMBER MSG_EN_FONT_STYLE_NAME_BY_ROLE_TEXT 15"/>
    <w:basedOn w:val="a"/>
    <w:link w:val="MSGENFONTSTYLENAMETEMPLATEROLENUMBERMSGENFONTSTYLENAMEBYROLETEXT15"/>
    <w:pPr>
      <w:shd w:val="clear" w:color="auto" w:fill="FFFFFF"/>
      <w:spacing w:before="540" w:after="660" w:line="300" w:lineRule="exact"/>
      <w:jc w:val="center"/>
    </w:pPr>
    <w:rPr>
      <w:rFonts w:ascii="PMingLiU" w:eastAsia="PMingLiU" w:hAnsi="PMingLiU" w:cs="PMingLiU"/>
      <w:spacing w:val="40"/>
      <w:w w:val="90"/>
      <w:sz w:val="30"/>
      <w:szCs w:val="30"/>
    </w:rPr>
  </w:style>
  <w:style w:type="paragraph" w:customStyle="1" w:styleId="MSGENFONTSTYLENAMETEMPLATEROLENUMBERMSGENFONTSTYLENAMEBYROLETEXT160">
    <w:name w:val="MSG_EN_FONT_STYLE_NAME_TEMPLATE_ROLE_NUMBER MSG_EN_FONT_STYLE_NAME_BY_ROLE_TEXT 16"/>
    <w:basedOn w:val="a"/>
    <w:link w:val="MSGENFONTSTYLENAMETEMPLATEROLENUMBERMSGENFONTSTYLENAMEBYROLETEXT16"/>
    <w:pPr>
      <w:shd w:val="clear" w:color="auto" w:fill="FFFFFF"/>
      <w:spacing w:line="488" w:lineRule="exact"/>
    </w:pPr>
    <w:rPr>
      <w:b/>
      <w:bCs/>
      <w:spacing w:val="50"/>
      <w:sz w:val="30"/>
      <w:szCs w:val="30"/>
    </w:rPr>
  </w:style>
  <w:style w:type="paragraph" w:customStyle="1" w:styleId="MSGENFONTSTYLENAMETEMPLATEROLELEVELNUMBERMSGENFONTSTYLENAMEBYROLEHEADING430">
    <w:name w:val="MSG_EN_FONT_STYLE_NAME_TEMPLATE_ROLE_LEVEL_NUMBER MSG_EN_FONT_STYLE_NAME_BY_ROLE_HEADING 4 3"/>
    <w:basedOn w:val="a"/>
    <w:link w:val="MSGENFONTSTYLENAMETEMPLATEROLELEVELNUMBERMSGENFONTSTYLENAMEBYROLEHEADING43"/>
    <w:pPr>
      <w:shd w:val="clear" w:color="auto" w:fill="FFFFFF"/>
      <w:spacing w:before="480" w:after="640" w:line="340" w:lineRule="exact"/>
      <w:jc w:val="center"/>
      <w:outlineLvl w:val="3"/>
    </w:pPr>
    <w:rPr>
      <w:rFonts w:ascii="PMingLiU" w:eastAsia="PMingLiU" w:hAnsi="PMingLiU" w:cs="PMingLiU"/>
      <w:spacing w:val="20"/>
      <w:sz w:val="34"/>
      <w:szCs w:val="34"/>
    </w:rPr>
  </w:style>
  <w:style w:type="paragraph" w:customStyle="1" w:styleId="MSGENFONTSTYLENAMETEMPLATEROLENUMBERMSGENFONTSTYLENAMEBYROLETEXT170">
    <w:name w:val="MSG_EN_FONT_STYLE_NAME_TEMPLATE_ROLE_NUMBER MSG_EN_FONT_STYLE_NAME_BY_ROLE_TEXT 17"/>
    <w:basedOn w:val="a"/>
    <w:link w:val="MSGENFONTSTYLENAMETEMPLATEROLENUMBERMSGENFONTSTYLENAMEBYROLETEXT17"/>
    <w:pPr>
      <w:shd w:val="clear" w:color="auto" w:fill="FFFFFF"/>
      <w:spacing w:after="280" w:line="88" w:lineRule="exact"/>
    </w:pPr>
    <w:rPr>
      <w:i/>
      <w:iCs/>
      <w:sz w:val="8"/>
      <w:szCs w:val="8"/>
    </w:rPr>
  </w:style>
  <w:style w:type="paragraph" w:customStyle="1" w:styleId="MSGENFONTSTYLENAMETEMPLATEROLELEVELNUMBERMSGENFONTSTYLENAMEBYROLEHEADING530">
    <w:name w:val="MSG_EN_FONT_STYLE_NAME_TEMPLATE_ROLE_LEVEL_NUMBER MSG_EN_FONT_STYLE_NAME_BY_ROLE_HEADING 5 3"/>
    <w:basedOn w:val="a"/>
    <w:link w:val="MSGENFONTSTYLENAMETEMPLATEROLELEVELNUMBERMSGENFONTSTYLENAMEBYROLEHEADING53"/>
    <w:pPr>
      <w:shd w:val="clear" w:color="auto" w:fill="FFFFFF"/>
      <w:spacing w:before="560" w:after="560" w:line="340" w:lineRule="exact"/>
      <w:jc w:val="center"/>
      <w:outlineLvl w:val="4"/>
    </w:pPr>
    <w:rPr>
      <w:rFonts w:ascii="PMingLiU" w:eastAsia="PMingLiU" w:hAnsi="PMingLiU" w:cs="PMingLiU"/>
      <w:spacing w:val="40"/>
      <w:sz w:val="34"/>
      <w:szCs w:val="34"/>
    </w:rPr>
  </w:style>
  <w:style w:type="paragraph" w:customStyle="1" w:styleId="MSGENFONTSTYLENAMETEMPLATEROLENUMBERMSGENFONTSTYLENAMEBYROLETEXT180">
    <w:name w:val="MSG_EN_FONT_STYLE_NAME_TEMPLATE_ROLE_NUMBER MSG_EN_FONT_STYLE_NAME_BY_ROLE_TEXT 18"/>
    <w:basedOn w:val="a"/>
    <w:link w:val="MSGENFONTSTYLENAMETEMPLATEROLENUMBERMSGENFONTSTYLENAMEBYROLETEXT18"/>
    <w:pPr>
      <w:shd w:val="clear" w:color="auto" w:fill="FFFFFF"/>
      <w:spacing w:before="560" w:line="458" w:lineRule="exact"/>
      <w:ind w:firstLine="720"/>
      <w:jc w:val="distribute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TEXT190">
    <w:name w:val="MSG_EN_FONT_STYLE_NAME_TEMPLATE_ROLE_NUMBER MSG_EN_FONT_STYLE_NAME_BY_ROLE_TEXT 19"/>
    <w:basedOn w:val="a"/>
    <w:link w:val="MSGENFONTSTYLENAMETEMPLATEROLENUMBERMSGENFONTSTYLENAMEBYROLETEXT19"/>
    <w:pPr>
      <w:shd w:val="clear" w:color="auto" w:fill="FFFFFF"/>
      <w:spacing w:after="860" w:line="80" w:lineRule="exact"/>
    </w:pPr>
    <w:rPr>
      <w:rFonts w:ascii="PMingLiU" w:eastAsia="PMingLiU" w:hAnsi="PMingLiU" w:cs="PMingLiU"/>
      <w:sz w:val="8"/>
      <w:szCs w:val="8"/>
    </w:rPr>
  </w:style>
  <w:style w:type="paragraph" w:customStyle="1" w:styleId="MSGENFONTSTYLENAMETEMPLATEROLEMSGENFONTSTYLENAMEBYROLEPICTURECAPTION0">
    <w:name w:val="MSG_EN_FONT_STYLE_NAME_TEMPLATE_ROLE MSG_EN_FONT_STYLE_NAME_BY_ROLE_PICTURE_CAPTION"/>
    <w:basedOn w:val="a"/>
    <w:link w:val="MSGENFONTSTYLENAMETEMPLATEROLEMSGENFONTSTYLENAMEBYROLEPICTURECAPTION"/>
    <w:pPr>
      <w:shd w:val="clear" w:color="auto" w:fill="FFFFFF"/>
      <w:spacing w:line="488" w:lineRule="exact"/>
      <w:jc w:val="distribute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TEXT201">
    <w:name w:val="MSG_EN_FONT_STYLE_NAME_TEMPLATE_ROLE_NUMBER MSG_EN_FONT_STYLE_NAME_BY_ROLE_TEXT 20"/>
    <w:basedOn w:val="a"/>
    <w:link w:val="MSGENFONTSTYLENAMETEMPLATEROLENUMBERMSGENFONTSTYLENAMEBYROLETEXT200"/>
    <w:pPr>
      <w:shd w:val="clear" w:color="auto" w:fill="FFFFFF"/>
      <w:spacing w:after="500" w:line="88" w:lineRule="exact"/>
    </w:pPr>
    <w:rPr>
      <w:w w:val="150"/>
      <w:sz w:val="8"/>
      <w:szCs w:val="8"/>
      <w:lang w:val="en-US" w:eastAsia="en-US" w:bidi="en-US"/>
    </w:rPr>
  </w:style>
  <w:style w:type="paragraph" w:customStyle="1" w:styleId="MSGENFONTSTYLENAMETEMPLATEROLENUMBERMSGENFONTSTYLENAMEBYROLETEXT210">
    <w:name w:val="MSG_EN_FONT_STYLE_NAME_TEMPLATE_ROLE_NUMBER MSG_EN_FONT_STYLE_NAME_BY_ROLE_TEXT 21"/>
    <w:basedOn w:val="a"/>
    <w:link w:val="MSGENFONTSTYLENAMETEMPLATEROLENUMBERMSGENFONTSTYLENAMEBYROLETEXT21"/>
    <w:pPr>
      <w:shd w:val="clear" w:color="auto" w:fill="FFFFFF"/>
      <w:spacing w:line="488" w:lineRule="exact"/>
      <w:jc w:val="distribute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TEXT220">
    <w:name w:val="MSG_EN_FONT_STYLE_NAME_TEMPLATE_ROLE_NUMBER MSG_EN_FONT_STYLE_NAME_BY_ROLE_TEXT 22"/>
    <w:basedOn w:val="a"/>
    <w:link w:val="MSGENFONTSTYLENAMETEMPLATEROLENUMBERMSGENFONTSTYLENAMEBYROLETEXT22"/>
    <w:pPr>
      <w:shd w:val="clear" w:color="auto" w:fill="FFFFFF"/>
      <w:spacing w:after="440" w:line="460" w:lineRule="exact"/>
      <w:jc w:val="center"/>
    </w:pPr>
    <w:rPr>
      <w:rFonts w:ascii="PMingLiU" w:eastAsia="PMingLiU" w:hAnsi="PMingLiU" w:cs="PMingLiU"/>
      <w:sz w:val="46"/>
      <w:szCs w:val="46"/>
    </w:rPr>
  </w:style>
  <w:style w:type="paragraph" w:customStyle="1" w:styleId="MSGENFONTSTYLENAMETEMPLATEROLENUMBERMSGENFONTSTYLENAMEBYROLETEXT230">
    <w:name w:val="MSG_EN_FONT_STYLE_NAME_TEMPLATE_ROLE_NUMBER MSG_EN_FONT_STYLE_NAME_BY_ROLE_TEXT 23"/>
    <w:basedOn w:val="a"/>
    <w:link w:val="MSGENFONTSTYLENAMETEMPLATEROLENUMBERMSGENFONTSTYLENAMEBYROLETEXT23"/>
    <w:pPr>
      <w:shd w:val="clear" w:color="auto" w:fill="FFFFFF"/>
      <w:spacing w:before="440" w:line="488" w:lineRule="exact"/>
      <w:jc w:val="distribute"/>
    </w:pPr>
    <w:rPr>
      <w:rFonts w:ascii="PMingLiU" w:eastAsia="PMingLiU" w:hAnsi="PMingLiU" w:cs="PMingLiU"/>
      <w:spacing w:val="30"/>
      <w:sz w:val="30"/>
      <w:szCs w:val="30"/>
    </w:rPr>
  </w:style>
  <w:style w:type="paragraph" w:styleId="4">
    <w:name w:val="toc 4"/>
    <w:basedOn w:val="a"/>
    <w:autoRedefine/>
    <w:pPr>
      <w:shd w:val="clear" w:color="auto" w:fill="FFFFFF"/>
      <w:spacing w:line="495" w:lineRule="exact"/>
      <w:jc w:val="both"/>
    </w:pPr>
    <w:rPr>
      <w:rFonts w:ascii="PMingLiU" w:eastAsia="PMingLiU" w:hAnsi="PMingLiU" w:cs="PMingLiU"/>
      <w:sz w:val="30"/>
      <w:szCs w:val="30"/>
    </w:rPr>
  </w:style>
  <w:style w:type="paragraph" w:styleId="5">
    <w:name w:val="toc 5"/>
    <w:basedOn w:val="a"/>
    <w:autoRedefine/>
    <w:pPr>
      <w:shd w:val="clear" w:color="auto" w:fill="FFFFFF"/>
      <w:spacing w:line="495" w:lineRule="exact"/>
      <w:jc w:val="both"/>
    </w:pPr>
    <w:rPr>
      <w:rFonts w:ascii="PMingLiU" w:eastAsia="PMingLiU" w:hAnsi="PMingLiU" w:cs="PMingLiU"/>
      <w:sz w:val="30"/>
      <w:szCs w:val="30"/>
    </w:rPr>
  </w:style>
  <w:style w:type="paragraph" w:styleId="a3">
    <w:name w:val="No Spacing"/>
    <w:uiPriority w:val="1"/>
    <w:qFormat/>
    <w:rsid w:val="001A3E76"/>
    <w:rPr>
      <w:rFonts w:eastAsia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5.xml"/><Relationship Id="rId21" Type="http://schemas.openxmlformats.org/officeDocument/2006/relationships/footer" Target="footer13.xml"/><Relationship Id="rId42" Type="http://schemas.openxmlformats.org/officeDocument/2006/relationships/footer" Target="footer30.xml"/><Relationship Id="rId63" Type="http://schemas.openxmlformats.org/officeDocument/2006/relationships/footer" Target="footer51.xml"/><Relationship Id="rId84" Type="http://schemas.openxmlformats.org/officeDocument/2006/relationships/footer" Target="footer72.xml"/><Relationship Id="rId138" Type="http://schemas.openxmlformats.org/officeDocument/2006/relationships/footer" Target="footer126.xml"/><Relationship Id="rId159" Type="http://schemas.openxmlformats.org/officeDocument/2006/relationships/footer" Target="footer145.xml"/><Relationship Id="rId170" Type="http://schemas.openxmlformats.org/officeDocument/2006/relationships/footer" Target="footer156.xml"/><Relationship Id="rId191" Type="http://schemas.openxmlformats.org/officeDocument/2006/relationships/footer" Target="footer175.xml"/><Relationship Id="rId205" Type="http://schemas.openxmlformats.org/officeDocument/2006/relationships/footer" Target="footer189.xml"/><Relationship Id="rId107" Type="http://schemas.openxmlformats.org/officeDocument/2006/relationships/footer" Target="footer95.xml"/><Relationship Id="rId11" Type="http://schemas.openxmlformats.org/officeDocument/2006/relationships/footer" Target="footer3.xml"/><Relationship Id="rId32" Type="http://schemas.openxmlformats.org/officeDocument/2006/relationships/footer" Target="footer22.xml"/><Relationship Id="rId53" Type="http://schemas.openxmlformats.org/officeDocument/2006/relationships/footer" Target="footer41.xml"/><Relationship Id="rId74" Type="http://schemas.openxmlformats.org/officeDocument/2006/relationships/footer" Target="footer62.xml"/><Relationship Id="rId128" Type="http://schemas.openxmlformats.org/officeDocument/2006/relationships/footer" Target="footer116.xml"/><Relationship Id="rId149" Type="http://schemas.openxmlformats.org/officeDocument/2006/relationships/footer" Target="footer135.xml"/><Relationship Id="rId5" Type="http://schemas.openxmlformats.org/officeDocument/2006/relationships/footnotes" Target="footnotes.xml"/><Relationship Id="rId90" Type="http://schemas.openxmlformats.org/officeDocument/2006/relationships/footer" Target="footer78.xml"/><Relationship Id="rId95" Type="http://schemas.openxmlformats.org/officeDocument/2006/relationships/footer" Target="footer83.xml"/><Relationship Id="rId160" Type="http://schemas.openxmlformats.org/officeDocument/2006/relationships/footer" Target="footer146.xml"/><Relationship Id="rId165" Type="http://schemas.openxmlformats.org/officeDocument/2006/relationships/footer" Target="footer151.xml"/><Relationship Id="rId181" Type="http://schemas.openxmlformats.org/officeDocument/2006/relationships/footer" Target="footer165.xml"/><Relationship Id="rId186" Type="http://schemas.openxmlformats.org/officeDocument/2006/relationships/footer" Target="footer170.xml"/><Relationship Id="rId216" Type="http://schemas.openxmlformats.org/officeDocument/2006/relationships/fontTable" Target="fontTable.xml"/><Relationship Id="rId211" Type="http://schemas.openxmlformats.org/officeDocument/2006/relationships/footer" Target="footer195.xml"/><Relationship Id="rId22" Type="http://schemas.openxmlformats.org/officeDocument/2006/relationships/footer" Target="footer14.xml"/><Relationship Id="rId27" Type="http://schemas.openxmlformats.org/officeDocument/2006/relationships/footer" Target="footer19.xml"/><Relationship Id="rId43" Type="http://schemas.openxmlformats.org/officeDocument/2006/relationships/footer" Target="footer31.xml"/><Relationship Id="rId48" Type="http://schemas.openxmlformats.org/officeDocument/2006/relationships/footer" Target="footer36.xml"/><Relationship Id="rId64" Type="http://schemas.openxmlformats.org/officeDocument/2006/relationships/footer" Target="footer52.xml"/><Relationship Id="rId69" Type="http://schemas.openxmlformats.org/officeDocument/2006/relationships/footer" Target="footer57.xml"/><Relationship Id="rId113" Type="http://schemas.openxmlformats.org/officeDocument/2006/relationships/footer" Target="footer101.xml"/><Relationship Id="rId118" Type="http://schemas.openxmlformats.org/officeDocument/2006/relationships/footer" Target="footer106.xml"/><Relationship Id="rId134" Type="http://schemas.openxmlformats.org/officeDocument/2006/relationships/footer" Target="footer122.xml"/><Relationship Id="rId139" Type="http://schemas.openxmlformats.org/officeDocument/2006/relationships/image" Target="media/image4.png"/><Relationship Id="rId80" Type="http://schemas.openxmlformats.org/officeDocument/2006/relationships/footer" Target="footer68.xml"/><Relationship Id="rId85" Type="http://schemas.openxmlformats.org/officeDocument/2006/relationships/footer" Target="footer73.xml"/><Relationship Id="rId150" Type="http://schemas.openxmlformats.org/officeDocument/2006/relationships/footer" Target="footer136.xml"/><Relationship Id="rId155" Type="http://schemas.openxmlformats.org/officeDocument/2006/relationships/footer" Target="footer141.xml"/><Relationship Id="rId171" Type="http://schemas.openxmlformats.org/officeDocument/2006/relationships/footer" Target="footer157.xml"/><Relationship Id="rId176" Type="http://schemas.openxmlformats.org/officeDocument/2006/relationships/image" Target="media/image5.png"/><Relationship Id="rId192" Type="http://schemas.openxmlformats.org/officeDocument/2006/relationships/footer" Target="footer176.xml"/><Relationship Id="rId197" Type="http://schemas.openxmlformats.org/officeDocument/2006/relationships/footer" Target="footer181.xml"/><Relationship Id="rId206" Type="http://schemas.openxmlformats.org/officeDocument/2006/relationships/footer" Target="footer190.xml"/><Relationship Id="rId201" Type="http://schemas.openxmlformats.org/officeDocument/2006/relationships/footer" Target="footer185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33" Type="http://schemas.openxmlformats.org/officeDocument/2006/relationships/footer" Target="footer23.xml"/><Relationship Id="rId38" Type="http://schemas.openxmlformats.org/officeDocument/2006/relationships/footer" Target="footer26.xml"/><Relationship Id="rId59" Type="http://schemas.openxmlformats.org/officeDocument/2006/relationships/footer" Target="footer47.xml"/><Relationship Id="rId103" Type="http://schemas.openxmlformats.org/officeDocument/2006/relationships/footer" Target="footer91.xml"/><Relationship Id="rId108" Type="http://schemas.openxmlformats.org/officeDocument/2006/relationships/footer" Target="footer96.xml"/><Relationship Id="rId124" Type="http://schemas.openxmlformats.org/officeDocument/2006/relationships/footer" Target="footer112.xml"/><Relationship Id="rId129" Type="http://schemas.openxmlformats.org/officeDocument/2006/relationships/footer" Target="footer117.xml"/><Relationship Id="rId54" Type="http://schemas.openxmlformats.org/officeDocument/2006/relationships/footer" Target="footer42.xml"/><Relationship Id="rId70" Type="http://schemas.openxmlformats.org/officeDocument/2006/relationships/footer" Target="footer58.xml"/><Relationship Id="rId75" Type="http://schemas.openxmlformats.org/officeDocument/2006/relationships/footer" Target="footer63.xml"/><Relationship Id="rId91" Type="http://schemas.openxmlformats.org/officeDocument/2006/relationships/footer" Target="footer79.xml"/><Relationship Id="rId96" Type="http://schemas.openxmlformats.org/officeDocument/2006/relationships/footer" Target="footer84.xml"/><Relationship Id="rId140" Type="http://schemas.openxmlformats.org/officeDocument/2006/relationships/image" Target="media/image4.png" TargetMode="External"/><Relationship Id="rId145" Type="http://schemas.openxmlformats.org/officeDocument/2006/relationships/footer" Target="footer131.xml"/><Relationship Id="rId161" Type="http://schemas.openxmlformats.org/officeDocument/2006/relationships/footer" Target="footer147.xml"/><Relationship Id="rId166" Type="http://schemas.openxmlformats.org/officeDocument/2006/relationships/footer" Target="footer152.xml"/><Relationship Id="rId182" Type="http://schemas.openxmlformats.org/officeDocument/2006/relationships/footer" Target="footer166.xml"/><Relationship Id="rId187" Type="http://schemas.openxmlformats.org/officeDocument/2006/relationships/footer" Target="footer171.xml"/><Relationship Id="rId217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12" Type="http://schemas.openxmlformats.org/officeDocument/2006/relationships/footer" Target="footer196.xml"/><Relationship Id="rId23" Type="http://schemas.openxmlformats.org/officeDocument/2006/relationships/footer" Target="footer15.xml"/><Relationship Id="rId28" Type="http://schemas.openxmlformats.org/officeDocument/2006/relationships/footer" Target="footer20.xml"/><Relationship Id="rId49" Type="http://schemas.openxmlformats.org/officeDocument/2006/relationships/footer" Target="footer37.xml"/><Relationship Id="rId114" Type="http://schemas.openxmlformats.org/officeDocument/2006/relationships/footer" Target="footer102.xml"/><Relationship Id="rId119" Type="http://schemas.openxmlformats.org/officeDocument/2006/relationships/footer" Target="footer107.xml"/><Relationship Id="rId44" Type="http://schemas.openxmlformats.org/officeDocument/2006/relationships/footer" Target="footer32.xml"/><Relationship Id="rId60" Type="http://schemas.openxmlformats.org/officeDocument/2006/relationships/footer" Target="footer48.xml"/><Relationship Id="rId65" Type="http://schemas.openxmlformats.org/officeDocument/2006/relationships/footer" Target="footer53.xml"/><Relationship Id="rId81" Type="http://schemas.openxmlformats.org/officeDocument/2006/relationships/footer" Target="footer69.xml"/><Relationship Id="rId86" Type="http://schemas.openxmlformats.org/officeDocument/2006/relationships/footer" Target="footer74.xml"/><Relationship Id="rId130" Type="http://schemas.openxmlformats.org/officeDocument/2006/relationships/footer" Target="footer118.xml"/><Relationship Id="rId135" Type="http://schemas.openxmlformats.org/officeDocument/2006/relationships/footer" Target="footer123.xml"/><Relationship Id="rId151" Type="http://schemas.openxmlformats.org/officeDocument/2006/relationships/footer" Target="footer137.xml"/><Relationship Id="rId156" Type="http://schemas.openxmlformats.org/officeDocument/2006/relationships/footer" Target="footer142.xml"/><Relationship Id="rId177" Type="http://schemas.openxmlformats.org/officeDocument/2006/relationships/image" Target="media/image5.png" TargetMode="External"/><Relationship Id="rId198" Type="http://schemas.openxmlformats.org/officeDocument/2006/relationships/footer" Target="footer182.xml"/><Relationship Id="rId172" Type="http://schemas.openxmlformats.org/officeDocument/2006/relationships/footer" Target="footer158.xml"/><Relationship Id="rId193" Type="http://schemas.openxmlformats.org/officeDocument/2006/relationships/footer" Target="footer177.xml"/><Relationship Id="rId202" Type="http://schemas.openxmlformats.org/officeDocument/2006/relationships/footer" Target="footer186.xml"/><Relationship Id="rId207" Type="http://schemas.openxmlformats.org/officeDocument/2006/relationships/footer" Target="footer191.xml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39" Type="http://schemas.openxmlformats.org/officeDocument/2006/relationships/footer" Target="footer27.xml"/><Relationship Id="rId109" Type="http://schemas.openxmlformats.org/officeDocument/2006/relationships/footer" Target="footer97.xml"/><Relationship Id="rId34" Type="http://schemas.openxmlformats.org/officeDocument/2006/relationships/image" Target="media/image3.png"/><Relationship Id="rId50" Type="http://schemas.openxmlformats.org/officeDocument/2006/relationships/footer" Target="footer38.xml"/><Relationship Id="rId55" Type="http://schemas.openxmlformats.org/officeDocument/2006/relationships/footer" Target="footer43.xml"/><Relationship Id="rId76" Type="http://schemas.openxmlformats.org/officeDocument/2006/relationships/footer" Target="footer64.xml"/><Relationship Id="rId97" Type="http://schemas.openxmlformats.org/officeDocument/2006/relationships/footer" Target="footer85.xml"/><Relationship Id="rId104" Type="http://schemas.openxmlformats.org/officeDocument/2006/relationships/footer" Target="footer92.xml"/><Relationship Id="rId120" Type="http://schemas.openxmlformats.org/officeDocument/2006/relationships/footer" Target="footer108.xml"/><Relationship Id="rId125" Type="http://schemas.openxmlformats.org/officeDocument/2006/relationships/footer" Target="footer113.xml"/><Relationship Id="rId141" Type="http://schemas.openxmlformats.org/officeDocument/2006/relationships/footer" Target="footer127.xml"/><Relationship Id="rId146" Type="http://schemas.openxmlformats.org/officeDocument/2006/relationships/footer" Target="footer132.xml"/><Relationship Id="rId167" Type="http://schemas.openxmlformats.org/officeDocument/2006/relationships/footer" Target="footer153.xml"/><Relationship Id="rId188" Type="http://schemas.openxmlformats.org/officeDocument/2006/relationships/footer" Target="footer172.xml"/><Relationship Id="rId7" Type="http://schemas.openxmlformats.org/officeDocument/2006/relationships/image" Target="media/image1.jpeg"/><Relationship Id="rId71" Type="http://schemas.openxmlformats.org/officeDocument/2006/relationships/footer" Target="footer59.xml"/><Relationship Id="rId92" Type="http://schemas.openxmlformats.org/officeDocument/2006/relationships/footer" Target="footer80.xml"/><Relationship Id="rId162" Type="http://schemas.openxmlformats.org/officeDocument/2006/relationships/footer" Target="footer148.xml"/><Relationship Id="rId183" Type="http://schemas.openxmlformats.org/officeDocument/2006/relationships/footer" Target="footer167.xml"/><Relationship Id="rId213" Type="http://schemas.openxmlformats.org/officeDocument/2006/relationships/footer" Target="footer197.xml"/><Relationship Id="rId2" Type="http://schemas.openxmlformats.org/officeDocument/2006/relationships/styles" Target="styles.xml"/><Relationship Id="rId29" Type="http://schemas.openxmlformats.org/officeDocument/2006/relationships/image" Target="media/image2.png"/><Relationship Id="rId24" Type="http://schemas.openxmlformats.org/officeDocument/2006/relationships/footer" Target="footer16.xml"/><Relationship Id="rId40" Type="http://schemas.openxmlformats.org/officeDocument/2006/relationships/footer" Target="footer28.xml"/><Relationship Id="rId45" Type="http://schemas.openxmlformats.org/officeDocument/2006/relationships/footer" Target="footer33.xml"/><Relationship Id="rId66" Type="http://schemas.openxmlformats.org/officeDocument/2006/relationships/footer" Target="footer54.xml"/><Relationship Id="rId87" Type="http://schemas.openxmlformats.org/officeDocument/2006/relationships/footer" Target="footer75.xml"/><Relationship Id="rId110" Type="http://schemas.openxmlformats.org/officeDocument/2006/relationships/footer" Target="footer98.xml"/><Relationship Id="rId115" Type="http://schemas.openxmlformats.org/officeDocument/2006/relationships/footer" Target="footer103.xml"/><Relationship Id="rId131" Type="http://schemas.openxmlformats.org/officeDocument/2006/relationships/footer" Target="footer119.xml"/><Relationship Id="rId136" Type="http://schemas.openxmlformats.org/officeDocument/2006/relationships/footer" Target="footer124.xml"/><Relationship Id="rId157" Type="http://schemas.openxmlformats.org/officeDocument/2006/relationships/footer" Target="footer143.xml"/><Relationship Id="rId178" Type="http://schemas.openxmlformats.org/officeDocument/2006/relationships/footer" Target="footer162.xml"/><Relationship Id="rId61" Type="http://schemas.openxmlformats.org/officeDocument/2006/relationships/footer" Target="footer49.xml"/><Relationship Id="rId82" Type="http://schemas.openxmlformats.org/officeDocument/2006/relationships/footer" Target="footer70.xml"/><Relationship Id="rId152" Type="http://schemas.openxmlformats.org/officeDocument/2006/relationships/footer" Target="footer138.xml"/><Relationship Id="rId173" Type="http://schemas.openxmlformats.org/officeDocument/2006/relationships/footer" Target="footer159.xml"/><Relationship Id="rId194" Type="http://schemas.openxmlformats.org/officeDocument/2006/relationships/footer" Target="footer178.xml"/><Relationship Id="rId199" Type="http://schemas.openxmlformats.org/officeDocument/2006/relationships/footer" Target="footer183.xml"/><Relationship Id="rId203" Type="http://schemas.openxmlformats.org/officeDocument/2006/relationships/footer" Target="footer187.xml"/><Relationship Id="rId208" Type="http://schemas.openxmlformats.org/officeDocument/2006/relationships/footer" Target="footer192.xml"/><Relationship Id="rId19" Type="http://schemas.openxmlformats.org/officeDocument/2006/relationships/footer" Target="footer11.xml"/><Relationship Id="rId14" Type="http://schemas.openxmlformats.org/officeDocument/2006/relationships/footer" Target="footer6.xml"/><Relationship Id="rId30" Type="http://schemas.openxmlformats.org/officeDocument/2006/relationships/image" Target="media/image2.png" TargetMode="External"/><Relationship Id="rId35" Type="http://schemas.openxmlformats.org/officeDocument/2006/relationships/image" Target="media/image3.png" TargetMode="External"/><Relationship Id="rId56" Type="http://schemas.openxmlformats.org/officeDocument/2006/relationships/footer" Target="footer44.xml"/><Relationship Id="rId77" Type="http://schemas.openxmlformats.org/officeDocument/2006/relationships/footer" Target="footer65.xml"/><Relationship Id="rId100" Type="http://schemas.openxmlformats.org/officeDocument/2006/relationships/footer" Target="footer88.xml"/><Relationship Id="rId105" Type="http://schemas.openxmlformats.org/officeDocument/2006/relationships/footer" Target="footer93.xml"/><Relationship Id="rId126" Type="http://schemas.openxmlformats.org/officeDocument/2006/relationships/footer" Target="footer114.xml"/><Relationship Id="rId147" Type="http://schemas.openxmlformats.org/officeDocument/2006/relationships/footer" Target="footer133.xml"/><Relationship Id="rId168" Type="http://schemas.openxmlformats.org/officeDocument/2006/relationships/footer" Target="footer154.xml"/><Relationship Id="rId8" Type="http://schemas.openxmlformats.org/officeDocument/2006/relationships/image" Target="media/image1.jpeg" TargetMode="External"/><Relationship Id="rId51" Type="http://schemas.openxmlformats.org/officeDocument/2006/relationships/footer" Target="footer39.xml"/><Relationship Id="rId72" Type="http://schemas.openxmlformats.org/officeDocument/2006/relationships/footer" Target="footer60.xml"/><Relationship Id="rId93" Type="http://schemas.openxmlformats.org/officeDocument/2006/relationships/footer" Target="footer81.xml"/><Relationship Id="rId98" Type="http://schemas.openxmlformats.org/officeDocument/2006/relationships/footer" Target="footer86.xml"/><Relationship Id="rId121" Type="http://schemas.openxmlformats.org/officeDocument/2006/relationships/footer" Target="footer109.xml"/><Relationship Id="rId142" Type="http://schemas.openxmlformats.org/officeDocument/2006/relationships/footer" Target="footer128.xml"/><Relationship Id="rId163" Type="http://schemas.openxmlformats.org/officeDocument/2006/relationships/footer" Target="footer149.xml"/><Relationship Id="rId184" Type="http://schemas.openxmlformats.org/officeDocument/2006/relationships/footer" Target="footer168.xml"/><Relationship Id="rId189" Type="http://schemas.openxmlformats.org/officeDocument/2006/relationships/footer" Target="footer173.xml"/><Relationship Id="rId3" Type="http://schemas.openxmlformats.org/officeDocument/2006/relationships/settings" Target="settings.xml"/><Relationship Id="rId214" Type="http://schemas.openxmlformats.org/officeDocument/2006/relationships/footer" Target="footer198.xml"/><Relationship Id="rId25" Type="http://schemas.openxmlformats.org/officeDocument/2006/relationships/footer" Target="footer17.xml"/><Relationship Id="rId46" Type="http://schemas.openxmlformats.org/officeDocument/2006/relationships/footer" Target="footer34.xml"/><Relationship Id="rId67" Type="http://schemas.openxmlformats.org/officeDocument/2006/relationships/footer" Target="footer55.xml"/><Relationship Id="rId116" Type="http://schemas.openxmlformats.org/officeDocument/2006/relationships/footer" Target="footer104.xml"/><Relationship Id="rId137" Type="http://schemas.openxmlformats.org/officeDocument/2006/relationships/footer" Target="footer125.xml"/><Relationship Id="rId158" Type="http://schemas.openxmlformats.org/officeDocument/2006/relationships/footer" Target="footer144.xml"/><Relationship Id="rId20" Type="http://schemas.openxmlformats.org/officeDocument/2006/relationships/footer" Target="footer12.xml"/><Relationship Id="rId41" Type="http://schemas.openxmlformats.org/officeDocument/2006/relationships/footer" Target="footer29.xml"/><Relationship Id="rId62" Type="http://schemas.openxmlformats.org/officeDocument/2006/relationships/footer" Target="footer50.xml"/><Relationship Id="rId83" Type="http://schemas.openxmlformats.org/officeDocument/2006/relationships/footer" Target="footer71.xml"/><Relationship Id="rId88" Type="http://schemas.openxmlformats.org/officeDocument/2006/relationships/footer" Target="footer76.xml"/><Relationship Id="rId111" Type="http://schemas.openxmlformats.org/officeDocument/2006/relationships/footer" Target="footer99.xml"/><Relationship Id="rId132" Type="http://schemas.openxmlformats.org/officeDocument/2006/relationships/footer" Target="footer120.xml"/><Relationship Id="rId153" Type="http://schemas.openxmlformats.org/officeDocument/2006/relationships/footer" Target="footer139.xml"/><Relationship Id="rId174" Type="http://schemas.openxmlformats.org/officeDocument/2006/relationships/footer" Target="footer160.xml"/><Relationship Id="rId179" Type="http://schemas.openxmlformats.org/officeDocument/2006/relationships/footer" Target="footer163.xml"/><Relationship Id="rId195" Type="http://schemas.openxmlformats.org/officeDocument/2006/relationships/footer" Target="footer179.xml"/><Relationship Id="rId209" Type="http://schemas.openxmlformats.org/officeDocument/2006/relationships/footer" Target="footer193.xml"/><Relationship Id="rId190" Type="http://schemas.openxmlformats.org/officeDocument/2006/relationships/footer" Target="footer174.xml"/><Relationship Id="rId204" Type="http://schemas.openxmlformats.org/officeDocument/2006/relationships/footer" Target="footer188.xml"/><Relationship Id="rId15" Type="http://schemas.openxmlformats.org/officeDocument/2006/relationships/footer" Target="footer7.xml"/><Relationship Id="rId36" Type="http://schemas.openxmlformats.org/officeDocument/2006/relationships/footer" Target="footer24.xml"/><Relationship Id="rId57" Type="http://schemas.openxmlformats.org/officeDocument/2006/relationships/footer" Target="footer45.xml"/><Relationship Id="rId106" Type="http://schemas.openxmlformats.org/officeDocument/2006/relationships/footer" Target="footer94.xml"/><Relationship Id="rId127" Type="http://schemas.openxmlformats.org/officeDocument/2006/relationships/footer" Target="footer115.xml"/><Relationship Id="rId10" Type="http://schemas.openxmlformats.org/officeDocument/2006/relationships/footer" Target="footer2.xml"/><Relationship Id="rId31" Type="http://schemas.openxmlformats.org/officeDocument/2006/relationships/footer" Target="footer21.xml"/><Relationship Id="rId52" Type="http://schemas.openxmlformats.org/officeDocument/2006/relationships/footer" Target="footer40.xml"/><Relationship Id="rId73" Type="http://schemas.openxmlformats.org/officeDocument/2006/relationships/footer" Target="footer61.xml"/><Relationship Id="rId78" Type="http://schemas.openxmlformats.org/officeDocument/2006/relationships/footer" Target="footer66.xml"/><Relationship Id="rId94" Type="http://schemas.openxmlformats.org/officeDocument/2006/relationships/footer" Target="footer82.xml"/><Relationship Id="rId99" Type="http://schemas.openxmlformats.org/officeDocument/2006/relationships/footer" Target="footer87.xml"/><Relationship Id="rId101" Type="http://schemas.openxmlformats.org/officeDocument/2006/relationships/footer" Target="footer89.xml"/><Relationship Id="rId122" Type="http://schemas.openxmlformats.org/officeDocument/2006/relationships/footer" Target="footer110.xml"/><Relationship Id="rId143" Type="http://schemas.openxmlformats.org/officeDocument/2006/relationships/footer" Target="footer129.xml"/><Relationship Id="rId148" Type="http://schemas.openxmlformats.org/officeDocument/2006/relationships/footer" Target="footer134.xml"/><Relationship Id="rId164" Type="http://schemas.openxmlformats.org/officeDocument/2006/relationships/footer" Target="footer150.xml"/><Relationship Id="rId169" Type="http://schemas.openxmlformats.org/officeDocument/2006/relationships/footer" Target="footer155.xml"/><Relationship Id="rId185" Type="http://schemas.openxmlformats.org/officeDocument/2006/relationships/footer" Target="footer169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80" Type="http://schemas.openxmlformats.org/officeDocument/2006/relationships/footer" Target="footer164.xml"/><Relationship Id="rId210" Type="http://schemas.openxmlformats.org/officeDocument/2006/relationships/footer" Target="footer194.xml"/><Relationship Id="rId215" Type="http://schemas.openxmlformats.org/officeDocument/2006/relationships/footer" Target="footer199.xml"/><Relationship Id="rId26" Type="http://schemas.openxmlformats.org/officeDocument/2006/relationships/footer" Target="footer18.xml"/><Relationship Id="rId47" Type="http://schemas.openxmlformats.org/officeDocument/2006/relationships/footer" Target="footer35.xml"/><Relationship Id="rId68" Type="http://schemas.openxmlformats.org/officeDocument/2006/relationships/footer" Target="footer56.xml"/><Relationship Id="rId89" Type="http://schemas.openxmlformats.org/officeDocument/2006/relationships/footer" Target="footer77.xml"/><Relationship Id="rId112" Type="http://schemas.openxmlformats.org/officeDocument/2006/relationships/footer" Target="footer100.xml"/><Relationship Id="rId133" Type="http://schemas.openxmlformats.org/officeDocument/2006/relationships/footer" Target="footer121.xml"/><Relationship Id="rId154" Type="http://schemas.openxmlformats.org/officeDocument/2006/relationships/footer" Target="footer140.xml"/><Relationship Id="rId175" Type="http://schemas.openxmlformats.org/officeDocument/2006/relationships/footer" Target="footer161.xml"/><Relationship Id="rId196" Type="http://schemas.openxmlformats.org/officeDocument/2006/relationships/footer" Target="footer180.xml"/><Relationship Id="rId200" Type="http://schemas.openxmlformats.org/officeDocument/2006/relationships/footer" Target="footer184.xml"/><Relationship Id="rId16" Type="http://schemas.openxmlformats.org/officeDocument/2006/relationships/footer" Target="footer8.xml"/><Relationship Id="rId37" Type="http://schemas.openxmlformats.org/officeDocument/2006/relationships/footer" Target="footer25.xml"/><Relationship Id="rId58" Type="http://schemas.openxmlformats.org/officeDocument/2006/relationships/footer" Target="footer46.xml"/><Relationship Id="rId79" Type="http://schemas.openxmlformats.org/officeDocument/2006/relationships/footer" Target="footer67.xml"/><Relationship Id="rId102" Type="http://schemas.openxmlformats.org/officeDocument/2006/relationships/footer" Target="footer90.xml"/><Relationship Id="rId123" Type="http://schemas.openxmlformats.org/officeDocument/2006/relationships/footer" Target="footer111.xml"/><Relationship Id="rId144" Type="http://schemas.openxmlformats.org/officeDocument/2006/relationships/footer" Target="footer130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210</Pages>
  <Words>23702</Words>
  <Characters>135103</Characters>
  <Application>Microsoft Office Word</Application>
  <DocSecurity>0</DocSecurity>
  <Lines>1125</Lines>
  <Paragraphs>316</Paragraphs>
  <ScaleCrop>false</ScaleCrop>
  <Company/>
  <LinksUpToDate>false</LinksUpToDate>
  <CharactersWithSpaces>158489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 zhang</cp:lastModifiedBy>
  <cp:revision>5</cp:revision>
  <dcterms:created xsi:type="dcterms:W3CDTF">2016-08-15T06:16:00Z</dcterms:created>
  <dcterms:modified xsi:type="dcterms:W3CDTF">2016-08-15T13:11:00Z</dcterms:modified>
</cp:coreProperties>
</file>