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917B01F">
      <w:pPr>
        <w:spacing w:line="360" w:lineRule="auto"/>
        <w:jc w:val="center"/>
        <w:outlineLvl w:val="0"/>
        <w:rPr>
          <w:rFonts w:hint="eastAsia" w:ascii="黑体" w:hAnsi="黑体" w:eastAsia="黑体"/>
          <w:b/>
          <w:sz w:val="36"/>
          <w:szCs w:val="36"/>
        </w:rPr>
      </w:pPr>
      <w:bookmarkStart w:id="0" w:name="_GoBack"/>
      <w:bookmarkEnd w:id="0"/>
      <w:r>
        <w:rPr>
          <w:rFonts w:hint="eastAsia" w:ascii="黑体" w:hAnsi="黑体" w:eastAsia="黑体"/>
          <w:b/>
          <w:sz w:val="36"/>
          <w:szCs w:val="36"/>
        </w:rPr>
        <w:t>测评环境恢复确认表</w:t>
      </w:r>
    </w:p>
    <w:tbl>
      <w:tblPr>
        <w:tblStyle w:val="7"/>
        <w:tblW w:w="9037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3"/>
        <w:gridCol w:w="2499"/>
        <w:gridCol w:w="405"/>
        <w:gridCol w:w="1320"/>
        <w:gridCol w:w="3100"/>
      </w:tblGrid>
      <w:tr w14:paraId="702F64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09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F146FD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项目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  <w:t>编号</w:t>
            </w:r>
          </w:p>
        </w:tc>
        <w:tc>
          <w:tcPr>
            <w:tcW w:w="73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A8DD4D7">
            <w:pPr>
              <w:spacing w:line="360" w:lineRule="auto"/>
              <w:jc w:val="center"/>
              <w:rPr>
                <w:rFonts w:ascii="华文仿宋" w:hAnsi="华文仿宋" w:eastAsia="华文仿宋" w:cs="Arial"/>
                <w:sz w:val="24"/>
              </w:rPr>
            </w:pPr>
          </w:p>
        </w:tc>
      </w:tr>
      <w:tr w14:paraId="00A834C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09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B43E354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项目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  <w:t>名称</w:t>
            </w:r>
          </w:p>
        </w:tc>
        <w:tc>
          <w:tcPr>
            <w:tcW w:w="73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83B1787">
            <w:pPr>
              <w:spacing w:line="360" w:lineRule="auto"/>
              <w:jc w:val="center"/>
              <w:rPr>
                <w:rFonts w:ascii="华文仿宋" w:hAnsi="华文仿宋" w:eastAsia="华文仿宋" w:cs="Arial"/>
                <w:sz w:val="24"/>
              </w:rPr>
            </w:pPr>
          </w:p>
        </w:tc>
      </w:tr>
      <w:tr w14:paraId="06DB2CC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09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36A4F2">
            <w:pPr>
              <w:spacing w:line="360" w:lineRule="auto"/>
              <w:jc w:val="center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系统名称</w:t>
            </w:r>
          </w:p>
        </w:tc>
        <w:tc>
          <w:tcPr>
            <w:tcW w:w="7324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CA4B1FC">
            <w:pPr>
              <w:spacing w:line="360" w:lineRule="auto"/>
              <w:jc w:val="center"/>
              <w:rPr>
                <w:rFonts w:hint="default" w:ascii="华文仿宋" w:hAnsi="华文仿宋" w:eastAsia="华文仿宋" w:cs="Arial"/>
                <w:sz w:val="24"/>
                <w:lang w:val="en-US" w:eastAsia="zh-CN"/>
              </w:rPr>
            </w:pPr>
            <w:r>
              <w:rPr>
                <w:rFonts w:hint="default" w:ascii="华文仿宋" w:hAnsi="华文仿宋" w:eastAsia="华文仿宋" w:cs="Arial"/>
                <w:sz w:val="24"/>
                <w:lang w:val="en-US"/>
              </w:rPr>
              <w:t>XXX</w:t>
            </w:r>
            <w:r>
              <w:rPr>
                <w:rFonts w:hint="eastAsia" w:ascii="华文仿宋" w:hAnsi="华文仿宋" w:eastAsia="华文仿宋" w:cs="Arial"/>
                <w:sz w:val="24"/>
                <w:lang w:val="en-US" w:eastAsia="zh-CN"/>
              </w:rPr>
              <w:t>系统（二/三/四级）</w:t>
            </w:r>
          </w:p>
        </w:tc>
      </w:tr>
      <w:tr w14:paraId="5D82637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005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A030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委托单位</w:t>
            </w:r>
          </w:p>
          <w:p w14:paraId="7BFB73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20D79B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EE180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委托单位</w:t>
            </w:r>
          </w:p>
          <w:p w14:paraId="182FDE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1B61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</w:tr>
      <w:tr w14:paraId="304F2D1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794" w:hRule="atLeast"/>
          <w:jc w:val="center"/>
        </w:trPr>
        <w:tc>
          <w:tcPr>
            <w:tcW w:w="171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96A4D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测评单位</w:t>
            </w:r>
          </w:p>
          <w:p w14:paraId="2C9F54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联系人</w:t>
            </w:r>
          </w:p>
        </w:tc>
        <w:tc>
          <w:tcPr>
            <w:tcW w:w="24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3841D2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  <w:tc>
          <w:tcPr>
            <w:tcW w:w="1725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 w14:paraId="0040F2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测评单位</w:t>
            </w:r>
          </w:p>
          <w:p w14:paraId="7E1F4E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联系方式</w:t>
            </w:r>
          </w:p>
        </w:tc>
        <w:tc>
          <w:tcPr>
            <w:tcW w:w="310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6F542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0" w:firstLineChars="0"/>
              <w:jc w:val="center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</w:p>
        </w:tc>
      </w:tr>
      <w:tr w14:paraId="30FB9AE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2783" w:hRule="atLeast"/>
          <w:jc w:val="center"/>
        </w:trPr>
        <w:tc>
          <w:tcPr>
            <w:tcW w:w="903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00AF5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textAlignment w:val="auto"/>
              <w:rPr>
                <w:rFonts w:hint="eastAsia" w:ascii="华文仿宋" w:hAnsi="华文仿宋" w:eastAsia="华文仿宋" w:cs="Arial"/>
                <w:b/>
                <w:sz w:val="24"/>
              </w:rPr>
            </w:pPr>
            <w:r>
              <w:rPr>
                <w:rFonts w:hint="eastAsia" w:ascii="华文仿宋" w:hAnsi="华文仿宋" w:eastAsia="华文仿宋" w:cs="Arial"/>
                <w:b/>
                <w:sz w:val="24"/>
              </w:rPr>
              <w:t>测评环境恢复确认内容：</w:t>
            </w:r>
          </w:p>
          <w:p w14:paraId="7ABF89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1、系统相关资产未受到损坏；</w:t>
            </w:r>
            <w:r>
              <w:rPr>
                <w:rFonts w:ascii="华文仿宋" w:hAnsi="华文仿宋" w:eastAsia="华文仿宋" w:cs="Arial"/>
                <w:sz w:val="24"/>
              </w:rPr>
              <w:t xml:space="preserve"> </w:t>
            </w:r>
          </w:p>
          <w:p w14:paraId="4D6FEB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2、安全配置核查时未修改系统配置；</w:t>
            </w:r>
          </w:p>
          <w:p w14:paraId="7B28D6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3、测评过程中未造成数据丢失；</w:t>
            </w:r>
          </w:p>
          <w:p w14:paraId="6CDC52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4、测评过程中的相关访问权限均已清除；</w:t>
            </w:r>
          </w:p>
          <w:p w14:paraId="75EC49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5、测评相关文档资料已完整归还，电子文档已进行清除。</w:t>
            </w:r>
          </w:p>
          <w:p w14:paraId="6CC9B8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firstLine="480" w:firstLineChars="200"/>
              <w:textAlignment w:val="auto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经各负责人确认，测评环境已恢复至测评前状态，无其他因测评工作导致的环境改变。</w:t>
            </w:r>
          </w:p>
        </w:tc>
      </w:tr>
      <w:tr w14:paraId="7C19EA8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cantSplit/>
          <w:trHeight w:val="1494" w:hRule="atLeast"/>
          <w:jc w:val="center"/>
        </w:trPr>
        <w:tc>
          <w:tcPr>
            <w:tcW w:w="9037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B387DEC">
            <w:pPr>
              <w:spacing w:before="60" w:after="60" w:line="360" w:lineRule="auto"/>
              <w:rPr>
                <w:rFonts w:hint="eastAsia" w:ascii="华文仿宋" w:hAnsi="华文仿宋" w:eastAsia="华文仿宋" w:cs="Arial"/>
                <w:b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 xml:space="preserve">存在问题及描述：（若不存在写“无”） </w:t>
            </w:r>
          </w:p>
        </w:tc>
      </w:tr>
      <w:tr w14:paraId="682E4C3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auto"/>
          <w:wAfter w:w="0" w:type="auto"/>
          <w:trHeight w:val="2255" w:hRule="atLeast"/>
          <w:jc w:val="center"/>
        </w:trPr>
        <w:tc>
          <w:tcPr>
            <w:tcW w:w="461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1F08FEE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委托单位（盖章）：</w:t>
            </w:r>
          </w:p>
          <w:p w14:paraId="79A633C1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</w:p>
          <w:p w14:paraId="2A5FFDC8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签字：</w:t>
            </w:r>
          </w:p>
          <w:p w14:paraId="67EF9052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日   期：</w:t>
            </w:r>
          </w:p>
        </w:tc>
        <w:tc>
          <w:tcPr>
            <w:tcW w:w="442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7BB2C93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测评单位（盖章）：</w:t>
            </w:r>
          </w:p>
          <w:p w14:paraId="40D45C7B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</w:p>
          <w:p w14:paraId="4E4B7835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签字：</w:t>
            </w:r>
          </w:p>
          <w:p w14:paraId="4F9209F9">
            <w:pPr>
              <w:spacing w:line="360" w:lineRule="auto"/>
              <w:ind w:firstLine="480" w:firstLineChars="200"/>
              <w:rPr>
                <w:rFonts w:hint="eastAsia" w:ascii="华文仿宋" w:hAnsi="华文仿宋" w:eastAsia="华文仿宋" w:cs="Arial"/>
                <w:sz w:val="24"/>
              </w:rPr>
            </w:pPr>
            <w:r>
              <w:rPr>
                <w:rFonts w:hint="eastAsia" w:ascii="华文仿宋" w:hAnsi="华文仿宋" w:eastAsia="华文仿宋" w:cs="Arial"/>
                <w:sz w:val="24"/>
              </w:rPr>
              <w:t>日   期：</w:t>
            </w:r>
          </w:p>
        </w:tc>
      </w:tr>
    </w:tbl>
    <w:p w14:paraId="1058F48E"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??">
    <w:altName w:val="GohuFont 11 Nerd Font"/>
    <w:panose1 w:val="00000000000000000000"/>
    <w:charset w:val="00"/>
    <w:family w:val="roman"/>
    <w:pitch w:val="default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huFont 11 Nerd Font">
    <w:panose1 w:val="02000609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320A5D">
    <w:pPr>
      <w:pStyle w:val="5"/>
      <w:jc w:val="right"/>
    </w:pPr>
    <w:r>
      <w:rPr>
        <w:rFonts w:hint="eastAsia" w:ascii="黑体" w:hAnsi="黑体" w:eastAsia="黑体"/>
        <w:b/>
        <w:bCs/>
        <w:sz w:val="24"/>
      </w:rPr>
      <w:t>编号：QZX/QP19-20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93D"/>
    <w:rsid w:val="000463B8"/>
    <w:rsid w:val="0006449E"/>
    <w:rsid w:val="00076A12"/>
    <w:rsid w:val="00090FE1"/>
    <w:rsid w:val="00120B1B"/>
    <w:rsid w:val="00135F17"/>
    <w:rsid w:val="00182C01"/>
    <w:rsid w:val="001B06AA"/>
    <w:rsid w:val="00204129"/>
    <w:rsid w:val="002225A5"/>
    <w:rsid w:val="0022549C"/>
    <w:rsid w:val="002364B4"/>
    <w:rsid w:val="00242FE8"/>
    <w:rsid w:val="002763AB"/>
    <w:rsid w:val="002935C2"/>
    <w:rsid w:val="003322E0"/>
    <w:rsid w:val="0035193D"/>
    <w:rsid w:val="0038303A"/>
    <w:rsid w:val="003872B5"/>
    <w:rsid w:val="003A2FF2"/>
    <w:rsid w:val="003E6B2B"/>
    <w:rsid w:val="00410A19"/>
    <w:rsid w:val="0042478E"/>
    <w:rsid w:val="00457781"/>
    <w:rsid w:val="00457D2C"/>
    <w:rsid w:val="00496932"/>
    <w:rsid w:val="004B004B"/>
    <w:rsid w:val="005646AE"/>
    <w:rsid w:val="005D2AF1"/>
    <w:rsid w:val="005D53B9"/>
    <w:rsid w:val="00673773"/>
    <w:rsid w:val="00674154"/>
    <w:rsid w:val="006B5191"/>
    <w:rsid w:val="006D777C"/>
    <w:rsid w:val="007535E5"/>
    <w:rsid w:val="007626B1"/>
    <w:rsid w:val="0078239B"/>
    <w:rsid w:val="007859D2"/>
    <w:rsid w:val="00795AE3"/>
    <w:rsid w:val="007C685D"/>
    <w:rsid w:val="007F730A"/>
    <w:rsid w:val="00806582"/>
    <w:rsid w:val="00817D63"/>
    <w:rsid w:val="00832B6F"/>
    <w:rsid w:val="008425ED"/>
    <w:rsid w:val="008A07FC"/>
    <w:rsid w:val="008F5B52"/>
    <w:rsid w:val="00976DEC"/>
    <w:rsid w:val="009867E0"/>
    <w:rsid w:val="00A063EB"/>
    <w:rsid w:val="00A1581C"/>
    <w:rsid w:val="00A326CF"/>
    <w:rsid w:val="00A60E3C"/>
    <w:rsid w:val="00A705DA"/>
    <w:rsid w:val="00A81283"/>
    <w:rsid w:val="00A96BDE"/>
    <w:rsid w:val="00AA6D89"/>
    <w:rsid w:val="00AA79C5"/>
    <w:rsid w:val="00AC1BD6"/>
    <w:rsid w:val="00AE59FB"/>
    <w:rsid w:val="00B06AC9"/>
    <w:rsid w:val="00B34560"/>
    <w:rsid w:val="00B57761"/>
    <w:rsid w:val="00B7412E"/>
    <w:rsid w:val="00BA260B"/>
    <w:rsid w:val="00BD3AC9"/>
    <w:rsid w:val="00C231A4"/>
    <w:rsid w:val="00CC3324"/>
    <w:rsid w:val="00CE4393"/>
    <w:rsid w:val="00D00594"/>
    <w:rsid w:val="00D04902"/>
    <w:rsid w:val="00DA2A5B"/>
    <w:rsid w:val="00E33F0D"/>
    <w:rsid w:val="00E9199C"/>
    <w:rsid w:val="00EA795E"/>
    <w:rsid w:val="00EC79F7"/>
    <w:rsid w:val="00EF645F"/>
    <w:rsid w:val="00F029A8"/>
    <w:rsid w:val="00F14459"/>
    <w:rsid w:val="00F170E3"/>
    <w:rsid w:val="00F53296"/>
    <w:rsid w:val="00F731C7"/>
    <w:rsid w:val="00F76AFB"/>
    <w:rsid w:val="00F87765"/>
    <w:rsid w:val="00FA200E"/>
    <w:rsid w:val="00FF1003"/>
    <w:rsid w:val="01527FA4"/>
    <w:rsid w:val="0B167BAD"/>
    <w:rsid w:val="0CA37872"/>
    <w:rsid w:val="0E067AD2"/>
    <w:rsid w:val="168B0768"/>
    <w:rsid w:val="174E0774"/>
    <w:rsid w:val="18B22F8F"/>
    <w:rsid w:val="18E94941"/>
    <w:rsid w:val="19182A19"/>
    <w:rsid w:val="19CC6F5F"/>
    <w:rsid w:val="233357D1"/>
    <w:rsid w:val="256D3CE1"/>
    <w:rsid w:val="31343BA7"/>
    <w:rsid w:val="3FE26AC5"/>
    <w:rsid w:val="48A21393"/>
    <w:rsid w:val="4AA95EEF"/>
    <w:rsid w:val="4BE5261E"/>
    <w:rsid w:val="619F0B52"/>
    <w:rsid w:val="63C16157"/>
    <w:rsid w:val="6EDD293B"/>
    <w:rsid w:val="D3EBC79C"/>
    <w:rsid w:val="E7FD4C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??" w:hAnsi="??" w:cs="宋体"/>
      <w:sz w:val="19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annotation text"/>
    <w:basedOn w:val="1"/>
    <w:link w:val="10"/>
    <w:unhideWhenUsed/>
    <w:uiPriority w:val="99"/>
    <w:pPr>
      <w:jc w:val="left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annotation subject"/>
    <w:basedOn w:val="3"/>
    <w:next w:val="3"/>
    <w:link w:val="11"/>
    <w:unhideWhenUsed/>
    <w:uiPriority w:val="99"/>
    <w:rPr>
      <w:b/>
      <w:bCs/>
    </w:rPr>
  </w:style>
  <w:style w:type="character" w:styleId="9">
    <w:name w:val="annotation reference"/>
    <w:unhideWhenUsed/>
    <w:uiPriority w:val="99"/>
    <w:rPr>
      <w:sz w:val="21"/>
      <w:szCs w:val="21"/>
    </w:rPr>
  </w:style>
  <w:style w:type="character" w:customStyle="1" w:styleId="10">
    <w:name w:val="批注文字 字符"/>
    <w:link w:val="3"/>
    <w:semiHidden/>
    <w:uiPriority w:val="99"/>
    <w:rPr>
      <w:rFonts w:ascii="??" w:hAnsi="??" w:cs="宋体"/>
      <w:sz w:val="19"/>
      <w:szCs w:val="24"/>
    </w:rPr>
  </w:style>
  <w:style w:type="character" w:customStyle="1" w:styleId="11">
    <w:name w:val="批注主题 字符"/>
    <w:link w:val="6"/>
    <w:semiHidden/>
    <w:uiPriority w:val="99"/>
    <w:rPr>
      <w:rFonts w:ascii="??" w:hAnsi="??" w:cs="宋体"/>
      <w:b/>
      <w:bCs/>
      <w:sz w:val="19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252</Characters>
  <Lines>2</Lines>
  <Paragraphs>1</Paragraphs>
  <TotalTime>3.33333333333333</TotalTime>
  <ScaleCrop>false</ScaleCrop>
  <LinksUpToDate>false</LinksUpToDate>
  <CharactersWithSpaces>260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2012-06-06T09:30:00Z</dcterms:created>
  <dc:creator>admin</dc:creator>
  <cp:lastModifiedBy>偏执</cp:lastModifiedBy>
  <cp:lastPrinted>2014-08-01T15:39:00Z</cp:lastPrinted>
  <dcterms:modified xsi:type="dcterms:W3CDTF">2025-03-13T14:22:54Z</dcterms:modified>
  <dc:title>竣  工  报  告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3DA9C1B392E0471C8D3282F43A4F90DB_13</vt:lpwstr>
  </property>
</Properties>
</file>