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74E" w:rsidRPr="0080574E" w:rsidRDefault="00F66426"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LAB 05</w:t>
      </w:r>
      <w:r w:rsidR="0080574E" w:rsidRPr="0080574E">
        <w:rPr>
          <w:rFonts w:ascii="Times New Roman" w:eastAsia="Times New Roman" w:hAnsi="Times New Roman" w:cs="Times New Roman"/>
          <w:b/>
          <w:bCs/>
          <w:kern w:val="36"/>
          <w:sz w:val="24"/>
          <w:szCs w:val="24"/>
        </w:rPr>
        <w:t xml:space="preserve"> BUILDING A SCADA HUMAN MACHINE INTERFACE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Student Name:</w:t>
      </w:r>
      <w:r w:rsidRPr="0080574E">
        <w:rPr>
          <w:rFonts w:ascii="Times New Roman" w:eastAsia="Times New Roman" w:hAnsi="Times New Roman" w:cs="Times New Roman"/>
          <w:sz w:val="24"/>
          <w:szCs w:val="24"/>
        </w:rPr>
        <w:t xml:space="preserve"> Muhammad </w:t>
      </w:r>
      <w:proofErr w:type="spellStart"/>
      <w:r w:rsidRPr="0080574E">
        <w:rPr>
          <w:rFonts w:ascii="Times New Roman" w:eastAsia="Times New Roman" w:hAnsi="Times New Roman" w:cs="Times New Roman"/>
          <w:sz w:val="24"/>
          <w:szCs w:val="24"/>
        </w:rPr>
        <w:t>Mukhtar</w:t>
      </w:r>
      <w:proofErr w:type="spellEnd"/>
      <w:r w:rsidRPr="0080574E">
        <w:rPr>
          <w:rFonts w:ascii="Times New Roman" w:eastAsia="Times New Roman" w:hAnsi="Times New Roman" w:cs="Times New Roman"/>
          <w:sz w:val="24"/>
          <w:szCs w:val="24"/>
        </w:rPr>
        <w:t xml:space="preserve"> Bello</w:t>
      </w:r>
      <w:r w:rsidRPr="0080574E">
        <w:rPr>
          <w:rFonts w:ascii="Times New Roman" w:eastAsia="Times New Roman" w:hAnsi="Times New Roman" w:cs="Times New Roman"/>
          <w:sz w:val="24"/>
          <w:szCs w:val="24"/>
        </w:rPr>
        <w:br/>
      </w:r>
      <w:r w:rsidRPr="0080574E">
        <w:rPr>
          <w:rFonts w:ascii="Times New Roman" w:eastAsia="Times New Roman" w:hAnsi="Times New Roman" w:cs="Times New Roman"/>
          <w:b/>
          <w:bCs/>
          <w:sz w:val="24"/>
          <w:szCs w:val="24"/>
        </w:rPr>
        <w:t>Registration Number:</w:t>
      </w:r>
      <w:r w:rsidRPr="0080574E">
        <w:rPr>
          <w:rFonts w:ascii="Times New Roman" w:eastAsia="Times New Roman" w:hAnsi="Times New Roman" w:cs="Times New Roman"/>
          <w:sz w:val="24"/>
          <w:szCs w:val="24"/>
        </w:rPr>
        <w:t xml:space="preserve"> 17371</w:t>
      </w:r>
      <w:r w:rsidRPr="0080574E">
        <w:rPr>
          <w:rFonts w:ascii="Times New Roman" w:eastAsia="Times New Roman" w:hAnsi="Times New Roman" w:cs="Times New Roman"/>
          <w:sz w:val="24"/>
          <w:szCs w:val="24"/>
        </w:rPr>
        <w:br/>
      </w:r>
      <w:r w:rsidRPr="0080574E">
        <w:rPr>
          <w:rFonts w:ascii="Times New Roman" w:eastAsia="Times New Roman" w:hAnsi="Times New Roman" w:cs="Times New Roman"/>
          <w:b/>
          <w:bCs/>
          <w:sz w:val="24"/>
          <w:szCs w:val="24"/>
        </w:rPr>
        <w:t>Course:</w:t>
      </w:r>
      <w:r w:rsidRPr="0080574E">
        <w:rPr>
          <w:rFonts w:ascii="Times New Roman" w:eastAsia="Times New Roman" w:hAnsi="Times New Roman" w:cs="Times New Roman"/>
          <w:sz w:val="24"/>
          <w:szCs w:val="24"/>
        </w:rPr>
        <w:t xml:space="preserve"> Introduction to Critical Infrastructure / SCADA</w:t>
      </w:r>
      <w:r w:rsidRPr="0080574E">
        <w:rPr>
          <w:rFonts w:ascii="Times New Roman" w:eastAsia="Times New Roman" w:hAnsi="Times New Roman" w:cs="Times New Roman"/>
          <w:sz w:val="24"/>
          <w:szCs w:val="24"/>
        </w:rPr>
        <w:br/>
      </w:r>
      <w:r w:rsidRPr="0080574E">
        <w:rPr>
          <w:rFonts w:ascii="Times New Roman" w:eastAsia="Times New Roman" w:hAnsi="Times New Roman" w:cs="Times New Roman"/>
          <w:b/>
          <w:bCs/>
          <w:sz w:val="24"/>
          <w:szCs w:val="24"/>
        </w:rPr>
        <w:t>Laboratory:</w:t>
      </w:r>
      <w:r w:rsidRPr="0080574E">
        <w:rPr>
          <w:rFonts w:ascii="Times New Roman" w:eastAsia="Times New Roman" w:hAnsi="Times New Roman" w:cs="Times New Roman"/>
          <w:sz w:val="24"/>
          <w:szCs w:val="24"/>
        </w:rPr>
        <w:t xml:space="preserve"> Lab 05 – Building a SCADA Human Machine Interface</w:t>
      </w:r>
      <w:r w:rsidRPr="0080574E">
        <w:rPr>
          <w:rFonts w:ascii="Times New Roman" w:eastAsia="Times New Roman" w:hAnsi="Times New Roman" w:cs="Times New Roman"/>
          <w:sz w:val="24"/>
          <w:szCs w:val="24"/>
        </w:rPr>
        <w:br/>
      </w:r>
      <w:r w:rsidRPr="0080574E">
        <w:rPr>
          <w:rFonts w:ascii="Times New Roman" w:eastAsia="Times New Roman" w:hAnsi="Times New Roman" w:cs="Times New Roman"/>
          <w:b/>
          <w:bCs/>
          <w:sz w:val="24"/>
          <w:szCs w:val="24"/>
        </w:rPr>
        <w:t>Platform:</w:t>
      </w:r>
      <w:r w:rsidRPr="0080574E">
        <w:rPr>
          <w:rFonts w:ascii="Times New Roman" w:eastAsia="Times New Roman" w:hAnsi="Times New Roman" w:cs="Times New Roman"/>
          <w:sz w:val="24"/>
          <w:szCs w:val="24"/>
        </w:rPr>
        <w:t xml:space="preserve"> FUXA v1.3.2 and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br/>
      </w:r>
      <w:r w:rsidRPr="0080574E">
        <w:rPr>
          <w:rFonts w:ascii="Times New Roman" w:eastAsia="Times New Roman" w:hAnsi="Times New Roman" w:cs="Times New Roman"/>
          <w:b/>
          <w:bCs/>
          <w:sz w:val="24"/>
          <w:szCs w:val="24"/>
        </w:rPr>
        <w:t>Date:</w:t>
      </w:r>
      <w:r w:rsidRPr="0080574E">
        <w:rPr>
          <w:rFonts w:ascii="Times New Roman" w:eastAsia="Times New Roman" w:hAnsi="Times New Roman" w:cs="Times New Roman"/>
          <w:sz w:val="24"/>
          <w:szCs w:val="24"/>
        </w:rPr>
        <w:t xml:space="preserve"> 02/10/2026</w:t>
      </w:r>
    </w:p>
    <w:p w:rsidR="0080574E" w:rsidRPr="0080574E" w:rsidRDefault="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br w:type="page"/>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p>
    <w:p w:rsidR="0080574E" w:rsidRPr="0080574E" w:rsidRDefault="0080574E" w:rsidP="0080574E">
      <w:pPr>
        <w:spacing w:before="100" w:beforeAutospacing="1" w:after="100" w:afterAutospacing="1" w:line="240" w:lineRule="auto"/>
        <w:outlineLvl w:val="1"/>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1. Introduction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A Human Machine Interface (HMI) provides an interface through which an operator can monitor and interact with an industrial process. In a SCADA environment, the HMI presents process information such as tank levels, valve states, alarms, and equipment status in a form that can be easily understood by an operator.</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In this laboratory exercise, a tank-filling process HMI was designed using FUXA. The interface was developed to represent a tank, process piping, a motor-actuated valve, and a tank-level indication. The design was kept simple and focused on operational awareness rather than unnecessary visual effects.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The laboratory also introduced the process of connecting an HMI to an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-controlled process using industrial communication tags. Where possible, the FUXA interface was prepared for connection to the PLC simulation.</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2. Objectives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objectives of this laboratory were to:</w:t>
      </w:r>
    </w:p>
    <w:p w:rsidR="0080574E" w:rsidRPr="0080574E" w:rsidRDefault="0080574E" w:rsidP="00805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Design a basic SCADA HMI for a tank-filling process using FUXA.</w:t>
      </w:r>
    </w:p>
    <w:p w:rsidR="0080574E" w:rsidRPr="0080574E" w:rsidRDefault="0080574E" w:rsidP="00805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Create a tank, process pipe, valve, and level indication.</w:t>
      </w:r>
    </w:p>
    <w:p w:rsidR="0080574E" w:rsidRPr="0080574E" w:rsidRDefault="0080574E" w:rsidP="00805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Configure the tank-level indication with an engineering range of 0–10 ft.</w:t>
      </w:r>
    </w:p>
    <w:p w:rsidR="0080574E" w:rsidRPr="0080574E" w:rsidRDefault="0080574E" w:rsidP="00805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Prepare the HMI for communication with an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-based process.</w:t>
      </w:r>
    </w:p>
    <w:p w:rsidR="0080574E" w:rsidRPr="0080574E" w:rsidRDefault="0080574E" w:rsidP="00805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Understand how PLC data can be represented on an HMI.</w:t>
      </w:r>
    </w:p>
    <w:p w:rsidR="0080574E" w:rsidRPr="0080574E" w:rsidRDefault="0080574E" w:rsidP="00805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Apply high-performance HMI principles by using a simple and restrained interface.</w:t>
      </w:r>
    </w:p>
    <w:p w:rsidR="0080574E" w:rsidRPr="0080574E" w:rsidRDefault="0080574E" w:rsidP="00805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Understand the importance of accurate and current PLC data for operator awareness.</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3. Software and Environment</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following software and virtual machines were used:</w:t>
      </w:r>
    </w:p>
    <w:tbl>
      <w:tblPr>
        <w:tblStyle w:val="TableGrid"/>
        <w:tblW w:w="5000" w:type="pct"/>
        <w:tblLook w:val="04A0" w:firstRow="1" w:lastRow="0" w:firstColumn="1" w:lastColumn="0" w:noHBand="0" w:noVBand="1"/>
      </w:tblPr>
      <w:tblGrid>
        <w:gridCol w:w="5113"/>
        <w:gridCol w:w="4237"/>
      </w:tblGrid>
      <w:tr w:rsidR="0080574E" w:rsidRPr="0080574E" w:rsidTr="0080574E">
        <w:tc>
          <w:tcPr>
            <w:tcW w:w="2734" w:type="pct"/>
            <w:hideMark/>
          </w:tcPr>
          <w:p w:rsidR="0080574E" w:rsidRPr="0080574E" w:rsidRDefault="0080574E" w:rsidP="0080574E">
            <w:pPr>
              <w:jc w:val="center"/>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Component</w:t>
            </w:r>
          </w:p>
        </w:tc>
        <w:tc>
          <w:tcPr>
            <w:tcW w:w="2266" w:type="pct"/>
            <w:hideMark/>
          </w:tcPr>
          <w:p w:rsidR="0080574E" w:rsidRPr="0080574E" w:rsidRDefault="0080574E" w:rsidP="0080574E">
            <w:pPr>
              <w:jc w:val="center"/>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Description</w:t>
            </w:r>
          </w:p>
        </w:tc>
      </w:tr>
      <w:tr w:rsidR="0080574E" w:rsidRPr="0080574E" w:rsidTr="0080574E">
        <w:tc>
          <w:tcPr>
            <w:tcW w:w="2734"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HMI/SCADA Software</w:t>
            </w:r>
          </w:p>
        </w:tc>
        <w:tc>
          <w:tcPr>
            <w:tcW w:w="2266"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FUXA v1.3.2</w:t>
            </w:r>
          </w:p>
        </w:tc>
      </w:tr>
      <w:tr w:rsidR="0080574E" w:rsidRPr="0080574E" w:rsidTr="0080574E">
        <w:tc>
          <w:tcPr>
            <w:tcW w:w="2734"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PLC Platform</w:t>
            </w:r>
          </w:p>
        </w:tc>
        <w:tc>
          <w:tcPr>
            <w:tcW w:w="2266" w:type="pct"/>
            <w:hideMark/>
          </w:tcPr>
          <w:p w:rsidR="0080574E" w:rsidRPr="0080574E" w:rsidRDefault="0080574E" w:rsidP="0080574E">
            <w:pPr>
              <w:rPr>
                <w:rFonts w:ascii="Times New Roman" w:eastAsia="Times New Roman" w:hAnsi="Times New Roman" w:cs="Times New Roman"/>
                <w:sz w:val="24"/>
                <w:szCs w:val="24"/>
              </w:rPr>
            </w:pP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Runtime</w:t>
            </w:r>
          </w:p>
        </w:tc>
      </w:tr>
      <w:tr w:rsidR="0080574E" w:rsidRPr="0080574E" w:rsidTr="0080574E">
        <w:tc>
          <w:tcPr>
            <w:tcW w:w="2734" w:type="pct"/>
            <w:hideMark/>
          </w:tcPr>
          <w:p w:rsidR="0080574E" w:rsidRPr="0080574E" w:rsidRDefault="0080574E" w:rsidP="0080574E">
            <w:pPr>
              <w:rPr>
                <w:rFonts w:ascii="Times New Roman" w:eastAsia="Times New Roman" w:hAnsi="Times New Roman" w:cs="Times New Roman"/>
                <w:sz w:val="24"/>
                <w:szCs w:val="24"/>
              </w:rPr>
            </w:pPr>
            <w:proofErr w:type="spellStart"/>
            <w:r w:rsidRPr="0080574E">
              <w:rPr>
                <w:rFonts w:ascii="Times New Roman" w:eastAsia="Times New Roman" w:hAnsi="Times New Roman" w:cs="Times New Roman"/>
                <w:sz w:val="24"/>
                <w:szCs w:val="24"/>
              </w:rPr>
              <w:t>Virtualisation</w:t>
            </w:r>
            <w:proofErr w:type="spellEnd"/>
            <w:r w:rsidRPr="0080574E">
              <w:rPr>
                <w:rFonts w:ascii="Times New Roman" w:eastAsia="Times New Roman" w:hAnsi="Times New Roman" w:cs="Times New Roman"/>
                <w:sz w:val="24"/>
                <w:szCs w:val="24"/>
              </w:rPr>
              <w:t xml:space="preserve"> Platform</w:t>
            </w:r>
          </w:p>
        </w:tc>
        <w:tc>
          <w:tcPr>
            <w:tcW w:w="2266"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Oracle </w:t>
            </w:r>
            <w:proofErr w:type="spellStart"/>
            <w:r w:rsidRPr="0080574E">
              <w:rPr>
                <w:rFonts w:ascii="Times New Roman" w:eastAsia="Times New Roman" w:hAnsi="Times New Roman" w:cs="Times New Roman"/>
                <w:sz w:val="24"/>
                <w:szCs w:val="24"/>
              </w:rPr>
              <w:t>VirtualBox</w:t>
            </w:r>
            <w:proofErr w:type="spellEnd"/>
          </w:p>
        </w:tc>
      </w:tr>
      <w:tr w:rsidR="0080574E" w:rsidRPr="0080574E" w:rsidTr="0080574E">
        <w:tc>
          <w:tcPr>
            <w:tcW w:w="2734"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HMI Interface</w:t>
            </w:r>
          </w:p>
        </w:tc>
        <w:tc>
          <w:tcPr>
            <w:tcW w:w="2266"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FUXA Web Editor</w:t>
            </w:r>
          </w:p>
        </w:tc>
      </w:tr>
      <w:tr w:rsidR="0080574E" w:rsidRPr="0080574E" w:rsidTr="0080574E">
        <w:tc>
          <w:tcPr>
            <w:tcW w:w="2734"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Registration Number</w:t>
            </w:r>
          </w:p>
        </w:tc>
        <w:tc>
          <w:tcPr>
            <w:tcW w:w="2266"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17371</w:t>
            </w:r>
          </w:p>
        </w:tc>
      </w:tr>
    </w:tbl>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FUXA editor was accessed through the local web interface: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http://127.0.0.1:1881/editor</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lastRenderedPageBreak/>
        <w:t>4. HMI Project Creation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A new FUXA project was created for the laboratory using the registration number and laboratory identifier.</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Project Name:</w:t>
      </w:r>
      <w:r w:rsidRPr="0080574E">
        <w:rPr>
          <w:rFonts w:ascii="Times New Roman" w:eastAsia="Times New Roman" w:hAnsi="Times New Roman" w:cs="Times New Roman"/>
          <w:sz w:val="24"/>
          <w:szCs w:val="24"/>
        </w:rPr>
        <w:t xml:space="preserve"> 17371_LAB05</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A neutral grey background was selected and the grid was enabled to assist with accurate positioning and alignment of the HMI objects.</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Screenshot Evidence</w:t>
      </w:r>
    </w:p>
    <w:p w:rsidR="00F66426" w:rsidRDefault="00F66426" w:rsidP="00F66426">
      <w:pPr>
        <w:keepNext/>
        <w:spacing w:before="100" w:beforeAutospacing="1" w:after="100" w:afterAutospacing="1" w:line="240" w:lineRule="auto"/>
      </w:pPr>
      <w:r>
        <w:rPr>
          <w:noProof/>
        </w:rPr>
        <w:drawing>
          <wp:inline distT="0" distB="0" distL="0" distR="0" wp14:anchorId="461EDCFC" wp14:editId="0403945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F66426" w:rsidRDefault="00F66426" w:rsidP="00F66426">
      <w:pPr>
        <w:pStyle w:val="Caption"/>
        <w:jc w:val="center"/>
      </w:pPr>
      <w:r>
        <w:t xml:space="preserve">Figure </w:t>
      </w:r>
      <w:fldSimple w:instr=" SEQ Figure \* ARABIC ">
        <w:r w:rsidR="000328F5">
          <w:rPr>
            <w:noProof/>
          </w:rPr>
          <w:t>1</w:t>
        </w:r>
      </w:fldSimple>
      <w:r>
        <w:t xml:space="preserve"> </w:t>
      </w:r>
      <w:r w:rsidRPr="006B2F10">
        <w:t>New 17371_LAB05 FUXA HMI project with the grid enabled.</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 xml:space="preserve"> </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5. Tank Process HMI Design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A tank graphic was added to represent the main process vessel. The tank forms the central element of the HMI because the process being represented is based on monitoring and controlling tank filling and draining.</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tank was positioned so that the level indication and other process components could be viewed clearly by an operator.</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lastRenderedPageBreak/>
        <w:t>Screenshot Evidence</w:t>
      </w:r>
    </w:p>
    <w:p w:rsidR="000328F5" w:rsidRDefault="000328F5" w:rsidP="000328F5">
      <w:pPr>
        <w:keepNext/>
        <w:spacing w:before="100" w:beforeAutospacing="1" w:after="100" w:afterAutospacing="1" w:line="240" w:lineRule="auto"/>
      </w:pPr>
      <w:r>
        <w:rPr>
          <w:noProof/>
        </w:rPr>
        <w:drawing>
          <wp:inline distT="0" distB="0" distL="0" distR="0" wp14:anchorId="48397743" wp14:editId="361BCB9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0328F5" w:rsidRDefault="000328F5" w:rsidP="000328F5">
      <w:pPr>
        <w:pStyle w:val="Caption"/>
        <w:jc w:val="center"/>
      </w:pPr>
      <w:r>
        <w:t xml:space="preserve">Figure </w:t>
      </w:r>
      <w:fldSimple w:instr=" SEQ Figure \* ARABIC ">
        <w:r>
          <w:rPr>
            <w:noProof/>
          </w:rPr>
          <w:t>2</w:t>
        </w:r>
      </w:fldSimple>
      <w:r>
        <w:t xml:space="preserve"> </w:t>
      </w:r>
      <w:r w:rsidRPr="00D066D5">
        <w:t>Tank process graphic positioned on the FUXA HMI workspace.</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6. Tank Level Indication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A level indication was added to the tank HMI to represent the quantity of liquid inside the tank. The engineering range was configured from </w:t>
      </w:r>
      <w:r w:rsidRPr="0080574E">
        <w:rPr>
          <w:rFonts w:ascii="Times New Roman" w:eastAsia="Times New Roman" w:hAnsi="Times New Roman" w:cs="Times New Roman"/>
          <w:b/>
          <w:bCs/>
          <w:sz w:val="24"/>
          <w:szCs w:val="24"/>
        </w:rPr>
        <w:t xml:space="preserve">0 to 10 </w:t>
      </w:r>
      <w:proofErr w:type="spellStart"/>
      <w:r w:rsidRPr="0080574E">
        <w:rPr>
          <w:rFonts w:ascii="Times New Roman" w:eastAsia="Times New Roman" w:hAnsi="Times New Roman" w:cs="Times New Roman"/>
          <w:b/>
          <w:bCs/>
          <w:sz w:val="24"/>
          <w:szCs w:val="24"/>
        </w:rPr>
        <w:t>ft</w:t>
      </w:r>
      <w:proofErr w:type="spellEnd"/>
      <w:r w:rsidRPr="0080574E">
        <w:rPr>
          <w:rFonts w:ascii="Times New Roman" w:eastAsia="Times New Roman" w:hAnsi="Times New Roman" w:cs="Times New Roman"/>
          <w:sz w:val="24"/>
          <w:szCs w:val="24"/>
        </w:rPr>
        <w:t>, corresponding to the intended tank-level range in the laboratory exercise.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level indicator provides an operator with a direct representation of the current tank level and can be associated with the PLC tank-level variable when the live PLC connection is available.</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Screenshot Evidence</w:t>
      </w:r>
    </w:p>
    <w:p w:rsidR="0080574E" w:rsidRPr="0080574E" w:rsidRDefault="00497C72" w:rsidP="0080574E">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52D7F8A7" wp14:editId="7E6B80CE">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r w:rsidR="0080574E" w:rsidRPr="0080574E">
        <w:rPr>
          <w:rFonts w:ascii="Times New Roman" w:eastAsia="Times New Roman" w:hAnsi="Times New Roman" w:cs="Times New Roman"/>
          <w:b/>
          <w:bCs/>
          <w:sz w:val="24"/>
          <w:szCs w:val="24"/>
        </w:rPr>
        <w:t xml:space="preserve">Figure 3: Tank level indication configured with a 0–10 </w:t>
      </w:r>
      <w:proofErr w:type="spellStart"/>
      <w:r w:rsidR="0080574E" w:rsidRPr="0080574E">
        <w:rPr>
          <w:rFonts w:ascii="Times New Roman" w:eastAsia="Times New Roman" w:hAnsi="Times New Roman" w:cs="Times New Roman"/>
          <w:b/>
          <w:bCs/>
          <w:sz w:val="24"/>
          <w:szCs w:val="24"/>
        </w:rPr>
        <w:t>ft</w:t>
      </w:r>
      <w:proofErr w:type="spellEnd"/>
      <w:r w:rsidR="0080574E" w:rsidRPr="0080574E">
        <w:rPr>
          <w:rFonts w:ascii="Times New Roman" w:eastAsia="Times New Roman" w:hAnsi="Times New Roman" w:cs="Times New Roman"/>
          <w:b/>
          <w:bCs/>
          <w:sz w:val="24"/>
          <w:szCs w:val="24"/>
        </w:rPr>
        <w:t xml:space="preserve"> engineering range.</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7. Process Piping and Fill Valve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Process piping was added to represent the flow path into and out of the tank. A motor-actuated valve was also included to represent the filling control element.</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valve is intended to provide a visual indication of whether the filling path is open or closed. In a fully connected system, the valve indication would be linked to the corresponding PLC output.</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Screenshot Evidence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Figure 4: Process piping and motor-actuated fill valve added to the HMI.</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8. HMI Layout and Situational Awareness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HMI was designed using a simple layout so that the main process information could be identified without unnecessary visual distractions.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tank was placed as the main process object, while the level indication, piping, and valve were arranged around it to represent the physical process flow. The use of a neutral background and limited visual effects helps the operator focus on important process information.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lastRenderedPageBreak/>
        <w:t xml:space="preserve">A high-performance HMI should communicate important process conditions clearly. Excessive animation, bright </w:t>
      </w:r>
      <w:proofErr w:type="spellStart"/>
      <w:r w:rsidRPr="0080574E">
        <w:rPr>
          <w:rFonts w:ascii="Times New Roman" w:eastAsia="Times New Roman" w:hAnsi="Times New Roman" w:cs="Times New Roman"/>
          <w:sz w:val="24"/>
          <w:szCs w:val="24"/>
        </w:rPr>
        <w:t>colours</w:t>
      </w:r>
      <w:proofErr w:type="spellEnd"/>
      <w:r w:rsidRPr="0080574E">
        <w:rPr>
          <w:rFonts w:ascii="Times New Roman" w:eastAsia="Times New Roman" w:hAnsi="Times New Roman" w:cs="Times New Roman"/>
          <w:sz w:val="24"/>
          <w:szCs w:val="24"/>
        </w:rPr>
        <w:t>, decorative graphics, and unnecessary movement can make it more difficult for an operator to identify abnormal conditions.</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Screenshot Evidence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Figure 5: Completed HMI design showing the tank, level indication, piping, and valve.</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 xml:space="preserve">9. </w:t>
      </w:r>
      <w:proofErr w:type="spellStart"/>
      <w:r w:rsidRPr="0080574E">
        <w:rPr>
          <w:rFonts w:ascii="Times New Roman" w:eastAsia="Times New Roman" w:hAnsi="Times New Roman" w:cs="Times New Roman"/>
          <w:b/>
          <w:bCs/>
          <w:kern w:val="36"/>
          <w:sz w:val="24"/>
          <w:szCs w:val="24"/>
        </w:rPr>
        <w:t>OpenPLC</w:t>
      </w:r>
      <w:proofErr w:type="spellEnd"/>
      <w:r w:rsidRPr="0080574E">
        <w:rPr>
          <w:rFonts w:ascii="Times New Roman" w:eastAsia="Times New Roman" w:hAnsi="Times New Roman" w:cs="Times New Roman"/>
          <w:b/>
          <w:bCs/>
          <w:kern w:val="36"/>
          <w:sz w:val="24"/>
          <w:szCs w:val="24"/>
        </w:rPr>
        <w:t xml:space="preserve"> Runtime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The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Runtime was available on the PLC virtual machine and was confirmed to be running as a system service.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The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Runtime service was running from the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installation located in: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/home/</w:t>
      </w:r>
      <w:proofErr w:type="spellStart"/>
      <w:r w:rsidRPr="0080574E">
        <w:rPr>
          <w:rFonts w:ascii="Times New Roman" w:eastAsia="Times New Roman" w:hAnsi="Times New Roman" w:cs="Times New Roman"/>
          <w:sz w:val="24"/>
          <w:szCs w:val="24"/>
        </w:rPr>
        <w:t>icdfa</w:t>
      </w:r>
      <w:proofErr w:type="spellEnd"/>
      <w:r w:rsidRPr="0080574E">
        <w:rPr>
          <w:rFonts w:ascii="Times New Roman" w:eastAsia="Times New Roman" w:hAnsi="Times New Roman" w:cs="Times New Roman"/>
          <w:sz w:val="24"/>
          <w:szCs w:val="24"/>
        </w:rPr>
        <w:t>/OpenPLC_v3</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Screenshot Evidence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 xml:space="preserve">Figure 6: </w:t>
      </w:r>
      <w:proofErr w:type="spellStart"/>
      <w:r w:rsidRPr="0080574E">
        <w:rPr>
          <w:rFonts w:ascii="Times New Roman" w:eastAsia="Times New Roman" w:hAnsi="Times New Roman" w:cs="Times New Roman"/>
          <w:b/>
          <w:bCs/>
          <w:sz w:val="24"/>
          <w:szCs w:val="24"/>
        </w:rPr>
        <w:t>OpenPLC</w:t>
      </w:r>
      <w:proofErr w:type="spellEnd"/>
      <w:r w:rsidRPr="0080574E">
        <w:rPr>
          <w:rFonts w:ascii="Times New Roman" w:eastAsia="Times New Roman" w:hAnsi="Times New Roman" w:cs="Times New Roman"/>
          <w:b/>
          <w:bCs/>
          <w:sz w:val="24"/>
          <w:szCs w:val="24"/>
        </w:rPr>
        <w:t xml:space="preserve"> Runtime service running on the PLC virtual machine.</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10. PLC Simulation Program</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laboratory provided a TankFillSim.st Structured Text program intended to simulate the tank-filling process.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program contains process variables for:</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Run command</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Reset command</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Fill valve</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Drain valve</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Cycle completion</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High-level indication</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Low-level indication</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Tank level</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Process state</w:t>
      </w:r>
    </w:p>
    <w:p w:rsidR="0080574E" w:rsidRPr="0080574E" w:rsidRDefault="0080574E" w:rsidP="00805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Timing functions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intended operation is for the simulation to fill the tank, hold the level for a specified period, and subsequently drain the tank before repeating the process.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During the laboratory, an attempt was made to compile the supplied Structured Text program. The program generated intermediate files such as </w:t>
      </w:r>
      <w:proofErr w:type="spellStart"/>
      <w:r w:rsidRPr="0080574E">
        <w:rPr>
          <w:rFonts w:ascii="Times New Roman" w:eastAsia="Times New Roman" w:hAnsi="Times New Roman" w:cs="Times New Roman"/>
          <w:sz w:val="24"/>
          <w:szCs w:val="24"/>
        </w:rPr>
        <w:t>POUS.c</w:t>
      </w:r>
      <w:proofErr w:type="spellEnd"/>
      <w:r w:rsidRPr="0080574E">
        <w:rPr>
          <w:rFonts w:ascii="Times New Roman" w:eastAsia="Times New Roman" w:hAnsi="Times New Roman" w:cs="Times New Roman"/>
          <w:sz w:val="24"/>
          <w:szCs w:val="24"/>
        </w:rPr>
        <w:t xml:space="preserve">, </w:t>
      </w:r>
      <w:proofErr w:type="spellStart"/>
      <w:r w:rsidRPr="0080574E">
        <w:rPr>
          <w:rFonts w:ascii="Times New Roman" w:eastAsia="Times New Roman" w:hAnsi="Times New Roman" w:cs="Times New Roman"/>
          <w:sz w:val="24"/>
          <w:szCs w:val="24"/>
        </w:rPr>
        <w:t>POUS.h</w:t>
      </w:r>
      <w:proofErr w:type="spellEnd"/>
      <w:r w:rsidRPr="0080574E">
        <w:rPr>
          <w:rFonts w:ascii="Times New Roman" w:eastAsia="Times New Roman" w:hAnsi="Times New Roman" w:cs="Times New Roman"/>
          <w:sz w:val="24"/>
          <w:szCs w:val="24"/>
        </w:rPr>
        <w:t xml:space="preserve">, and VARIABLES.csv, but </w:t>
      </w:r>
      <w:r w:rsidRPr="0080574E">
        <w:rPr>
          <w:rFonts w:ascii="Times New Roman" w:eastAsia="Times New Roman" w:hAnsi="Times New Roman" w:cs="Times New Roman"/>
          <w:sz w:val="24"/>
          <w:szCs w:val="24"/>
        </w:rPr>
        <w:lastRenderedPageBreak/>
        <w:t xml:space="preserve">the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compilation process reported missing configuration files including Config0.c, Config0.h, and Res0.c.</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Because of this compilation issue, the complete live PLC simulation could not be confirmed during this laboratory session.</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Screenshot Evidence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 xml:space="preserve">Figure 7: </w:t>
      </w:r>
      <w:proofErr w:type="spellStart"/>
      <w:r w:rsidRPr="0080574E">
        <w:rPr>
          <w:rFonts w:ascii="Times New Roman" w:eastAsia="Times New Roman" w:hAnsi="Times New Roman" w:cs="Times New Roman"/>
          <w:b/>
          <w:bCs/>
          <w:sz w:val="24"/>
          <w:szCs w:val="24"/>
        </w:rPr>
        <w:t>OpenPLC</w:t>
      </w:r>
      <w:proofErr w:type="spellEnd"/>
      <w:r w:rsidRPr="0080574E">
        <w:rPr>
          <w:rFonts w:ascii="Times New Roman" w:eastAsia="Times New Roman" w:hAnsi="Times New Roman" w:cs="Times New Roman"/>
          <w:b/>
          <w:bCs/>
          <w:sz w:val="24"/>
          <w:szCs w:val="24"/>
        </w:rPr>
        <w:t xml:space="preserve"> compilation result showing the compilation/configuration error encountered during the laboratory.</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11. FUXA Project Preparation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FUXA environment was successfully accessed and the tank process project was prepared.</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FUXA installation was already available on the SCADA virtual machine, and the FUXA editor could be accessed through the local web interface.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project was prepared with the required process objects so that PLC data could subsequently be associated with the HMI objects once the PLC simulation and communication path were fully operational.</w:t>
      </w:r>
    </w:p>
    <w:p w:rsidR="0080574E" w:rsidRPr="0080574E" w:rsidRDefault="0080574E" w:rsidP="0080574E">
      <w:pPr>
        <w:spacing w:before="100" w:beforeAutospacing="1" w:after="100" w:afterAutospacing="1" w:line="240" w:lineRule="auto"/>
        <w:outlineLvl w:val="2"/>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Screenshot Evidence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80574E">
        <w:rPr>
          <w:rFonts w:ascii="Times New Roman" w:eastAsia="Times New Roman" w:hAnsi="Times New Roman" w:cs="Times New Roman"/>
          <w:b/>
          <w:bCs/>
          <w:sz w:val="24"/>
          <w:szCs w:val="24"/>
        </w:rPr>
        <w:t>Figure 8: FUXA HMI project prepared for the tank process.</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12. PLC-to-HMI Data Mapping</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intended communication architecture uses PLC process variables as data sources for the HMI.</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laboratory specifies the following principal mappings:</w:t>
      </w:r>
    </w:p>
    <w:tbl>
      <w:tblPr>
        <w:tblStyle w:val="TableGrid"/>
        <w:tblW w:w="5000" w:type="pct"/>
        <w:tblLook w:val="04A0" w:firstRow="1" w:lastRow="0" w:firstColumn="1" w:lastColumn="0" w:noHBand="0" w:noVBand="1"/>
      </w:tblPr>
      <w:tblGrid>
        <w:gridCol w:w="2476"/>
        <w:gridCol w:w="3626"/>
        <w:gridCol w:w="3248"/>
      </w:tblGrid>
      <w:tr w:rsidR="0080574E" w:rsidRPr="0080574E" w:rsidTr="0080574E">
        <w:tc>
          <w:tcPr>
            <w:tcW w:w="1324" w:type="pct"/>
            <w:hideMark/>
          </w:tcPr>
          <w:p w:rsidR="0080574E" w:rsidRPr="0080574E" w:rsidRDefault="0080574E" w:rsidP="0080574E">
            <w:pPr>
              <w:jc w:val="center"/>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HMI Variable</w:t>
            </w:r>
          </w:p>
        </w:tc>
        <w:tc>
          <w:tcPr>
            <w:tcW w:w="1939" w:type="pct"/>
            <w:hideMark/>
          </w:tcPr>
          <w:p w:rsidR="0080574E" w:rsidRPr="0080574E" w:rsidRDefault="0080574E" w:rsidP="0080574E">
            <w:pPr>
              <w:jc w:val="center"/>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Intended PLC Address</w:t>
            </w:r>
          </w:p>
        </w:tc>
        <w:tc>
          <w:tcPr>
            <w:tcW w:w="1737" w:type="pct"/>
            <w:hideMark/>
          </w:tcPr>
          <w:p w:rsidR="0080574E" w:rsidRPr="0080574E" w:rsidRDefault="0080574E" w:rsidP="0080574E">
            <w:pPr>
              <w:jc w:val="center"/>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Purpose</w:t>
            </w:r>
          </w:p>
        </w:tc>
      </w:tr>
      <w:tr w:rsidR="0080574E" w:rsidRPr="0080574E" w:rsidTr="0080574E">
        <w:tc>
          <w:tcPr>
            <w:tcW w:w="1324"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Tank Level</w:t>
            </w:r>
          </w:p>
        </w:tc>
        <w:tc>
          <w:tcPr>
            <w:tcW w:w="1939"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%IW80 / Input Register 80</w:t>
            </w:r>
          </w:p>
        </w:tc>
        <w:tc>
          <w:tcPr>
            <w:tcW w:w="1737"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Displays tank level</w:t>
            </w:r>
          </w:p>
        </w:tc>
      </w:tr>
      <w:tr w:rsidR="0080574E" w:rsidRPr="0080574E" w:rsidTr="0080574E">
        <w:tc>
          <w:tcPr>
            <w:tcW w:w="1324"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Tank Valve Open</w:t>
            </w:r>
          </w:p>
        </w:tc>
        <w:tc>
          <w:tcPr>
            <w:tcW w:w="1939"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%QX0.0 / Coil 0</w:t>
            </w:r>
          </w:p>
        </w:tc>
        <w:tc>
          <w:tcPr>
            <w:tcW w:w="1737"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Indicates fill-valve state</w:t>
            </w:r>
          </w:p>
        </w:tc>
      </w:tr>
    </w:tbl>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The </w:t>
      </w:r>
      <w:r w:rsidRPr="0080574E">
        <w:rPr>
          <w:rFonts w:ascii="Times New Roman" w:eastAsia="Times New Roman" w:hAnsi="Times New Roman" w:cs="Times New Roman"/>
          <w:b/>
          <w:bCs/>
          <w:sz w:val="24"/>
          <w:szCs w:val="24"/>
        </w:rPr>
        <w:t>Tank Level</w:t>
      </w:r>
      <w:r w:rsidRPr="0080574E">
        <w:rPr>
          <w:rFonts w:ascii="Times New Roman" w:eastAsia="Times New Roman" w:hAnsi="Times New Roman" w:cs="Times New Roman"/>
          <w:sz w:val="24"/>
          <w:szCs w:val="24"/>
        </w:rPr>
        <w:t xml:space="preserve"> variable represents the current level of liquid in the tank and is intended to be displayed by the level indicator.</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The </w:t>
      </w:r>
      <w:r w:rsidRPr="0080574E">
        <w:rPr>
          <w:rFonts w:ascii="Times New Roman" w:eastAsia="Times New Roman" w:hAnsi="Times New Roman" w:cs="Times New Roman"/>
          <w:b/>
          <w:bCs/>
          <w:sz w:val="24"/>
          <w:szCs w:val="24"/>
        </w:rPr>
        <w:t>Tank Valve Open</w:t>
      </w:r>
      <w:r w:rsidRPr="0080574E">
        <w:rPr>
          <w:rFonts w:ascii="Times New Roman" w:eastAsia="Times New Roman" w:hAnsi="Times New Roman" w:cs="Times New Roman"/>
          <w:sz w:val="24"/>
          <w:szCs w:val="24"/>
        </w:rPr>
        <w:t xml:space="preserve"> variable represents the state of the fill valve. A value indicating an open valve would allow the HMI to show that the tank is being filled.</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lastRenderedPageBreak/>
        <w:t xml:space="preserve">The live PLC-to-FUXA mapping could not be fully verified because the supplied PLC simulation program did not successfully complete the required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compilation process.</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13. HMI and SCADA Architecture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intended architecture of the laboratory system is:</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14. High-Performance HMI Design Principles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HMI design follows basic high-performance HMI principles by avoiding unnecessary decoration and excessive animation.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interface uses a neutral background and focuses attention on the process equipment and important operating information. The tank, level indication, piping, and valve provide information directly related to the process.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This approach improves situational awareness because an operator can quickly identify the main equipment and understand the current process state. Important abnormal conditions can also be made more noticeable without filling the entire interface with unnecessary </w:t>
      </w:r>
      <w:proofErr w:type="spellStart"/>
      <w:r w:rsidRPr="0080574E">
        <w:rPr>
          <w:rFonts w:ascii="Times New Roman" w:eastAsia="Times New Roman" w:hAnsi="Times New Roman" w:cs="Times New Roman"/>
          <w:sz w:val="24"/>
          <w:szCs w:val="24"/>
        </w:rPr>
        <w:t>colours</w:t>
      </w:r>
      <w:proofErr w:type="spellEnd"/>
      <w:r w:rsidRPr="0080574E">
        <w:rPr>
          <w:rFonts w:ascii="Times New Roman" w:eastAsia="Times New Roman" w:hAnsi="Times New Roman" w:cs="Times New Roman"/>
          <w:sz w:val="24"/>
          <w:szCs w:val="24"/>
        </w:rPr>
        <w:t xml:space="preserve"> or animations.</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15. Knowledge Check</w:t>
      </w:r>
    </w:p>
    <w:p w:rsidR="0080574E" w:rsidRPr="0080574E" w:rsidRDefault="0080574E" w:rsidP="0080574E">
      <w:pPr>
        <w:spacing w:before="100" w:beforeAutospacing="1" w:after="100" w:afterAutospacing="1" w:line="240" w:lineRule="auto"/>
        <w:outlineLvl w:val="1"/>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15.1 What is a P&amp;ID and how does it influence HMI layout?</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A P&amp;ID, or Piping and Instrumentation Diagram, represents the equipment, piping, valves, instruments, and control relationships within an industrial process.</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A P&amp;ID can influence HMI layout by providing a representation of how the physical process is connected. The HMI can use a similar arrangement so that operators can easily relate the graphical display to the actual process. For example, the tank, inlet pipe, outlet pipe, and valve can be positioned according to their relationship in the physical process.</w:t>
      </w:r>
    </w:p>
    <w:p w:rsidR="0080574E" w:rsidRPr="0080574E" w:rsidRDefault="0080574E" w:rsidP="0080574E">
      <w:pPr>
        <w:spacing w:before="100" w:beforeAutospacing="1" w:after="100" w:afterAutospacing="1" w:line="240" w:lineRule="auto"/>
        <w:outlineLvl w:val="1"/>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 xml:space="preserve">15.2 Why do high-performance HMIs avoid unnecessary animation and excessive </w:t>
      </w:r>
      <w:proofErr w:type="spellStart"/>
      <w:r w:rsidRPr="0080574E">
        <w:rPr>
          <w:rFonts w:ascii="Times New Roman" w:eastAsia="Times New Roman" w:hAnsi="Times New Roman" w:cs="Times New Roman"/>
          <w:b/>
          <w:bCs/>
          <w:sz w:val="24"/>
          <w:szCs w:val="24"/>
        </w:rPr>
        <w:t>colour</w:t>
      </w:r>
      <w:proofErr w:type="spellEnd"/>
      <w:r w:rsidRPr="0080574E">
        <w:rPr>
          <w:rFonts w:ascii="Times New Roman" w:eastAsia="Times New Roman" w:hAnsi="Times New Roman" w:cs="Times New Roman"/>
          <w:b/>
          <w:bCs/>
          <w:sz w:val="24"/>
          <w:szCs w:val="24"/>
        </w:rPr>
        <w:t>?</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High-performance HMIs avoid unnecessary animation and excessive </w:t>
      </w:r>
      <w:proofErr w:type="spellStart"/>
      <w:r w:rsidRPr="0080574E">
        <w:rPr>
          <w:rFonts w:ascii="Times New Roman" w:eastAsia="Times New Roman" w:hAnsi="Times New Roman" w:cs="Times New Roman"/>
          <w:sz w:val="24"/>
          <w:szCs w:val="24"/>
        </w:rPr>
        <w:t>colour</w:t>
      </w:r>
      <w:proofErr w:type="spellEnd"/>
      <w:r w:rsidRPr="0080574E">
        <w:rPr>
          <w:rFonts w:ascii="Times New Roman" w:eastAsia="Times New Roman" w:hAnsi="Times New Roman" w:cs="Times New Roman"/>
          <w:sz w:val="24"/>
          <w:szCs w:val="24"/>
        </w:rPr>
        <w:t xml:space="preserve"> because they can distract the operator and make important information harder to identify.</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A simple interface allows abnormal conditions and important changes to stand out more clearly. </w:t>
      </w:r>
      <w:proofErr w:type="spellStart"/>
      <w:r w:rsidRPr="0080574E">
        <w:rPr>
          <w:rFonts w:ascii="Times New Roman" w:eastAsia="Times New Roman" w:hAnsi="Times New Roman" w:cs="Times New Roman"/>
          <w:sz w:val="24"/>
          <w:szCs w:val="24"/>
        </w:rPr>
        <w:t>Colours</w:t>
      </w:r>
      <w:proofErr w:type="spellEnd"/>
      <w:r w:rsidRPr="0080574E">
        <w:rPr>
          <w:rFonts w:ascii="Times New Roman" w:eastAsia="Times New Roman" w:hAnsi="Times New Roman" w:cs="Times New Roman"/>
          <w:sz w:val="24"/>
          <w:szCs w:val="24"/>
        </w:rPr>
        <w:t xml:space="preserve"> and animation should therefore be used mainly when they communicate useful operational information.</w:t>
      </w:r>
    </w:p>
    <w:p w:rsidR="0080574E" w:rsidRPr="0080574E" w:rsidRDefault="0080574E" w:rsidP="0080574E">
      <w:pPr>
        <w:spacing w:before="100" w:beforeAutospacing="1" w:after="100" w:afterAutospacing="1" w:line="240" w:lineRule="auto"/>
        <w:outlineLvl w:val="1"/>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15.3 What is the difference between Tank Level and Tank Valve Open data?</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lastRenderedPageBreak/>
        <w:t>Tank Level</w:t>
      </w:r>
      <w:r w:rsidRPr="0080574E">
        <w:rPr>
          <w:rFonts w:ascii="Times New Roman" w:eastAsia="Times New Roman" w:hAnsi="Times New Roman" w:cs="Times New Roman"/>
          <w:sz w:val="24"/>
          <w:szCs w:val="24"/>
        </w:rPr>
        <w:t xml:space="preserve"> represents a measurement of the amount or height of liquid in the tank. In this laboratory, the intended engineering range is 0–10 ft.</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Tank Valve Open</w:t>
      </w:r>
      <w:r w:rsidRPr="0080574E">
        <w:rPr>
          <w:rFonts w:ascii="Times New Roman" w:eastAsia="Times New Roman" w:hAnsi="Times New Roman" w:cs="Times New Roman"/>
          <w:sz w:val="24"/>
          <w:szCs w:val="24"/>
        </w:rPr>
        <w:t xml:space="preserve"> represents the state of the valve. It is a Boolean-type condition that can indicate whether the valve is open or closed.</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Therefore, Tank Level is a process measurement, while Tank Valve Open represents an equipment state.</w:t>
      </w:r>
    </w:p>
    <w:p w:rsidR="0080574E" w:rsidRPr="0080574E" w:rsidRDefault="0080574E" w:rsidP="0080574E">
      <w:pPr>
        <w:spacing w:before="100" w:beforeAutospacing="1" w:after="100" w:afterAutospacing="1" w:line="240" w:lineRule="auto"/>
        <w:outlineLvl w:val="1"/>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15.4 What are the operational consequences of stale or incorrect PLC data?</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Stale or incorrect PLC data can cause an operator to have an inaccurate understanding of the process.</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For example, if the HMI displays an old tank level, the operator may believe that the tank contains less or more liquid than it actually does. Similarly, an incorrect valve status may cause the operator to believe that a valve is closed when it is actually open.</w:t>
      </w:r>
    </w:p>
    <w:p w:rsidR="0080574E" w:rsidRPr="0080574E" w:rsidRDefault="0080574E" w:rsidP="0080574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In an industrial environment, inaccurate information can therefore contribute to incorrect operational decisions and potentially unsafe process conditions.</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16. Laboratory Results</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following aspects of the laboratory were completed or verified:</w:t>
      </w:r>
    </w:p>
    <w:tbl>
      <w:tblPr>
        <w:tblStyle w:val="TableGrid"/>
        <w:tblW w:w="5000" w:type="pct"/>
        <w:tblLook w:val="04A0" w:firstRow="1" w:lastRow="0" w:firstColumn="1" w:lastColumn="0" w:noHBand="0" w:noVBand="1"/>
      </w:tblPr>
      <w:tblGrid>
        <w:gridCol w:w="5339"/>
        <w:gridCol w:w="4011"/>
      </w:tblGrid>
      <w:tr w:rsidR="0080574E" w:rsidRPr="0080574E" w:rsidTr="0044244D">
        <w:tc>
          <w:tcPr>
            <w:tcW w:w="2855" w:type="pct"/>
            <w:hideMark/>
          </w:tcPr>
          <w:p w:rsidR="0080574E" w:rsidRPr="0080574E" w:rsidRDefault="0080574E" w:rsidP="0080574E">
            <w:pPr>
              <w:jc w:val="center"/>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Activity</w:t>
            </w:r>
          </w:p>
        </w:tc>
        <w:tc>
          <w:tcPr>
            <w:tcW w:w="2145" w:type="pct"/>
            <w:hideMark/>
          </w:tcPr>
          <w:p w:rsidR="0080574E" w:rsidRPr="0080574E" w:rsidRDefault="0080574E" w:rsidP="0080574E">
            <w:pPr>
              <w:jc w:val="center"/>
              <w:rPr>
                <w:rFonts w:ascii="Times New Roman" w:eastAsia="Times New Roman" w:hAnsi="Times New Roman" w:cs="Times New Roman"/>
                <w:b/>
                <w:bCs/>
                <w:sz w:val="24"/>
                <w:szCs w:val="24"/>
              </w:rPr>
            </w:pPr>
            <w:r w:rsidRPr="0080574E">
              <w:rPr>
                <w:rFonts w:ascii="Times New Roman" w:eastAsia="Times New Roman" w:hAnsi="Times New Roman" w:cs="Times New Roman"/>
                <w:b/>
                <w:bCs/>
                <w:sz w:val="24"/>
                <w:szCs w:val="24"/>
              </w:rPr>
              <w:t>Status</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FUXA v1.3.2 available</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FUXA editor accessed</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Lab 05 project created</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Neutral HMI background/grid</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Tank process graphic</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Tank level indication</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0–10 </w:t>
            </w:r>
            <w:proofErr w:type="spellStart"/>
            <w:r w:rsidRPr="0080574E">
              <w:rPr>
                <w:rFonts w:ascii="Times New Roman" w:eastAsia="Times New Roman" w:hAnsi="Times New Roman" w:cs="Times New Roman"/>
                <w:sz w:val="24"/>
                <w:szCs w:val="24"/>
              </w:rPr>
              <w:t>ft</w:t>
            </w:r>
            <w:proofErr w:type="spellEnd"/>
            <w:r w:rsidRPr="0080574E">
              <w:rPr>
                <w:rFonts w:ascii="Times New Roman" w:eastAsia="Times New Roman" w:hAnsi="Times New Roman" w:cs="Times New Roman"/>
                <w:sz w:val="24"/>
                <w:szCs w:val="24"/>
              </w:rPr>
              <w:t xml:space="preserve"> level range</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Process piping</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Fill valve representation</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HMI layout</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Runtime available/running</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Completed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proofErr w:type="spellStart"/>
            <w:r w:rsidRPr="0080574E">
              <w:rPr>
                <w:rFonts w:ascii="Times New Roman" w:eastAsia="Times New Roman" w:hAnsi="Times New Roman" w:cs="Times New Roman"/>
                <w:sz w:val="24"/>
                <w:szCs w:val="24"/>
              </w:rPr>
              <w:t>TankFillSim</w:t>
            </w:r>
            <w:proofErr w:type="spellEnd"/>
            <w:r w:rsidRPr="0080574E">
              <w:rPr>
                <w:rFonts w:ascii="Times New Roman" w:eastAsia="Times New Roman" w:hAnsi="Times New Roman" w:cs="Times New Roman"/>
                <w:sz w:val="24"/>
                <w:szCs w:val="24"/>
              </w:rPr>
              <w:t xml:space="preserve"> compilation</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Not completed successfully</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Live PLC–FUXA data communication</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Not verified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Live tank-level animation</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Not verified</w:t>
            </w:r>
          </w:p>
        </w:tc>
      </w:tr>
      <w:tr w:rsidR="0080574E" w:rsidRPr="0080574E" w:rsidTr="0044244D">
        <w:tc>
          <w:tcPr>
            <w:tcW w:w="285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Live valve-state animation</w:t>
            </w:r>
          </w:p>
        </w:tc>
        <w:tc>
          <w:tcPr>
            <w:tcW w:w="2145" w:type="pct"/>
            <w:hideMark/>
          </w:tcPr>
          <w:p w:rsidR="0080574E" w:rsidRPr="0080574E" w:rsidRDefault="0080574E" w:rsidP="0080574E">
            <w:pPr>
              <w:rPr>
                <w:rFonts w:ascii="Times New Roman" w:eastAsia="Times New Roman" w:hAnsi="Times New Roman" w:cs="Times New Roman"/>
                <w:sz w:val="24"/>
                <w:szCs w:val="24"/>
              </w:rPr>
            </w:pPr>
            <w:r w:rsidRPr="0080574E">
              <w:rPr>
                <w:rFonts w:ascii="Times New Roman" w:eastAsia="Times New Roman" w:hAnsi="Times New Roman" w:cs="Times New Roman"/>
                <w:b/>
                <w:bCs/>
                <w:sz w:val="24"/>
                <w:szCs w:val="24"/>
              </w:rPr>
              <w:t>Not verified</w:t>
            </w:r>
          </w:p>
        </w:tc>
      </w:tr>
    </w:tbl>
    <w:p w:rsidR="0080574E" w:rsidRPr="0080574E" w:rsidRDefault="0080574E" w:rsidP="0044244D">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lastRenderedPageBreak/>
        <w:t xml:space="preserve">The HMI design and preparation were completed. However, the final live PLC-to-FUXA demonstration could not be fully verified because the supplied TankFillSim.st program encountered an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compilation/configuration error.</w:t>
      </w:r>
    </w:p>
    <w:p w:rsidR="0080574E" w:rsidRPr="0080574E" w:rsidRDefault="0080574E" w:rsidP="00805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0574E">
        <w:rPr>
          <w:rFonts w:ascii="Times New Roman" w:eastAsia="Times New Roman" w:hAnsi="Times New Roman" w:cs="Times New Roman"/>
          <w:b/>
          <w:bCs/>
          <w:kern w:val="36"/>
          <w:sz w:val="24"/>
          <w:szCs w:val="24"/>
        </w:rPr>
        <w:t>17. Conclusion</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This laboratory demonstrated the basic process of developing a SCADA Human Machine Interface using FUXA. A tank-filling process was represented using a tank graphic, level indication, process piping, and a motor-actuated valve.</w:t>
      </w:r>
    </w:p>
    <w:p w:rsidR="0080574E" w:rsidRPr="0080574E" w:rsidRDefault="0080574E" w:rsidP="0080574E">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The exercise also demonstrated the relationship between the PLC control layer and the SCADA/HMI layer. The PLC is responsible for executing the process-control logic, while the HMI provides the operator with a graphical representation of process conditions.</w:t>
      </w:r>
    </w:p>
    <w:p w:rsidR="00EE3435" w:rsidRPr="0044244D" w:rsidRDefault="0080574E" w:rsidP="0044244D">
      <w:pPr>
        <w:spacing w:before="100" w:beforeAutospacing="1" w:after="100" w:afterAutospacing="1" w:line="240" w:lineRule="auto"/>
        <w:rPr>
          <w:rFonts w:ascii="Times New Roman" w:eastAsia="Times New Roman" w:hAnsi="Times New Roman" w:cs="Times New Roman"/>
          <w:sz w:val="24"/>
          <w:szCs w:val="24"/>
        </w:rPr>
      </w:pPr>
      <w:r w:rsidRPr="0080574E">
        <w:rPr>
          <w:rFonts w:ascii="Times New Roman" w:eastAsia="Times New Roman" w:hAnsi="Times New Roman" w:cs="Times New Roman"/>
          <w:sz w:val="24"/>
          <w:szCs w:val="24"/>
        </w:rPr>
        <w:t xml:space="preserve">The FUXA environment and HMI design were successfully prepared. The supplied tank simulation program was also investigated, but its complete live operation could not be confirmed because the </w:t>
      </w:r>
      <w:proofErr w:type="spellStart"/>
      <w:r w:rsidRPr="0080574E">
        <w:rPr>
          <w:rFonts w:ascii="Times New Roman" w:eastAsia="Times New Roman" w:hAnsi="Times New Roman" w:cs="Times New Roman"/>
          <w:sz w:val="24"/>
          <w:szCs w:val="24"/>
        </w:rPr>
        <w:t>OpenPLC</w:t>
      </w:r>
      <w:proofErr w:type="spellEnd"/>
      <w:r w:rsidRPr="0080574E">
        <w:rPr>
          <w:rFonts w:ascii="Times New Roman" w:eastAsia="Times New Roman" w:hAnsi="Times New Roman" w:cs="Times New Roman"/>
          <w:sz w:val="24"/>
          <w:szCs w:val="24"/>
        </w:rPr>
        <w:t xml:space="preserve"> compilation process reported missing project configuration files. Consequently, live PLC-to-FUXA data updates were not claimed as completed.</w:t>
      </w:r>
    </w:p>
    <w:sectPr w:rsidR="00EE3435" w:rsidRPr="00442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46CF0"/>
    <w:multiLevelType w:val="multilevel"/>
    <w:tmpl w:val="270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C41AFF"/>
    <w:multiLevelType w:val="multilevel"/>
    <w:tmpl w:val="9DEA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973591"/>
    <w:multiLevelType w:val="multilevel"/>
    <w:tmpl w:val="71E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A17"/>
    <w:rsid w:val="000328F5"/>
    <w:rsid w:val="0044244D"/>
    <w:rsid w:val="00497C72"/>
    <w:rsid w:val="0080574E"/>
    <w:rsid w:val="00E32A17"/>
    <w:rsid w:val="00EE3435"/>
    <w:rsid w:val="00F6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08473C-54C5-46C4-8EA5-9208308C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57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57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57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7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57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574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57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574E"/>
    <w:rPr>
      <w:b/>
      <w:bCs/>
    </w:rPr>
  </w:style>
  <w:style w:type="character" w:styleId="HTMLCode">
    <w:name w:val="HTML Code"/>
    <w:basedOn w:val="DefaultParagraphFont"/>
    <w:uiPriority w:val="99"/>
    <w:semiHidden/>
    <w:unhideWhenUsed/>
    <w:rsid w:val="008057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5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574E"/>
    <w:rPr>
      <w:rFonts w:ascii="Courier New" w:eastAsia="Times New Roman" w:hAnsi="Courier New" w:cs="Courier New"/>
      <w:sz w:val="20"/>
      <w:szCs w:val="20"/>
    </w:rPr>
  </w:style>
  <w:style w:type="table" w:styleId="TableGrid">
    <w:name w:val="Table Grid"/>
    <w:basedOn w:val="TableNormal"/>
    <w:uiPriority w:val="39"/>
    <w:rsid w:val="008057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F664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10</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GALADIMA</dc:creator>
  <cp:keywords/>
  <dc:description/>
  <cp:lastModifiedBy>GALADIMA</cp:lastModifiedBy>
  <cp:revision>2</cp:revision>
  <dcterms:created xsi:type="dcterms:W3CDTF">2026-10-02T13:57:00Z</dcterms:created>
  <dcterms:modified xsi:type="dcterms:W3CDTF">2026-10-02T21:12:00Z</dcterms:modified>
</cp:coreProperties>
</file>