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5ED3A7D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 w:rsidR="0021623E">
        <w:rPr>
          <w:rFonts w:ascii="Arial" w:hAnsi="Arial" w:cs="Arial"/>
          <w:sz w:val="24"/>
        </w:rPr>
        <w:t>&amp; Obhi, S.S. (2022</w:t>
      </w:r>
      <w:bookmarkStart w:id="0" w:name="_GoBack"/>
      <w:bookmarkEnd w:id="0"/>
      <w:r>
        <w:rPr>
          <w:rFonts w:ascii="Arial" w:hAnsi="Arial" w:cs="Arial"/>
          <w:sz w:val="24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de-DE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lastRenderedPageBreak/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>Jenkins, M., Sanders, T., Vijh, R.</w:t>
      </w:r>
      <w:r w:rsidR="00644511" w:rsidRPr="00073D3B">
        <w:rPr>
          <w:rFonts w:ascii="Arial" w:hAnsi="Arial" w:cs="Arial"/>
          <w:sz w:val="24"/>
          <w:lang w:val="en-CA"/>
        </w:rPr>
        <w:t>, &amp; Obhi,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>Azevedo, F., Parsons, S., Micheli,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(SoSe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C2BE3" w14:textId="77777777" w:rsidR="007222FC" w:rsidRDefault="007222FC" w:rsidP="00C7713F">
      <w:pPr>
        <w:spacing w:after="0" w:line="240" w:lineRule="auto"/>
      </w:pPr>
      <w:r>
        <w:separator/>
      </w:r>
    </w:p>
  </w:endnote>
  <w:endnote w:type="continuationSeparator" w:id="0">
    <w:p w14:paraId="515AF883" w14:textId="77777777" w:rsidR="007222FC" w:rsidRDefault="007222FC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3A633" w14:textId="77777777" w:rsidR="007222FC" w:rsidRDefault="007222FC" w:rsidP="00C7713F">
      <w:pPr>
        <w:spacing w:after="0" w:line="240" w:lineRule="auto"/>
      </w:pPr>
      <w:r>
        <w:separator/>
      </w:r>
    </w:p>
  </w:footnote>
  <w:footnote w:type="continuationSeparator" w:id="0">
    <w:p w14:paraId="4171980D" w14:textId="77777777" w:rsidR="007222FC" w:rsidRDefault="007222FC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6352A-1872-440C-BDF9-76959F7C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3</cp:revision>
  <cp:lastPrinted>2022-11-11T08:17:00Z</cp:lastPrinted>
  <dcterms:created xsi:type="dcterms:W3CDTF">2022-11-11T08:17:00Z</dcterms:created>
  <dcterms:modified xsi:type="dcterms:W3CDTF">2022-12-10T08:07:00Z</dcterms:modified>
</cp:coreProperties>
</file>