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A41" w:rsidRPr="00801424" w:rsidRDefault="00A84F8D" w:rsidP="00801424">
      <w:pPr>
        <w:pStyle w:val="1"/>
        <w:numPr>
          <w:ilvl w:val="0"/>
          <w:numId w:val="0"/>
        </w:numPr>
        <w:ind w:left="720"/>
        <w:jc w:val="center"/>
        <w:rPr>
          <w:rFonts w:ascii="Times New Roman" w:hAnsi="Times New Roman" w:cs="Times New Roman"/>
          <w:sz w:val="40"/>
          <w:szCs w:val="40"/>
        </w:rPr>
      </w:pPr>
      <w:r w:rsidRPr="00801424">
        <w:rPr>
          <w:rFonts w:ascii="Times New Roman" w:hAnsi="Times New Roman" w:cs="Times New Roman"/>
          <w:sz w:val="40"/>
          <w:szCs w:val="40"/>
        </w:rPr>
        <w:t>Documentation of “</w:t>
      </w:r>
      <w:proofErr w:type="spellStart"/>
      <w:proofErr w:type="gramStart"/>
      <w:r w:rsidRPr="00801424">
        <w:rPr>
          <w:rFonts w:ascii="Times New Roman" w:hAnsi="Times New Roman" w:cs="Times New Roman"/>
          <w:sz w:val="40"/>
          <w:szCs w:val="40"/>
        </w:rPr>
        <w:t>CsvToRdf</w:t>
      </w:r>
      <w:proofErr w:type="spellEnd"/>
      <w:r w:rsidRPr="00801424">
        <w:rPr>
          <w:rFonts w:ascii="Times New Roman" w:hAnsi="Times New Roman" w:cs="Times New Roman"/>
          <w:sz w:val="40"/>
          <w:szCs w:val="40"/>
        </w:rPr>
        <w:t>”  Project</w:t>
      </w:r>
      <w:proofErr w:type="gramEnd"/>
    </w:p>
    <w:p w:rsidR="00A84F8D" w:rsidRDefault="00A84F8D" w:rsidP="00A84F8D"/>
    <w:p w:rsidR="00A84F8D" w:rsidRDefault="00A84F8D" w:rsidP="00A84F8D">
      <w:pPr>
        <w:pStyle w:val="a3"/>
      </w:pPr>
      <w:r>
        <w:t>This document aims in providing the reader the basic insight on the architecture, the processes and the flows that are applied in order to create the desired outcomes using Java project “</w:t>
      </w:r>
      <w:proofErr w:type="spellStart"/>
      <w:r>
        <w:t>CsvToRdf</w:t>
      </w:r>
      <w:proofErr w:type="spellEnd"/>
      <w:r>
        <w:t xml:space="preserve">”. </w:t>
      </w:r>
    </w:p>
    <w:p w:rsidR="00CB2CE4" w:rsidRPr="00CB2CE4" w:rsidRDefault="00A84F8D" w:rsidP="007D4FE1">
      <w:pPr>
        <w:pStyle w:val="a3"/>
      </w:pPr>
      <w:r>
        <w:t xml:space="preserve">Documentation is divided in four subchapters, namely “Short Description”, “Preconditions”, “Initialization”, and </w:t>
      </w:r>
      <w:r w:rsidR="00CB2CE4">
        <w:t xml:space="preserve">“Creating </w:t>
      </w:r>
      <w:proofErr w:type="spellStart"/>
      <w:r w:rsidR="00CB2CE4">
        <w:t>Rdf</w:t>
      </w:r>
      <w:proofErr w:type="spellEnd"/>
      <w:r w:rsidR="00CB2CE4">
        <w:t xml:space="preserve"> files”</w:t>
      </w:r>
      <w:r>
        <w:t xml:space="preserve">. The “Short Description” subchapter aims in providing the reader a brief description of the specific action. The “Preconditions” subchapter enumerates the steps on which the main action will be based on, while the “Initialization” subchapter presents the variables that can be changed in order to affect the outcomes. The </w:t>
      </w:r>
      <w:r w:rsidR="00CB2CE4">
        <w:t xml:space="preserve">“Creating </w:t>
      </w:r>
      <w:proofErr w:type="spellStart"/>
      <w:r w:rsidR="00CB2CE4">
        <w:t>Rdf</w:t>
      </w:r>
      <w:proofErr w:type="spellEnd"/>
      <w:r w:rsidR="00CB2CE4">
        <w:t xml:space="preserve"> files” </w:t>
      </w:r>
      <w:r>
        <w:t>presents the most important factors that attention needs to be paid to by a new user.</w:t>
      </w:r>
    </w:p>
    <w:p w:rsidR="00CB2CE4" w:rsidRPr="00CB2CE4" w:rsidRDefault="00CB2CE4" w:rsidP="00CB2CE4">
      <w:pPr>
        <w:pStyle w:val="a4"/>
        <w:keepNext/>
        <w:keepLines/>
        <w:numPr>
          <w:ilvl w:val="0"/>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CB2CE4" w:rsidRDefault="00CB2CE4" w:rsidP="00801424">
      <w:pPr>
        <w:pStyle w:val="1"/>
        <w:rPr>
          <w:rFonts w:ascii="Times New Roman" w:hAnsi="Times New Roman" w:cs="Times New Roman"/>
        </w:rPr>
      </w:pPr>
      <w:r w:rsidRPr="00801424">
        <w:rPr>
          <w:rFonts w:ascii="Times New Roman" w:hAnsi="Times New Roman" w:cs="Times New Roman"/>
        </w:rPr>
        <w:t>Short Description</w:t>
      </w:r>
    </w:p>
    <w:p w:rsidR="00801424" w:rsidRPr="00801424" w:rsidRDefault="00801424" w:rsidP="00801424"/>
    <w:p w:rsidR="00CB2CE4" w:rsidRPr="00801424" w:rsidRDefault="007D4FE1" w:rsidP="00A84F8D">
      <w:pPr>
        <w:pStyle w:val="a3"/>
      </w:pPr>
      <w:r w:rsidRPr="007D4FE1">
        <w:t xml:space="preserve">The aim of this process is the following: to create the RDF triples for </w:t>
      </w:r>
      <w:r w:rsidR="004B5D20">
        <w:t xml:space="preserve">municipality’ s </w:t>
      </w:r>
      <w:r w:rsidRPr="007D4FE1">
        <w:t xml:space="preserve">incomes and </w:t>
      </w:r>
      <w:r w:rsidR="004B5D20">
        <w:t xml:space="preserve">municipality’ </w:t>
      </w:r>
      <w:r w:rsidR="004B5D20">
        <w:t>s</w:t>
      </w:r>
      <w:r w:rsidR="004B5D20" w:rsidRPr="007D4FE1">
        <w:t xml:space="preserve"> </w:t>
      </w:r>
      <w:r w:rsidR="004B5D20">
        <w:t xml:space="preserve">expenses </w:t>
      </w:r>
      <w:r w:rsidRPr="007D4FE1">
        <w:t>retrieved from budget execution csv files.</w:t>
      </w:r>
    </w:p>
    <w:p w:rsidR="007D4FE1" w:rsidRDefault="00CB2CE4" w:rsidP="005D0389">
      <w:pPr>
        <w:pStyle w:val="1"/>
        <w:rPr>
          <w:rFonts w:ascii="Times New Roman" w:hAnsi="Times New Roman" w:cs="Times New Roman"/>
        </w:rPr>
      </w:pPr>
      <w:r w:rsidRPr="00801424">
        <w:rPr>
          <w:rFonts w:ascii="Times New Roman" w:hAnsi="Times New Roman" w:cs="Times New Roman"/>
        </w:rPr>
        <w:t>Preconditions</w:t>
      </w:r>
    </w:p>
    <w:p w:rsidR="007D4FE1" w:rsidRDefault="007D4FE1" w:rsidP="007D4FE1"/>
    <w:p w:rsidR="007D4FE1" w:rsidRDefault="007D4FE1" w:rsidP="007D4FE1">
      <w:pPr>
        <w:pStyle w:val="a3"/>
      </w:pPr>
      <w:r>
        <w:t>Before the initialization of the process some preconditions are supposed to be met. These are the following:</w:t>
      </w:r>
    </w:p>
    <w:p w:rsidR="00BD7E82" w:rsidRDefault="00BD7E82" w:rsidP="007D4FE1">
      <w:pPr>
        <w:pStyle w:val="a3"/>
      </w:pPr>
    </w:p>
    <w:p w:rsidR="00BD7E82" w:rsidRDefault="00BD7E82" w:rsidP="00A53084">
      <w:pPr>
        <w:pStyle w:val="a3"/>
        <w:numPr>
          <w:ilvl w:val="0"/>
          <w:numId w:val="5"/>
        </w:numPr>
      </w:pPr>
      <w:r w:rsidRPr="00BD7E82">
        <w:t xml:space="preserve">Exists </w:t>
      </w:r>
      <w:r>
        <w:t xml:space="preserve">on local drive CSV file of </w:t>
      </w:r>
      <w:r w:rsidR="004B5D20">
        <w:t xml:space="preserve">municipality’ s </w:t>
      </w:r>
      <w:r w:rsidR="004B5D20" w:rsidRPr="007D4FE1">
        <w:t xml:space="preserve">incomes </w:t>
      </w:r>
      <w:r>
        <w:t>which can be transformed with “</w:t>
      </w:r>
      <w:proofErr w:type="spellStart"/>
      <w:r>
        <w:t>CsvToRdf</w:t>
      </w:r>
      <w:proofErr w:type="spellEnd"/>
      <w:r>
        <w:t>” project.</w:t>
      </w:r>
    </w:p>
    <w:p w:rsidR="007D4FE1" w:rsidRDefault="00BD7E82" w:rsidP="00BD7E82">
      <w:pPr>
        <w:pStyle w:val="a3"/>
        <w:numPr>
          <w:ilvl w:val="0"/>
          <w:numId w:val="5"/>
        </w:numPr>
      </w:pPr>
      <w:r w:rsidRPr="00BD7E82">
        <w:t xml:space="preserve">Exists </w:t>
      </w:r>
      <w:r>
        <w:t xml:space="preserve">on local drive CSV file of </w:t>
      </w:r>
      <w:r w:rsidR="004B5D20">
        <w:t>municipality’ s</w:t>
      </w:r>
      <w:r w:rsidR="004B5D20" w:rsidRPr="007D4FE1">
        <w:t xml:space="preserve"> </w:t>
      </w:r>
      <w:r w:rsidR="004B5D20">
        <w:t xml:space="preserve">expenses </w:t>
      </w:r>
      <w:r>
        <w:t>which can be transformed with “</w:t>
      </w:r>
      <w:proofErr w:type="spellStart"/>
      <w:r>
        <w:t>CsvToRdf</w:t>
      </w:r>
      <w:proofErr w:type="spellEnd"/>
      <w:r>
        <w:t>” project.</w:t>
      </w:r>
    </w:p>
    <w:p w:rsidR="00BD7E82" w:rsidRDefault="00BD7E82" w:rsidP="00BD7E82">
      <w:pPr>
        <w:pStyle w:val="a3"/>
        <w:ind w:left="1080" w:firstLine="0"/>
      </w:pPr>
    </w:p>
    <w:p w:rsidR="007D4FE1" w:rsidRPr="007D4FE1" w:rsidRDefault="007D4FE1" w:rsidP="007D4FE1">
      <w:pPr>
        <w:pStyle w:val="a3"/>
      </w:pPr>
      <w:r>
        <w:t xml:space="preserve">After these basic steps, the process of transforming data into RDF triples is ready to be initiated. </w:t>
      </w:r>
    </w:p>
    <w:p w:rsidR="00CB2CE4" w:rsidRPr="00801424" w:rsidRDefault="00CB2CE4" w:rsidP="00A84F8D">
      <w:pPr>
        <w:pStyle w:val="a3"/>
      </w:pPr>
    </w:p>
    <w:p w:rsidR="00CB2CE4" w:rsidRDefault="00CB2CE4" w:rsidP="005D0389">
      <w:pPr>
        <w:pStyle w:val="1"/>
      </w:pPr>
      <w:r w:rsidRPr="00801424">
        <w:t>Initialization</w:t>
      </w:r>
    </w:p>
    <w:p w:rsidR="003835A8" w:rsidRDefault="003835A8" w:rsidP="003835A8">
      <w:bookmarkStart w:id="0" w:name="_GoBack"/>
      <w:bookmarkEnd w:id="0"/>
    </w:p>
    <w:p w:rsidR="003835A8" w:rsidRDefault="003835A8" w:rsidP="005D0389">
      <w:pPr>
        <w:pStyle w:val="a3"/>
      </w:pPr>
      <w:r>
        <w:t>Once the preconditions are met the initialization</w:t>
      </w:r>
      <w:r>
        <w:t xml:space="preserve"> of the process can take place.</w:t>
      </w:r>
      <w:r w:rsidR="00082F0C">
        <w:t xml:space="preserve"> </w:t>
      </w:r>
      <w:r>
        <w:t>Before that,</w:t>
      </w:r>
      <w:r>
        <w:t xml:space="preserve"> </w:t>
      </w:r>
      <w:r w:rsidR="00082F0C">
        <w:t>directories where CSV files is stored</w:t>
      </w:r>
      <w:r w:rsidR="00B05582">
        <w:t xml:space="preserve"> and</w:t>
      </w:r>
      <w:r w:rsidR="00082F0C">
        <w:t xml:space="preserve"> directories where RDF files will be stored </w:t>
      </w:r>
      <w:r w:rsidR="005D0389">
        <w:t xml:space="preserve">have to be set. </w:t>
      </w:r>
      <w:r>
        <w:t>These are the</w:t>
      </w:r>
      <w:r w:rsidR="00082F0C">
        <w:t xml:space="preserve"> </w:t>
      </w:r>
      <w:r>
        <w:t>following:</w:t>
      </w:r>
    </w:p>
    <w:p w:rsidR="00082F0C" w:rsidRDefault="00082F0C" w:rsidP="003835A8">
      <w:pPr>
        <w:pStyle w:val="a3"/>
      </w:pPr>
    </w:p>
    <w:p w:rsidR="00082F0C" w:rsidRDefault="00082F0C" w:rsidP="00082F0C">
      <w:pPr>
        <w:pStyle w:val="a3"/>
        <w:numPr>
          <w:ilvl w:val="0"/>
          <w:numId w:val="6"/>
        </w:numPr>
      </w:pPr>
      <w:r>
        <w:t>T</w:t>
      </w:r>
      <w:r>
        <w:t>he directory where incomes’ s CSV file is stored is defined in line 41 to class “</w:t>
      </w:r>
      <w:proofErr w:type="spellStart"/>
      <w:r>
        <w:t>CsvIncomes</w:t>
      </w:r>
      <w:proofErr w:type="spellEnd"/>
      <w:r>
        <w:t>” of “</w:t>
      </w:r>
      <w:proofErr w:type="spellStart"/>
      <w:r>
        <w:t>csvToRdf</w:t>
      </w:r>
      <w:proofErr w:type="spellEnd"/>
      <w:r>
        <w:t>” project’ s package</w:t>
      </w:r>
    </w:p>
    <w:p w:rsidR="00082F0C" w:rsidRDefault="00082F0C" w:rsidP="00082F0C">
      <w:pPr>
        <w:pStyle w:val="a3"/>
        <w:numPr>
          <w:ilvl w:val="0"/>
          <w:numId w:val="6"/>
        </w:numPr>
      </w:pPr>
      <w:r>
        <w:t>T</w:t>
      </w:r>
      <w:r>
        <w:t>he directory where expenses’ s CSV file is stored is defined in line 41 to class “</w:t>
      </w:r>
      <w:proofErr w:type="spellStart"/>
      <w:r>
        <w:t>CsvExpenses</w:t>
      </w:r>
      <w:proofErr w:type="spellEnd"/>
      <w:r>
        <w:t>” of “</w:t>
      </w:r>
      <w:proofErr w:type="spellStart"/>
      <w:r>
        <w:t>csvToRdf</w:t>
      </w:r>
      <w:proofErr w:type="spellEnd"/>
      <w:r>
        <w:t>” project’ s package</w:t>
      </w:r>
    </w:p>
    <w:p w:rsidR="00082F0C" w:rsidRDefault="00082F0C" w:rsidP="00082F0C">
      <w:pPr>
        <w:pStyle w:val="a3"/>
        <w:numPr>
          <w:ilvl w:val="0"/>
          <w:numId w:val="6"/>
        </w:numPr>
      </w:pPr>
      <w:r>
        <w:lastRenderedPageBreak/>
        <w:t>T</w:t>
      </w:r>
      <w:r>
        <w:t>he directory where the RDF model for incomes will be stored is defined in line 218 to class “</w:t>
      </w:r>
      <w:proofErr w:type="spellStart"/>
      <w:r>
        <w:t>CsvIncomes</w:t>
      </w:r>
      <w:proofErr w:type="spellEnd"/>
      <w:r>
        <w:t>” of “</w:t>
      </w:r>
      <w:proofErr w:type="spellStart"/>
      <w:r>
        <w:t>csvToRdf</w:t>
      </w:r>
      <w:proofErr w:type="spellEnd"/>
      <w:r>
        <w:t>” project’ s package</w:t>
      </w:r>
    </w:p>
    <w:p w:rsidR="00082F0C" w:rsidRDefault="00082F0C" w:rsidP="00082F0C">
      <w:pPr>
        <w:pStyle w:val="a3"/>
        <w:numPr>
          <w:ilvl w:val="0"/>
          <w:numId w:val="6"/>
        </w:numPr>
      </w:pPr>
      <w:r>
        <w:t>T</w:t>
      </w:r>
      <w:r>
        <w:t xml:space="preserve">he directory where the RDF model for expenses will be stored is defined in line 243 </w:t>
      </w:r>
      <w:proofErr w:type="gramStart"/>
      <w:r>
        <w:t>to  class</w:t>
      </w:r>
      <w:proofErr w:type="gramEnd"/>
      <w:r>
        <w:t xml:space="preserve"> “</w:t>
      </w:r>
      <w:proofErr w:type="spellStart"/>
      <w:r>
        <w:t>CsvExpenses</w:t>
      </w:r>
      <w:proofErr w:type="spellEnd"/>
      <w:r>
        <w:t>” of “</w:t>
      </w:r>
      <w:proofErr w:type="spellStart"/>
      <w:r>
        <w:t>csvToRdf</w:t>
      </w:r>
      <w:proofErr w:type="spellEnd"/>
      <w:r>
        <w:t>” project’ s package</w:t>
      </w:r>
    </w:p>
    <w:p w:rsidR="005F620B" w:rsidRDefault="005F620B" w:rsidP="005F620B">
      <w:pPr>
        <w:pStyle w:val="a3"/>
      </w:pPr>
    </w:p>
    <w:p w:rsidR="005F620B" w:rsidRPr="005F620B" w:rsidRDefault="005F620B" w:rsidP="005F620B">
      <w:pPr>
        <w:pStyle w:val="a3"/>
      </w:pPr>
      <w:r>
        <w:t>After</w:t>
      </w:r>
      <w:r w:rsidRPr="005F620B">
        <w:t xml:space="preserve"> </w:t>
      </w:r>
      <w:r>
        <w:t>the user of project has configured the above</w:t>
      </w:r>
      <w:r w:rsidR="00766E10">
        <w:t>,</w:t>
      </w:r>
      <w:r>
        <w:t xml:space="preserve"> can run “</w:t>
      </w:r>
      <w:proofErr w:type="spellStart"/>
      <w:r>
        <w:t>C</w:t>
      </w:r>
      <w:r>
        <w:t>svToRdf</w:t>
      </w:r>
      <w:proofErr w:type="spellEnd"/>
      <w:r>
        <w:t>” project</w:t>
      </w:r>
      <w:r w:rsidR="00766E10">
        <w:t xml:space="preserve"> with running of class “Main” </w:t>
      </w:r>
      <w:r w:rsidR="00766E10" w:rsidRPr="00766E10">
        <w:t>which is placed in the “</w:t>
      </w:r>
      <w:r w:rsidR="00766E10">
        <w:t>main</w:t>
      </w:r>
      <w:r w:rsidR="00766E10" w:rsidRPr="00766E10">
        <w:t>” package.</w:t>
      </w:r>
    </w:p>
    <w:p w:rsidR="00082F0C" w:rsidRPr="003835A8" w:rsidRDefault="00082F0C" w:rsidP="003835A8">
      <w:pPr>
        <w:pStyle w:val="a3"/>
      </w:pPr>
    </w:p>
    <w:p w:rsidR="00CB2CE4" w:rsidRPr="00801424" w:rsidRDefault="00CB2CE4" w:rsidP="00A84F8D">
      <w:pPr>
        <w:pStyle w:val="a3"/>
      </w:pPr>
    </w:p>
    <w:p w:rsidR="00CB2CE4" w:rsidRDefault="00CB2CE4" w:rsidP="00CB2CE4">
      <w:pPr>
        <w:pStyle w:val="1"/>
        <w:rPr>
          <w:rFonts w:ascii="Times New Roman" w:hAnsi="Times New Roman" w:cs="Times New Roman"/>
        </w:rPr>
      </w:pPr>
      <w:r w:rsidRPr="00801424">
        <w:rPr>
          <w:rFonts w:ascii="Times New Roman" w:hAnsi="Times New Roman" w:cs="Times New Roman"/>
        </w:rPr>
        <w:t xml:space="preserve">Creating </w:t>
      </w:r>
      <w:proofErr w:type="spellStart"/>
      <w:r w:rsidRPr="00801424">
        <w:rPr>
          <w:rFonts w:ascii="Times New Roman" w:hAnsi="Times New Roman" w:cs="Times New Roman"/>
        </w:rPr>
        <w:t>Rdf</w:t>
      </w:r>
      <w:proofErr w:type="spellEnd"/>
      <w:r w:rsidRPr="00801424">
        <w:rPr>
          <w:rFonts w:ascii="Times New Roman" w:hAnsi="Times New Roman" w:cs="Times New Roman"/>
        </w:rPr>
        <w:t xml:space="preserve"> files</w:t>
      </w:r>
    </w:p>
    <w:p w:rsidR="00AF030E" w:rsidRPr="00AF030E" w:rsidRDefault="00AF030E" w:rsidP="00AF030E"/>
    <w:p w:rsidR="00BD7E82" w:rsidRPr="00AF030E" w:rsidRDefault="00BD7E82" w:rsidP="00AF030E">
      <w:pPr>
        <w:pStyle w:val="a3"/>
      </w:pPr>
      <w:r w:rsidRPr="00AF030E">
        <w:t>Concerning the process of transforming</w:t>
      </w:r>
      <w:r w:rsidR="00AF030E">
        <w:t xml:space="preserve"> </w:t>
      </w:r>
      <w:r w:rsidR="00AF030E">
        <w:t>Incomes</w:t>
      </w:r>
      <w:r w:rsidR="00AF030E">
        <w:t xml:space="preserve"> and </w:t>
      </w:r>
      <w:r w:rsidR="00AF030E">
        <w:t>Expenses</w:t>
      </w:r>
      <w:r w:rsidR="00AF030E">
        <w:t xml:space="preserve">’ </w:t>
      </w:r>
      <w:r w:rsidR="005F620B">
        <w:t xml:space="preserve">s </w:t>
      </w:r>
      <w:r w:rsidR="005F620B" w:rsidRPr="00AF030E">
        <w:t>CSV</w:t>
      </w:r>
      <w:r w:rsidR="00AF030E">
        <w:t xml:space="preserve"> into RDF triples the </w:t>
      </w:r>
      <w:r w:rsidRPr="00AF030E">
        <w:t xml:space="preserve">following can be described. Each </w:t>
      </w:r>
      <w:r w:rsidR="00AF030E">
        <w:t>row of CSV file</w:t>
      </w:r>
      <w:r w:rsidRPr="00AF030E">
        <w:t xml:space="preserve"> is tra</w:t>
      </w:r>
      <w:r w:rsidR="00AF030E">
        <w:t xml:space="preserve">nsformed into a predefined Java </w:t>
      </w:r>
      <w:r w:rsidRPr="00AF030E">
        <w:t xml:space="preserve">object which contains all the data as retrieved from </w:t>
      </w:r>
      <w:r w:rsidR="00AF030E">
        <w:t>CSV file</w:t>
      </w:r>
      <w:r w:rsidR="00AF030E">
        <w:t xml:space="preserve">. The type of the object </w:t>
      </w:r>
      <w:r w:rsidRPr="00AF030E">
        <w:t xml:space="preserve">depends </w:t>
      </w:r>
      <w:r w:rsidR="00AF030E">
        <w:t>on the requested entities (incomes</w:t>
      </w:r>
      <w:r w:rsidRPr="00AF030E">
        <w:t xml:space="preserve">, </w:t>
      </w:r>
      <w:r w:rsidR="00AF030E">
        <w:t xml:space="preserve">expenses). These </w:t>
      </w:r>
      <w:r w:rsidRPr="00AF030E">
        <w:t>objects are passed as a parameter along with the wor</w:t>
      </w:r>
      <w:r w:rsidR="00AF030E">
        <w:t xml:space="preserve">king model to their appropriate </w:t>
      </w:r>
      <w:r w:rsidRPr="00AF030E">
        <w:t>methods which perform the transformation.</w:t>
      </w:r>
    </w:p>
    <w:p w:rsidR="00BD7E82" w:rsidRPr="00AF030E" w:rsidRDefault="00AF030E" w:rsidP="005F620B">
      <w:pPr>
        <w:pStyle w:val="a3"/>
      </w:pPr>
      <w:r w:rsidRPr="00AF030E">
        <w:t>The classes, the properties and the form of t</w:t>
      </w:r>
      <w:r w:rsidR="005F620B">
        <w:t xml:space="preserve">he Ontology can be found at the </w:t>
      </w:r>
      <w:r w:rsidRPr="00AF030E">
        <w:t>res</w:t>
      </w:r>
      <w:r w:rsidR="005F620B">
        <w:t>pective chapters of the Ontology</w:t>
      </w:r>
      <w:r w:rsidRPr="00AF030E">
        <w:t>.</w:t>
      </w:r>
    </w:p>
    <w:p w:rsidR="005F620B" w:rsidRPr="005F620B" w:rsidRDefault="005F620B" w:rsidP="005F620B">
      <w:pPr>
        <w:pStyle w:val="a3"/>
      </w:pPr>
      <w:r>
        <w:t>All the metadata of a</w:t>
      </w:r>
      <w:r w:rsidRPr="005F620B">
        <w:t xml:space="preserve"> </w:t>
      </w:r>
      <w:r>
        <w:t>CSV file</w:t>
      </w:r>
      <w:r w:rsidRPr="005F620B">
        <w:t xml:space="preserve"> are transformed into RDF triples according to t</w:t>
      </w:r>
      <w:r>
        <w:t xml:space="preserve">he </w:t>
      </w:r>
      <w:r w:rsidRPr="005F620B">
        <w:t>proposed Ontology. The proper Classes, Object and D</w:t>
      </w:r>
      <w:r>
        <w:t xml:space="preserve">atatype properties are used and </w:t>
      </w:r>
      <w:r w:rsidRPr="005F620B">
        <w:t xml:space="preserve">the model is iteratively built each time a </w:t>
      </w:r>
      <w:r>
        <w:t>row of CSV file</w:t>
      </w:r>
      <w:r w:rsidRPr="005F620B">
        <w:t xml:space="preserve"> is parsed. Once all </w:t>
      </w:r>
      <w:r>
        <w:t>rows of a CSV file</w:t>
      </w:r>
      <w:r w:rsidRPr="005F620B">
        <w:t xml:space="preserve"> are</w:t>
      </w:r>
      <w:r>
        <w:t xml:space="preserve"> </w:t>
      </w:r>
      <w:r w:rsidRPr="005F620B">
        <w:t xml:space="preserve">processed, the resulting model is stored in the RDF/XML format. </w:t>
      </w:r>
    </w:p>
    <w:p w:rsidR="005F620B" w:rsidRPr="005F620B" w:rsidRDefault="005F620B" w:rsidP="005F620B">
      <w:pPr>
        <w:pStyle w:val="a3"/>
      </w:pPr>
    </w:p>
    <w:p w:rsidR="00A84F8D" w:rsidRPr="00AF030E" w:rsidRDefault="00A84F8D" w:rsidP="005F620B">
      <w:pPr>
        <w:pStyle w:val="a3"/>
      </w:pPr>
    </w:p>
    <w:sectPr w:rsidR="00A84F8D" w:rsidRPr="00AF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2D20"/>
    <w:multiLevelType w:val="hybridMultilevel"/>
    <w:tmpl w:val="2EC80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050E3"/>
    <w:multiLevelType w:val="hybridMultilevel"/>
    <w:tmpl w:val="D58AB3AC"/>
    <w:lvl w:ilvl="0" w:tplc="7B2E2108">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061A71"/>
    <w:multiLevelType w:val="hybridMultilevel"/>
    <w:tmpl w:val="D58AB3AC"/>
    <w:lvl w:ilvl="0" w:tplc="7B2E2108">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B35792"/>
    <w:multiLevelType w:val="multilevel"/>
    <w:tmpl w:val="EFFA0EC6"/>
    <w:lvl w:ilvl="0">
      <w:start w:val="1"/>
      <w:numFmt w:val="decimal"/>
      <w:lvlText w:val="%1."/>
      <w:lvlJc w:val="left"/>
      <w:pPr>
        <w:ind w:left="0" w:firstLine="0"/>
      </w:pPr>
    </w:lvl>
    <w:lvl w:ilvl="1">
      <w:start w:val="1"/>
      <w:numFmt w:val="decimal"/>
      <w:lvlText w:val="%2."/>
      <w:lvlJc w:val="center"/>
      <w:pPr>
        <w:ind w:left="720" w:firstLine="0"/>
      </w:pPr>
      <w:rPr>
        <w:rFont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6AE93FE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6DE1123B"/>
    <w:multiLevelType w:val="multilevel"/>
    <w:tmpl w:val="8FCE7C3C"/>
    <w:lvl w:ilvl="0">
      <w:start w:val="1"/>
      <w:numFmt w:val="decimal"/>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abstractNumId w:val="0"/>
  </w:num>
  <w:num w:numId="2">
    <w:abstractNumId w:val="5"/>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84"/>
    <w:rsid w:val="00082F0C"/>
    <w:rsid w:val="003835A8"/>
    <w:rsid w:val="00427F97"/>
    <w:rsid w:val="004B5D20"/>
    <w:rsid w:val="005B049D"/>
    <w:rsid w:val="005D0389"/>
    <w:rsid w:val="005F620B"/>
    <w:rsid w:val="00766E10"/>
    <w:rsid w:val="007D4FE1"/>
    <w:rsid w:val="00801424"/>
    <w:rsid w:val="00873A41"/>
    <w:rsid w:val="00A53084"/>
    <w:rsid w:val="00A84F8D"/>
    <w:rsid w:val="00AF030E"/>
    <w:rsid w:val="00B05582"/>
    <w:rsid w:val="00B85B84"/>
    <w:rsid w:val="00BD7E82"/>
    <w:rsid w:val="00CB2CE4"/>
    <w:rsid w:val="00EC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F4C4"/>
  <w15:chartTrackingRefBased/>
  <w15:docId w15:val="{36A32749-DFE7-4624-A26E-B3531838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Char"/>
    <w:uiPriority w:val="9"/>
    <w:qFormat/>
    <w:rsid w:val="00A84F8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CB2CE4"/>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CB2CE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CB2CE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CB2CE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CB2CE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CB2CE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CB2CE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CB2CE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84F8D"/>
    <w:rPr>
      <w:rFonts w:asciiTheme="majorHAnsi" w:eastAsiaTheme="majorEastAsia" w:hAnsiTheme="majorHAnsi" w:cstheme="majorBidi"/>
      <w:color w:val="2E74B5" w:themeColor="accent1" w:themeShade="BF"/>
      <w:sz w:val="32"/>
      <w:szCs w:val="32"/>
    </w:rPr>
  </w:style>
  <w:style w:type="paragraph" w:styleId="a3">
    <w:name w:val="No Spacing"/>
    <w:uiPriority w:val="1"/>
    <w:qFormat/>
    <w:rsid w:val="00A84F8D"/>
    <w:pPr>
      <w:spacing w:after="0" w:line="240" w:lineRule="auto"/>
      <w:ind w:firstLine="349"/>
      <w:jc w:val="both"/>
    </w:pPr>
    <w:rPr>
      <w:rFonts w:ascii="Times New Roman" w:hAnsi="Times New Roman" w:cs="Times New Roman"/>
      <w:sz w:val="24"/>
      <w:szCs w:val="24"/>
    </w:rPr>
  </w:style>
  <w:style w:type="character" w:customStyle="1" w:styleId="2Char">
    <w:name w:val="Επικεφαλίδα 2 Char"/>
    <w:basedOn w:val="a0"/>
    <w:link w:val="2"/>
    <w:uiPriority w:val="9"/>
    <w:rsid w:val="00CB2CE4"/>
    <w:rPr>
      <w:rFonts w:asciiTheme="majorHAnsi" w:eastAsiaTheme="majorEastAsia" w:hAnsiTheme="majorHAnsi" w:cstheme="majorBidi"/>
      <w:color w:val="2E74B5" w:themeColor="accent1" w:themeShade="BF"/>
      <w:sz w:val="26"/>
      <w:szCs w:val="26"/>
    </w:rPr>
  </w:style>
  <w:style w:type="character" w:customStyle="1" w:styleId="3Char">
    <w:name w:val="Επικεφαλίδα 3 Char"/>
    <w:basedOn w:val="a0"/>
    <w:link w:val="3"/>
    <w:uiPriority w:val="9"/>
    <w:semiHidden/>
    <w:rsid w:val="00CB2CE4"/>
    <w:rPr>
      <w:rFonts w:asciiTheme="majorHAnsi" w:eastAsiaTheme="majorEastAsia" w:hAnsiTheme="majorHAnsi" w:cstheme="majorBidi"/>
      <w:color w:val="1F4D78" w:themeColor="accent1" w:themeShade="7F"/>
      <w:sz w:val="24"/>
      <w:szCs w:val="24"/>
    </w:rPr>
  </w:style>
  <w:style w:type="character" w:customStyle="1" w:styleId="4Char">
    <w:name w:val="Επικεφαλίδα 4 Char"/>
    <w:basedOn w:val="a0"/>
    <w:link w:val="4"/>
    <w:uiPriority w:val="9"/>
    <w:semiHidden/>
    <w:rsid w:val="00CB2CE4"/>
    <w:rPr>
      <w:rFonts w:asciiTheme="majorHAnsi" w:eastAsiaTheme="majorEastAsia" w:hAnsiTheme="majorHAnsi" w:cstheme="majorBidi"/>
      <w:i/>
      <w:iCs/>
      <w:color w:val="2E74B5" w:themeColor="accent1" w:themeShade="BF"/>
    </w:rPr>
  </w:style>
  <w:style w:type="character" w:customStyle="1" w:styleId="5Char">
    <w:name w:val="Επικεφαλίδα 5 Char"/>
    <w:basedOn w:val="a0"/>
    <w:link w:val="5"/>
    <w:uiPriority w:val="9"/>
    <w:semiHidden/>
    <w:rsid w:val="00CB2CE4"/>
    <w:rPr>
      <w:rFonts w:asciiTheme="majorHAnsi" w:eastAsiaTheme="majorEastAsia" w:hAnsiTheme="majorHAnsi" w:cstheme="majorBidi"/>
      <w:color w:val="2E74B5" w:themeColor="accent1" w:themeShade="BF"/>
    </w:rPr>
  </w:style>
  <w:style w:type="character" w:customStyle="1" w:styleId="6Char">
    <w:name w:val="Επικεφαλίδα 6 Char"/>
    <w:basedOn w:val="a0"/>
    <w:link w:val="6"/>
    <w:uiPriority w:val="9"/>
    <w:semiHidden/>
    <w:rsid w:val="00CB2CE4"/>
    <w:rPr>
      <w:rFonts w:asciiTheme="majorHAnsi" w:eastAsiaTheme="majorEastAsia" w:hAnsiTheme="majorHAnsi" w:cstheme="majorBidi"/>
      <w:color w:val="1F4D78" w:themeColor="accent1" w:themeShade="7F"/>
    </w:rPr>
  </w:style>
  <w:style w:type="character" w:customStyle="1" w:styleId="7Char">
    <w:name w:val="Επικεφαλίδα 7 Char"/>
    <w:basedOn w:val="a0"/>
    <w:link w:val="7"/>
    <w:uiPriority w:val="9"/>
    <w:semiHidden/>
    <w:rsid w:val="00CB2CE4"/>
    <w:rPr>
      <w:rFonts w:asciiTheme="majorHAnsi" w:eastAsiaTheme="majorEastAsia" w:hAnsiTheme="majorHAnsi" w:cstheme="majorBidi"/>
      <w:i/>
      <w:iCs/>
      <w:color w:val="1F4D78" w:themeColor="accent1" w:themeShade="7F"/>
    </w:rPr>
  </w:style>
  <w:style w:type="character" w:customStyle="1" w:styleId="8Char">
    <w:name w:val="Επικεφαλίδα 8 Char"/>
    <w:basedOn w:val="a0"/>
    <w:link w:val="8"/>
    <w:uiPriority w:val="9"/>
    <w:semiHidden/>
    <w:rsid w:val="00CB2CE4"/>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CB2CE4"/>
    <w:rPr>
      <w:rFonts w:asciiTheme="majorHAnsi" w:eastAsiaTheme="majorEastAsia" w:hAnsiTheme="majorHAnsi" w:cstheme="majorBidi"/>
      <w:i/>
      <w:iCs/>
      <w:color w:val="272727" w:themeColor="text1" w:themeTint="D8"/>
      <w:sz w:val="21"/>
      <w:szCs w:val="21"/>
    </w:rPr>
  </w:style>
  <w:style w:type="paragraph" w:styleId="a4">
    <w:name w:val="List Paragraph"/>
    <w:basedOn w:val="a"/>
    <w:uiPriority w:val="34"/>
    <w:qFormat/>
    <w:rsid w:val="00CB2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488</Words>
  <Characters>2785</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Lefteris</dc:creator>
  <cp:keywords/>
  <dc:description/>
  <cp:lastModifiedBy>Lefteris</cp:lastModifiedBy>
  <cp:revision>7</cp:revision>
  <dcterms:created xsi:type="dcterms:W3CDTF">2016-05-27T13:18:00Z</dcterms:created>
  <dcterms:modified xsi:type="dcterms:W3CDTF">2016-05-30T14:22:00Z</dcterms:modified>
</cp:coreProperties>
</file>