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Латаева</w:t>
      </w:r>
      <w:r>
        <w:t xml:space="preserve"> </w:t>
      </w:r>
      <w:r>
        <w:t xml:space="preserve">Гюзелия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Linux, получить практические навыки работы с консолью и некоторыми графическими менеджерами рабочих столов операционной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Перейти на текстовую консоль.</w:t>
      </w:r>
    </w:p>
    <w:p>
      <w:pPr>
        <w:numPr>
          <w:ilvl w:val="0"/>
          <w:numId w:val="1001"/>
        </w:numPr>
        <w:pStyle w:val="Compact"/>
      </w:pPr>
      <w:r>
        <w:t xml:space="preserve">Перемещаться между текстовыми консолями.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в текстовой консоли операционной системы.</w:t>
      </w:r>
    </w:p>
    <w:p>
      <w:pPr>
        <w:numPr>
          <w:ilvl w:val="0"/>
          <w:numId w:val="1001"/>
        </w:numPr>
        <w:pStyle w:val="Compact"/>
      </w:pPr>
      <w:r>
        <w:t xml:space="preserve">Завершить консольный сеанс.</w:t>
      </w:r>
    </w:p>
    <w:p>
      <w:pPr>
        <w:numPr>
          <w:ilvl w:val="0"/>
          <w:numId w:val="1001"/>
        </w:numPr>
        <w:pStyle w:val="Compact"/>
      </w:pPr>
      <w:r>
        <w:t xml:space="preserve">Переключиться на графический интерфейс.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менеджером рабочих столов.</w:t>
      </w:r>
    </w:p>
    <w:p>
      <w:pPr>
        <w:numPr>
          <w:ilvl w:val="0"/>
          <w:numId w:val="1001"/>
        </w:numPr>
        <w:pStyle w:val="Compact"/>
      </w:pPr>
      <w:r>
        <w:t xml:space="preserve">Поочерёдно зарегистрироваться в разных графических менеджерах рабочих столов (GNOME, KDE, XFCE) и оконных менеджерах (Openbox). Продемонстрировать разницу между ними, сделав снимки экрана (скриншоты).</w:t>
      </w:r>
    </w:p>
    <w:p>
      <w:pPr>
        <w:numPr>
          <w:ilvl w:val="0"/>
          <w:numId w:val="1001"/>
        </w:numPr>
        <w:pStyle w:val="Compact"/>
      </w:pPr>
      <w:r>
        <w:t xml:space="preserve">Изучить список установленных программ. Запустить поочерёдно браузер, текстовой редактор, текстовой процессор, эмулятор консоли.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Linux — многопользовательская операционная система, т.е. несколько пользователей могут работать с ней одновременно с помощью терминалов.</w:t>
      </w:r>
    </w:p>
    <w:p>
      <w:pPr>
        <w:pStyle w:val="BodyText"/>
      </w:pPr>
      <w:r>
        <w:rPr>
          <w:bCs/>
          <w:b/>
        </w:rPr>
        <w:t xml:space="preserve">Определение 1.</w:t>
      </w:r>
      <w:r>
        <w:t xml:space="preserve"> </w:t>
      </w:r>
      <w:r>
        <w:t xml:space="preserve">Компьютерный терминал — устройство ввода–вывода, основные функции которого заключаются в вводе и отображении данных.</w:t>
      </w:r>
      <w:r>
        <w:t xml:space="preserve"> </w:t>
      </w:r>
      <w:r>
        <w:rPr>
          <w:bCs/>
          <w:b/>
        </w:rPr>
        <w:t xml:space="preserve">Определение 2.</w:t>
      </w:r>
      <w:r>
        <w:t xml:space="preserve"> </w:t>
      </w:r>
      <w:r>
        <w:t xml:space="preserve">Текстовый терминал (терминал, текстовая консоль) — интерфейс компьютера для последовательной передачи данных.</w:t>
      </w:r>
    </w:p>
    <w:p>
      <w:pPr>
        <w:pStyle w:val="BodyText"/>
      </w:pPr>
      <w:r>
        <w:t xml:space="preserve">Процедура регистрации в системе обязательна для Linux. Каждый пользователь операционный системы имеет определенные ограничения на возможные с его стороны действия: чтение, изменение, запуск файлов, а также на ресурсы: пространство на файловой системе, процессорное время для выполнение текущих задач (процессов). При этом действия одного пользователя не влияют на работу другого. Такая модель разграничения доступа к ресурсам операционной системы получила название многопользовательской.</w:t>
      </w:r>
      <w:r>
        <w:t xml:space="preserve"> </w:t>
      </w:r>
      <w:r>
        <w:t xml:space="preserve">В многопользовательской модели пользователи делятся на пользователей с обычными правами и администраторов. Пользователь с обычными правами может производить действия с элементами операционной системы только в рамках выделенного ему пространства и ресурсов, не влияя на жизнеспособность самой операционной системы и работу других пользователей. Полномочия же пользователей с административными правами обычно не ограничены.</w:t>
      </w:r>
      <w:r>
        <w:t xml:space="preserve"> </w:t>
      </w:r>
      <w:r>
        <w:t xml:space="preserve">Для каждого пользователя организуется домашний каталог, где хранятся его данные и настройки рабочей среды. Доступ других пользователей с обычными правами к этому каталогу ограничивается.</w:t>
      </w:r>
    </w:p>
    <w:p>
      <w:pPr>
        <w:pStyle w:val="BodyText"/>
      </w:pPr>
      <w:r>
        <w:t xml:space="preserve">Учётная запись пользователя содержит:</w:t>
      </w:r>
      <w:r>
        <w:t xml:space="preserve"> </w:t>
      </w:r>
      <w:r>
        <w:t xml:space="preserve">– входное имя пользователя (Login Name);</w:t>
      </w:r>
      <w:r>
        <w:t xml:space="preserve"> </w:t>
      </w:r>
      <w:r>
        <w:t xml:space="preserve">– пароль (Password);</w:t>
      </w:r>
      <w:r>
        <w:t xml:space="preserve"> </w:t>
      </w:r>
      <w:r>
        <w:t xml:space="preserve">– внутренний идентификатор пользователя (User ID);</w:t>
      </w:r>
      <w:r>
        <w:t xml:space="preserve"> </w:t>
      </w:r>
      <w:r>
        <w:t xml:space="preserve">– идентификатор группы (Group ID);</w:t>
      </w:r>
      <w:r>
        <w:t xml:space="preserve"> </w:t>
      </w:r>
      <w:r>
        <w:t xml:space="preserve">– анкетные данные пользователя (General Information);</w:t>
      </w:r>
      <w:r>
        <w:t xml:space="preserve"> </w:t>
      </w:r>
      <w:r>
        <w:t xml:space="preserve">– домашний каталог (Home Dir);</w:t>
      </w:r>
      <w:r>
        <w:t xml:space="preserve"> </w:t>
      </w:r>
      <w:r>
        <w:t xml:space="preserve">– указатель на программную оболочку (Shell).</w:t>
      </w:r>
    </w:p>
    <w:p>
      <w:pPr>
        <w:pStyle w:val="BodyText"/>
      </w:pPr>
      <w:r>
        <w:t xml:space="preserve">Учётные записи пользователей хранятся в файле /etc/passwd, который имеет следующую структуру: login:password:UID:GID:GECOS:home:shell</w:t>
      </w:r>
    </w:p>
    <w:bookmarkEnd w:id="22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7"/>
    <w:bookmarkStart w:id="29" w:name="список-литературы"/>
    <w:p>
      <w:pPr>
        <w:pStyle w:val="Heading1"/>
      </w:pPr>
      <w:r>
        <w:t xml:space="preserve">Список литературы</w:t>
      </w:r>
    </w:p>
    <w:bookmarkStart w:id="28" w:name="refs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4</dc:title>
  <dc:creator>Латаева Гюзелия Андреевна</dc:creator>
  <dc:language>ru-RU</dc:language>
  <cp:keywords/>
  <dcterms:created xsi:type="dcterms:W3CDTF">2023-03-19T10:04:26Z</dcterms:created>
  <dcterms:modified xsi:type="dcterms:W3CDTF">2023-03-19T10:04:26Z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