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34188" w:rsidRDefault="00871B76">
      <w:pPr>
        <w:jc w:val="right"/>
        <w:rPr>
          <w:i/>
        </w:rPr>
      </w:pPr>
      <w:r>
        <w:rPr>
          <w:noProof/>
        </w:rPr>
        <w:drawing>
          <wp:inline distT="0" distB="0" distL="114300" distR="114300">
            <wp:extent cx="2133600" cy="80454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04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</w:t>
      </w:r>
      <w:r>
        <w:tab/>
      </w:r>
      <w:r>
        <w:tab/>
      </w:r>
      <w:r>
        <w:tab/>
      </w:r>
      <w:r>
        <w:rPr>
          <w:i/>
        </w:rPr>
        <w:t xml:space="preserve">Santiago, </w:t>
      </w:r>
      <w:r w:rsidR="00D349C0">
        <w:rPr>
          <w:i/>
        </w:rPr>
        <w:t>8</w:t>
      </w:r>
      <w:r>
        <w:rPr>
          <w:i/>
        </w:rPr>
        <w:t xml:space="preserve"> de febrero de 2018</w:t>
      </w:r>
      <w:r>
        <w:rPr>
          <w:i/>
        </w:rPr>
        <w:br/>
        <w:t xml:space="preserve">Nicolás </w:t>
      </w:r>
      <w:proofErr w:type="spellStart"/>
      <w:r>
        <w:rPr>
          <w:i/>
        </w:rPr>
        <w:t>Hasbún</w:t>
      </w:r>
      <w:proofErr w:type="spellEnd"/>
      <w:r>
        <w:rPr>
          <w:i/>
        </w:rPr>
        <w:t xml:space="preserve"> A.</w:t>
      </w:r>
    </w:p>
    <w:p w:rsidR="00734188" w:rsidRDefault="00734188">
      <w:pPr>
        <w:jc w:val="right"/>
      </w:pPr>
    </w:p>
    <w:p w:rsidR="00D349C0" w:rsidRDefault="00D349C0" w:rsidP="00D349C0">
      <w:pPr>
        <w:pStyle w:val="Title"/>
      </w:pPr>
      <w:bookmarkStart w:id="0" w:name="_gjdgxs" w:colFirst="0" w:colLast="0"/>
      <w:bookmarkEnd w:id="0"/>
      <w:r>
        <w:t>Comunicación SPI Flash</w:t>
      </w:r>
    </w:p>
    <w:p w:rsidR="00E671A3" w:rsidRDefault="00E671A3" w:rsidP="00E671A3"/>
    <w:p w:rsidR="00E671A3" w:rsidRPr="00E671A3" w:rsidRDefault="00E671A3" w:rsidP="00E671A3">
      <w:r>
        <w:t xml:space="preserve">Se pueden crear drivers que interactúen con las librerías HAL de Altera para una mejor integración con el resto de los componentes. (Revisar </w:t>
      </w:r>
      <w:r w:rsidR="00871B76">
        <w:t>«</w:t>
      </w:r>
      <w:r w:rsidR="00871B76" w:rsidRPr="00871B76">
        <w:t xml:space="preserve">Flash </w:t>
      </w:r>
      <w:proofErr w:type="spellStart"/>
      <w:r w:rsidR="00871B76" w:rsidRPr="00871B76">
        <w:t>Device</w:t>
      </w:r>
      <w:proofErr w:type="spellEnd"/>
      <w:r w:rsidR="00871B76" w:rsidRPr="00871B76">
        <w:t xml:space="preserve"> Drivers</w:t>
      </w:r>
      <w:r w:rsidR="00871B76">
        <w:t xml:space="preserve">» </w:t>
      </w:r>
      <w:r w:rsidR="005978B0">
        <w:fldChar w:fldCharType="begin" w:fldLock="1"/>
      </w:r>
      <w:r w:rsidR="005978B0">
        <w:instrText>ADDIN CSL_CITATION { "citationItems" : [ { "id" : "ITEM-1", "itemData" : { "author" : [ { "dropping-particle" : "", "family" : "Altera Corporation", "given" : "", "non-dropping-particle" : "", "parse-names" : false, "suffix" : "" } ], "container-title" : "Altera Documentation", "id" : "ITEM-1", "issued" : { "date-parts" : [ [ "2015" ] ] }, "page" : "468", "title" : "Nios II Classic Software Developer\u2019s Handbook", "type" : "article-journal", "volume" : "2015.05.14" }, "uris" : [ "http://www.mendeley.com/documents/?uuid=bfed223b-0f9d-4733-bd79-0dfb3e9d55c6"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5978B0">
        <w:fldChar w:fldCharType="separate"/>
      </w:r>
      <w:r w:rsidR="005978B0" w:rsidRPr="005978B0">
        <w:rPr>
          <w:noProof/>
        </w:rPr>
        <w:t>[1]</w:t>
      </w:r>
      <w:r w:rsidR="005978B0">
        <w:fldChar w:fldCharType="end"/>
      </w:r>
      <w:r>
        <w:t>)</w:t>
      </w:r>
      <w:r w:rsidR="005978B0">
        <w:t>.</w:t>
      </w:r>
    </w:p>
    <w:p w:rsidR="00D349C0" w:rsidRDefault="003412AC" w:rsidP="00D349C0">
      <w:pPr>
        <w:pStyle w:val="Heading1"/>
      </w:pPr>
      <w:r>
        <w:t>Información útil</w:t>
      </w:r>
    </w:p>
    <w:p w:rsidR="00D349C0" w:rsidRDefault="00D349C0" w:rsidP="00D349C0">
      <w:r>
        <w:t>Se agrega la lista de comandos según sean necesarios de usar:</w:t>
      </w:r>
    </w:p>
    <w:p w:rsidR="00D349C0" w:rsidRDefault="00871B76" w:rsidP="00D349C0">
      <w:pPr>
        <w:jc w:val="center"/>
      </w:pPr>
      <w:r>
        <w:rPr>
          <w:noProof/>
        </w:rPr>
        <w:drawing>
          <wp:inline distT="0" distB="0" distL="0" distR="0">
            <wp:extent cx="4714875" cy="3352800"/>
            <wp:effectExtent l="0" t="0" r="9525" b="0"/>
            <wp:docPr id="5" name="Picture 1" descr="C:\Users\nhasbun\AppData\Local\Microsoft\Windows\INetCache\Content.Word\2018-02-08 12_34_41-001-98283_S25FL128S_S25FL256S_128_MBIT_16_MBYTE_256_MBIT_32_MBYTE_3.0V_SPI_F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asbun\AppData\Local\Microsoft\Windows\INetCache\Content.Word\2018-02-08 12_34_41-001-98283_S25FL128S_S25FL256S_128_MBIT_16_MBYTE_256_MBIT_32_MBYTE_3.0V_SPI_FLA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2AC" w:rsidRDefault="003412AC" w:rsidP="00D349C0">
      <w:pPr>
        <w:jc w:val="center"/>
      </w:pPr>
    </w:p>
    <w:p w:rsidR="003412AC" w:rsidRDefault="003412AC" w:rsidP="003412AC">
      <w:r>
        <w:t>Direcciones disponibles para lectura/escritura en memoria:</w:t>
      </w:r>
    </w:p>
    <w:p w:rsidR="003412AC" w:rsidRPr="00D349C0" w:rsidRDefault="003412AC" w:rsidP="003412AC">
      <w:pPr>
        <w:jc w:val="center"/>
      </w:pPr>
    </w:p>
    <w:p w:rsidR="00734188" w:rsidRDefault="00D349C0" w:rsidP="00D349C0">
      <w:pPr>
        <w:pStyle w:val="Heading1"/>
      </w:pPr>
      <w:r>
        <w:lastRenderedPageBreak/>
        <w:t>Pasos para Comunicación Básica</w:t>
      </w:r>
    </w:p>
    <w:p w:rsidR="00D349C0" w:rsidRPr="00E671A3" w:rsidRDefault="00D349C0" w:rsidP="00D349C0">
      <w:pPr>
        <w:pStyle w:val="ListParagraph"/>
        <w:numPr>
          <w:ilvl w:val="0"/>
          <w:numId w:val="1"/>
        </w:numPr>
      </w:pPr>
      <w:r>
        <w:t xml:space="preserve">Verificar comunicación con el comando </w:t>
      </w:r>
      <w:proofErr w:type="spellStart"/>
      <w:r w:rsidRPr="00D349C0">
        <w:rPr>
          <w:b/>
        </w:rPr>
        <w:t>read_id</w:t>
      </w:r>
      <w:proofErr w:type="spellEnd"/>
    </w:p>
    <w:p w:rsidR="00E671A3" w:rsidRPr="00E671A3" w:rsidRDefault="00E671A3" w:rsidP="00D349C0">
      <w:pPr>
        <w:pStyle w:val="ListParagraph"/>
        <w:numPr>
          <w:ilvl w:val="0"/>
          <w:numId w:val="1"/>
        </w:numPr>
      </w:pPr>
      <w:r>
        <w:t xml:space="preserve">Activar la escritura de datos a memoria con el comando </w:t>
      </w:r>
      <w:r>
        <w:rPr>
          <w:b/>
        </w:rPr>
        <w:t>WREN</w:t>
      </w:r>
    </w:p>
    <w:p w:rsidR="00E671A3" w:rsidRPr="00D349C0" w:rsidRDefault="00E671A3" w:rsidP="00D349C0">
      <w:pPr>
        <w:pStyle w:val="ListParagraph"/>
        <w:numPr>
          <w:ilvl w:val="0"/>
          <w:numId w:val="1"/>
        </w:numPr>
      </w:pPr>
      <w:r>
        <w:t xml:space="preserve">Escribir a memoria usando el comando PP page </w:t>
      </w:r>
      <w:proofErr w:type="spellStart"/>
      <w:r>
        <w:t>programming</w:t>
      </w:r>
      <w:proofErr w:type="spellEnd"/>
    </w:p>
    <w:p w:rsidR="00D349C0" w:rsidRDefault="00045733" w:rsidP="00D349C0">
      <w:pPr>
        <w:pStyle w:val="ListParagraph"/>
        <w:numPr>
          <w:ilvl w:val="0"/>
          <w:numId w:val="1"/>
        </w:numPr>
      </w:pPr>
      <w:r>
        <w:t>Leer la dirección en memoria para corroborar los datos</w:t>
      </w:r>
    </w:p>
    <w:p w:rsidR="00045733" w:rsidRPr="005F3ACB" w:rsidRDefault="00045733" w:rsidP="00BB1CC0">
      <w:pPr>
        <w:pStyle w:val="ListParagraph"/>
        <w:numPr>
          <w:ilvl w:val="0"/>
          <w:numId w:val="1"/>
        </w:numPr>
      </w:pPr>
      <w:r>
        <w:t>Verificar estado de la memoria usando el status register</w:t>
      </w:r>
      <w:r w:rsidR="00BB1CC0">
        <w:t xml:space="preserve">1, </w:t>
      </w:r>
      <w:r w:rsidR="00BB1CC0" w:rsidRPr="00BB1CC0">
        <w:rPr>
          <w:b/>
        </w:rPr>
        <w:t>RDSR1</w:t>
      </w:r>
      <w:bookmarkStart w:id="1" w:name="_GoBack"/>
      <w:bookmarkEnd w:id="1"/>
    </w:p>
    <w:p w:rsidR="005978B0" w:rsidRDefault="005978B0" w:rsidP="005978B0">
      <w:pPr>
        <w:pStyle w:val="Heading1"/>
      </w:pPr>
      <w:r>
        <w:t>Referencias</w:t>
      </w:r>
    </w:p>
    <w:p w:rsidR="005978B0" w:rsidRPr="005978B0" w:rsidRDefault="005978B0" w:rsidP="005978B0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978B0">
        <w:rPr>
          <w:noProof/>
          <w:szCs w:val="24"/>
        </w:rPr>
        <w:t>[1]</w:t>
      </w:r>
      <w:r w:rsidRPr="005978B0">
        <w:rPr>
          <w:noProof/>
          <w:szCs w:val="24"/>
        </w:rPr>
        <w:tab/>
        <w:t xml:space="preserve">Altera Corporation, “Nios II Classic Software Developer’s Handbook,” </w:t>
      </w:r>
      <w:r w:rsidRPr="005978B0">
        <w:rPr>
          <w:i/>
          <w:iCs/>
          <w:noProof/>
          <w:szCs w:val="24"/>
        </w:rPr>
        <w:t>Altera Doc.</w:t>
      </w:r>
      <w:r w:rsidRPr="005978B0">
        <w:rPr>
          <w:noProof/>
          <w:szCs w:val="24"/>
        </w:rPr>
        <w:t>, vol. 2015.05.14, p. 468, 2015.</w:t>
      </w:r>
    </w:p>
    <w:p w:rsidR="005978B0" w:rsidRPr="005978B0" w:rsidRDefault="005978B0" w:rsidP="005978B0">
      <w:r>
        <w:fldChar w:fldCharType="end"/>
      </w:r>
    </w:p>
    <w:sectPr w:rsidR="005978B0" w:rsidRPr="005978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22843"/>
    <w:multiLevelType w:val="hybridMultilevel"/>
    <w:tmpl w:val="99BAF4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88"/>
    <w:rsid w:val="00045733"/>
    <w:rsid w:val="003412AC"/>
    <w:rsid w:val="005978B0"/>
    <w:rsid w:val="005F3ACB"/>
    <w:rsid w:val="00734188"/>
    <w:rsid w:val="00871B76"/>
    <w:rsid w:val="009A3BAF"/>
    <w:rsid w:val="00BB1CC0"/>
    <w:rsid w:val="00D349C0"/>
    <w:rsid w:val="00E671A3"/>
    <w:rsid w:val="00F0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CCAC"/>
  <w15:docId w15:val="{F8612D13-4536-4537-9819-02E95CE0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8" w:space="2" w:color="000000"/>
      </w:pBdr>
      <w:shd w:val="clear" w:color="auto" w:fill="C9DAF8"/>
      <w:spacing w:before="900" w:after="40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between w:val="single" w:sz="8" w:space="2" w:color="000000"/>
      </w:pBdr>
      <w:shd w:val="clear" w:color="auto" w:fill="C9DAF8"/>
      <w:spacing w:before="280" w:after="28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ind w:left="720" w:hanging="360"/>
      <w:outlineLvl w:val="3"/>
    </w:p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360" w:after="120"/>
      <w:jc w:val="center"/>
    </w:pPr>
    <w:rPr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BAAC1-5D78-46A0-88AB-F80953A2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nhasbun</dc:creator>
  <cp:lastModifiedBy>Windows User</cp:lastModifiedBy>
  <cp:revision>4</cp:revision>
  <dcterms:created xsi:type="dcterms:W3CDTF">2018-02-08T19:36:00Z</dcterms:created>
  <dcterms:modified xsi:type="dcterms:W3CDTF">2018-02-08T20:57:00Z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046cc5f5-f355-3a8f-9275-9d1a9ee3eacf</vt:lpwstr>
  </property>
  <property fmtid="{D5CDD505-2E9C-101B-9397-08002B2CF9AE}" pid="24" name="Mendeley Citation Style_1">
    <vt:lpwstr>http://www.zotero.org/styles/ieee</vt:lpwstr>
  </property>
</Properties>
</file>