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2C4C"/>
        </w:rPr>
        <w:t>Learning Analytics of Educational Processes</w:t>
      </w:r>
    </w:p>
    <w:p>
      <w:pPr>
        <w:jc w:val="center"/>
      </w:pPr>
      <w:r>
        <w:t>Équipe 1 — Cloud Computing I — SIGLIS M1 UPPA</w:t>
        <w:br/>
        <w:t>Bastien Bruey, Edouard Clemenceau, Titoan Lalanne, Jiale Li, Yoan Minbielle</w:t>
      </w:r>
    </w:p>
    <w:p>
      <w:r>
        <w:t>À copier dans le template Moodle « Cloud Computing I — Project report » (sections ci-dessous alignées sur le template).</w:t>
      </w:r>
    </w:p>
    <w:p>
      <w:r>
        <w:t>Cours : SIGLIS M1 · Cloud Computing I — Docker &amp; containers</w:t>
      </w:r>
    </w:p>
    <w:p>
      <w:r>
        <w:t>Équipe 1 : Bastien Bruey, Edouard Clemenceau, Titoan Lalanne, Jiale Li, Yoan Minbielle</w:t>
      </w:r>
    </w:p>
    <w:p>
      <w:r>
        <w:t>Service : Learning analytics of educational processes (UNITA / GEMINAE)</w:t>
      </w:r>
    </w:p>
    <w:p>
      <w:r>
        <w:t>Déploiement : Private cloud EVA — `m1-siglis-cc-03` (`10.3.16.179`)</w:t>
      </w:r>
    </w:p>
    <w:p>
      <w:pPr>
        <w:pStyle w:val="Heading1"/>
      </w:pPr>
      <w:r>
        <w:rPr>
          <w:color w:val="0F2C4C"/>
        </w:rPr>
        <w:t>Project summary</w:t>
      </w:r>
    </w:p>
    <w:p>
      <w:r>
        <w:t>Nous proposons une plateforme SaaS de Learning Analytics déployée en conteneurs Docker sur le cloud pédagogique UPPA (EVA). Elle ingère des traces d’apprentissage au standard xAPI via un Learning Record Store (LRS) minimal, les persiste dans PostgreSQL, exécute un pipeline ETL + machine learning (score d’engagement, détection d’apprenants à risque, recommandations de remédiation), et expose les résultats via une API REST et un dashboard pour enseignants et coordinateurs de programme.</w:t>
      </w:r>
    </w:p>
    <w:p>
      <w:r>
        <w:t>Le proof-of-concept utilise un générateur de statements synthétiques (25 apprenants fictifs) afin de respecter la confidentialité tout en démontrant la chaîne bout-en-bout. La stack est reproductible en local (Docker Desktop) et en production pédagogique sur EVA (2 Go RAM, proxy HTTP UPPA).</w:t>
      </w:r>
    </w:p>
    <w:p>
      <w:pPr>
        <w:pStyle w:val="Heading1"/>
      </w:pPr>
      <w:r>
        <w:rPr>
          <w:color w:val="0F2C4C"/>
        </w:rPr>
        <w:t>Evaluation of Learning Outcomes</w:t>
      </w:r>
    </w:p>
    <w:p>
      <w:pPr>
        <w:pStyle w:val="ListBullet"/>
      </w:pPr>
      <w:r>
        <w:t>Attente du service Learning Analytics · Réalisation dans notre PoC</w:t>
      </w:r>
    </w:p>
    <w:p>
      <w:pPr>
        <w:pStyle w:val="ListBullet"/>
      </w:pPr>
      <w:r>
        <w:t>Intégration / interopérabilité (xAPI, LRS) · `lrs-api` : POST/GET `/xAPI/statements`, auth Basic ; générateur simulant activités LMS</w:t>
      </w:r>
    </w:p>
    <w:p>
      <w:pPr>
        <w:pStyle w:val="ListBullet"/>
      </w:pPr>
      <w:r>
        <w:t>BI / analytics sur données éducatives · `analytics-api` : overview, liste learners, KPIs engagement</w:t>
      </w:r>
    </w:p>
    <w:p>
      <w:pPr>
        <w:pStyle w:val="ListBullet"/>
      </w:pPr>
      <w:r>
        <w:t>Entrepôt + mining / ML · Postgres + `analytics-worker` : agrégations, IsolationForest, `risk_score`</w:t>
      </w:r>
    </w:p>
    <w:p>
      <w:pPr>
        <w:pStyle w:val="ListBullet"/>
      </w:pPr>
      <w:r>
        <w:t>Stratégies data-driven de remédiation · Table/API `remediations` liée au niveau de risque</w:t>
      </w:r>
    </w:p>
    <w:p>
      <w:pPr>
        <w:pStyle w:val="ListBullet"/>
      </w:pPr>
      <w:r>
        <w:t>Communication aux stakeholders · Dashboard web `:8300` + JSON API pour intégrations futures</w:t>
      </w:r>
    </w:p>
    <w:p>
      <w:pPr>
        <w:pStyle w:val="Heading1"/>
      </w:pPr>
      <w:r>
        <w:rPr>
          <w:color w:val="0F2C4C"/>
        </w:rPr>
        <w:t>Business Model Canvas</w:t>
      </w:r>
    </w:p>
    <w:p>
      <w:pPr>
        <w:pStyle w:val="ListBullet"/>
      </w:pPr>
      <w:r>
        <w:t>Bloc · Contenu</w:t>
      </w:r>
    </w:p>
    <w:p>
      <w:pPr>
        <w:pStyle w:val="ListBullet"/>
      </w:pPr>
      <w:r>
        <w:t>**Customer segments** · Enseignants, coordinateurs de filière, établissements partenaires UNITA</w:t>
      </w:r>
    </w:p>
    <w:p>
      <w:pPr>
        <w:pStyle w:val="ListBullet"/>
      </w:pPr>
      <w:r>
        <w:t>**Value proposition** · Détection précoce du décrochage, vue cohorte, remédiations suggérées, déploiement cloud maîtrisé</w:t>
      </w:r>
    </w:p>
    <w:p>
      <w:pPr>
        <w:pStyle w:val="ListBullet"/>
      </w:pPr>
      <w:r>
        <w:t>**Channels** · Dashboard web, API REST, (option) Grafana pour équipes data</w:t>
      </w:r>
    </w:p>
    <w:p>
      <w:pPr>
        <w:pStyle w:val="ListBullet"/>
      </w:pPr>
      <w:r>
        <w:t>**Customer relationships** · Self-service SaaS, support selon tier SLA</w:t>
      </w:r>
    </w:p>
    <w:p>
      <w:pPr>
        <w:pStyle w:val="ListBullet"/>
      </w:pPr>
      <w:r>
        <w:t>**Revenue streams** · Modèle freemium : FREE / GOLD / PLATINUM (voir SLA)</w:t>
      </w:r>
    </w:p>
    <w:p>
      <w:pPr>
        <w:pStyle w:val="ListBullet"/>
      </w:pPr>
      <w:r>
        <w:t>**Key resources** · Stack Docker, LRS, entrepôt Postgres, modèles ML, VM EVA</w:t>
      </w:r>
    </w:p>
    <w:p>
      <w:pPr>
        <w:pStyle w:val="ListBullet"/>
      </w:pPr>
      <w:r>
        <w:t>**Key activities** · Ingestion xAPI, calcul périodique analytics, exploitation dashboard</w:t>
      </w:r>
    </w:p>
    <w:p>
      <w:pPr>
        <w:pStyle w:val="ListBullet"/>
      </w:pPr>
      <w:r>
        <w:t>**Key partners** · UPPA (EVA, proxy), écosystème xAPI/ADL, LMS sources de traces</w:t>
      </w:r>
    </w:p>
    <w:p>
      <w:pPr>
        <w:pStyle w:val="ListBullet"/>
      </w:pPr>
      <w:r>
        <w:t>**Cost structure** · VM dédiée ~200 €/mois (hypothèse cours), coût marginal faible par tenant containerisé</w:t>
      </w:r>
    </w:p>
    <w:p>
      <w:pPr>
        <w:pStyle w:val="Heading1"/>
      </w:pPr>
      <w:r>
        <w:rPr>
          <w:color w:val="0F2C4C"/>
        </w:rPr>
        <w:t>ArchiMate</w:t>
      </w:r>
    </w:p>
    <w:p>
      <w:r>
        <w:t>Trois couches documentées dans `docs/archimate/README.md` (diagrammes Mermaid) :</w:t>
      </w:r>
    </w:p>
    <w:p>
      <w:pPr>
        <w:pStyle w:val="ListBullet"/>
      </w:pPr>
      <w:r>
        <w:t>**Business** : enseignant / coordinateur → service LA → processus de remédiation → décision data-driven</w:t>
      </w:r>
    </w:p>
    <w:p>
      <w:pPr>
        <w:pStyle w:val="ListBullet"/>
      </w:pPr>
      <w:r>
        <w:t>**Application** : generator, LRS, worker, API, dashboard, Grafana</w:t>
      </w:r>
    </w:p>
    <w:p>
      <w:pPr>
        <w:pStyle w:val="ListBullet"/>
      </w:pPr>
      <w:r>
        <w:t>**Technology** : Docker Engine sur LXC EVA, Compose, réseau bridge, accès VPN, proxy UPPA</w:t>
      </w:r>
    </w:p>
    <w:p>
      <w:r>
        <w:t>*Joindre au rapport : exports PNG des trois diagrammes.*</w:t>
      </w:r>
    </w:p>
    <w:p>
      <w:pPr>
        <w:pStyle w:val="Heading1"/>
      </w:pPr>
      <w:r>
        <w:rPr>
          <w:color w:val="0F2C4C"/>
        </w:rPr>
        <w:t>1. Fundamental concepts (NIST cloud)</w:t>
      </w:r>
    </w:p>
    <w:p>
      <w:pPr>
        <w:pStyle w:val="ListBullet"/>
      </w:pPr>
      <w:r>
        <w:t>**Service model** : **SaaS** — l’utilisateur final (enseignant) consomme le dashboard sans gérer l’infra.</w:t>
      </w:r>
    </w:p>
    <w:p>
      <w:pPr>
        <w:pStyle w:val="ListBullet"/>
      </w:pPr>
      <w:r>
        <w:t>**Deployment model** : **Private cloud** — ressources EVA réservées au projet, accès VPN.</w:t>
      </w:r>
    </w:p>
    <w:p>
      <w:pPr>
        <w:pStyle w:val="ListBullet"/>
      </w:pPr>
      <w:r>
        <w:t>**Rôles NIST** : Cloud **Provider** (UPPA / équipe ops) ; Cloud **Consumer** (enseignants, coordinateurs) ; perspective **Auditor** (conformité RGPD sur données réelles — hors scope PoC synthétique).</w:t>
      </w:r>
    </w:p>
    <w:p>
      <w:pPr>
        <w:pStyle w:val="ListBullet"/>
      </w:pPr>
      <w:r>
        <w:t>**Caractéristiques essentielles** :</w:t>
      </w:r>
    </w:p>
    <w:p>
      <w:r>
        <w:t xml:space="preserve">  - *On-demand self-service* : `docker compose up` provisionne la stack</w:t>
      </w:r>
    </w:p>
    <w:p>
      <w:r>
        <w:t xml:space="preserve">  - *Broad network access* : HTTP depuis VPN / localhost</w:t>
      </w:r>
    </w:p>
    <w:p>
      <w:r>
        <w:t xml:space="preserve">  - *Resource pooling* : conteneurs partagent la VM (limites mémoire Compose)</w:t>
      </w:r>
    </w:p>
    <w:p>
      <w:r>
        <w:t xml:space="preserve">  - *Rapid elasticity* : perspective scale-out Swarm/K8s (non implémenté en PoC)</w:t>
      </w:r>
    </w:p>
    <w:p>
      <w:r>
        <w:t xml:space="preserve">  - *Measured service* : KPIs exposés (`statements`, `at_risk`, engagement)</w:t>
      </w:r>
    </w:p>
    <w:p>
      <w:pPr>
        <w:pStyle w:val="Heading1"/>
      </w:pPr>
      <w:r>
        <w:rPr>
          <w:color w:val="0F2C4C"/>
        </w:rPr>
        <w:t>2. Cloud service usage and competitors</w:t>
      </w:r>
    </w:p>
    <w:p>
      <w:r>
        <w:t>Concurrents / références : Learning Locker, SQL LRS, analytics natifs Moodle/Canvas, solutions BI génériques.</w:t>
      </w:r>
    </w:p>
    <w:p>
      <w:r>
        <w:t>Différenciation :</w:t>
      </w:r>
    </w:p>
    <w:p>
      <w:pPr>
        <w:pStyle w:val="ListBullet"/>
      </w:pPr>
      <w:r>
        <w:t>Stack **légère** et **pédagogique** (alignée cours Docker)</w:t>
      </w:r>
    </w:p>
    <w:p>
      <w:pPr>
        <w:pStyle w:val="ListBullet"/>
      </w:pPr>
      <w:r>
        <w:t>**Remédiation** intégrée dans l’API/dashboard (pas seulement des graphiques)</w:t>
      </w:r>
    </w:p>
    <w:p>
      <w:pPr>
        <w:pStyle w:val="ListBullet"/>
      </w:pPr>
      <w:r>
        <w:t>Déploiement **reproductible** local ↔ EVA via Compose et `.env`</w:t>
      </w:r>
    </w:p>
    <w:p>
      <w:r>
        <w:t>Usage typique : un établissement connecte ses LMS/outils xAPI au LRS ; le worker recalcule les scores toutes les N minutes ; les enseignants consultent le dashboard en début de semaine.</w:t>
      </w:r>
    </w:p>
    <w:p>
      <w:pPr>
        <w:pStyle w:val="Heading1"/>
      </w:pPr>
      <w:r>
        <w:rPr>
          <w:color w:val="0F2C4C"/>
        </w:rPr>
        <w:t>3. Design and development</w:t>
      </w:r>
    </w:p>
    <w:p>
      <w:pPr>
        <w:pStyle w:val="Heading2"/>
      </w:pPr>
      <w:r>
        <w:rPr>
          <w:color w:val="0F2C4C"/>
        </w:rPr>
        <w:t>3.1 Architecture technique</w:t>
      </w:r>
    </w:p>
    <w:p>
      <w:r>
        <w:t>Services : `postgres`, `lrs-api`, `xapi-generator`, `analytics-worker`, `analytics-api`, `dashboard` ; optionnels `grafana`, `portainer`.</w:t>
      </w:r>
    </w:p>
    <w:p>
      <w:r>
        <w:t>Communication interne : réseau Docker `la-net`. Le dashboard proxifie `/api/` vers `analytics-api`.</w:t>
      </w:r>
    </w:p>
    <w:p>
      <w:pPr>
        <w:pStyle w:val="Heading2"/>
      </w:pPr>
      <w:r>
        <w:rPr>
          <w:color w:val="0F2C4C"/>
        </w:rPr>
        <w:t>3.2 Sécurité et confidentialité</w:t>
      </w:r>
    </w:p>
    <w:p>
      <w:pPr>
        <w:pStyle w:val="ListBullet"/>
      </w:pPr>
      <w:r>
        <w:t>Auth **HTTP Basic** sur le LRS (identifiants via variables d’environnement, non commités)</w:t>
      </w:r>
    </w:p>
    <w:p>
      <w:pPr>
        <w:pStyle w:val="ListBullet"/>
      </w:pPr>
      <w:r>
        <w:t>Données **synthétiques** en démonstration</w:t>
      </w:r>
    </w:p>
    <w:p>
      <w:pPr>
        <w:pStyle w:val="ListBullet"/>
      </w:pPr>
      <w:r>
        <w:t>Proxy UPPA sur EVA : configuration `HTTP_PROXY` / `HTTPS_PROXY` + `NO_PROXY` pour le trafic inter-conteneurs</w:t>
      </w:r>
    </w:p>
    <w:p>
      <w:pPr>
        <w:pStyle w:val="Heading2"/>
      </w:pPr>
      <w:r>
        <w:rPr>
          <w:color w:val="0F2C4C"/>
        </w:rPr>
        <w:t>3.3 SLA (FREE / GOLD / PLATINUM)</w:t>
      </w:r>
    </w:p>
    <w:p>
      <w:pPr>
        <w:pStyle w:val="ListBullet"/>
      </w:pPr>
      <w:r>
        <w:t>Tier · Disponibilité · Rétention · Analytics</w:t>
      </w:r>
    </w:p>
    <w:p>
      <w:pPr>
        <w:pStyle w:val="ListBullet"/>
      </w:pPr>
      <w:r>
        <w:t>FREE · Best effort · 7 jours · KPIs de base</w:t>
      </w:r>
    </w:p>
    <w:p>
      <w:pPr>
        <w:pStyle w:val="ListBullet"/>
      </w:pPr>
      <w:r>
        <w:t>GOLD · Healthchecks + restart · 30 jours · Remédiations</w:t>
      </w:r>
    </w:p>
    <w:p>
      <w:pPr>
        <w:pStyle w:val="ListBullet"/>
      </w:pPr>
      <w:r>
        <w:t>PLATINUM · Monitoring + alerting (perspective) · 90 jours · ML + alerting</w:t>
      </w:r>
    </w:p>
    <w:p>
      <w:r>
        <w:t>Implémentation PoC : healthchecks Docker, `restart: unless-stopped`, limites mémoire pour stabilité EVA.</w:t>
      </w:r>
    </w:p>
    <w:p>
      <w:pPr>
        <w:pStyle w:val="Heading2"/>
      </w:pPr>
      <w:r>
        <w:rPr>
          <w:color w:val="0F2C4C"/>
        </w:rPr>
        <w:t>3.4 Tests</w:t>
      </w:r>
    </w:p>
    <w:p>
      <w:r>
        <w:t>Script `scripts/seed-and-verify.py` : health LRS/API/dashboard, présence statements, overview cohérent, HTML dashboard.</w:t>
      </w:r>
    </w:p>
    <w:p>
      <w:pPr>
        <w:pStyle w:val="Heading1"/>
      </w:pPr>
      <w:r>
        <w:rPr>
          <w:color w:val="0F2C4C"/>
        </w:rPr>
        <w:t>Architecture diagram</w:t>
      </w:r>
    </w:p>
    <w:p>
      <w:r>
        <w:t>Reprendre le schéma du README ou la couche Technology ArchiMate.</w:t>
      </w:r>
    </w:p>
    <w:p>
      <w:r>
        <w:t>xapi-generator → lrs-api → postgres</w:t>
      </w:r>
    </w:p>
    <w:p>
      <w:r>
        <w:t xml:space="preserve">                    ↑</w:t>
      </w:r>
    </w:p>
    <w:p>
      <w:r>
        <w:t>analytics-worker ───┴──→ learner_analytics</w:t>
      </w:r>
    </w:p>
    <w:p>
      <w:r>
        <w:t>analytics-api ←──────────</w:t>
      </w:r>
    </w:p>
    <w:p>
      <w:r>
        <w:t>dashboard → analytics-api</w:t>
      </w:r>
    </w:p>
    <w:p>
      <w:pPr>
        <w:pStyle w:val="Heading1"/>
      </w:pPr>
      <w:r>
        <w:rPr>
          <w:color w:val="0F2C4C"/>
        </w:rPr>
        <w:t>Results and demo</w:t>
      </w:r>
    </w:p>
    <w:p>
      <w:r>
        <w:t>Indicateurs observés (local / EVA) :</w:t>
      </w:r>
    </w:p>
    <w:p>
      <w:pPr>
        <w:pStyle w:val="ListBullet"/>
      </w:pPr>
      <w:r>
        <w:t>~1000–1300 statements xAPI</w:t>
      </w:r>
    </w:p>
    <w:p>
      <w:pPr>
        <w:pStyle w:val="ListBullet"/>
      </w:pPr>
      <w:r>
        <w:t>25 apprenants simulés</w:t>
      </w:r>
    </w:p>
    <w:p>
      <w:pPr>
        <w:pStyle w:val="ListBullet"/>
      </w:pPr>
      <w:r>
        <w:t>Distribution de risque (low / medium / high) et liste `at_risk`</w:t>
      </w:r>
    </w:p>
    <w:p>
      <w:pPr>
        <w:pStyle w:val="ListBullet"/>
      </w:pPr>
      <w:r>
        <w:t>Remédiations textuelles par profil</w:t>
      </w:r>
    </w:p>
    <w:p>
      <w:r>
        <w:t>URLs démo :</w:t>
      </w:r>
    </w:p>
    <w:p>
      <w:pPr>
        <w:pStyle w:val="ListBullet"/>
      </w:pPr>
      <w:r>
        <w:t>Local : http://localhost:8300 , http://localhost:8210/api/overview</w:t>
      </w:r>
    </w:p>
    <w:p>
      <w:pPr>
        <w:pStyle w:val="ListBullet"/>
      </w:pPr>
      <w:r>
        <w:t>EVA (VPN) : http://10.3.16.179:8300 , http://10.3.16.179:8210/api/overview</w:t>
      </w:r>
    </w:p>
    <w:p>
      <w:pPr>
        <w:pStyle w:val="Heading1"/>
      </w:pPr>
      <w:r>
        <w:rPr>
          <w:color w:val="0F2C4C"/>
        </w:rPr>
        <w:t>Conclusion and perspectives</w:t>
      </w:r>
    </w:p>
    <w:p>
      <w:r>
        <w:t>Le PoC prouve la faisabilité d’un service Learning Analytics containerisé sur EVA avec interopérabilité xAPI, analytics ML et UX enseignant. Perspectives : connecter un vrai LMS, renforcer RGPD (pseudonymisation, rétention), orchestration Swarm/K8s, alerting PLATINUM, SSO.</w:t>
      </w:r>
    </w:p>
    <w:p>
      <w:pPr>
        <w:pStyle w:val="Heading1"/>
      </w:pPr>
      <w:r>
        <w:rPr>
          <w:color w:val="0F2C4C"/>
        </w:rPr>
        <w:t>References</w:t>
      </w:r>
    </w:p>
    <w:p>
      <w:pPr>
        <w:pStyle w:val="ListBullet"/>
      </w:pPr>
      <w:r>
        <w:t>NIST SP 800-145 — Definition of Cloud Computing</w:t>
      </w:r>
    </w:p>
    <w:p>
      <w:pPr>
        <w:pStyle w:val="ListBullet"/>
      </w:pPr>
      <w:r>
        <w:t>NIST Cloud Computing Reference Architecture</w:t>
      </w:r>
    </w:p>
    <w:p>
      <w:pPr>
        <w:pStyle w:val="ListBullet"/>
      </w:pPr>
      <w:r>
        <w:t>xAPI Specification (ADL)</w:t>
      </w:r>
    </w:p>
    <w:p>
      <w:pPr>
        <w:pStyle w:val="ListBullet"/>
      </w:pPr>
      <w:r>
        <w:t>Documentation projet : README.md, docs/GUIDE-PROJET-ET-TESTS.md</w:t>
      </w:r>
    </w:p>
    <w:p>
      <w:pPr>
        <w:pStyle w:val="Heading1"/>
      </w:pPr>
      <w:r>
        <w:rPr>
          <w:color w:val="0F2C4C"/>
        </w:rPr>
        <w:t>Annex — Captures à insérer</w:t>
      </w:r>
    </w:p>
    <w:p>
      <w:r>
        <w:t>Voir `docs/CAPTURES-DEMO.md` (liste des screenshots pour le rapport et les slides).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