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Influencer and Affiliate Brief Addendum</w:t>
      </w:r>
    </w:p>
    <w:p>
      <w:pPr>
        <w:pStyle w:val="Heading2"/>
      </w:pPr>
      <w:r>
        <w:t>Approved language only</w:t>
      </w:r>
    </w:p>
    <w:p>
      <w:r>
        <w:t>Partners must use only the approved specific sentences supplied and must not add generic environmental phrases or own badges.</w:t>
      </w:r>
    </w:p>
    <w:p>
      <w:r>
        <w:rPr>
          <w:sz w:val="22"/>
        </w:rPr>
        <w:t>Campaign name:</w:t>
      </w:r>
    </w:p>
    <w:p>
      <w:r>
        <w:t>____________________________________________________________</w:t>
      </w:r>
    </w:p>
    <w:p>
      <w:r>
        <w:rPr>
          <w:sz w:val="22"/>
        </w:rPr>
        <w:t>Approved sentences supplied:</w:t>
      </w:r>
    </w:p>
    <w:p>
      <w:r>
        <w:t>____________________________________________________________</w:t>
      </w:r>
    </w:p>
    <w:p>
      <w:r>
        <w:rPr>
          <w:sz w:val="22"/>
        </w:rPr>
        <w:t>Prohibited patterns explained:</w:t>
      </w:r>
    </w:p>
    <w:p>
      <w:r>
        <w:t>____________________________________________________________</w:t>
      </w:r>
    </w:p>
    <w:p>
      <w:pPr>
        <w:pStyle w:val="Heading2"/>
      </w:pPr>
      <w:r>
        <w:t>Pre-publication approval and archive</w:t>
      </w:r>
    </w:p>
    <w:p>
      <w:r>
        <w:t>All posts require pre-publication review, and dated copies are retained with the review file.</w:t>
      </w:r>
    </w:p>
    <w:p>
      <w:r>
        <w:rPr>
          <w:sz w:val="22"/>
        </w:rPr>
        <w:t>Reviewer function:</w:t>
      </w:r>
    </w:p>
    <w:p>
      <w:r>
        <w:t>____________________________________________________________</w:t>
      </w:r>
    </w:p>
    <w:p>
      <w:r>
        <w:rPr>
          <w:sz w:val="22"/>
        </w:rPr>
        <w:t>Approval date:</w:t>
      </w:r>
    </w:p>
    <w:p>
      <w:r>
        <w:t>____________________________________________________________</w:t>
      </w:r>
    </w:p>
    <w:p>
      <w:r>
        <w:rPr>
          <w:sz w:val="22"/>
        </w:rPr>
        <w:t>Live post archive reference: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