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Variance Review Agenda</w:t>
      </w:r>
    </w:p>
    <w:p>
      <w:pPr>
        <w:pStyle w:val="Heading2"/>
      </w:pPr>
      <w:r>
        <w:t>Meeting Details</w:t>
      </w:r>
    </w:p>
    <w:p>
      <w:r>
        <w:t>This agenda structures the weekly variance review meeting. Print one copy per attendee. The meeting should last 30 minutes and follow the same order each week.</w:t>
      </w:r>
    </w:p>
    <w:p>
      <w:r>
        <w:rPr>
          <w:sz w:val="22"/>
        </w:rPr>
        <w:t>Week Ending Date:</w:t>
      </w:r>
    </w:p>
    <w:p>
      <w:r>
        <w:t>____________________________________________________________</w:t>
      </w:r>
    </w:p>
    <w:p>
      <w:r>
        <w:rPr>
          <w:sz w:val="22"/>
        </w:rPr>
        <w:t>Attendees Present:</w:t>
      </w:r>
    </w:p>
    <w:p>
      <w:r>
        <w:t>____________________________________________________________</w:t>
      </w:r>
    </w:p>
    <w:p>
      <w:r>
        <w:rPr>
          <w:sz w:val="22"/>
        </w:rPr>
        <w:t>Location:</w:t>
      </w:r>
    </w:p>
    <w:p>
      <w:r>
        <w:t>____________________________________________________________</w:t>
      </w:r>
    </w:p>
    <w:p>
      <w:pPr>
        <w:pStyle w:val="Heading2"/>
      </w:pPr>
      <w:r>
        <w:t>Numbers Review</w:t>
      </w:r>
    </w:p>
    <w:p>
      <w:r>
        <w:t>Review last week numbers before discussing causes. Fill each line from the variance dashboard sheet.</w:t>
      </w:r>
    </w:p>
    <w:p>
      <w:r>
        <w:rPr>
          <w:sz w:val="22"/>
        </w:rPr>
        <w:t>Actual Food Cost %:</w:t>
      </w:r>
    </w:p>
    <w:p>
      <w:r>
        <w:t>____________________________________________________________</w:t>
      </w:r>
    </w:p>
    <w:p>
      <w:r>
        <w:rPr>
          <w:sz w:val="22"/>
        </w:rPr>
        <w:t>Theoretical Food Cost %:</w:t>
      </w:r>
    </w:p>
    <w:p>
      <w:r>
        <w:t>____________________________________________________________</w:t>
      </w:r>
    </w:p>
    <w:p>
      <w:r>
        <w:rPr>
          <w:sz w:val="22"/>
        </w:rPr>
        <w:t>Variance Points:</w:t>
      </w:r>
    </w:p>
    <w:p>
      <w:r>
        <w:t>____________________________________________________________</w:t>
      </w:r>
    </w:p>
    <w:p>
      <w:r>
        <w:rPr>
          <w:sz w:val="22"/>
        </w:rPr>
        <w:t>Waste Cost Total:</w:t>
      </w:r>
    </w:p>
    <w:p>
      <w:r>
        <w:t>____________________________________________________________</w:t>
      </w:r>
    </w:p>
    <w:p>
      <w:r>
        <w:rPr>
          <w:sz w:val="22"/>
        </w:rPr>
        <w:t>Top Variance Category:</w:t>
      </w:r>
    </w:p>
    <w:p>
      <w:r>
        <w:t>____________________________________________________________</w:t>
      </w:r>
    </w:p>
    <w:p>
      <w:pPr>
        <w:pStyle w:val="Heading2"/>
      </w:pPr>
      <w:r>
        <w:t>Causes and Actions</w:t>
      </w:r>
    </w:p>
    <w:p>
      <w:r>
        <w:t>For each variance above 1 point, record one suspected cause and one assigned action. Do not list more than three actions per week.</w:t>
      </w:r>
    </w:p>
    <w:p>
      <w:r>
        <w:rPr>
          <w:sz w:val="22"/>
        </w:rPr>
        <w:t>Issue 1 Cause:</w:t>
      </w:r>
    </w:p>
    <w:p>
      <w:r>
        <w:t>____________________________________________________________</w:t>
      </w:r>
    </w:p>
    <w:p>
      <w:r>
        <w:rPr>
          <w:sz w:val="22"/>
        </w:rPr>
        <w:t>Issue 1 Action and Owner:</w:t>
      </w:r>
    </w:p>
    <w:p>
      <w:r>
        <w:t>____________________________________________________________</w:t>
      </w:r>
    </w:p>
    <w:p>
      <w:r>
        <w:rPr>
          <w:sz w:val="22"/>
        </w:rPr>
        <w:t>Issue 2 Cause:</w:t>
      </w:r>
    </w:p>
    <w:p>
      <w:r>
        <w:t>____________________________________________________________</w:t>
      </w:r>
    </w:p>
    <w:p>
      <w:r>
        <w:rPr>
          <w:sz w:val="22"/>
        </w:rPr>
        <w:t>Issue 2 Action and Owner:</w:t>
      </w:r>
    </w:p>
    <w:p>
      <w:r>
        <w:t>____________________________________________________________</w:t>
      </w:r>
    </w:p>
    <w:p>
      <w:r>
        <w:rPr>
          <w:sz w:val="22"/>
        </w:rPr>
        <w:t>Issue 3 Cause:</w:t>
      </w:r>
    </w:p>
    <w:p>
      <w:r>
        <w:t>____________________________________________________________</w:t>
      </w:r>
    </w:p>
    <w:p>
      <w:r>
        <w:rPr>
          <w:sz w:val="22"/>
        </w:rPr>
        <w:t>Issue 3 Action and Owner:</w:t>
      </w:r>
    </w:p>
    <w:p>
      <w:r>
        <w:t>____________________________________________________________</w:t>
      </w:r>
    </w:p>
    <w:p>
      <w:pPr>
        <w:pStyle w:val="Heading2"/>
      </w:pPr>
      <w:r>
        <w:t>Par and Orders Sign Off</w:t>
      </w:r>
    </w:p>
    <w:p>
      <w:r>
        <w:t>Confirm par levels and orders for the coming week. Sign and file with the weekly packet.</w:t>
      </w:r>
    </w:p>
    <w:p>
      <w:r>
        <w:rPr>
          <w:sz w:val="22"/>
        </w:rPr>
        <w:t>Par Changes Approved:</w:t>
      </w:r>
    </w:p>
    <w:p>
      <w:r>
        <w:t>____________________________________________________________</w:t>
      </w:r>
    </w:p>
    <w:p>
      <w:r>
        <w:rPr>
          <w:sz w:val="22"/>
        </w:rPr>
        <w:t>Order Day Assignments:</w:t>
      </w:r>
    </w:p>
    <w:p>
      <w:r>
        <w:t>____________________________________________________________</w:t>
      </w:r>
    </w:p>
    <w:p>
      <w:r>
        <w:rPr>
          <w:sz w:val="22"/>
        </w:rPr>
        <w:t>Next Review Date:</w:t>
      </w:r>
    </w:p>
    <w:p>
      <w:r>
        <w:t>____________________________________________________________</w:t>
      </w:r>
    </w:p>
    <w:p>
      <w:r>
        <w:rPr>
          <w:sz w:val="22"/>
        </w:rPr>
        <w:t>Signed By: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