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Contractor Scope Request</w:t>
      </w:r>
    </w:p>
    <w:p>
      <w:pPr>
        <w:pStyle w:val="Heading2"/>
      </w:pPr>
      <w:r>
        <w:t>What to send the contractor</w:t>
      </w:r>
    </w:p>
    <w:p>
      <w:r>
        <w:t>Send report pages, photos, and access details, and ask for a written scope with inclusions, exclusions, price, and validity dates.</w:t>
      </w:r>
    </w:p>
    <w:p>
      <w:r>
        <w:rPr>
          <w:sz w:val="22"/>
        </w:rPr>
        <w:t>Report pages sent:</w:t>
      </w:r>
    </w:p>
    <w:p>
      <w:r>
        <w:t>____________________________________________________________</w:t>
      </w:r>
    </w:p>
    <w:p>
      <w:r>
        <w:rPr>
          <w:sz w:val="22"/>
        </w:rPr>
        <w:t>Access arrangements:</w:t>
      </w:r>
    </w:p>
    <w:p>
      <w:r>
        <w:t>____________________________________________________________</w:t>
      </w:r>
    </w:p>
    <w:p>
      <w:r>
        <w:rPr>
          <w:sz w:val="22"/>
        </w:rPr>
        <w:t>Scope requested by date:</w:t>
      </w:r>
    </w:p>
    <w:p>
      <w:r>
        <w:t>____________________________________________________________</w:t>
      </w:r>
    </w:p>
    <w:p>
      <w:pPr>
        <w:pStyle w:val="Heading2"/>
      </w:pPr>
      <w:r>
        <w:t>What to record on return</w:t>
      </w:r>
    </w:p>
    <w:p>
      <w:r>
        <w:t>Record low and high figures, source, date, inclusions, and exclusions into the deficiency log.</w:t>
      </w:r>
    </w:p>
    <w:p>
      <w:r>
        <w:rPr>
          <w:sz w:val="22"/>
        </w:rPr>
        <w:t>Quote figures and source:</w:t>
      </w:r>
    </w:p>
    <w:p>
      <w:r>
        <w:t>____________________________________________________________</w:t>
      </w:r>
    </w:p>
    <w:p>
      <w:r>
        <w:rPr>
          <w:sz w:val="22"/>
        </w:rPr>
        <w:t>Inclusions:</w:t>
      </w:r>
    </w:p>
    <w:p>
      <w:r>
        <w:t>____________________________________________________________</w:t>
      </w:r>
    </w:p>
    <w:p>
      <w:r>
        <w:rPr>
          <w:sz w:val="22"/>
        </w:rPr>
        <w:t>Exclusions and validity: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