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Cancellation and Reschedule Reply Template</w:t>
      </w:r>
    </w:p>
    <w:p>
      <w:pPr>
        <w:pStyle w:val="Heading2"/>
      </w:pPr>
      <w:r>
        <w:t>When to use</w:t>
      </w:r>
    </w:p>
    <w:p>
      <w:r>
        <w:t>Use this when a patient replies NO or asks to cancel or reschedule at any touch.</w:t>
      </w:r>
    </w:p>
    <w:p>
      <w:r>
        <w:t>Respond within one business hour during office hours.</w:t>
      </w:r>
    </w:p>
    <w:p>
      <w:r>
        <w:rPr>
          <w:sz w:val="22"/>
        </w:rPr>
        <w:t>Practice name:</w:t>
      </w:r>
    </w:p>
    <w:p>
      <w:r>
        <w:t>____________________________________________________________</w:t>
      </w:r>
    </w:p>
    <w:p>
      <w:r>
        <w:rPr>
          <w:sz w:val="22"/>
        </w:rPr>
        <w:t>Staff responder role:</w:t>
      </w:r>
    </w:p>
    <w:p>
      <w:r>
        <w:t>____________________________________________________________</w:t>
      </w:r>
    </w:p>
    <w:p>
      <w:pPr>
        <w:pStyle w:val="Heading2"/>
      </w:pPr>
      <w:r>
        <w:t>Reply template</w:t>
      </w:r>
    </w:p>
    <w:p>
      <w:r>
        <w:t>Thank you for letting us know.</w:t>
      </w:r>
    </w:p>
    <w:p>
      <w:r>
        <w:t>We have opened your slot. Would one of these times work instead?</w:t>
      </w:r>
    </w:p>
    <w:p>
      <w:r>
        <w:t>Option 1:</w:t>
      </w:r>
    </w:p>
    <w:p>
      <w:r>
        <w:t>Option 2:</w:t>
      </w:r>
    </w:p>
    <w:p>
      <w:r>
        <w:t>Reply with 1 or 2, or call us at the number below.</w:t>
      </w:r>
    </w:p>
    <w:p>
      <w:r>
        <w:rPr>
          <w:sz w:val="22"/>
        </w:rPr>
        <w:t>Option 1 date and time:</w:t>
      </w:r>
    </w:p>
    <w:p>
      <w:r>
        <w:t>____________________________________________________________</w:t>
      </w:r>
    </w:p>
    <w:p>
      <w:r>
        <w:rPr>
          <w:sz w:val="22"/>
        </w:rPr>
        <w:t>Option 2 date and time:</w:t>
      </w:r>
    </w:p>
    <w:p>
      <w:r>
        <w:t>____________________________________________________________</w:t>
      </w:r>
    </w:p>
    <w:p>
      <w:r>
        <w:rPr>
          <w:sz w:val="22"/>
        </w:rPr>
        <w:t>Callback number:</w:t>
      </w:r>
    </w:p>
    <w:p>
      <w:r>
        <w:t>____________________________________________________________</w:t>
      </w:r>
    </w:p>
    <w:p>
      <w:pPr>
        <w:pStyle w:val="Heading2"/>
      </w:pPr>
      <w:r>
        <w:t>After the reply</w:t>
      </w:r>
    </w:p>
    <w:p>
      <w:r>
        <w:t>Record the reason code in the reason-code summary. Offer the freed slot to the waitlist before the day ends.</w:t>
      </w:r>
    </w:p>
    <w:p>
      <w:r>
        <w:rPr>
          <w:sz w:val="22"/>
        </w:rPr>
        <w:t>Reason code recorded:</w:t>
      </w:r>
    </w:p>
    <w:p>
      <w:r>
        <w:t>____________________________________________________________</w:t>
      </w:r>
    </w:p>
    <w:p>
      <w:r>
        <w:rPr>
          <w:sz w:val="22"/>
        </w:rPr>
        <w:t>Waitlist offered (Yes or No):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