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Access Fulfilled Letter</w:t>
      </w:r>
    </w:p>
    <w:p>
      <w:pPr>
        <w:pStyle w:val="Heading2"/>
      </w:pPr>
      <w:r>
        <w:t>Access fulfilled letter</w:t>
      </w:r>
    </w:p>
    <w:p>
      <w:r>
        <w:t>Subject: Response to your access request [reference, illustrative]</w:t>
      </w:r>
    </w:p>
    <w:p>
      <w:r>
        <w:t>Paragraph 1: confirm the request date and scope agreed.</w:t>
      </w:r>
    </w:p>
    <w:p>
      <w:r>
        <w:t>Paragraph 2: describe what is provided and the time period covered.</w:t>
      </w:r>
    </w:p>
    <w:p>
      <w:r>
        <w:t>Paragraph 3: note any items withheld and the basis, as advised by counsel.</w:t>
      </w:r>
    </w:p>
    <w:p>
      <w:r>
        <w:t>Paragraph 4: explain how to ask follow-up questions.</w:t>
      </w:r>
    </w:p>
    <w:p>
      <w:r>
        <w:rPr>
          <w:sz w:val="22"/>
        </w:rPr>
        <w:t>Requester name:</w:t>
      </w:r>
    </w:p>
    <w:p>
      <w:r>
        <w:t>____________________________________________________________</w:t>
      </w:r>
    </w:p>
    <w:p>
      <w:r>
        <w:rPr>
          <w:sz w:val="22"/>
        </w:rPr>
        <w:t>Request reference (illustrative):</w:t>
      </w:r>
    </w:p>
    <w:p>
      <w:r>
        <w:t>____________________________________________________________</w:t>
      </w:r>
    </w:p>
    <w:p>
      <w:r>
        <w:rPr>
          <w:sz w:val="22"/>
        </w:rPr>
        <w:t>Scope agreed:</w:t>
      </w:r>
    </w:p>
    <w:p>
      <w:r>
        <w:t>____________________________________________________________</w:t>
      </w:r>
    </w:p>
    <w:p>
      <w:r>
        <w:rPr>
          <w:sz w:val="22"/>
        </w:rPr>
        <w:t>Materials enclosed:</w:t>
      </w:r>
    </w:p>
    <w:p>
      <w:r>
        <w:t>____________________________________________________________</w:t>
      </w:r>
    </w:p>
    <w:p>
      <w:r>
        <w:rPr>
          <w:sz w:val="22"/>
        </w:rPr>
        <w:t>Contact for follow-up:</w:t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