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Denial with Reason Letter</w:t>
      </w:r>
    </w:p>
    <w:p>
      <w:pPr>
        <w:pStyle w:val="Heading2"/>
      </w:pPr>
      <w:r>
        <w:t>Facts and findings</w:t>
      </w:r>
    </w:p>
    <w:p>
      <w:r>
        <w:t>Record case timeline, inspection findings with photo references, and policy lines applied in factual neutral terms.</w:t>
      </w:r>
    </w:p>
    <w:p>
      <w:r>
        <w:rPr>
          <w:sz w:val="22"/>
        </w:rPr>
        <w:t>Case and account references:</w:t>
      </w:r>
    </w:p>
    <w:p>
      <w:r>
        <w:t>____________________________________________________________</w:t>
      </w:r>
    </w:p>
    <w:p>
      <w:r>
        <w:rPr>
          <w:sz w:val="22"/>
        </w:rPr>
        <w:t>Relevant case timeline with dates and reasons:</w:t>
      </w:r>
    </w:p>
    <w:p>
      <w:r>
        <w:t>____________________________________________________________</w:t>
      </w:r>
    </w:p>
    <w:p>
      <w:r>
        <w:rPr>
          <w:sz w:val="22"/>
        </w:rPr>
        <w:t>Inspection findings with photo refs:</w:t>
      </w:r>
    </w:p>
    <w:p>
      <w:r>
        <w:t>____________________________________________________________</w:t>
      </w:r>
    </w:p>
    <w:p>
      <w:r>
        <w:rPr>
          <w:sz w:val="22"/>
        </w:rPr>
        <w:t>Policy lines applied:</w:t>
      </w:r>
    </w:p>
    <w:p>
      <w:r>
        <w:t>____________________________________________________________</w:t>
      </w:r>
    </w:p>
    <w:p>
      <w:r>
        <w:rPr>
          <w:sz w:val="22"/>
        </w:rPr>
        <w:t>Decision and scope:</w:t>
      </w:r>
    </w:p>
    <w:p>
      <w:r>
        <w:t>____________________________________________________________</w:t>
      </w:r>
    </w:p>
    <w:p>
      <w:pPr>
        <w:pStyle w:val="Heading2"/>
      </w:pPr>
      <w:r>
        <w:t>Appeal instructions</w:t>
      </w:r>
    </w:p>
    <w:p>
      <w:r>
        <w:t>State how and by when to appeal and who reviews.</w:t>
      </w:r>
    </w:p>
    <w:p>
      <w:r>
        <w:rPr>
          <w:sz w:val="22"/>
        </w:rPr>
        <w:t>Appeal channel:</w:t>
      </w:r>
    </w:p>
    <w:p>
      <w:r>
        <w:t>____________________________________________________________</w:t>
      </w:r>
    </w:p>
    <w:p>
      <w:r>
        <w:rPr>
          <w:sz w:val="22"/>
        </w:rPr>
        <w:t>Appeal deadline:</w:t>
      </w:r>
    </w:p>
    <w:p>
      <w:r>
        <w:t>____________________________________________________________</w:t>
      </w:r>
    </w:p>
    <w:p>
      <w:r>
        <w:rPr>
          <w:sz w:val="22"/>
        </w:rPr>
        <w:t>Appeal reviewer:</w:t>
      </w:r>
    </w:p>
    <w:p>
      <w:r>
        <w:t>____________________________________________________________</w:t>
      </w:r>
    </w:p>
    <w:p>
      <w:r>
        <w:rPr>
          <w:sz w:val="22"/>
        </w:rPr>
        <w:t>Duration and review date if restricted: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