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EB822" w14:textId="77777777" w:rsidR="002672F9" w:rsidRDefault="00000000">
      <w:pPr>
        <w:pStyle w:val="1"/>
        <w:ind w:firstLine="0"/>
        <w:rPr>
          <w:szCs w:val="22"/>
        </w:rPr>
      </w:pPr>
      <w:bookmarkStart w:id="0" w:name="_Toc233801881"/>
      <w:bookmarkStart w:id="1" w:name="_Toc231436039"/>
      <w:bookmarkStart w:id="2" w:name="_Toc7052"/>
      <w:bookmarkStart w:id="3" w:name="_Toc12323"/>
      <w:r>
        <w:rPr>
          <w:szCs w:val="22"/>
        </w:rPr>
        <w:t>（三）概念结构设计</w:t>
      </w:r>
      <w:bookmarkEnd w:id="0"/>
      <w:bookmarkEnd w:id="1"/>
      <w:bookmarkEnd w:id="2"/>
      <w:bookmarkEnd w:id="3"/>
    </w:p>
    <w:p w14:paraId="79D6A361" w14:textId="1B61CBA0" w:rsidR="002672F9" w:rsidRDefault="00611061">
      <w:pPr>
        <w:pStyle w:val="2"/>
        <w:rPr>
          <w:color w:val="FF0000"/>
        </w:rPr>
      </w:pPr>
      <w:bookmarkStart w:id="4" w:name="_Toc6379"/>
      <w:r>
        <w:rPr>
          <w:rFonts w:hint="eastAsia"/>
          <w:color w:val="000000"/>
        </w:rPr>
        <w:t>3.1</w:t>
      </w:r>
      <w:r w:rsidR="00BA203D">
        <w:rPr>
          <w:rFonts w:hint="eastAsia"/>
          <w:color w:val="000000"/>
        </w:rPr>
        <w:t>用户管理</w:t>
      </w:r>
      <w:r>
        <w:rPr>
          <w:color w:val="000000"/>
        </w:rPr>
        <w:t>模块</w:t>
      </w:r>
      <w:bookmarkEnd w:id="4"/>
    </w:p>
    <w:p w14:paraId="68269CD4" w14:textId="77777777" w:rsidR="007B3AAA" w:rsidRDefault="00000000">
      <w:pPr>
        <w:pStyle w:val="3"/>
      </w:pPr>
      <w:bookmarkStart w:id="5" w:name="_Toc14075"/>
      <w:r>
        <w:t xml:space="preserve">3.1.1 </w:t>
      </w:r>
      <w:r>
        <w:t>模块功能描述</w:t>
      </w:r>
      <w:bookmarkStart w:id="6" w:name="_Toc28401"/>
      <w:bookmarkEnd w:id="5"/>
    </w:p>
    <w:p w14:paraId="3DBBFC9F" w14:textId="77777777" w:rsidR="00276A6F" w:rsidRDefault="00276A6F" w:rsidP="00276A6F">
      <w:r w:rsidRPr="00276A6F">
        <w:t>此模块负责处理所有与用户账户相关的功能和系统访问控制。它为新用户提供注册渠道，为已注册用户提供安全的登录认证机制。此外，该模块还赋予管理员必要的权限，使其能够对系统内的所有用户账户进行审查、角色分配或删除等管理操作，确保系统的安全性和组织性。</w:t>
      </w:r>
    </w:p>
    <w:p w14:paraId="2B620B63" w14:textId="43063FD2" w:rsidR="00DC08E2" w:rsidRPr="00DC08E2" w:rsidRDefault="00DC08E2" w:rsidP="00DC08E2">
      <w:r w:rsidRPr="00DC08E2">
        <w:rPr>
          <w:b/>
          <w:bCs/>
        </w:rPr>
        <w:t>涉及实体</w:t>
      </w:r>
      <w:r w:rsidRPr="00DC08E2">
        <w:rPr>
          <w:b/>
          <w:bCs/>
        </w:rPr>
        <w:t>:</w:t>
      </w:r>
      <w:r w:rsidRPr="00DC08E2">
        <w:t> </w:t>
      </w:r>
      <w:r w:rsidR="006709CE">
        <w:t>用户</w:t>
      </w:r>
    </w:p>
    <w:p w14:paraId="6B5B90AE" w14:textId="77777777" w:rsidR="00DC08E2" w:rsidRPr="00DC08E2" w:rsidRDefault="00DC08E2" w:rsidP="00DC08E2">
      <w:r w:rsidRPr="00DC08E2">
        <w:rPr>
          <w:b/>
          <w:bCs/>
        </w:rPr>
        <w:t>实体间联系</w:t>
      </w:r>
      <w:r w:rsidRPr="00DC08E2">
        <w:rPr>
          <w:b/>
          <w:bCs/>
        </w:rPr>
        <w:t>:</w:t>
      </w:r>
    </w:p>
    <w:p w14:paraId="56D57CDF" w14:textId="4AFE8D74" w:rsidR="00DC08E2" w:rsidRPr="00DC08E2" w:rsidRDefault="00DC08E2" w:rsidP="00DC08E2">
      <w:r w:rsidRPr="00DC08E2">
        <w:t>此模块主要围绕单一实体</w:t>
      </w:r>
      <w:r w:rsidRPr="00DC08E2">
        <w:t> </w:t>
      </w:r>
      <w:r w:rsidR="006709CE">
        <w:t>用户</w:t>
      </w:r>
      <w:r w:rsidRPr="00DC08E2">
        <w:t> </w:t>
      </w:r>
      <w:r w:rsidRPr="00DC08E2">
        <w:t>进行操作，不涉及内部实体间的复杂联系。</w:t>
      </w:r>
    </w:p>
    <w:p w14:paraId="0E0DB251" w14:textId="5BAAF550" w:rsidR="00BA5395" w:rsidRPr="00BA5395" w:rsidRDefault="00000000" w:rsidP="0061290C">
      <w:pPr>
        <w:pStyle w:val="3"/>
      </w:pPr>
      <w:r>
        <w:t xml:space="preserve">3.1.2 </w:t>
      </w:r>
      <w:r>
        <w:t>模块分</w:t>
      </w:r>
      <w:r>
        <w:t>E-R</w:t>
      </w:r>
      <w:r>
        <w:t>图</w:t>
      </w:r>
      <w:bookmarkEnd w:id="6"/>
    </w:p>
    <w:p w14:paraId="0CE19963" w14:textId="104C64D5" w:rsidR="002E196F" w:rsidRDefault="00BA5395" w:rsidP="002E196F">
      <w:r>
        <w:rPr>
          <w:rFonts w:hint="eastAsia"/>
        </w:rPr>
        <w:t>由于</w:t>
      </w:r>
      <w:r w:rsidRPr="00DC08E2">
        <w:t>此模块主要围绕单一实体</w:t>
      </w:r>
      <w:r w:rsidRPr="00DC08E2">
        <w:t> </w:t>
      </w:r>
      <w:r w:rsidR="006709CE">
        <w:t>用户</w:t>
      </w:r>
      <w:r w:rsidRPr="00DC08E2">
        <w:t> </w:t>
      </w:r>
      <w:r w:rsidRPr="00DC08E2">
        <w:t>进行操作，不涉及内部实体间的复杂联系</w:t>
      </w:r>
      <w:r>
        <w:rPr>
          <w:rFonts w:hint="eastAsia"/>
        </w:rPr>
        <w:t>，故本模块无</w:t>
      </w:r>
      <w:r w:rsidR="000C7592">
        <w:rPr>
          <w:rFonts w:hint="eastAsia"/>
        </w:rPr>
        <w:t>具体的</w:t>
      </w:r>
      <w:r>
        <w:rPr>
          <w:rFonts w:hint="eastAsia"/>
        </w:rPr>
        <w:t>分</w:t>
      </w:r>
      <w:r>
        <w:rPr>
          <w:rFonts w:hint="eastAsia"/>
        </w:rPr>
        <w:t>E-R</w:t>
      </w:r>
      <w:r>
        <w:rPr>
          <w:rFonts w:hint="eastAsia"/>
        </w:rPr>
        <w:t>图。</w:t>
      </w:r>
    </w:p>
    <w:p w14:paraId="586FEE32" w14:textId="77777777" w:rsidR="00936CD7" w:rsidRDefault="00936CD7" w:rsidP="002E196F"/>
    <w:p w14:paraId="59E98222" w14:textId="37567DE0" w:rsidR="002672F9" w:rsidRDefault="00000000">
      <w:pPr>
        <w:pStyle w:val="2"/>
      </w:pPr>
      <w:bookmarkStart w:id="7" w:name="_Toc21128"/>
      <w:r>
        <w:t xml:space="preserve">3.2 </w:t>
      </w:r>
      <w:r w:rsidR="00BA203D" w:rsidRPr="00BA203D">
        <w:rPr>
          <w:rFonts w:hint="eastAsia"/>
          <w:lang w:val="zh-CN"/>
        </w:rPr>
        <w:t>电影资料库核心管理</w:t>
      </w:r>
      <w:r>
        <w:t>模块</w:t>
      </w:r>
      <w:bookmarkEnd w:id="7"/>
    </w:p>
    <w:p w14:paraId="16857D96" w14:textId="77777777" w:rsidR="002672F9" w:rsidRDefault="00000000">
      <w:pPr>
        <w:pStyle w:val="3"/>
      </w:pPr>
      <w:bookmarkStart w:id="8" w:name="_Toc32650"/>
      <w:r>
        <w:t xml:space="preserve">3.2.1 </w:t>
      </w:r>
      <w:r>
        <w:t>模块功能描述</w:t>
      </w:r>
      <w:bookmarkEnd w:id="8"/>
    </w:p>
    <w:p w14:paraId="5FE8A491" w14:textId="475E74BB" w:rsidR="00276A6F" w:rsidRDefault="00276A6F" w:rsidP="00276A6F">
      <w:r w:rsidRPr="00276A6F">
        <w:t>该模块是系统的基础内容管理中心，专为管理员设计。它提供了对电影、演职人员（参与人）以及电影类型这三类核心数据的全套增、</w:t>
      </w:r>
      <w:proofErr w:type="gramStart"/>
      <w:r w:rsidRPr="00276A6F">
        <w:t>删</w:t>
      </w:r>
      <w:proofErr w:type="gramEnd"/>
      <w:r w:rsidRPr="00276A6F">
        <w:t>、改、查（</w:t>
      </w:r>
      <w:r w:rsidRPr="00276A6F">
        <w:t>CRUD</w:t>
      </w:r>
      <w:r w:rsidRPr="00276A6F">
        <w:t>）功能。管理员不仅可以独立管理每一类信息，还能通过维护专用的连接关系，精确地将电影与对应的类型标签和参演人员（及其所扮演的角色）进行关联，从而构建出完整、结构化的电影信息网络。</w:t>
      </w:r>
    </w:p>
    <w:p w14:paraId="7C94DF9F" w14:textId="3086E00D" w:rsidR="00E314BE" w:rsidRPr="00E314BE" w:rsidRDefault="00E314BE" w:rsidP="00E314BE">
      <w:r w:rsidRPr="00E314BE">
        <w:rPr>
          <w:b/>
          <w:bCs/>
        </w:rPr>
        <w:t>涉及实体</w:t>
      </w:r>
      <w:r w:rsidRPr="00E314BE">
        <w:rPr>
          <w:b/>
          <w:bCs/>
        </w:rPr>
        <w:t>:</w:t>
      </w:r>
      <w:r w:rsidRPr="00E314BE">
        <w:t> </w:t>
      </w:r>
      <w:r w:rsidR="006709CE">
        <w:t>电影</w:t>
      </w:r>
      <w:r w:rsidRPr="00E314BE">
        <w:t>, </w:t>
      </w:r>
      <w:r w:rsidR="006709CE">
        <w:t>参与人</w:t>
      </w:r>
      <w:r w:rsidRPr="00E314BE">
        <w:t>, </w:t>
      </w:r>
      <w:r w:rsidR="006709CE">
        <w:t>类型</w:t>
      </w:r>
      <w:r w:rsidRPr="00E314BE">
        <w:t>, </w:t>
      </w:r>
      <w:r w:rsidR="006709CE">
        <w:t>电影</w:t>
      </w:r>
      <w:r w:rsidR="006709CE">
        <w:t>-</w:t>
      </w:r>
      <w:r w:rsidR="006709CE">
        <w:t>类型</w:t>
      </w:r>
      <w:r w:rsidRPr="00E314BE">
        <w:t>, </w:t>
      </w:r>
      <w:r w:rsidR="006709CE">
        <w:t>电影</w:t>
      </w:r>
      <w:r w:rsidR="006709CE">
        <w:t>-</w:t>
      </w:r>
      <w:r w:rsidR="006709CE">
        <w:t>参与人</w:t>
      </w:r>
    </w:p>
    <w:p w14:paraId="7653C222" w14:textId="77777777" w:rsidR="00E314BE" w:rsidRPr="00E314BE" w:rsidRDefault="00E314BE" w:rsidP="00E314BE">
      <w:r w:rsidRPr="00E314BE">
        <w:rPr>
          <w:b/>
          <w:bCs/>
        </w:rPr>
        <w:t>实体间联系</w:t>
      </w:r>
      <w:r w:rsidRPr="00E314BE">
        <w:rPr>
          <w:b/>
          <w:bCs/>
        </w:rPr>
        <w:t>:</w:t>
      </w:r>
    </w:p>
    <w:p w14:paraId="064B776F" w14:textId="11F176CA" w:rsidR="00E314BE" w:rsidRPr="00E314BE" w:rsidRDefault="006709CE" w:rsidP="00E314BE">
      <w:r>
        <w:t>电影</w:t>
      </w:r>
      <w:r w:rsidR="00E314BE" w:rsidRPr="00E314BE">
        <w:t> </w:t>
      </w:r>
      <w:r w:rsidR="00E314BE" w:rsidRPr="00E314BE">
        <w:t>与</w:t>
      </w:r>
      <w:r w:rsidR="00E314BE" w:rsidRPr="00E314BE">
        <w:t> </w:t>
      </w:r>
      <w:r>
        <w:t>类型</w:t>
      </w:r>
      <w:r w:rsidR="00E314BE" w:rsidRPr="00E314BE">
        <w:t> (</w:t>
      </w:r>
      <w:proofErr w:type="spellStart"/>
      <w:r w:rsidR="00E314BE" w:rsidRPr="00E314BE">
        <w:t>n:m</w:t>
      </w:r>
      <w:proofErr w:type="spellEnd"/>
      <w:r w:rsidR="00E314BE" w:rsidRPr="00E314BE">
        <w:t xml:space="preserve">): </w:t>
      </w:r>
      <w:r w:rsidR="00E314BE" w:rsidRPr="00E314BE">
        <w:t>通过</w:t>
      </w:r>
      <w:r w:rsidR="00E314BE" w:rsidRPr="00E314BE">
        <w:t> </w:t>
      </w:r>
      <w:r>
        <w:t>电影</w:t>
      </w:r>
      <w:r>
        <w:t>-</w:t>
      </w:r>
      <w:r>
        <w:t>类型</w:t>
      </w:r>
      <w:r w:rsidR="00E314BE" w:rsidRPr="00E314BE">
        <w:t> </w:t>
      </w:r>
      <w:r w:rsidR="00E314BE" w:rsidRPr="00E314BE">
        <w:t>连接表实现多对多关系。</w:t>
      </w:r>
    </w:p>
    <w:p w14:paraId="59AB8E99" w14:textId="6FB15ABD" w:rsidR="00E314BE" w:rsidRPr="00276A6F" w:rsidRDefault="006709CE" w:rsidP="00975CE4">
      <w:r>
        <w:t>电影</w:t>
      </w:r>
      <w:r w:rsidR="00E314BE" w:rsidRPr="00E314BE">
        <w:t> </w:t>
      </w:r>
      <w:r w:rsidR="00E314BE" w:rsidRPr="00E314BE">
        <w:t>与</w:t>
      </w:r>
      <w:r w:rsidR="00E314BE" w:rsidRPr="00E314BE">
        <w:t> </w:t>
      </w:r>
      <w:r>
        <w:t>参与人</w:t>
      </w:r>
      <w:r w:rsidR="00E314BE" w:rsidRPr="00E314BE">
        <w:t> (</w:t>
      </w:r>
      <w:proofErr w:type="spellStart"/>
      <w:r w:rsidR="00E314BE" w:rsidRPr="00E314BE">
        <w:t>n:m</w:t>
      </w:r>
      <w:proofErr w:type="spellEnd"/>
      <w:r w:rsidR="00E314BE" w:rsidRPr="00E314BE">
        <w:t xml:space="preserve">): </w:t>
      </w:r>
      <w:r w:rsidR="00E314BE" w:rsidRPr="00E314BE">
        <w:t>通过</w:t>
      </w:r>
      <w:r w:rsidR="00E314BE" w:rsidRPr="00E314BE">
        <w:t> </w:t>
      </w:r>
      <w:r>
        <w:t>电影</w:t>
      </w:r>
      <w:r>
        <w:t>-</w:t>
      </w:r>
      <w:r>
        <w:t>参与人</w:t>
      </w:r>
      <w:r w:rsidR="00E314BE" w:rsidRPr="00E314BE">
        <w:t> </w:t>
      </w:r>
      <w:r w:rsidR="00E314BE" w:rsidRPr="00E314BE">
        <w:t>连接表实现多对多关系。</w:t>
      </w:r>
    </w:p>
    <w:p w14:paraId="1A2FA7C1" w14:textId="77777777" w:rsidR="002672F9" w:rsidRDefault="00000000">
      <w:pPr>
        <w:pStyle w:val="3"/>
      </w:pPr>
      <w:bookmarkStart w:id="9" w:name="_Toc17060"/>
      <w:r>
        <w:t xml:space="preserve">3.2.2 </w:t>
      </w:r>
      <w:r>
        <w:t>模块分</w:t>
      </w:r>
      <w:r>
        <w:t>E-R</w:t>
      </w:r>
      <w:r>
        <w:t>图</w:t>
      </w:r>
      <w:bookmarkEnd w:id="9"/>
    </w:p>
    <w:p w14:paraId="46D8756A" w14:textId="77777777" w:rsidR="00936CD7" w:rsidRPr="00B46511" w:rsidRDefault="00936CD7" w:rsidP="00936CD7">
      <w:r>
        <w:rPr>
          <w:rFonts w:hint="eastAsia"/>
        </w:rPr>
        <w:t>xxx</w:t>
      </w:r>
      <w:r w:rsidRPr="00B46511">
        <w:t>模块的分</w:t>
      </w:r>
      <w:r w:rsidRPr="00B46511">
        <w:t>E-R</w:t>
      </w:r>
      <w:r w:rsidRPr="00B46511">
        <w:t>图如图</w:t>
      </w:r>
      <w:r>
        <w:rPr>
          <w:rFonts w:hint="eastAsia"/>
        </w:rPr>
        <w:t>x</w:t>
      </w:r>
      <w:r w:rsidRPr="00B46511">
        <w:t>所示：</w:t>
      </w:r>
    </w:p>
    <w:p w14:paraId="791D3ED8" w14:textId="77777777" w:rsidR="00936CD7" w:rsidRDefault="00936CD7" w:rsidP="00936CD7">
      <w:pPr>
        <w:widowControl w:val="0"/>
        <w:spacing w:beforeLines="50" w:before="156" w:afterLines="50" w:after="156" w:line="240" w:lineRule="auto"/>
        <w:ind w:firstLine="420"/>
        <w:jc w:val="center"/>
        <w:rPr>
          <w:color w:val="1D41D5"/>
          <w:szCs w:val="24"/>
        </w:rPr>
      </w:pPr>
    </w:p>
    <w:p w14:paraId="5C465476" w14:textId="23A4422C" w:rsidR="00937071" w:rsidRPr="00936CD7" w:rsidRDefault="00936CD7" w:rsidP="00936CD7">
      <w:pPr>
        <w:ind w:firstLine="0"/>
        <w:jc w:val="center"/>
        <w:rPr>
          <w:sz w:val="21"/>
          <w:szCs w:val="21"/>
        </w:rPr>
      </w:pPr>
      <w:r w:rsidRPr="00C74F40">
        <w:rPr>
          <w:sz w:val="21"/>
          <w:szCs w:val="21"/>
        </w:rPr>
        <w:t>图</w:t>
      </w:r>
      <w:r>
        <w:rPr>
          <w:rFonts w:hint="eastAsia"/>
          <w:sz w:val="21"/>
          <w:szCs w:val="21"/>
        </w:rPr>
        <w:t>x</w:t>
      </w:r>
      <w:r w:rsidRPr="00C74F40">
        <w:rPr>
          <w:sz w:val="21"/>
          <w:szCs w:val="21"/>
        </w:rPr>
        <w:t xml:space="preserve"> </w:t>
      </w:r>
      <w:r w:rsidRPr="00C74F40">
        <w:rPr>
          <w:sz w:val="21"/>
          <w:szCs w:val="21"/>
        </w:rPr>
        <w:t>实验室模块分</w:t>
      </w:r>
      <w:r w:rsidRPr="00C74F40">
        <w:rPr>
          <w:sz w:val="21"/>
          <w:szCs w:val="21"/>
        </w:rPr>
        <w:t>E-R</w:t>
      </w:r>
      <w:r w:rsidRPr="00C74F40">
        <w:rPr>
          <w:sz w:val="21"/>
          <w:szCs w:val="21"/>
        </w:rPr>
        <w:t>图</w:t>
      </w:r>
    </w:p>
    <w:p w14:paraId="31435CCC" w14:textId="22F45D62" w:rsidR="002672F9" w:rsidRDefault="00000000">
      <w:pPr>
        <w:pStyle w:val="2"/>
      </w:pPr>
      <w:bookmarkStart w:id="10" w:name="_Toc26281"/>
      <w:r>
        <w:lastRenderedPageBreak/>
        <w:t xml:space="preserve">3.3 </w:t>
      </w:r>
      <w:r w:rsidR="00BC7C9D" w:rsidRPr="00BC7C9D">
        <w:rPr>
          <w:rFonts w:hint="eastAsia"/>
          <w:lang w:val="zh-CN"/>
        </w:rPr>
        <w:t>影评与评分管理模块</w:t>
      </w:r>
      <w:bookmarkEnd w:id="10"/>
    </w:p>
    <w:p w14:paraId="004BD51B" w14:textId="77777777" w:rsidR="002672F9" w:rsidRDefault="00000000">
      <w:pPr>
        <w:pStyle w:val="3"/>
      </w:pPr>
      <w:bookmarkStart w:id="11" w:name="_Toc3986"/>
      <w:r>
        <w:t xml:space="preserve">3.3.1 </w:t>
      </w:r>
      <w:r>
        <w:t>模块功能描述</w:t>
      </w:r>
      <w:bookmarkEnd w:id="11"/>
    </w:p>
    <w:p w14:paraId="1CF835D7" w14:textId="53D29760" w:rsidR="00276A6F" w:rsidRDefault="00276A6F" w:rsidP="00276A6F">
      <w:r w:rsidRPr="00276A6F">
        <w:t>此模块是驱动用户与平台内容互动的主要引擎。它允许已登录的用户为电影提交包含评分和文字内容的影评，并提供了修改或删除个人影评的权限。模块的核心业务逻辑在于，它不仅通过约束保证了</w:t>
      </w:r>
      <w:r w:rsidRPr="00276A6F">
        <w:t>“</w:t>
      </w:r>
      <w:r w:rsidRPr="00276A6F">
        <w:t>一人一票</w:t>
      </w:r>
      <w:r w:rsidRPr="00276A6F">
        <w:t>”</w:t>
      </w:r>
      <w:r w:rsidRPr="00276A6F">
        <w:t>的公平性，还内建了自动化数据同步机制：每当有影评被创建、更新或删除时，系统会自动重新计算并更新对应电影的平均分和总评分人数，确保电影统计数据的实时准确性。</w:t>
      </w:r>
    </w:p>
    <w:p w14:paraId="7406CE0D" w14:textId="23FA259E" w:rsidR="001A29E7" w:rsidRPr="001A29E7" w:rsidRDefault="001A29E7" w:rsidP="001A29E7">
      <w:r w:rsidRPr="001A29E7">
        <w:rPr>
          <w:b/>
          <w:bCs/>
        </w:rPr>
        <w:t>涉及实体</w:t>
      </w:r>
      <w:r w:rsidRPr="001A29E7">
        <w:rPr>
          <w:b/>
          <w:bCs/>
        </w:rPr>
        <w:t>:</w:t>
      </w:r>
      <w:r w:rsidRPr="001A29E7">
        <w:t> </w:t>
      </w:r>
      <w:r w:rsidR="000C085E">
        <w:t>影评</w:t>
      </w:r>
      <w:r w:rsidRPr="001A29E7">
        <w:t>, </w:t>
      </w:r>
      <w:r w:rsidR="006709CE">
        <w:t>用户</w:t>
      </w:r>
      <w:r w:rsidRPr="001A29E7">
        <w:t>, </w:t>
      </w:r>
      <w:r w:rsidR="006709CE">
        <w:t>电影</w:t>
      </w:r>
    </w:p>
    <w:p w14:paraId="441BCB2D" w14:textId="77777777" w:rsidR="001A29E7" w:rsidRPr="001A29E7" w:rsidRDefault="001A29E7" w:rsidP="001A29E7">
      <w:r w:rsidRPr="001A29E7">
        <w:rPr>
          <w:b/>
          <w:bCs/>
        </w:rPr>
        <w:t>实体间联系</w:t>
      </w:r>
      <w:r w:rsidRPr="001A29E7">
        <w:rPr>
          <w:b/>
          <w:bCs/>
        </w:rPr>
        <w:t>:</w:t>
      </w:r>
    </w:p>
    <w:p w14:paraId="794E4859" w14:textId="664BE550" w:rsidR="001A29E7" w:rsidRPr="001A29E7" w:rsidRDefault="006709CE" w:rsidP="001A29E7">
      <w:r>
        <w:t>用户</w:t>
      </w:r>
      <w:r w:rsidR="001A29E7" w:rsidRPr="001A29E7">
        <w:t> </w:t>
      </w:r>
      <w:r w:rsidR="001A29E7" w:rsidRPr="001A29E7">
        <w:t>与</w:t>
      </w:r>
      <w:r w:rsidR="001A29E7" w:rsidRPr="001A29E7">
        <w:t> </w:t>
      </w:r>
      <w:r w:rsidR="000C085E">
        <w:t>影评</w:t>
      </w:r>
      <w:r w:rsidR="001A29E7" w:rsidRPr="001A29E7">
        <w:t xml:space="preserve"> (1:n): </w:t>
      </w:r>
      <w:r w:rsidR="001A29E7" w:rsidRPr="001A29E7">
        <w:t>一个用户可以发布多条影评。</w:t>
      </w:r>
    </w:p>
    <w:p w14:paraId="35AA709F" w14:textId="580B55CE" w:rsidR="001A29E7" w:rsidRPr="00276A6F" w:rsidRDefault="006709CE" w:rsidP="00206826">
      <w:r>
        <w:t>电影</w:t>
      </w:r>
      <w:r w:rsidR="001A29E7" w:rsidRPr="001A29E7">
        <w:t> </w:t>
      </w:r>
      <w:r w:rsidR="001A29E7" w:rsidRPr="001A29E7">
        <w:t>与</w:t>
      </w:r>
      <w:r w:rsidR="001A29E7" w:rsidRPr="001A29E7">
        <w:t> </w:t>
      </w:r>
      <w:r w:rsidR="000C085E">
        <w:t>影评</w:t>
      </w:r>
      <w:r w:rsidR="001A29E7" w:rsidRPr="001A29E7">
        <w:t xml:space="preserve"> (1:n): </w:t>
      </w:r>
      <w:r w:rsidR="001A29E7" w:rsidRPr="001A29E7">
        <w:t>一部电影可以拥有多条影评。</w:t>
      </w:r>
    </w:p>
    <w:p w14:paraId="783B1BDC" w14:textId="77777777" w:rsidR="002672F9" w:rsidRDefault="00000000">
      <w:pPr>
        <w:pStyle w:val="3"/>
      </w:pPr>
      <w:bookmarkStart w:id="12" w:name="_Toc32539"/>
      <w:r>
        <w:t xml:space="preserve">3.3.2 </w:t>
      </w:r>
      <w:r>
        <w:t>模块分</w:t>
      </w:r>
      <w:r>
        <w:t>E-R</w:t>
      </w:r>
      <w:r>
        <w:t>图</w:t>
      </w:r>
      <w:bookmarkEnd w:id="12"/>
    </w:p>
    <w:p w14:paraId="565BABC4" w14:textId="77777777" w:rsidR="00936CD7" w:rsidRPr="00B46511" w:rsidRDefault="00936CD7" w:rsidP="00936CD7">
      <w:r>
        <w:rPr>
          <w:rFonts w:hint="eastAsia"/>
        </w:rPr>
        <w:t>xxx</w:t>
      </w:r>
      <w:r w:rsidRPr="00B46511">
        <w:t>模块的分</w:t>
      </w:r>
      <w:r w:rsidRPr="00B46511">
        <w:t>E-R</w:t>
      </w:r>
      <w:r w:rsidRPr="00B46511">
        <w:t>图如图</w:t>
      </w:r>
      <w:r>
        <w:rPr>
          <w:rFonts w:hint="eastAsia"/>
        </w:rPr>
        <w:t>x</w:t>
      </w:r>
      <w:r w:rsidRPr="00B46511">
        <w:t>所示：</w:t>
      </w:r>
    </w:p>
    <w:p w14:paraId="15D96EAC" w14:textId="77777777" w:rsidR="00936CD7" w:rsidRDefault="00936CD7" w:rsidP="00936CD7">
      <w:pPr>
        <w:widowControl w:val="0"/>
        <w:spacing w:beforeLines="50" w:before="156" w:afterLines="50" w:after="156" w:line="240" w:lineRule="auto"/>
        <w:ind w:firstLine="420"/>
        <w:jc w:val="center"/>
        <w:rPr>
          <w:color w:val="1D41D5"/>
          <w:szCs w:val="24"/>
        </w:rPr>
      </w:pPr>
    </w:p>
    <w:p w14:paraId="5177889C" w14:textId="77777777" w:rsidR="00936CD7" w:rsidRPr="00936CD7" w:rsidRDefault="00936CD7" w:rsidP="00936CD7">
      <w:pPr>
        <w:ind w:firstLine="0"/>
        <w:jc w:val="center"/>
        <w:rPr>
          <w:sz w:val="21"/>
          <w:szCs w:val="21"/>
        </w:rPr>
      </w:pPr>
      <w:r w:rsidRPr="00C74F40">
        <w:rPr>
          <w:sz w:val="21"/>
          <w:szCs w:val="21"/>
        </w:rPr>
        <w:t>图</w:t>
      </w:r>
      <w:r>
        <w:rPr>
          <w:rFonts w:hint="eastAsia"/>
          <w:sz w:val="21"/>
          <w:szCs w:val="21"/>
        </w:rPr>
        <w:t>x</w:t>
      </w:r>
      <w:r w:rsidRPr="00C74F40">
        <w:rPr>
          <w:sz w:val="21"/>
          <w:szCs w:val="21"/>
        </w:rPr>
        <w:t xml:space="preserve"> </w:t>
      </w:r>
      <w:r w:rsidRPr="00C74F40">
        <w:rPr>
          <w:sz w:val="21"/>
          <w:szCs w:val="21"/>
        </w:rPr>
        <w:t>实验室模块分</w:t>
      </w:r>
      <w:r w:rsidRPr="00C74F40">
        <w:rPr>
          <w:sz w:val="21"/>
          <w:szCs w:val="21"/>
        </w:rPr>
        <w:t>E-R</w:t>
      </w:r>
      <w:r w:rsidRPr="00C74F40">
        <w:rPr>
          <w:sz w:val="21"/>
          <w:szCs w:val="21"/>
        </w:rPr>
        <w:t>图</w:t>
      </w:r>
    </w:p>
    <w:p w14:paraId="77215F8D" w14:textId="77777777" w:rsidR="00936CD7" w:rsidRPr="00936CD7" w:rsidRDefault="00936CD7" w:rsidP="00936CD7"/>
    <w:p w14:paraId="43816254" w14:textId="77777777" w:rsidR="00937071" w:rsidRPr="00937071" w:rsidRDefault="00937071" w:rsidP="00937071"/>
    <w:p w14:paraId="5C82CF54" w14:textId="756E46BB" w:rsidR="00937071" w:rsidRDefault="006233E8" w:rsidP="006233E8">
      <w:pPr>
        <w:pStyle w:val="2"/>
        <w:numPr>
          <w:ilvl w:val="1"/>
          <w:numId w:val="8"/>
        </w:numPr>
      </w:pPr>
      <w:r>
        <w:rPr>
          <w:rFonts w:hint="eastAsia"/>
          <w:lang w:val="zh-CN"/>
        </w:rPr>
        <w:t xml:space="preserve"> </w:t>
      </w:r>
      <w:r w:rsidR="00BC7C9D" w:rsidRPr="00BC7C9D">
        <w:rPr>
          <w:rFonts w:hint="eastAsia"/>
          <w:lang w:val="zh-CN"/>
        </w:rPr>
        <w:t>数据检索与展示模</w:t>
      </w:r>
      <w:r w:rsidR="00937071">
        <w:t>模块</w:t>
      </w:r>
    </w:p>
    <w:p w14:paraId="2158AB73" w14:textId="0776D8F8" w:rsidR="00937071" w:rsidRDefault="006233E8" w:rsidP="006233E8">
      <w:pPr>
        <w:pStyle w:val="3"/>
      </w:pPr>
      <w:r>
        <w:rPr>
          <w:rFonts w:hint="eastAsia"/>
        </w:rPr>
        <w:t>3.4.1</w:t>
      </w:r>
      <w:r w:rsidR="00937071">
        <w:t>模块功能描述</w:t>
      </w:r>
    </w:p>
    <w:p w14:paraId="26D2840C" w14:textId="0B795B5D" w:rsidR="00FA0F1C" w:rsidRDefault="00FA0F1C" w:rsidP="00FA0F1C">
      <w:r w:rsidRPr="00FA0F1C">
        <w:rPr>
          <w:rFonts w:hint="eastAsia"/>
        </w:rPr>
        <w:t>该模块作为整个系统的数据出口和“只读”层，专门响应前端应用的各类数据查询请求。它负责实现所有面向用户的数据展示功能，包括关键词搜索、按分类（如最新、评分最高）浏览电影列表以及获取电影、参与人和用户的详细信息页面。其核心任务是通过高效的数据库联合查询（</w:t>
      </w:r>
      <w:r w:rsidRPr="00FA0F1C">
        <w:rPr>
          <w:rFonts w:hint="eastAsia"/>
        </w:rPr>
        <w:t>JOINs</w:t>
      </w:r>
      <w:r w:rsidRPr="00FA0F1C">
        <w:rPr>
          <w:rFonts w:hint="eastAsia"/>
        </w:rPr>
        <w:t>），将存储在不同表中的分散信息整合为前端所需的、完整且有意义的数据视图。</w:t>
      </w:r>
    </w:p>
    <w:p w14:paraId="59AFB19F" w14:textId="1A4BC371" w:rsidR="00F72728" w:rsidRPr="00F72728" w:rsidRDefault="00F72728" w:rsidP="00F72728">
      <w:r w:rsidRPr="00F72728">
        <w:rPr>
          <w:b/>
          <w:bCs/>
        </w:rPr>
        <w:t>涉及实体</w:t>
      </w:r>
      <w:r w:rsidRPr="00F72728">
        <w:rPr>
          <w:b/>
          <w:bCs/>
        </w:rPr>
        <w:t>:</w:t>
      </w:r>
      <w:r w:rsidRPr="00F72728">
        <w:t> </w:t>
      </w:r>
      <w:r w:rsidRPr="00F72728">
        <w:t>此模块读取所有实体</w:t>
      </w:r>
      <w:r w:rsidRPr="00F72728">
        <w:t xml:space="preserve"> (</w:t>
      </w:r>
      <w:r w:rsidR="006709CE">
        <w:t>电影</w:t>
      </w:r>
      <w:r w:rsidRPr="00F72728">
        <w:t>, </w:t>
      </w:r>
      <w:r w:rsidR="006709CE">
        <w:t>参与人</w:t>
      </w:r>
      <w:r w:rsidRPr="00F72728">
        <w:t>, </w:t>
      </w:r>
      <w:r w:rsidR="006709CE">
        <w:t>类型</w:t>
      </w:r>
      <w:r w:rsidRPr="00F72728">
        <w:t>, </w:t>
      </w:r>
      <w:r w:rsidR="000C085E">
        <w:t>影评</w:t>
      </w:r>
      <w:r w:rsidRPr="00F72728">
        <w:t>, </w:t>
      </w:r>
      <w:r w:rsidR="006709CE">
        <w:t>用户</w:t>
      </w:r>
      <w:r w:rsidRPr="00F72728">
        <w:t> </w:t>
      </w:r>
      <w:r w:rsidRPr="00F72728">
        <w:t>等</w:t>
      </w:r>
      <w:r w:rsidRPr="00F72728">
        <w:t>)</w:t>
      </w:r>
      <w:r w:rsidRPr="00F72728">
        <w:t>。</w:t>
      </w:r>
    </w:p>
    <w:p w14:paraId="443E17E6" w14:textId="77777777" w:rsidR="00F72728" w:rsidRPr="00F72728" w:rsidRDefault="00F72728" w:rsidP="00F72728">
      <w:r w:rsidRPr="00F72728">
        <w:rPr>
          <w:b/>
          <w:bCs/>
        </w:rPr>
        <w:t>实体间联系</w:t>
      </w:r>
      <w:r w:rsidRPr="00F72728">
        <w:rPr>
          <w:b/>
          <w:bCs/>
        </w:rPr>
        <w:t>:</w:t>
      </w:r>
    </w:p>
    <w:p w14:paraId="1D27A50E" w14:textId="77777777" w:rsidR="00F72728" w:rsidRPr="00F72728" w:rsidRDefault="00F72728" w:rsidP="00F72728">
      <w:r w:rsidRPr="00F72728">
        <w:t>此模块</w:t>
      </w:r>
      <w:proofErr w:type="gramStart"/>
      <w:r w:rsidRPr="00F72728">
        <w:t>不</w:t>
      </w:r>
      <w:proofErr w:type="gramEnd"/>
      <w:r w:rsidRPr="00F72728">
        <w:t>创建新的关系，而是利用并查询已有的实体联系来聚合数据，主要体现在查询逻辑中对以下关系的运用：</w:t>
      </w:r>
    </w:p>
    <w:p w14:paraId="14F3BD0A" w14:textId="5DEF7449" w:rsidR="00F72728" w:rsidRPr="00F72728" w:rsidRDefault="006709CE" w:rsidP="00F72728">
      <w:r>
        <w:t>电影</w:t>
      </w:r>
      <w:r w:rsidR="00F72728" w:rsidRPr="00F72728">
        <w:t> </w:t>
      </w:r>
      <w:r w:rsidR="00F72728" w:rsidRPr="00F72728">
        <w:t>与</w:t>
      </w:r>
      <w:r w:rsidR="00F72728" w:rsidRPr="00F72728">
        <w:t> </w:t>
      </w:r>
      <w:r>
        <w:t>类型</w:t>
      </w:r>
      <w:r w:rsidR="00F72728" w:rsidRPr="00F72728">
        <w:t> (</w:t>
      </w:r>
      <w:proofErr w:type="spellStart"/>
      <w:r w:rsidR="00F72728" w:rsidRPr="00F72728">
        <w:t>n:m</w:t>
      </w:r>
      <w:proofErr w:type="spellEnd"/>
      <w:r w:rsidR="00F72728" w:rsidRPr="00F72728">
        <w:t>)</w:t>
      </w:r>
    </w:p>
    <w:p w14:paraId="65A7EFE3" w14:textId="5EE07599" w:rsidR="00F72728" w:rsidRPr="00F72728" w:rsidRDefault="006709CE" w:rsidP="00F72728">
      <w:r>
        <w:t>电影</w:t>
      </w:r>
      <w:r w:rsidR="00F72728" w:rsidRPr="00F72728">
        <w:t> </w:t>
      </w:r>
      <w:r w:rsidR="00F72728" w:rsidRPr="00F72728">
        <w:t>与</w:t>
      </w:r>
      <w:r w:rsidR="00F72728" w:rsidRPr="00F72728">
        <w:t> </w:t>
      </w:r>
      <w:r>
        <w:t>参与人</w:t>
      </w:r>
      <w:r w:rsidR="00F72728" w:rsidRPr="00F72728">
        <w:t> (</w:t>
      </w:r>
      <w:proofErr w:type="spellStart"/>
      <w:r w:rsidR="00F72728" w:rsidRPr="00F72728">
        <w:t>n:m</w:t>
      </w:r>
      <w:proofErr w:type="spellEnd"/>
      <w:r w:rsidR="00F72728" w:rsidRPr="00F72728">
        <w:t>)</w:t>
      </w:r>
    </w:p>
    <w:p w14:paraId="76AACDB3" w14:textId="6ED3C5A6" w:rsidR="00F72728" w:rsidRPr="00F72728" w:rsidRDefault="006709CE" w:rsidP="00F72728">
      <w:r>
        <w:t>电影</w:t>
      </w:r>
      <w:r w:rsidR="00F72728" w:rsidRPr="00F72728">
        <w:t> </w:t>
      </w:r>
      <w:r w:rsidR="00F72728" w:rsidRPr="00F72728">
        <w:t>与</w:t>
      </w:r>
      <w:r w:rsidR="00F72728" w:rsidRPr="00F72728">
        <w:t> </w:t>
      </w:r>
      <w:r w:rsidR="000C085E">
        <w:t>影评</w:t>
      </w:r>
      <w:r w:rsidR="00F72728" w:rsidRPr="00F72728">
        <w:t> (1:n)</w:t>
      </w:r>
    </w:p>
    <w:p w14:paraId="22F4754D" w14:textId="6CFF0F62" w:rsidR="00F72728" w:rsidRPr="00FA0F1C" w:rsidRDefault="006709CE" w:rsidP="00503696">
      <w:r>
        <w:t>用户</w:t>
      </w:r>
      <w:r w:rsidR="00F72728" w:rsidRPr="00F72728">
        <w:t> </w:t>
      </w:r>
      <w:r w:rsidR="00F72728" w:rsidRPr="00F72728">
        <w:t>与</w:t>
      </w:r>
      <w:r w:rsidR="00F72728" w:rsidRPr="00F72728">
        <w:t> </w:t>
      </w:r>
      <w:r w:rsidR="000C085E">
        <w:t>影评</w:t>
      </w:r>
      <w:r w:rsidR="00F72728" w:rsidRPr="00F72728">
        <w:t> (1:n)</w:t>
      </w:r>
    </w:p>
    <w:p w14:paraId="61B61DC3" w14:textId="72B2D3B8" w:rsidR="00937071" w:rsidRDefault="006233E8" w:rsidP="006233E8">
      <w:pPr>
        <w:pStyle w:val="3"/>
      </w:pPr>
      <w:r>
        <w:rPr>
          <w:rFonts w:hint="eastAsia"/>
        </w:rPr>
        <w:lastRenderedPageBreak/>
        <w:t xml:space="preserve">3.4.2 </w:t>
      </w:r>
      <w:r w:rsidR="00937071">
        <w:t>模块分</w:t>
      </w:r>
      <w:r w:rsidR="00937071">
        <w:t>E-R</w:t>
      </w:r>
      <w:r w:rsidR="00937071">
        <w:t>图</w:t>
      </w:r>
    </w:p>
    <w:p w14:paraId="54139828" w14:textId="77777777" w:rsidR="00936CD7" w:rsidRPr="00B46511" w:rsidRDefault="00936CD7" w:rsidP="00936CD7">
      <w:r>
        <w:rPr>
          <w:rFonts w:hint="eastAsia"/>
        </w:rPr>
        <w:t>xxx</w:t>
      </w:r>
      <w:r w:rsidRPr="00B46511">
        <w:t>模块的分</w:t>
      </w:r>
      <w:r w:rsidRPr="00B46511">
        <w:t>E-R</w:t>
      </w:r>
      <w:r w:rsidRPr="00B46511">
        <w:t>图如图</w:t>
      </w:r>
      <w:r>
        <w:rPr>
          <w:rFonts w:hint="eastAsia"/>
        </w:rPr>
        <w:t>x</w:t>
      </w:r>
      <w:r w:rsidRPr="00B46511">
        <w:t>所示：</w:t>
      </w:r>
    </w:p>
    <w:p w14:paraId="0EC111CD" w14:textId="77777777" w:rsidR="00936CD7" w:rsidRDefault="00936CD7" w:rsidP="00936CD7">
      <w:pPr>
        <w:widowControl w:val="0"/>
        <w:spacing w:beforeLines="50" w:before="156" w:afterLines="50" w:after="156" w:line="240" w:lineRule="auto"/>
        <w:ind w:firstLine="420"/>
        <w:jc w:val="center"/>
        <w:rPr>
          <w:color w:val="1D41D5"/>
          <w:szCs w:val="24"/>
        </w:rPr>
      </w:pPr>
    </w:p>
    <w:p w14:paraId="1FD492BB" w14:textId="77777777" w:rsidR="00936CD7" w:rsidRPr="00936CD7" w:rsidRDefault="00936CD7" w:rsidP="00936CD7">
      <w:pPr>
        <w:ind w:firstLine="0"/>
        <w:jc w:val="center"/>
        <w:rPr>
          <w:sz w:val="21"/>
          <w:szCs w:val="21"/>
        </w:rPr>
      </w:pPr>
      <w:r w:rsidRPr="00C74F40">
        <w:rPr>
          <w:sz w:val="21"/>
          <w:szCs w:val="21"/>
        </w:rPr>
        <w:t>图</w:t>
      </w:r>
      <w:r>
        <w:rPr>
          <w:rFonts w:hint="eastAsia"/>
          <w:sz w:val="21"/>
          <w:szCs w:val="21"/>
        </w:rPr>
        <w:t>x</w:t>
      </w:r>
      <w:r w:rsidRPr="00C74F40">
        <w:rPr>
          <w:sz w:val="21"/>
          <w:szCs w:val="21"/>
        </w:rPr>
        <w:t xml:space="preserve"> </w:t>
      </w:r>
      <w:r w:rsidRPr="00C74F40">
        <w:rPr>
          <w:sz w:val="21"/>
          <w:szCs w:val="21"/>
        </w:rPr>
        <w:t>实验室模块分</w:t>
      </w:r>
      <w:r w:rsidRPr="00C74F40">
        <w:rPr>
          <w:sz w:val="21"/>
          <w:szCs w:val="21"/>
        </w:rPr>
        <w:t>E-R</w:t>
      </w:r>
      <w:r w:rsidRPr="00C74F40">
        <w:rPr>
          <w:sz w:val="21"/>
          <w:szCs w:val="21"/>
        </w:rPr>
        <w:t>图</w:t>
      </w:r>
    </w:p>
    <w:p w14:paraId="02E98803" w14:textId="77777777" w:rsidR="00936CD7" w:rsidRPr="00936CD7" w:rsidRDefault="00936CD7" w:rsidP="00936CD7"/>
    <w:p w14:paraId="480B23FD" w14:textId="77777777" w:rsidR="00937071" w:rsidRPr="00937071" w:rsidRDefault="00937071"/>
    <w:p w14:paraId="284D301B" w14:textId="6F192B2D" w:rsidR="002672F9" w:rsidRDefault="006233E8" w:rsidP="006233E8">
      <w:pPr>
        <w:pStyle w:val="2"/>
        <w:tabs>
          <w:tab w:val="left" w:pos="312"/>
        </w:tabs>
      </w:pPr>
      <w:bookmarkStart w:id="13" w:name="_Toc13853"/>
      <w:r>
        <w:t>3.</w:t>
      </w:r>
      <w:r>
        <w:rPr>
          <w:rFonts w:hint="eastAsia"/>
        </w:rPr>
        <w:t>5</w:t>
      </w:r>
      <w:r>
        <w:t>总体</w:t>
      </w:r>
      <w:r>
        <w:t>E-R</w:t>
      </w:r>
      <w:r>
        <w:t>图</w:t>
      </w:r>
      <w:bookmarkEnd w:id="13"/>
    </w:p>
    <w:p w14:paraId="343B3B93" w14:textId="77777777" w:rsidR="002672F9" w:rsidRDefault="00000000">
      <w:pPr>
        <w:ind w:firstLine="0"/>
        <w:jc w:val="both"/>
        <w:rPr>
          <w:sz w:val="21"/>
          <w:szCs w:val="21"/>
        </w:rPr>
      </w:pPr>
      <w:r>
        <w:t xml:space="preserve">  </w:t>
      </w:r>
      <w:r>
        <w:rPr>
          <w:color w:val="FF0000"/>
        </w:rPr>
        <w:t xml:space="preserve">  3.x</w:t>
      </w:r>
      <w:r>
        <w:rPr>
          <w:color w:val="FF0000"/>
        </w:rPr>
        <w:t>这部分需要将之前每个模块的局部</w:t>
      </w:r>
      <w:r>
        <w:rPr>
          <w:color w:val="FF0000"/>
        </w:rPr>
        <w:t>E-R</w:t>
      </w:r>
      <w:r>
        <w:rPr>
          <w:color w:val="FF0000"/>
        </w:rPr>
        <w:t>图集成为系统的整体</w:t>
      </w:r>
      <w:r>
        <w:rPr>
          <w:color w:val="FF0000"/>
        </w:rPr>
        <w:t>E-R</w:t>
      </w:r>
      <w:r>
        <w:rPr>
          <w:color w:val="FF0000"/>
        </w:rPr>
        <w:t>图。例如下图：</w:t>
      </w:r>
    </w:p>
    <w:p w14:paraId="5F693FFB" w14:textId="77777777" w:rsidR="002672F9" w:rsidRDefault="002672F9">
      <w:pPr>
        <w:widowControl w:val="0"/>
        <w:spacing w:line="300" w:lineRule="auto"/>
        <w:ind w:firstLine="0"/>
        <w:jc w:val="both"/>
        <w:rPr>
          <w:spacing w:val="0"/>
          <w:szCs w:val="24"/>
        </w:rPr>
      </w:pPr>
    </w:p>
    <w:p w14:paraId="63C86842" w14:textId="77777777" w:rsidR="002672F9" w:rsidRDefault="00000000">
      <w:pPr>
        <w:tabs>
          <w:tab w:val="left" w:pos="377"/>
        </w:tabs>
        <w:snapToGrid w:val="0"/>
        <w:spacing w:line="300" w:lineRule="auto"/>
        <w:jc w:val="center"/>
        <w:rPr>
          <w:color w:val="1D41D5"/>
          <w:spacing w:val="0"/>
          <w:szCs w:val="24"/>
        </w:rPr>
      </w:pPr>
      <w:r>
        <w:rPr>
          <w:noProof/>
          <w:color w:val="1D41D5"/>
        </w:rPr>
        <w:drawing>
          <wp:inline distT="0" distB="0" distL="114300" distR="114300" wp14:anchorId="0D54AB73" wp14:editId="04421D2B">
            <wp:extent cx="4514850" cy="3954780"/>
            <wp:effectExtent l="0" t="0" r="635" b="762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49148" w14:textId="77777777" w:rsidR="002672F9" w:rsidRDefault="00000000">
      <w:pPr>
        <w:spacing w:line="300" w:lineRule="auto"/>
        <w:ind w:firstLine="0"/>
        <w:jc w:val="center"/>
        <w:rPr>
          <w:color w:val="1D41D5"/>
        </w:rPr>
      </w:pPr>
      <w:r>
        <w:rPr>
          <w:color w:val="1D41D5"/>
          <w:sz w:val="21"/>
          <w:szCs w:val="21"/>
        </w:rPr>
        <w:t>图</w:t>
      </w:r>
      <w:r>
        <w:rPr>
          <w:color w:val="1D41D5"/>
          <w:sz w:val="21"/>
          <w:szCs w:val="21"/>
        </w:rPr>
        <w:t xml:space="preserve"> 3  </w:t>
      </w:r>
      <w:r>
        <w:rPr>
          <w:color w:val="1D41D5"/>
          <w:sz w:val="21"/>
          <w:szCs w:val="21"/>
        </w:rPr>
        <w:t>系统整体</w:t>
      </w:r>
      <w:r>
        <w:rPr>
          <w:color w:val="1D41D5"/>
          <w:sz w:val="21"/>
          <w:szCs w:val="21"/>
        </w:rPr>
        <w:t>E-R</w:t>
      </w:r>
      <w:r>
        <w:rPr>
          <w:color w:val="1D41D5"/>
          <w:sz w:val="21"/>
          <w:szCs w:val="21"/>
        </w:rPr>
        <w:t>图</w:t>
      </w:r>
    </w:p>
    <w:p w14:paraId="395640D0" w14:textId="77777777" w:rsidR="002672F9" w:rsidRDefault="002672F9">
      <w:pPr>
        <w:jc w:val="center"/>
        <w:rPr>
          <w:sz w:val="21"/>
          <w:szCs w:val="21"/>
        </w:rPr>
      </w:pPr>
    </w:p>
    <w:p w14:paraId="7FC34894" w14:textId="095FD823" w:rsidR="002672F9" w:rsidRPr="00BA203D" w:rsidRDefault="00000000" w:rsidP="00BA203D">
      <w:pPr>
        <w:tabs>
          <w:tab w:val="left" w:pos="377"/>
        </w:tabs>
        <w:snapToGrid w:val="0"/>
        <w:spacing w:line="300" w:lineRule="auto"/>
        <w:ind w:firstLineChars="200" w:firstLine="480"/>
        <w:jc w:val="both"/>
        <w:rPr>
          <w:color w:val="FF0000"/>
          <w:spacing w:val="0"/>
          <w:szCs w:val="24"/>
        </w:rPr>
      </w:pPr>
      <w:r>
        <w:rPr>
          <w:color w:val="FF0000"/>
          <w:spacing w:val="0"/>
          <w:szCs w:val="24"/>
        </w:rPr>
        <w:t>进一步分析各实体的属性，如下文进行描述。</w:t>
      </w:r>
    </w:p>
    <w:sectPr w:rsidR="002672F9" w:rsidRPr="00BA203D">
      <w:footerReference w:type="default" r:id="rId10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34A53" w14:textId="77777777" w:rsidR="00FD45D2" w:rsidRDefault="00FD45D2">
      <w:pPr>
        <w:spacing w:line="240" w:lineRule="auto"/>
      </w:pPr>
      <w:r>
        <w:separator/>
      </w:r>
    </w:p>
  </w:endnote>
  <w:endnote w:type="continuationSeparator" w:id="0">
    <w:p w14:paraId="19AB7CCF" w14:textId="77777777" w:rsidR="00FD45D2" w:rsidRDefault="00FD45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4FB00" w14:textId="77777777" w:rsidR="002672F9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70D36F" wp14:editId="1B6C351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6328C2" w14:textId="77777777" w:rsidR="002672F9" w:rsidRDefault="00000000">
                          <w:pPr>
                            <w:pStyle w:val="a6"/>
                          </w:pPr>
                          <w:r>
                            <w:rPr>
                              <w:rFonts w:hint="eastAsia"/>
                            </w:rPr>
                            <w:t xml:space="preserve">-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70D36F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" filled="f" stroked="f">
              <v:textbox style="mso-fit-shape-to-text:t" inset="0,0,0,0">
                <w:txbxContent>
                  <w:p w14:paraId="536328C2" w14:textId="77777777" w:rsidR="002672F9" w:rsidRDefault="00000000">
                    <w:pPr>
                      <w:pStyle w:val="a6"/>
                    </w:pPr>
                    <w:r>
                      <w:rPr>
                        <w:rFonts w:hint="eastAsia"/>
                      </w:rPr>
                      <w:t xml:space="preserve">-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-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3CD52C" wp14:editId="35CAC67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341C0D" w14:textId="77777777" w:rsidR="002672F9" w:rsidRDefault="002672F9">
                          <w:pPr>
                            <w:pStyle w:val="a6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3CD52C" id="文本框 4" o:spid="_x0000_s1027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" filled="f" stroked="f">
              <v:textbox style="mso-fit-shape-to-text:t" inset="0,0,0,0">
                <w:txbxContent>
                  <w:p w14:paraId="09341C0D" w14:textId="77777777" w:rsidR="002672F9" w:rsidRDefault="002672F9">
                    <w:pPr>
                      <w:pStyle w:val="a6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9B189" w14:textId="77777777" w:rsidR="00FD45D2" w:rsidRDefault="00FD45D2">
      <w:r>
        <w:separator/>
      </w:r>
    </w:p>
  </w:footnote>
  <w:footnote w:type="continuationSeparator" w:id="0">
    <w:p w14:paraId="6303E4B9" w14:textId="77777777" w:rsidR="00FD45D2" w:rsidRDefault="00FD45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E744AA"/>
    <w:multiLevelType w:val="singleLevel"/>
    <w:tmpl w:val="E8E744AA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9A07E94"/>
    <w:multiLevelType w:val="multilevel"/>
    <w:tmpl w:val="09A07E9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5602AA8"/>
    <w:multiLevelType w:val="multilevel"/>
    <w:tmpl w:val="79645AF6"/>
    <w:lvl w:ilvl="0">
      <w:start w:val="3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0" w:hanging="4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0EE1027"/>
    <w:multiLevelType w:val="multilevel"/>
    <w:tmpl w:val="B0B827F0"/>
    <w:lvl w:ilvl="0">
      <w:start w:val="3"/>
      <w:numFmt w:val="decimal"/>
      <w:lvlText w:val="%1"/>
      <w:lvlJc w:val="left"/>
      <w:pPr>
        <w:ind w:left="430" w:hanging="430"/>
      </w:pPr>
      <w:rPr>
        <w:rFonts w:hint="default"/>
        <w:sz w:val="28"/>
      </w:rPr>
    </w:lvl>
    <w:lvl w:ilvl="1">
      <w:start w:val="4"/>
      <w:numFmt w:val="decimal"/>
      <w:lvlText w:val="%1.%2"/>
      <w:lvlJc w:val="left"/>
      <w:pPr>
        <w:ind w:left="430" w:hanging="430"/>
      </w:pPr>
      <w:rPr>
        <w:rFonts w:hint="default"/>
        <w:sz w:val="28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4" w15:restartNumberingAfterBreak="0">
    <w:nsid w:val="2468715B"/>
    <w:multiLevelType w:val="multilevel"/>
    <w:tmpl w:val="1540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C178A"/>
    <w:multiLevelType w:val="singleLevel"/>
    <w:tmpl w:val="3C8C178A"/>
    <w:lvl w:ilvl="0">
      <w:start w:val="5"/>
      <w:numFmt w:val="chineseCounting"/>
      <w:suff w:val="nothing"/>
      <w:lvlText w:val="（%1）"/>
      <w:lvlJc w:val="left"/>
      <w:rPr>
        <w:rFonts w:hint="eastAsia"/>
      </w:rPr>
    </w:lvl>
  </w:abstractNum>
  <w:abstractNum w:abstractNumId="6" w15:restartNumberingAfterBreak="0">
    <w:nsid w:val="42AE5DE4"/>
    <w:multiLevelType w:val="multilevel"/>
    <w:tmpl w:val="8D1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36185"/>
    <w:multiLevelType w:val="multilevel"/>
    <w:tmpl w:val="E02A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85B4F"/>
    <w:multiLevelType w:val="multilevel"/>
    <w:tmpl w:val="4D585B4F"/>
    <w:lvl w:ilvl="0">
      <w:start w:val="1"/>
      <w:numFmt w:val="decimal"/>
      <w:pStyle w:val="a"/>
      <w:lvlText w:val="（%1）"/>
      <w:lvlJc w:val="left"/>
      <w:pPr>
        <w:ind w:left="1287" w:hanging="720"/>
      </w:pPr>
      <w:rPr>
        <w:rFonts w:ascii="Times New Roman" w:hAnsi="Times New Roman" w:cs="Times New Roman" w:hint="default"/>
        <w:lang w:val="en-US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52800D8E"/>
    <w:multiLevelType w:val="singleLevel"/>
    <w:tmpl w:val="52800D8E"/>
    <w:lvl w:ilvl="0">
      <w:start w:val="1"/>
      <w:numFmt w:val="decimal"/>
      <w:suff w:val="space"/>
      <w:lvlText w:val="[%1]"/>
      <w:lvlJc w:val="left"/>
    </w:lvl>
  </w:abstractNum>
  <w:abstractNum w:abstractNumId="10" w15:restartNumberingAfterBreak="0">
    <w:nsid w:val="64F67117"/>
    <w:multiLevelType w:val="multilevel"/>
    <w:tmpl w:val="84D6658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8EE0B17"/>
    <w:multiLevelType w:val="multilevel"/>
    <w:tmpl w:val="3ED8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397272">
    <w:abstractNumId w:val="8"/>
  </w:num>
  <w:num w:numId="2" w16cid:durableId="2108503510">
    <w:abstractNumId w:val="0"/>
  </w:num>
  <w:num w:numId="3" w16cid:durableId="185604113">
    <w:abstractNumId w:val="1"/>
  </w:num>
  <w:num w:numId="4" w16cid:durableId="715205310">
    <w:abstractNumId w:val="5"/>
  </w:num>
  <w:num w:numId="5" w16cid:durableId="1490250323">
    <w:abstractNumId w:val="9"/>
  </w:num>
  <w:num w:numId="6" w16cid:durableId="1000816315">
    <w:abstractNumId w:val="3"/>
  </w:num>
  <w:num w:numId="7" w16cid:durableId="60717823">
    <w:abstractNumId w:val="2"/>
  </w:num>
  <w:num w:numId="8" w16cid:durableId="266010784">
    <w:abstractNumId w:val="10"/>
  </w:num>
  <w:num w:numId="9" w16cid:durableId="667094149">
    <w:abstractNumId w:val="11"/>
  </w:num>
  <w:num w:numId="10" w16cid:durableId="878787181">
    <w:abstractNumId w:val="6"/>
  </w:num>
  <w:num w:numId="11" w16cid:durableId="582033429">
    <w:abstractNumId w:val="7"/>
  </w:num>
  <w:num w:numId="12" w16cid:durableId="14711686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Q5ZDkzYTYzNmZjNTlkNjAxZWIzMTg3ZGMzOTEyYmEifQ=="/>
  </w:docVars>
  <w:rsids>
    <w:rsidRoot w:val="000D1FC0"/>
    <w:rsid w:val="000C085E"/>
    <w:rsid w:val="000C7592"/>
    <w:rsid w:val="000D1FC0"/>
    <w:rsid w:val="000F2AEF"/>
    <w:rsid w:val="001044F9"/>
    <w:rsid w:val="00136743"/>
    <w:rsid w:val="00142929"/>
    <w:rsid w:val="00144BA5"/>
    <w:rsid w:val="001A29E7"/>
    <w:rsid w:val="001B1471"/>
    <w:rsid w:val="00206826"/>
    <w:rsid w:val="00232BE4"/>
    <w:rsid w:val="002672F9"/>
    <w:rsid w:val="002739F1"/>
    <w:rsid w:val="00276A6F"/>
    <w:rsid w:val="002772E3"/>
    <w:rsid w:val="002D1A32"/>
    <w:rsid w:val="002E196F"/>
    <w:rsid w:val="00364D84"/>
    <w:rsid w:val="00376B27"/>
    <w:rsid w:val="003F1583"/>
    <w:rsid w:val="003F4F1E"/>
    <w:rsid w:val="00450608"/>
    <w:rsid w:val="004E4C60"/>
    <w:rsid w:val="00503696"/>
    <w:rsid w:val="0055006B"/>
    <w:rsid w:val="005D00D5"/>
    <w:rsid w:val="005F767C"/>
    <w:rsid w:val="00611061"/>
    <w:rsid w:val="0061290C"/>
    <w:rsid w:val="006233E8"/>
    <w:rsid w:val="00661314"/>
    <w:rsid w:val="006709CE"/>
    <w:rsid w:val="00690B4D"/>
    <w:rsid w:val="00786D38"/>
    <w:rsid w:val="007B3AAA"/>
    <w:rsid w:val="007C1650"/>
    <w:rsid w:val="007F2556"/>
    <w:rsid w:val="00805950"/>
    <w:rsid w:val="0087358B"/>
    <w:rsid w:val="00936530"/>
    <w:rsid w:val="00936CD7"/>
    <w:rsid w:val="00937071"/>
    <w:rsid w:val="00956491"/>
    <w:rsid w:val="00975CE4"/>
    <w:rsid w:val="009B2556"/>
    <w:rsid w:val="009E0227"/>
    <w:rsid w:val="00A25171"/>
    <w:rsid w:val="00AA27E2"/>
    <w:rsid w:val="00AC2976"/>
    <w:rsid w:val="00AE11B9"/>
    <w:rsid w:val="00B44E92"/>
    <w:rsid w:val="00B46511"/>
    <w:rsid w:val="00BA203D"/>
    <w:rsid w:val="00BA5395"/>
    <w:rsid w:val="00BC7C9D"/>
    <w:rsid w:val="00C360D7"/>
    <w:rsid w:val="00C531A2"/>
    <w:rsid w:val="00C74F40"/>
    <w:rsid w:val="00C855AD"/>
    <w:rsid w:val="00CD2F32"/>
    <w:rsid w:val="00CF58A4"/>
    <w:rsid w:val="00D34D61"/>
    <w:rsid w:val="00D42AF1"/>
    <w:rsid w:val="00D535B7"/>
    <w:rsid w:val="00D863BB"/>
    <w:rsid w:val="00DC08E2"/>
    <w:rsid w:val="00E314BE"/>
    <w:rsid w:val="00F72728"/>
    <w:rsid w:val="00F9084E"/>
    <w:rsid w:val="00FA0F1C"/>
    <w:rsid w:val="00FD45D2"/>
    <w:rsid w:val="01405FF8"/>
    <w:rsid w:val="028B646A"/>
    <w:rsid w:val="02A952BA"/>
    <w:rsid w:val="034E5B1E"/>
    <w:rsid w:val="0382694F"/>
    <w:rsid w:val="03E14A68"/>
    <w:rsid w:val="0A8F390F"/>
    <w:rsid w:val="0C6452F6"/>
    <w:rsid w:val="0DB20C77"/>
    <w:rsid w:val="0DFD2EEF"/>
    <w:rsid w:val="100C1F97"/>
    <w:rsid w:val="1273158E"/>
    <w:rsid w:val="135350B4"/>
    <w:rsid w:val="14476271"/>
    <w:rsid w:val="15145645"/>
    <w:rsid w:val="172D1EBF"/>
    <w:rsid w:val="17ED4EC9"/>
    <w:rsid w:val="1B7B6B86"/>
    <w:rsid w:val="201C4F12"/>
    <w:rsid w:val="20DE29F2"/>
    <w:rsid w:val="213B5E42"/>
    <w:rsid w:val="22021753"/>
    <w:rsid w:val="24796EE1"/>
    <w:rsid w:val="256C12EC"/>
    <w:rsid w:val="28351F52"/>
    <w:rsid w:val="297B793F"/>
    <w:rsid w:val="2A4250A1"/>
    <w:rsid w:val="2C3A044B"/>
    <w:rsid w:val="2E144938"/>
    <w:rsid w:val="2ED973C6"/>
    <w:rsid w:val="305626B1"/>
    <w:rsid w:val="307B20A1"/>
    <w:rsid w:val="34CA0C85"/>
    <w:rsid w:val="35CC7FCF"/>
    <w:rsid w:val="35EA04D7"/>
    <w:rsid w:val="362F1510"/>
    <w:rsid w:val="36762F46"/>
    <w:rsid w:val="36F945F0"/>
    <w:rsid w:val="386B380E"/>
    <w:rsid w:val="387B6A1B"/>
    <w:rsid w:val="38AA78D3"/>
    <w:rsid w:val="395A0F41"/>
    <w:rsid w:val="3F4F60FF"/>
    <w:rsid w:val="3F6E58AB"/>
    <w:rsid w:val="403D0126"/>
    <w:rsid w:val="41BF0BF1"/>
    <w:rsid w:val="43EA67AB"/>
    <w:rsid w:val="455868F9"/>
    <w:rsid w:val="49A579D0"/>
    <w:rsid w:val="49D90DDA"/>
    <w:rsid w:val="4A0E4FB9"/>
    <w:rsid w:val="4BB319AC"/>
    <w:rsid w:val="500A14CC"/>
    <w:rsid w:val="53DA0486"/>
    <w:rsid w:val="56680BD1"/>
    <w:rsid w:val="578D30D3"/>
    <w:rsid w:val="58151099"/>
    <w:rsid w:val="5856677F"/>
    <w:rsid w:val="58D8083A"/>
    <w:rsid w:val="5AB03B21"/>
    <w:rsid w:val="5CED7C1E"/>
    <w:rsid w:val="614F66A6"/>
    <w:rsid w:val="6488096B"/>
    <w:rsid w:val="651638D5"/>
    <w:rsid w:val="657B402C"/>
    <w:rsid w:val="66F97958"/>
    <w:rsid w:val="679D56B3"/>
    <w:rsid w:val="67E12A90"/>
    <w:rsid w:val="67F94CD3"/>
    <w:rsid w:val="68DC3281"/>
    <w:rsid w:val="690C7E04"/>
    <w:rsid w:val="693210D1"/>
    <w:rsid w:val="693D62F9"/>
    <w:rsid w:val="696C2B91"/>
    <w:rsid w:val="6BB01F14"/>
    <w:rsid w:val="6C6D395B"/>
    <w:rsid w:val="6EC04717"/>
    <w:rsid w:val="706A13E3"/>
    <w:rsid w:val="730A1ECE"/>
    <w:rsid w:val="74652C17"/>
    <w:rsid w:val="77D837C3"/>
    <w:rsid w:val="78F535A4"/>
    <w:rsid w:val="7C2271CD"/>
    <w:rsid w:val="7C9652FC"/>
    <w:rsid w:val="7D2E0CC9"/>
    <w:rsid w:val="7ED8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FEB404E"/>
  <w15:docId w15:val="{B0B101C3-D321-455E-ACE8-742703CDB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semiHidden="1" w:qFormat="1"/>
    <w:lsdException w:name="header" w:qFormat="1"/>
    <w:lsdException w:name="footer" w:qFormat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936CD7"/>
    <w:pPr>
      <w:spacing w:line="312" w:lineRule="auto"/>
      <w:ind w:firstLine="476"/>
    </w:pPr>
    <w:rPr>
      <w:spacing w:val="-5"/>
      <w:sz w:val="24"/>
    </w:rPr>
  </w:style>
  <w:style w:type="paragraph" w:styleId="1">
    <w:name w:val="heading 1"/>
    <w:basedOn w:val="a0"/>
    <w:next w:val="a0"/>
    <w:qFormat/>
    <w:pPr>
      <w:keepNext/>
      <w:keepLines/>
      <w:spacing w:before="340" w:after="210" w:line="576" w:lineRule="auto"/>
      <w:outlineLvl w:val="0"/>
    </w:pPr>
    <w:rPr>
      <w:b/>
      <w:kern w:val="44"/>
      <w:sz w:val="32"/>
    </w:rPr>
  </w:style>
  <w:style w:type="paragraph" w:styleId="2">
    <w:name w:val="heading 2"/>
    <w:basedOn w:val="a0"/>
    <w:next w:val="a0"/>
    <w:link w:val="20"/>
    <w:qFormat/>
    <w:pPr>
      <w:keepNext/>
      <w:keepLines/>
      <w:spacing w:line="360" w:lineRule="auto"/>
      <w:ind w:firstLine="0"/>
      <w:outlineLvl w:val="1"/>
    </w:pPr>
    <w:rPr>
      <w:rFonts w:eastAsia="黑体"/>
      <w:spacing w:val="-10"/>
      <w:kern w:val="28"/>
      <w:sz w:val="28"/>
    </w:rPr>
  </w:style>
  <w:style w:type="paragraph" w:styleId="3">
    <w:name w:val="heading 3"/>
    <w:basedOn w:val="a0"/>
    <w:next w:val="a0"/>
    <w:link w:val="30"/>
    <w:qFormat/>
    <w:pPr>
      <w:keepNext/>
      <w:keepLines/>
      <w:spacing w:line="360" w:lineRule="auto"/>
      <w:ind w:firstLine="0"/>
      <w:outlineLvl w:val="2"/>
    </w:pPr>
    <w:rPr>
      <w:rFonts w:eastAsia="黑体"/>
      <w:kern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0"/>
    <w:semiHidden/>
    <w:qFormat/>
  </w:style>
  <w:style w:type="paragraph" w:styleId="TOC3">
    <w:name w:val="toc 3"/>
    <w:basedOn w:val="a0"/>
    <w:next w:val="a0"/>
    <w:qFormat/>
    <w:pPr>
      <w:ind w:leftChars="400" w:left="840"/>
    </w:pPr>
  </w:style>
  <w:style w:type="paragraph" w:styleId="a5">
    <w:name w:val="Balloon Text"/>
    <w:basedOn w:val="a0"/>
    <w:semiHidden/>
    <w:qFormat/>
    <w:rPr>
      <w:sz w:val="18"/>
      <w:szCs w:val="18"/>
    </w:rPr>
  </w:style>
  <w:style w:type="paragraph" w:styleId="a6">
    <w:name w:val="footer"/>
    <w:basedOn w:val="a0"/>
    <w:link w:val="a7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8">
    <w:name w:val="header"/>
    <w:basedOn w:val="a0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0"/>
    <w:next w:val="a0"/>
    <w:qFormat/>
  </w:style>
  <w:style w:type="paragraph" w:styleId="TOC2">
    <w:name w:val="toc 2"/>
    <w:basedOn w:val="a0"/>
    <w:next w:val="a0"/>
    <w:qFormat/>
    <w:pPr>
      <w:ind w:leftChars="200" w:left="420"/>
    </w:pPr>
  </w:style>
  <w:style w:type="table" w:styleId="aa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semiHidden/>
    <w:rPr>
      <w:sz w:val="21"/>
      <w:szCs w:val="21"/>
    </w:rPr>
  </w:style>
  <w:style w:type="character" w:customStyle="1" w:styleId="a7">
    <w:name w:val="页脚 字符"/>
    <w:link w:val="a6"/>
    <w:qFormat/>
    <w:rPr>
      <w:spacing w:val="-5"/>
      <w:sz w:val="18"/>
      <w:szCs w:val="18"/>
    </w:rPr>
  </w:style>
  <w:style w:type="character" w:customStyle="1" w:styleId="a9">
    <w:name w:val="页眉 字符"/>
    <w:link w:val="a8"/>
    <w:qFormat/>
    <w:rPr>
      <w:spacing w:val="-5"/>
      <w:sz w:val="18"/>
      <w:szCs w:val="18"/>
    </w:rPr>
  </w:style>
  <w:style w:type="paragraph" w:styleId="a">
    <w:name w:val="List Paragraph"/>
    <w:basedOn w:val="a0"/>
    <w:uiPriority w:val="34"/>
    <w:qFormat/>
    <w:pPr>
      <w:numPr>
        <w:numId w:val="1"/>
      </w:numPr>
    </w:pPr>
  </w:style>
  <w:style w:type="character" w:customStyle="1" w:styleId="20">
    <w:name w:val="标题 2 字符"/>
    <w:basedOn w:val="a1"/>
    <w:link w:val="2"/>
    <w:rsid w:val="00937071"/>
    <w:rPr>
      <w:rFonts w:eastAsia="黑体"/>
      <w:spacing w:val="-10"/>
      <w:kern w:val="28"/>
      <w:sz w:val="28"/>
    </w:rPr>
  </w:style>
  <w:style w:type="character" w:customStyle="1" w:styleId="30">
    <w:name w:val="标题 3 字符"/>
    <w:basedOn w:val="a1"/>
    <w:link w:val="3"/>
    <w:rsid w:val="00937071"/>
    <w:rPr>
      <w:rFonts w:eastAsia="黑体"/>
      <w:spacing w:val="-5"/>
      <w:kern w:val="28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4A49147-5276-4C05-965F-1EDF9C8DBF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（三）数据库设计</dc:title>
  <dc:creator>User</dc:creator>
  <cp:lastModifiedBy>Aphelios Cpp</cp:lastModifiedBy>
  <cp:revision>37</cp:revision>
  <dcterms:created xsi:type="dcterms:W3CDTF">2014-07-06T14:22:00Z</dcterms:created>
  <dcterms:modified xsi:type="dcterms:W3CDTF">2025-11-15T09:50:00Z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D2FDED45CCC74A16BE904E211B34F7F7</vt:lpwstr>
  </property>
</Properties>
</file>